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C77" w:rsidRDefault="00D36C77">
      <w:pPr>
        <w:pStyle w:val="ConsPlusTitlePage"/>
      </w:pPr>
      <w:bookmarkStart w:id="0" w:name="_GoBack"/>
      <w:bookmarkEnd w:id="0"/>
      <w:r>
        <w:br/>
      </w:r>
    </w:p>
    <w:p w:rsidR="00D36C77" w:rsidRDefault="00D36C77">
      <w:pPr>
        <w:pStyle w:val="ConsPlusNormal"/>
        <w:jc w:val="both"/>
        <w:outlineLvl w:val="0"/>
      </w:pPr>
    </w:p>
    <w:p w:rsidR="00D36C77" w:rsidRDefault="00D36C77">
      <w:pPr>
        <w:pStyle w:val="ConsPlusTitle"/>
        <w:jc w:val="center"/>
        <w:outlineLvl w:val="0"/>
      </w:pPr>
      <w:r>
        <w:t>ПРАВИТЕЛЬСТВО РОССИЙСКОЙ ФЕДЕРАЦИИ</w:t>
      </w:r>
    </w:p>
    <w:p w:rsidR="00D36C77" w:rsidRDefault="00D36C77">
      <w:pPr>
        <w:pStyle w:val="ConsPlusTitle"/>
        <w:jc w:val="center"/>
      </w:pPr>
    </w:p>
    <w:p w:rsidR="00D36C77" w:rsidRDefault="00D36C77">
      <w:pPr>
        <w:pStyle w:val="ConsPlusTitle"/>
        <w:jc w:val="center"/>
      </w:pPr>
      <w:r>
        <w:t>ПОСТАНОВЛЕНИЕ</w:t>
      </w:r>
    </w:p>
    <w:p w:rsidR="00D36C77" w:rsidRDefault="00D36C77">
      <w:pPr>
        <w:pStyle w:val="ConsPlusTitle"/>
        <w:jc w:val="center"/>
      </w:pPr>
      <w:r>
        <w:t>от 29 марта 2019 г. N 363</w:t>
      </w:r>
    </w:p>
    <w:p w:rsidR="00D36C77" w:rsidRDefault="00D36C77">
      <w:pPr>
        <w:pStyle w:val="ConsPlusTitle"/>
        <w:jc w:val="center"/>
      </w:pPr>
    </w:p>
    <w:p w:rsidR="00D36C77" w:rsidRDefault="00D36C77">
      <w:pPr>
        <w:pStyle w:val="ConsPlusTitle"/>
        <w:jc w:val="center"/>
      </w:pPr>
      <w:r>
        <w:t>ОБ УТВЕРЖДЕНИИ ГОСУДАРСТВЕННОЙ ПРОГРАММЫ</w:t>
      </w:r>
    </w:p>
    <w:p w:rsidR="00D36C77" w:rsidRDefault="00D36C77">
      <w:pPr>
        <w:pStyle w:val="ConsPlusTitle"/>
        <w:jc w:val="center"/>
      </w:pPr>
      <w:r>
        <w:t>РОССИЙСКОЙ ФЕДЕРАЦИИ "ДОСТУПНАЯ СРЕДА"</w:t>
      </w:r>
    </w:p>
    <w:p w:rsidR="00D36C77" w:rsidRDefault="00D36C7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Постановлений Правительства РФ от 21.11.2019 </w:t>
            </w:r>
            <w:hyperlink r:id="rId5" w:history="1">
              <w:r>
                <w:rPr>
                  <w:color w:val="0000FF"/>
                </w:rPr>
                <w:t>N 1480</w:t>
              </w:r>
            </w:hyperlink>
            <w:r>
              <w:rPr>
                <w:color w:val="392C69"/>
              </w:rPr>
              <w:t>,</w:t>
            </w:r>
          </w:p>
          <w:p w:rsidR="00D36C77" w:rsidRDefault="00D36C77">
            <w:pPr>
              <w:pStyle w:val="ConsPlusNormal"/>
              <w:jc w:val="center"/>
            </w:pPr>
            <w:r>
              <w:rPr>
                <w:color w:val="392C69"/>
              </w:rPr>
              <w:t xml:space="preserve">от 28.12.2019 </w:t>
            </w:r>
            <w:hyperlink r:id="rId6" w:history="1">
              <w:r>
                <w:rPr>
                  <w:color w:val="0000FF"/>
                </w:rPr>
                <w:t>N 1932</w:t>
              </w:r>
            </w:hyperlink>
            <w:r>
              <w:rPr>
                <w:color w:val="392C69"/>
              </w:rPr>
              <w:t>)</w:t>
            </w:r>
          </w:p>
        </w:tc>
      </w:tr>
    </w:tbl>
    <w:p w:rsidR="00D36C77" w:rsidRDefault="00D36C77">
      <w:pPr>
        <w:pStyle w:val="ConsPlusNormal"/>
        <w:jc w:val="both"/>
      </w:pPr>
    </w:p>
    <w:p w:rsidR="00D36C77" w:rsidRDefault="00D36C77">
      <w:pPr>
        <w:pStyle w:val="ConsPlusNormal"/>
        <w:ind w:firstLine="540"/>
        <w:jc w:val="both"/>
      </w:pPr>
      <w:r>
        <w:t>Правительство Российской Федерации постановляет:</w:t>
      </w:r>
    </w:p>
    <w:p w:rsidR="00D36C77" w:rsidRDefault="00D36C77">
      <w:pPr>
        <w:pStyle w:val="ConsPlusNormal"/>
        <w:spacing w:before="220"/>
        <w:ind w:firstLine="540"/>
        <w:jc w:val="both"/>
      </w:pPr>
      <w:r>
        <w:t xml:space="preserve">1. Утвердить прилагаемую государственную </w:t>
      </w:r>
      <w:hyperlink w:anchor="P45" w:history="1">
        <w:r>
          <w:rPr>
            <w:color w:val="0000FF"/>
          </w:rPr>
          <w:t>программу</w:t>
        </w:r>
      </w:hyperlink>
      <w:r>
        <w:t xml:space="preserve"> Российской Федерации "Доступная среда".</w:t>
      </w:r>
    </w:p>
    <w:p w:rsidR="00D36C77" w:rsidRDefault="00D36C77">
      <w:pPr>
        <w:pStyle w:val="ConsPlusNormal"/>
        <w:spacing w:before="220"/>
        <w:ind w:firstLine="540"/>
        <w:jc w:val="both"/>
      </w:pPr>
      <w:r>
        <w:t>2. Министерству труда и социальной защиты Российской Федерации:</w:t>
      </w:r>
    </w:p>
    <w:p w:rsidR="00D36C77" w:rsidRDefault="00D36C77">
      <w:pPr>
        <w:pStyle w:val="ConsPlusNormal"/>
        <w:spacing w:before="220"/>
        <w:ind w:firstLine="540"/>
        <w:jc w:val="both"/>
      </w:pPr>
      <w:r>
        <w:t xml:space="preserve">разместить государственную </w:t>
      </w:r>
      <w:hyperlink w:anchor="P45" w:history="1">
        <w:r>
          <w:rPr>
            <w:color w:val="0000FF"/>
          </w:rPr>
          <w:t>программу</w:t>
        </w:r>
      </w:hyperlink>
      <w:r>
        <w:t xml:space="preserve"> Российской Федерации, утвержденную настоящим постановлением, на своем официальном сайте, а также на портале государственных программ Российской Федерации в информационно-телекоммуникационной сети "Интернет" в 2-недельный срок со дня официального опубликования настоящего постановления;</w:t>
      </w:r>
    </w:p>
    <w:p w:rsidR="00D36C77" w:rsidRDefault="00D36C77">
      <w:pPr>
        <w:pStyle w:val="ConsPlusNormal"/>
        <w:spacing w:before="220"/>
        <w:ind w:firstLine="540"/>
        <w:jc w:val="both"/>
      </w:pPr>
      <w:r>
        <w:t xml:space="preserve">принять меры по реализации мероприятий указанной государственной </w:t>
      </w:r>
      <w:hyperlink w:anchor="P45" w:history="1">
        <w:r>
          <w:rPr>
            <w:color w:val="0000FF"/>
          </w:rPr>
          <w:t>программы</w:t>
        </w:r>
      </w:hyperlink>
      <w:r>
        <w:t xml:space="preserve"> Российской Федерации.</w:t>
      </w:r>
    </w:p>
    <w:p w:rsidR="00D36C77" w:rsidRDefault="00D36C77">
      <w:pPr>
        <w:pStyle w:val="ConsPlusNormal"/>
        <w:spacing w:before="220"/>
        <w:ind w:firstLine="540"/>
        <w:jc w:val="both"/>
      </w:pPr>
      <w:r>
        <w:t>3. Признать утратившими силу:</w:t>
      </w:r>
    </w:p>
    <w:p w:rsidR="00D36C77" w:rsidRDefault="00D36C77">
      <w:pPr>
        <w:pStyle w:val="ConsPlusNormal"/>
        <w:spacing w:before="220"/>
        <w:ind w:firstLine="540"/>
        <w:jc w:val="both"/>
      </w:pPr>
      <w:hyperlink r:id="rId7" w:history="1">
        <w:r>
          <w:rPr>
            <w:color w:val="0000FF"/>
          </w:rPr>
          <w:t>постановление</w:t>
        </w:r>
      </w:hyperlink>
      <w:r>
        <w:t xml:space="preserve"> Правительства Российской Федерации от 1 декабря 2015 г. N 1297 "Об утверждении государственной программы Российской Федерации "Доступная среда" на 2011 - 2020 годы" (Собрание законодательства Российской Федерации, 2015, N 49, ст. 6987);</w:t>
      </w:r>
    </w:p>
    <w:p w:rsidR="00D36C77" w:rsidRDefault="00D36C77">
      <w:pPr>
        <w:pStyle w:val="ConsPlusNormal"/>
        <w:spacing w:before="220"/>
        <w:ind w:firstLine="540"/>
        <w:jc w:val="both"/>
      </w:pPr>
      <w:hyperlink r:id="rId8" w:history="1">
        <w:r>
          <w:rPr>
            <w:color w:val="0000FF"/>
          </w:rPr>
          <w:t>постановление</w:t>
        </w:r>
      </w:hyperlink>
      <w:r>
        <w:t xml:space="preserve"> Правительства Российской Федерации от 19 апреля 2016 г. N 328 "О внесении изменений в государственную программу Российской Федерации "Доступная среда" на 2011 - 2020 годы" (Собрание законодательства Российской Федерации, 2016, N 18, ст. 2625);</w:t>
      </w:r>
    </w:p>
    <w:p w:rsidR="00D36C77" w:rsidRDefault="00D36C77">
      <w:pPr>
        <w:pStyle w:val="ConsPlusNormal"/>
        <w:spacing w:before="220"/>
        <w:ind w:firstLine="540"/>
        <w:jc w:val="both"/>
      </w:pPr>
      <w:hyperlink r:id="rId9" w:history="1">
        <w:r>
          <w:rPr>
            <w:color w:val="0000FF"/>
          </w:rPr>
          <w:t>пункт 331</w:t>
        </w:r>
      </w:hyperlink>
      <w:r>
        <w:t xml:space="preserve"> изменений, которые вносятся в акты Правительства Российской Федерации в связи с упразднением Федеральной службы финансово-бюджетного надзора, утвержденных постановлением Правительства Российской Федерации от 25 мая 2016 г. N 464 "О внесении изменений в некоторые акты Правительства Российской Федерации в связи с упразднением Федеральной службы финансово-бюджетного надзора" (Собрание законодательства Российской Федерации, 2016, N 24, ст. 3525);</w:t>
      </w:r>
    </w:p>
    <w:p w:rsidR="00D36C77" w:rsidRDefault="00D36C77">
      <w:pPr>
        <w:pStyle w:val="ConsPlusNormal"/>
        <w:spacing w:before="220"/>
        <w:ind w:firstLine="540"/>
        <w:jc w:val="both"/>
      </w:pPr>
      <w:hyperlink r:id="rId10" w:history="1">
        <w:r>
          <w:rPr>
            <w:color w:val="0000FF"/>
          </w:rPr>
          <w:t>постановление</w:t>
        </w:r>
      </w:hyperlink>
      <w:r>
        <w:t xml:space="preserve"> Правительства Российской Федерации от 24 января 2017 г. N 68 "О внесении изменений в государственную программу Российской Федерации "Доступная среда" на 2011 - 2020 годы" (Собрание законодательства Российской Федерации, 2017, N 5, ст. 813);</w:t>
      </w:r>
    </w:p>
    <w:p w:rsidR="00D36C77" w:rsidRDefault="00D36C77">
      <w:pPr>
        <w:pStyle w:val="ConsPlusNormal"/>
        <w:spacing w:before="220"/>
        <w:ind w:firstLine="540"/>
        <w:jc w:val="both"/>
      </w:pPr>
      <w:hyperlink r:id="rId11" w:history="1">
        <w:r>
          <w:rPr>
            <w:color w:val="0000FF"/>
          </w:rPr>
          <w:t>постановление</w:t>
        </w:r>
      </w:hyperlink>
      <w:r>
        <w:t xml:space="preserve"> Правительства Российской Федерации от 31 марта 2017 г. N 371 "О внесении изменений в государственную программу Российской Федерации "Доступная среда" на 2011 - 2020 годы" (Собрание законодательства Российской Федерации, 2017, N 15, ст. 2206);</w:t>
      </w:r>
    </w:p>
    <w:p w:rsidR="00D36C77" w:rsidRDefault="00D36C77">
      <w:pPr>
        <w:pStyle w:val="ConsPlusNormal"/>
        <w:spacing w:before="220"/>
        <w:ind w:firstLine="540"/>
        <w:jc w:val="both"/>
      </w:pPr>
      <w:hyperlink r:id="rId12" w:history="1">
        <w:r>
          <w:rPr>
            <w:color w:val="0000FF"/>
          </w:rPr>
          <w:t>постановление</w:t>
        </w:r>
      </w:hyperlink>
      <w:r>
        <w:t xml:space="preserve"> Правительства Российской Федерации от 21 июля 2017 г. N 860 "О внесении изменений в государственную программу Российской Федерации "Доступная среда" на 2011 - 2020 годы" (Собрание законодательства Российской Федерации, 2017, N 31, ст. 4920);</w:t>
      </w:r>
    </w:p>
    <w:p w:rsidR="00D36C77" w:rsidRDefault="00D36C77">
      <w:pPr>
        <w:pStyle w:val="ConsPlusNormal"/>
        <w:spacing w:before="220"/>
        <w:ind w:firstLine="540"/>
        <w:jc w:val="both"/>
      </w:pPr>
      <w:hyperlink r:id="rId13" w:history="1">
        <w:r>
          <w:rPr>
            <w:color w:val="0000FF"/>
          </w:rPr>
          <w:t>постановление</w:t>
        </w:r>
      </w:hyperlink>
      <w:r>
        <w:t xml:space="preserve"> Правительства Российской Федерации от 9 ноября 2017 г. N 1345 "О внесении изменений в государственную программу Российской Федерации "Доступная среда" на 2011 - 2020 годы" (Собрание законодательства Российской Федерации, 2017, N 47, ст. 6982);</w:t>
      </w:r>
    </w:p>
    <w:p w:rsidR="00D36C77" w:rsidRDefault="00D36C77">
      <w:pPr>
        <w:pStyle w:val="ConsPlusNormal"/>
        <w:spacing w:before="220"/>
        <w:ind w:firstLine="540"/>
        <w:jc w:val="both"/>
      </w:pPr>
      <w:hyperlink r:id="rId14" w:history="1">
        <w:r>
          <w:rPr>
            <w:color w:val="0000FF"/>
          </w:rPr>
          <w:t>постановление</w:t>
        </w:r>
      </w:hyperlink>
      <w:r>
        <w:t xml:space="preserve"> Правительства Российской Федерации от 1 февраля 2018 г. N 96 "О внесении изменений в государственную программу Российской Федерации "Доступная среда" на 2011 - 2020 годы и признании утратившими силу отдельных положений некоторых актов Правительства Российской Федерации" (Собрание законодательства Российской Федерации, 2018, N 7, ст. 1033);</w:t>
      </w:r>
    </w:p>
    <w:p w:rsidR="00D36C77" w:rsidRDefault="00D36C77">
      <w:pPr>
        <w:pStyle w:val="ConsPlusNormal"/>
        <w:spacing w:before="220"/>
        <w:ind w:firstLine="540"/>
        <w:jc w:val="both"/>
      </w:pPr>
      <w:hyperlink r:id="rId15" w:history="1">
        <w:r>
          <w:rPr>
            <w:color w:val="0000FF"/>
          </w:rPr>
          <w:t>постановление</w:t>
        </w:r>
      </w:hyperlink>
      <w:r>
        <w:t xml:space="preserve"> Правительства Российской Федерации от 30 марта 2018 г. N 352 "О внесении изменений в государственную программу Российской Федерации "Доступная среда" на 2011 - 2020 годы" (Собрание законодательства Российской Федерации, 2018, N 15, ст. 2123);</w:t>
      </w:r>
    </w:p>
    <w:p w:rsidR="00D36C77" w:rsidRDefault="00D36C77">
      <w:pPr>
        <w:pStyle w:val="ConsPlusNormal"/>
        <w:spacing w:before="220"/>
        <w:ind w:firstLine="540"/>
        <w:jc w:val="both"/>
      </w:pPr>
      <w:hyperlink r:id="rId16" w:history="1">
        <w:r>
          <w:rPr>
            <w:color w:val="0000FF"/>
          </w:rPr>
          <w:t>постановление</w:t>
        </w:r>
      </w:hyperlink>
      <w:r>
        <w:t xml:space="preserve"> Правительства Российской Федерации от 1 сентября 2018 г. N 1053 "О внесении изменений в государственную программу Российской Федерации "Доступная среда" на 2011 - 2020 годы" (Собрание законодательства Российской Федерации, 2018, N 37, ст. 5756);</w:t>
      </w:r>
    </w:p>
    <w:p w:rsidR="00D36C77" w:rsidRDefault="00D36C77">
      <w:pPr>
        <w:pStyle w:val="ConsPlusNormal"/>
        <w:spacing w:before="220"/>
        <w:ind w:firstLine="540"/>
        <w:jc w:val="both"/>
      </w:pPr>
      <w:hyperlink r:id="rId17" w:history="1">
        <w:r>
          <w:rPr>
            <w:color w:val="0000FF"/>
          </w:rPr>
          <w:t>постановление</w:t>
        </w:r>
      </w:hyperlink>
      <w:r>
        <w:t xml:space="preserve"> Правительства Российской Федерации от 3 ноября 2018 г. N 1316 "О внесении изменений в приложение N 4 к государственной программе Российской Федерации "Доступная среда" на 2011 - 2020 годы" (Собрание законодательства Российской Федерации, 2018, N 46, ст. 7058);</w:t>
      </w:r>
    </w:p>
    <w:p w:rsidR="00D36C77" w:rsidRDefault="00D36C77">
      <w:pPr>
        <w:pStyle w:val="ConsPlusNormal"/>
        <w:spacing w:before="220"/>
        <w:ind w:firstLine="540"/>
        <w:jc w:val="both"/>
      </w:pPr>
      <w:hyperlink r:id="rId18" w:history="1">
        <w:r>
          <w:rPr>
            <w:color w:val="0000FF"/>
          </w:rPr>
          <w:t>пункт 66</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20 ноября 2018 г. N 1391 "О внесении изменений в некоторые акты Правительства Российской Федерации" (Собрание законодательства Российской Федерации, 2018, N 49, ст. 7600);</w:t>
      </w:r>
    </w:p>
    <w:p w:rsidR="00D36C77" w:rsidRDefault="00D36C77">
      <w:pPr>
        <w:pStyle w:val="ConsPlusNormal"/>
        <w:spacing w:before="220"/>
        <w:ind w:firstLine="540"/>
        <w:jc w:val="both"/>
      </w:pPr>
      <w:hyperlink r:id="rId19" w:history="1">
        <w:r>
          <w:rPr>
            <w:color w:val="0000FF"/>
          </w:rPr>
          <w:t>постановление</w:t>
        </w:r>
      </w:hyperlink>
      <w:r>
        <w:t xml:space="preserve"> Правительства Российской Федерации от 27 декабря 2018 г. N 1696 "О внесении изменений в государственную программу Российской Федерации "Доступная среда" на 2011 - 2020 годы" (Собрание законодательства Российской Федерации, 2018, N 53, ст. 8722).</w:t>
      </w:r>
    </w:p>
    <w:p w:rsidR="00D36C77" w:rsidRDefault="00D36C77">
      <w:pPr>
        <w:pStyle w:val="ConsPlusNormal"/>
        <w:jc w:val="both"/>
      </w:pPr>
    </w:p>
    <w:p w:rsidR="00D36C77" w:rsidRDefault="00D36C77">
      <w:pPr>
        <w:pStyle w:val="ConsPlusNormal"/>
        <w:jc w:val="right"/>
      </w:pPr>
      <w:r>
        <w:t>Председатель Правительства</w:t>
      </w:r>
    </w:p>
    <w:p w:rsidR="00D36C77" w:rsidRDefault="00D36C77">
      <w:pPr>
        <w:pStyle w:val="ConsPlusNormal"/>
        <w:jc w:val="right"/>
      </w:pPr>
      <w:r>
        <w:t>Российской Федерации</w:t>
      </w:r>
    </w:p>
    <w:p w:rsidR="00D36C77" w:rsidRDefault="00D36C77">
      <w:pPr>
        <w:pStyle w:val="ConsPlusNormal"/>
        <w:jc w:val="right"/>
      </w:pPr>
      <w:r>
        <w:t>Д.МЕДВЕДЕВ</w:t>
      </w: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0"/>
      </w:pPr>
      <w:r>
        <w:t>Утверждена</w:t>
      </w:r>
    </w:p>
    <w:p w:rsidR="00D36C77" w:rsidRDefault="00D36C77">
      <w:pPr>
        <w:pStyle w:val="ConsPlusNormal"/>
        <w:jc w:val="right"/>
      </w:pPr>
      <w:r>
        <w:t>постановлением Правительства</w:t>
      </w:r>
    </w:p>
    <w:p w:rsidR="00D36C77" w:rsidRDefault="00D36C77">
      <w:pPr>
        <w:pStyle w:val="ConsPlusNormal"/>
        <w:jc w:val="right"/>
      </w:pPr>
      <w:r>
        <w:t>Российской Федерации</w:t>
      </w:r>
    </w:p>
    <w:p w:rsidR="00D36C77" w:rsidRDefault="00D36C77">
      <w:pPr>
        <w:pStyle w:val="ConsPlusNormal"/>
        <w:jc w:val="right"/>
      </w:pPr>
      <w:r>
        <w:t>от 29 марта 2019 г. N 363</w:t>
      </w:r>
    </w:p>
    <w:p w:rsidR="00D36C77" w:rsidRDefault="00D36C77">
      <w:pPr>
        <w:pStyle w:val="ConsPlusNormal"/>
        <w:jc w:val="both"/>
      </w:pPr>
    </w:p>
    <w:p w:rsidR="00D36C77" w:rsidRDefault="00D36C77">
      <w:pPr>
        <w:pStyle w:val="ConsPlusTitle"/>
        <w:jc w:val="center"/>
      </w:pPr>
      <w:bookmarkStart w:id="1" w:name="P45"/>
      <w:bookmarkEnd w:id="1"/>
      <w:r>
        <w:t>ГОСУДАРСТВЕННАЯ ПРОГРАММА РОССИЙСКОЙ ФЕДЕРАЦИИ</w:t>
      </w:r>
    </w:p>
    <w:p w:rsidR="00D36C77" w:rsidRDefault="00D36C77">
      <w:pPr>
        <w:pStyle w:val="ConsPlusTitle"/>
        <w:jc w:val="center"/>
      </w:pPr>
      <w:r>
        <w:t>"ДОСТУПНАЯ СРЕДА"</w:t>
      </w:r>
    </w:p>
    <w:p w:rsidR="00D36C77" w:rsidRDefault="00D36C7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Постановлений Правительства РФ от 21.11.2019 </w:t>
            </w:r>
            <w:hyperlink r:id="rId20" w:history="1">
              <w:r>
                <w:rPr>
                  <w:color w:val="0000FF"/>
                </w:rPr>
                <w:t>N 1480</w:t>
              </w:r>
            </w:hyperlink>
            <w:r>
              <w:rPr>
                <w:color w:val="392C69"/>
              </w:rPr>
              <w:t>,</w:t>
            </w:r>
          </w:p>
          <w:p w:rsidR="00D36C77" w:rsidRDefault="00D36C77">
            <w:pPr>
              <w:pStyle w:val="ConsPlusNormal"/>
              <w:jc w:val="center"/>
            </w:pPr>
            <w:r>
              <w:rPr>
                <w:color w:val="392C69"/>
              </w:rPr>
              <w:t xml:space="preserve">от 28.12.2019 </w:t>
            </w:r>
            <w:hyperlink r:id="rId21" w:history="1">
              <w:r>
                <w:rPr>
                  <w:color w:val="0000FF"/>
                </w:rPr>
                <w:t>N 1932</w:t>
              </w:r>
            </w:hyperlink>
            <w:r>
              <w:rPr>
                <w:color w:val="392C69"/>
              </w:rPr>
              <w:t>)</w:t>
            </w:r>
          </w:p>
        </w:tc>
      </w:tr>
    </w:tbl>
    <w:p w:rsidR="00D36C77" w:rsidRDefault="00D36C77">
      <w:pPr>
        <w:pStyle w:val="ConsPlusNormal"/>
        <w:jc w:val="both"/>
      </w:pPr>
    </w:p>
    <w:p w:rsidR="00D36C77" w:rsidRDefault="00D36C77">
      <w:pPr>
        <w:pStyle w:val="ConsPlusTitle"/>
        <w:jc w:val="center"/>
        <w:outlineLvl w:val="1"/>
      </w:pPr>
      <w:r>
        <w:t>ПАСПОРТ</w:t>
      </w:r>
    </w:p>
    <w:p w:rsidR="00D36C77" w:rsidRDefault="00D36C77">
      <w:pPr>
        <w:pStyle w:val="ConsPlusTitle"/>
        <w:jc w:val="center"/>
      </w:pPr>
      <w:r>
        <w:t>государственной программы Российской Федерации</w:t>
      </w:r>
    </w:p>
    <w:p w:rsidR="00D36C77" w:rsidRDefault="00D36C77">
      <w:pPr>
        <w:pStyle w:val="ConsPlusTitle"/>
        <w:jc w:val="center"/>
      </w:pPr>
      <w:r>
        <w:t>"Доступная среда"</w:t>
      </w:r>
    </w:p>
    <w:p w:rsidR="00D36C77" w:rsidRDefault="00D36C77">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928"/>
        <w:gridCol w:w="340"/>
        <w:gridCol w:w="6803"/>
      </w:tblGrid>
      <w:tr w:rsidR="00D36C77">
        <w:tc>
          <w:tcPr>
            <w:tcW w:w="1928" w:type="dxa"/>
            <w:tcBorders>
              <w:top w:val="nil"/>
              <w:left w:val="nil"/>
              <w:bottom w:val="nil"/>
              <w:right w:val="nil"/>
            </w:tcBorders>
          </w:tcPr>
          <w:p w:rsidR="00D36C77" w:rsidRDefault="00D36C77">
            <w:pPr>
              <w:pStyle w:val="ConsPlusNormal"/>
            </w:pPr>
            <w:r>
              <w:t>Ответственный исполнитель 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Министерство труда и социальной защиты Российской Федерации</w:t>
            </w:r>
          </w:p>
        </w:tc>
      </w:tr>
      <w:tr w:rsidR="00D36C77">
        <w:tc>
          <w:tcPr>
            <w:tcW w:w="1928" w:type="dxa"/>
            <w:tcBorders>
              <w:top w:val="nil"/>
              <w:left w:val="nil"/>
              <w:bottom w:val="nil"/>
              <w:right w:val="nil"/>
            </w:tcBorders>
          </w:tcPr>
          <w:p w:rsidR="00D36C77" w:rsidRDefault="00D36C77">
            <w:pPr>
              <w:pStyle w:val="ConsPlusNormal"/>
            </w:pPr>
            <w:r>
              <w:t>Участники 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Министерство цифрового развития, связи и массовых коммуникаций Российской Федерации,</w:t>
            </w:r>
          </w:p>
          <w:p w:rsidR="00D36C77" w:rsidRDefault="00D36C77">
            <w:pPr>
              <w:pStyle w:val="ConsPlusNormal"/>
            </w:pPr>
            <w:r>
              <w:t>Федеральное агентство по печати и массовым коммуникациям,</w:t>
            </w:r>
          </w:p>
          <w:p w:rsidR="00D36C77" w:rsidRDefault="00D36C77">
            <w:pPr>
              <w:pStyle w:val="ConsPlusNormal"/>
            </w:pPr>
            <w:r>
              <w:t>Федеральное медико-биологическое агентство,</w:t>
            </w:r>
          </w:p>
          <w:p w:rsidR="00D36C77" w:rsidRDefault="00D36C77">
            <w:pPr>
              <w:pStyle w:val="ConsPlusNormal"/>
            </w:pPr>
            <w:r>
              <w:t>Фонд социального страхования Российской Федерации,</w:t>
            </w:r>
          </w:p>
          <w:p w:rsidR="00D36C77" w:rsidRDefault="00D36C77">
            <w:pPr>
              <w:pStyle w:val="ConsPlusNormal"/>
            </w:pPr>
            <w:r>
              <w:t>Министерство просвещения Российской Федерации,</w:t>
            </w:r>
          </w:p>
          <w:p w:rsidR="00D36C77" w:rsidRDefault="00D36C77">
            <w:pPr>
              <w:pStyle w:val="ConsPlusNormal"/>
            </w:pPr>
            <w:r>
              <w:t>Министерство науки и высшего образования Российской Федерации,</w:t>
            </w:r>
          </w:p>
          <w:p w:rsidR="00D36C77" w:rsidRDefault="00D36C77">
            <w:pPr>
              <w:pStyle w:val="ConsPlusNormal"/>
            </w:pPr>
            <w:r>
              <w:t>Министерство строительства и жилищно-коммунального хозяйства Российской Федерации,</w:t>
            </w:r>
          </w:p>
          <w:p w:rsidR="00D36C77" w:rsidRDefault="00D36C77">
            <w:pPr>
              <w:pStyle w:val="ConsPlusNormal"/>
            </w:pPr>
            <w:r>
              <w:t>Министерство промышленности и торговли Российской Федерации,</w:t>
            </w:r>
          </w:p>
          <w:p w:rsidR="00D36C77" w:rsidRDefault="00D36C77">
            <w:pPr>
              <w:pStyle w:val="ConsPlusNormal"/>
            </w:pPr>
            <w:r>
              <w:t>Министерство транспорта Российской Федерации,</w:t>
            </w:r>
          </w:p>
          <w:p w:rsidR="00D36C77" w:rsidRDefault="00D36C77">
            <w:pPr>
              <w:pStyle w:val="ConsPlusNormal"/>
            </w:pPr>
            <w:r>
              <w:t>Министерство финансов Российской Федерации,</w:t>
            </w:r>
          </w:p>
          <w:p w:rsidR="00D36C77" w:rsidRDefault="00D36C77">
            <w:pPr>
              <w:pStyle w:val="ConsPlusNormal"/>
            </w:pPr>
            <w:r>
              <w:t>Министерство спорта Российской Федерации,</w:t>
            </w:r>
          </w:p>
          <w:p w:rsidR="00D36C77" w:rsidRDefault="00D36C77">
            <w:pPr>
              <w:pStyle w:val="ConsPlusNormal"/>
            </w:pPr>
            <w:r>
              <w:t>Министерство культуры Российской Федерации,</w:t>
            </w:r>
          </w:p>
          <w:p w:rsidR="00D36C77" w:rsidRDefault="00D36C77">
            <w:pPr>
              <w:pStyle w:val="ConsPlusNormal"/>
            </w:pPr>
            <w:r>
              <w:t>Министерство сельского хозяйства Российской Федерации,</w:t>
            </w:r>
          </w:p>
          <w:p w:rsidR="00D36C77" w:rsidRDefault="00D36C77">
            <w:pPr>
              <w:pStyle w:val="ConsPlusNormal"/>
            </w:pPr>
            <w:r>
              <w:t>Министерство здравоохранения Российской Федерации,</w:t>
            </w:r>
          </w:p>
          <w:p w:rsidR="00D36C77" w:rsidRDefault="00D36C77">
            <w:pPr>
              <w:pStyle w:val="ConsPlusNormal"/>
            </w:pPr>
            <w:r>
              <w:t>Пенсионный фонд Российской Федерации,</w:t>
            </w:r>
          </w:p>
          <w:p w:rsidR="00D36C77" w:rsidRDefault="00D36C77">
            <w:pPr>
              <w:pStyle w:val="ConsPlusNormal"/>
            </w:pPr>
            <w:r>
              <w:t>Федеральное агентство по техническому регулированию и метрологии,</w:t>
            </w:r>
          </w:p>
          <w:p w:rsidR="00D36C77" w:rsidRDefault="00D36C77">
            <w:pPr>
              <w:pStyle w:val="ConsPlusNormal"/>
            </w:pPr>
            <w:r>
              <w:t>Федеральная служба государственной статистики</w:t>
            </w:r>
          </w:p>
        </w:tc>
      </w:tr>
      <w:tr w:rsidR="00D36C77">
        <w:tc>
          <w:tcPr>
            <w:tcW w:w="1928" w:type="dxa"/>
            <w:tcBorders>
              <w:top w:val="nil"/>
              <w:left w:val="nil"/>
              <w:bottom w:val="nil"/>
              <w:right w:val="nil"/>
            </w:tcBorders>
          </w:tcPr>
          <w:p w:rsidR="00D36C77" w:rsidRDefault="00D36C77">
            <w:pPr>
              <w:pStyle w:val="ConsPlusNormal"/>
            </w:pPr>
            <w:r>
              <w:t>Подпрограммы 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hyperlink w:anchor="P165" w:history="1">
              <w:r>
                <w:rPr>
                  <w:color w:val="0000FF"/>
                </w:rPr>
                <w:t>подпрограмма 1</w:t>
              </w:r>
            </w:hyperlink>
            <w:r>
              <w:t xml:space="preserve">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p w:rsidR="00D36C77" w:rsidRDefault="00D36C77">
            <w:pPr>
              <w:pStyle w:val="ConsPlusNormal"/>
            </w:pPr>
            <w:hyperlink w:anchor="P255" w:history="1">
              <w:r>
                <w:rPr>
                  <w:color w:val="0000FF"/>
                </w:rPr>
                <w:t>подпрограмма 2</w:t>
              </w:r>
            </w:hyperlink>
            <w:r>
              <w:t xml:space="preserve"> "Совершенствование системы комплексной реабилитации и абилитации инвалидов";</w:t>
            </w:r>
          </w:p>
          <w:p w:rsidR="00D36C77" w:rsidRDefault="00D36C77">
            <w:pPr>
              <w:pStyle w:val="ConsPlusNormal"/>
            </w:pPr>
            <w:hyperlink w:anchor="P379" w:history="1">
              <w:r>
                <w:rPr>
                  <w:color w:val="0000FF"/>
                </w:rPr>
                <w:t>подпрограмма 3</w:t>
              </w:r>
            </w:hyperlink>
            <w:r>
              <w:t xml:space="preserve"> "Совершенствование государственной системы медико-социальной экспертизы"</w:t>
            </w:r>
          </w:p>
        </w:tc>
      </w:tr>
      <w:tr w:rsidR="00D36C77">
        <w:tc>
          <w:tcPr>
            <w:tcW w:w="1928" w:type="dxa"/>
            <w:tcBorders>
              <w:top w:val="nil"/>
              <w:left w:val="nil"/>
              <w:bottom w:val="nil"/>
              <w:right w:val="nil"/>
            </w:tcBorders>
          </w:tcPr>
          <w:p w:rsidR="00D36C77" w:rsidRDefault="00D36C77">
            <w:pPr>
              <w:pStyle w:val="ConsPlusNormal"/>
            </w:pPr>
            <w:r>
              <w:t>Цель 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создание правовых, экономических и институциональных условий, способствующих интеграции инвалидов в общество и повышению уровня их жизни</w:t>
            </w:r>
          </w:p>
        </w:tc>
      </w:tr>
      <w:tr w:rsidR="00D36C77">
        <w:tc>
          <w:tcPr>
            <w:tcW w:w="1928" w:type="dxa"/>
            <w:tcBorders>
              <w:top w:val="nil"/>
              <w:left w:val="nil"/>
              <w:bottom w:val="nil"/>
              <w:right w:val="nil"/>
            </w:tcBorders>
          </w:tcPr>
          <w:p w:rsidR="00D36C77" w:rsidRDefault="00D36C77">
            <w:pPr>
              <w:pStyle w:val="ConsPlusNormal"/>
            </w:pPr>
            <w:r>
              <w:t>Задачи 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обеспечение равного доступа инвалидов к приоритетным объектам и услугам в приоритетных сферах жизнедеятельности инвалидов и других маломобильных групп населения;</w:t>
            </w:r>
          </w:p>
          <w:p w:rsidR="00D36C77" w:rsidRDefault="00D36C77">
            <w:pPr>
              <w:pStyle w:val="ConsPlusNormal"/>
            </w:pPr>
            <w:r>
              <w:t>обеспечение равного доступа инвалидов к реабилитационным и абилитационным услугам, включая обеспечение равного доступа к профессиональному развитию и трудоустройству инвалидов;</w:t>
            </w:r>
          </w:p>
          <w:p w:rsidR="00D36C77" w:rsidRDefault="00D36C77">
            <w:pPr>
              <w:pStyle w:val="ConsPlusNormal"/>
            </w:pPr>
            <w:r>
              <w:t>обеспечение объективности и прозрачности деятельности учреждений медико-социальной экспертизы</w:t>
            </w:r>
          </w:p>
        </w:tc>
      </w:tr>
      <w:tr w:rsidR="00D36C77">
        <w:tc>
          <w:tcPr>
            <w:tcW w:w="1928" w:type="dxa"/>
            <w:tcBorders>
              <w:top w:val="nil"/>
              <w:left w:val="nil"/>
              <w:bottom w:val="nil"/>
              <w:right w:val="nil"/>
            </w:tcBorders>
          </w:tcPr>
          <w:p w:rsidR="00D36C77" w:rsidRDefault="00D36C77">
            <w:pPr>
              <w:pStyle w:val="ConsPlusNormal"/>
            </w:pPr>
            <w:r>
              <w:t xml:space="preserve">Целевые индикаторы и показатели </w:t>
            </w:r>
            <w:r>
              <w:lastRenderedPageBreak/>
              <w:t>Программы</w:t>
            </w:r>
          </w:p>
        </w:tc>
        <w:tc>
          <w:tcPr>
            <w:tcW w:w="340" w:type="dxa"/>
            <w:tcBorders>
              <w:top w:val="nil"/>
              <w:left w:val="nil"/>
              <w:bottom w:val="nil"/>
              <w:right w:val="nil"/>
            </w:tcBorders>
          </w:tcPr>
          <w:p w:rsidR="00D36C77" w:rsidRDefault="00D36C77">
            <w:pPr>
              <w:pStyle w:val="ConsPlusNormal"/>
              <w:jc w:val="center"/>
            </w:pPr>
            <w:r>
              <w:lastRenderedPageBreak/>
              <w:t>-</w:t>
            </w:r>
          </w:p>
        </w:tc>
        <w:tc>
          <w:tcPr>
            <w:tcW w:w="6803" w:type="dxa"/>
            <w:tcBorders>
              <w:top w:val="nil"/>
              <w:left w:val="nil"/>
              <w:bottom w:val="nil"/>
              <w:right w:val="nil"/>
            </w:tcBorders>
          </w:tcPr>
          <w:p w:rsidR="00D36C77" w:rsidRDefault="00D36C77">
            <w:pPr>
              <w:pStyle w:val="ConsPlusNormal"/>
            </w:pPr>
            <w:r>
              <w:t xml:space="preserve">показатель 1 "Доля доступных для инвалидов и других маломобильных групп населения приоритетных объектов социальной, транспортной, инженерной инфраструктуры в общем </w:t>
            </w:r>
            <w:r>
              <w:lastRenderedPageBreak/>
              <w:t>количестве приоритетных объектов";</w:t>
            </w:r>
          </w:p>
          <w:p w:rsidR="00D36C77" w:rsidRDefault="00D36C77">
            <w:pPr>
              <w:pStyle w:val="ConsPlusNormal"/>
            </w:pPr>
            <w:r>
              <w:t>показатель 2 "Доля инвалидов, положительно оценивающих отношение населения к проблемам инвалидов, в общей численности опрошенных инвалидов";</w:t>
            </w:r>
          </w:p>
          <w:p w:rsidR="00D36C77" w:rsidRDefault="00D36C77">
            <w:pPr>
              <w:pStyle w:val="ConsPlusNormal"/>
            </w:pPr>
            <w:r>
              <w:t>показатель 3 "Доля субъектов Российской Федерации, сформировавших систему комплексной реабилитации и абилитации инвалидов, в том числе детей-инвалидов, соответствующую типовой программе субъекта Российской Федерации, в общем количестве субъектов Российской Федерации";</w:t>
            </w:r>
          </w:p>
          <w:p w:rsidR="00D36C77" w:rsidRDefault="00D36C77">
            <w:pPr>
              <w:pStyle w:val="ConsPlusNormal"/>
            </w:pPr>
            <w:r>
              <w:t>показатель 4 "Доля инвалидов, в отношении которых осуществлялись мероприятия по реабилитации и (или) абилитации, в общей численности инвалидов, имеющих такие рекомендации в индивидуальной программе реабилитации или абилитации (взрослые)";</w:t>
            </w:r>
          </w:p>
          <w:p w:rsidR="00D36C77" w:rsidRDefault="00D36C77">
            <w:pPr>
              <w:pStyle w:val="ConsPlusNormal"/>
            </w:pPr>
            <w:r>
              <w:t>показатель 5 "Доля инвалидов, в отношении которых осуществлялись мероприятия по реабилитации и (или) абилитации, в общей численности инвалидов, имеющих такие рекомендации в индивидуальной программе реабилитации или абилитации (дети)";</w:t>
            </w:r>
          </w:p>
          <w:p w:rsidR="00D36C77" w:rsidRDefault="00D36C77">
            <w:pPr>
              <w:pStyle w:val="ConsPlusNormal"/>
            </w:pPr>
            <w:r>
              <w:t>показатель 6 "Доля занятых инвалидов трудоспособного возраста в общей численности инвалидов трудоспособного возраста в Российской Федерации"</w:t>
            </w:r>
          </w:p>
        </w:tc>
      </w:tr>
      <w:tr w:rsidR="00D36C77">
        <w:tc>
          <w:tcPr>
            <w:tcW w:w="1928" w:type="dxa"/>
            <w:tcBorders>
              <w:top w:val="nil"/>
              <w:left w:val="nil"/>
              <w:bottom w:val="nil"/>
              <w:right w:val="nil"/>
            </w:tcBorders>
          </w:tcPr>
          <w:p w:rsidR="00D36C77" w:rsidRDefault="00D36C77">
            <w:pPr>
              <w:pStyle w:val="ConsPlusNormal"/>
            </w:pPr>
            <w:r>
              <w:lastRenderedPageBreak/>
              <w:t>Этапы и сроки реализации 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2011 - 2025 годы, в том числе:</w:t>
            </w:r>
          </w:p>
          <w:p w:rsidR="00D36C77" w:rsidRDefault="00D36C77">
            <w:pPr>
              <w:pStyle w:val="ConsPlusNormal"/>
            </w:pPr>
            <w:r>
              <w:t>I этап - 2011 - 2012 годы;</w:t>
            </w:r>
          </w:p>
          <w:p w:rsidR="00D36C77" w:rsidRDefault="00D36C77">
            <w:pPr>
              <w:pStyle w:val="ConsPlusNormal"/>
            </w:pPr>
            <w:r>
              <w:t>II этап - 2013 - 2015 годы;</w:t>
            </w:r>
          </w:p>
          <w:p w:rsidR="00D36C77" w:rsidRDefault="00D36C77">
            <w:pPr>
              <w:pStyle w:val="ConsPlusNormal"/>
            </w:pPr>
            <w:r>
              <w:t>III этап - 2016 - 2018 годы;</w:t>
            </w:r>
          </w:p>
          <w:p w:rsidR="00D36C77" w:rsidRDefault="00D36C77">
            <w:pPr>
              <w:pStyle w:val="ConsPlusNormal"/>
            </w:pPr>
            <w:r>
              <w:t>IV этап - 2019 - 2020 годы;</w:t>
            </w:r>
          </w:p>
          <w:p w:rsidR="00D36C77" w:rsidRDefault="00D36C77">
            <w:pPr>
              <w:pStyle w:val="ConsPlusNormal"/>
            </w:pPr>
            <w:r>
              <w:t>V этап - 2021 - 2025 годы</w:t>
            </w:r>
          </w:p>
        </w:tc>
      </w:tr>
      <w:tr w:rsidR="00D36C77">
        <w:tc>
          <w:tcPr>
            <w:tcW w:w="1928" w:type="dxa"/>
            <w:tcBorders>
              <w:top w:val="nil"/>
              <w:left w:val="nil"/>
              <w:bottom w:val="nil"/>
              <w:right w:val="nil"/>
            </w:tcBorders>
          </w:tcPr>
          <w:p w:rsidR="00D36C77" w:rsidRDefault="00D36C77">
            <w:pPr>
              <w:pStyle w:val="ConsPlusNormal"/>
            </w:pPr>
            <w:r>
              <w:t>Объемы бюджетных ассигнований 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общий объем бюджетных ассигнований федерального бюджета и бюджетов государственных внебюджетных фондов составляет 716411006,8 тыс. рублей, в том числе:</w:t>
            </w:r>
          </w:p>
          <w:p w:rsidR="00D36C77" w:rsidRDefault="00D36C77">
            <w:pPr>
              <w:pStyle w:val="ConsPlusNormal"/>
            </w:pPr>
            <w:r>
              <w:t>на 2011 год - 33003378 тыс. рублей;</w:t>
            </w:r>
          </w:p>
          <w:p w:rsidR="00D36C77" w:rsidRDefault="00D36C77">
            <w:pPr>
              <w:pStyle w:val="ConsPlusNormal"/>
            </w:pPr>
            <w:r>
              <w:t>на 2012 год - 30025336,3 тыс. рублей;</w:t>
            </w:r>
          </w:p>
          <w:p w:rsidR="00D36C77" w:rsidRDefault="00D36C77">
            <w:pPr>
              <w:pStyle w:val="ConsPlusNormal"/>
            </w:pPr>
            <w:r>
              <w:t>на 2013 год - 33331917,2 тыс. рублей;</w:t>
            </w:r>
          </w:p>
          <w:p w:rsidR="00D36C77" w:rsidRDefault="00D36C77">
            <w:pPr>
              <w:pStyle w:val="ConsPlusNormal"/>
            </w:pPr>
            <w:r>
              <w:t>на 2014 год - 35589924,4 тыс. рублей;</w:t>
            </w:r>
          </w:p>
          <w:p w:rsidR="00D36C77" w:rsidRDefault="00D36C77">
            <w:pPr>
              <w:pStyle w:val="ConsPlusNormal"/>
            </w:pPr>
            <w:r>
              <w:t>на 2015 год - 41087160,8 тыс. рублей;</w:t>
            </w:r>
          </w:p>
          <w:p w:rsidR="00D36C77" w:rsidRDefault="00D36C77">
            <w:pPr>
              <w:pStyle w:val="ConsPlusNormal"/>
            </w:pPr>
            <w:r>
              <w:t>на 2016 год - 38553312,2 тыс. рублей;</w:t>
            </w:r>
          </w:p>
          <w:p w:rsidR="00D36C77" w:rsidRDefault="00D36C77">
            <w:pPr>
              <w:pStyle w:val="ConsPlusNormal"/>
            </w:pPr>
            <w:r>
              <w:t>на 2017 год - 47448769,1 тыс. рублей;</w:t>
            </w:r>
          </w:p>
          <w:p w:rsidR="00D36C77" w:rsidRDefault="00D36C77">
            <w:pPr>
              <w:pStyle w:val="ConsPlusNormal"/>
            </w:pPr>
            <w:r>
              <w:t>на 2018 год - 50794059,5 тыс. рублей;</w:t>
            </w:r>
          </w:p>
          <w:p w:rsidR="00D36C77" w:rsidRDefault="00D36C77">
            <w:pPr>
              <w:pStyle w:val="ConsPlusNormal"/>
            </w:pPr>
            <w:r>
              <w:t>на 2019 год - 53799240 тыс. рублей;</w:t>
            </w:r>
          </w:p>
          <w:p w:rsidR="00D36C77" w:rsidRDefault="00D36C77">
            <w:pPr>
              <w:pStyle w:val="ConsPlusNormal"/>
            </w:pPr>
            <w:r>
              <w:t>на 2020 год - 59340303,2 тыс. рублей;</w:t>
            </w:r>
          </w:p>
          <w:p w:rsidR="00D36C77" w:rsidRDefault="00D36C77">
            <w:pPr>
              <w:pStyle w:val="ConsPlusNormal"/>
            </w:pPr>
            <w:r>
              <w:t>на 2021 год - 60284199 тыс. рублей;</w:t>
            </w:r>
          </w:p>
          <w:p w:rsidR="00D36C77" w:rsidRDefault="00D36C77">
            <w:pPr>
              <w:pStyle w:val="ConsPlusNormal"/>
            </w:pPr>
            <w:r>
              <w:t>на 2022 год - 60993731,2 тыс. рублей;</w:t>
            </w:r>
          </w:p>
          <w:p w:rsidR="00D36C77" w:rsidRDefault="00D36C77">
            <w:pPr>
              <w:pStyle w:val="ConsPlusNormal"/>
            </w:pPr>
            <w:r>
              <w:t>на 2023 год - 56933225,3 тыс. рублей;</w:t>
            </w:r>
          </w:p>
          <w:p w:rsidR="00D36C77" w:rsidRDefault="00D36C77">
            <w:pPr>
              <w:pStyle w:val="ConsPlusNormal"/>
            </w:pPr>
            <w:r>
              <w:t>на 2024 год - 57613225,3 тыс. рублей;</w:t>
            </w:r>
          </w:p>
          <w:p w:rsidR="00D36C77" w:rsidRDefault="00D36C77">
            <w:pPr>
              <w:pStyle w:val="ConsPlusNormal"/>
            </w:pPr>
            <w:r>
              <w:t>на 2025 год - 57613225,3 тыс. рублей;</w:t>
            </w:r>
          </w:p>
          <w:p w:rsidR="00D36C77" w:rsidRDefault="00D36C77">
            <w:pPr>
              <w:pStyle w:val="ConsPlusNormal"/>
            </w:pPr>
            <w:r>
              <w:t>из них:</w:t>
            </w:r>
          </w:p>
          <w:p w:rsidR="00D36C77" w:rsidRDefault="00D36C77">
            <w:pPr>
              <w:pStyle w:val="ConsPlusNormal"/>
            </w:pPr>
            <w:r>
              <w:t>объем бюджетных ассигнований федерального бюджета составляет 716411006,8 тыс. рублей, в том числе:</w:t>
            </w:r>
          </w:p>
          <w:p w:rsidR="00D36C77" w:rsidRDefault="00D36C77">
            <w:pPr>
              <w:pStyle w:val="ConsPlusNormal"/>
            </w:pPr>
            <w:r>
              <w:t>на 2011 год - 33003378 тыс. рублей;</w:t>
            </w:r>
          </w:p>
          <w:p w:rsidR="00D36C77" w:rsidRDefault="00D36C77">
            <w:pPr>
              <w:pStyle w:val="ConsPlusNormal"/>
            </w:pPr>
            <w:r>
              <w:t>на 2012 год - 30025336,3 тыс. рублей;</w:t>
            </w:r>
          </w:p>
          <w:p w:rsidR="00D36C77" w:rsidRDefault="00D36C77">
            <w:pPr>
              <w:pStyle w:val="ConsPlusNormal"/>
            </w:pPr>
            <w:r>
              <w:t>на 2013 год - 33331917,2 тыс. рублей;</w:t>
            </w:r>
          </w:p>
          <w:p w:rsidR="00D36C77" w:rsidRDefault="00D36C77">
            <w:pPr>
              <w:pStyle w:val="ConsPlusNormal"/>
            </w:pPr>
            <w:r>
              <w:lastRenderedPageBreak/>
              <w:t>на 2014 год - 35589924,4 тыс. рублей;</w:t>
            </w:r>
          </w:p>
          <w:p w:rsidR="00D36C77" w:rsidRDefault="00D36C77">
            <w:pPr>
              <w:pStyle w:val="ConsPlusNormal"/>
            </w:pPr>
            <w:r>
              <w:t>на 2015 год - 41087160,8 тыс. рублей;</w:t>
            </w:r>
          </w:p>
          <w:p w:rsidR="00D36C77" w:rsidRDefault="00D36C77">
            <w:pPr>
              <w:pStyle w:val="ConsPlusNormal"/>
            </w:pPr>
            <w:r>
              <w:t>на 2016 год - 38553312,2 тыс. рублей;</w:t>
            </w:r>
          </w:p>
          <w:p w:rsidR="00D36C77" w:rsidRDefault="00D36C77">
            <w:pPr>
              <w:pStyle w:val="ConsPlusNormal"/>
            </w:pPr>
            <w:r>
              <w:t>на 2017 год - 47448769,1 тыс. рублей;</w:t>
            </w:r>
          </w:p>
          <w:p w:rsidR="00D36C77" w:rsidRDefault="00D36C77">
            <w:pPr>
              <w:pStyle w:val="ConsPlusNormal"/>
            </w:pPr>
            <w:r>
              <w:t>на 2018 год - 50794059,5 тыс. рублей;</w:t>
            </w:r>
          </w:p>
          <w:p w:rsidR="00D36C77" w:rsidRDefault="00D36C77">
            <w:pPr>
              <w:pStyle w:val="ConsPlusNormal"/>
            </w:pPr>
            <w:r>
              <w:t>на 2019 год - 53799240 тыс. рублей;</w:t>
            </w:r>
          </w:p>
          <w:p w:rsidR="00D36C77" w:rsidRDefault="00D36C77">
            <w:pPr>
              <w:pStyle w:val="ConsPlusNormal"/>
            </w:pPr>
            <w:r>
              <w:t>на 2020 год - 59340303,2 тыс. рублей;</w:t>
            </w:r>
          </w:p>
          <w:p w:rsidR="00D36C77" w:rsidRDefault="00D36C77">
            <w:pPr>
              <w:pStyle w:val="ConsPlusNormal"/>
            </w:pPr>
            <w:r>
              <w:t>на 2021 год - 60284199 тыс. рублей;</w:t>
            </w:r>
          </w:p>
          <w:p w:rsidR="00D36C77" w:rsidRDefault="00D36C77">
            <w:pPr>
              <w:pStyle w:val="ConsPlusNormal"/>
            </w:pPr>
            <w:r>
              <w:t>на 2022 год - 60993731,2 тыс. рублей;</w:t>
            </w:r>
          </w:p>
          <w:p w:rsidR="00D36C77" w:rsidRDefault="00D36C77">
            <w:pPr>
              <w:pStyle w:val="ConsPlusNormal"/>
            </w:pPr>
            <w:r>
              <w:t>на 2023 год - 56933225,3 тыс. рублей;</w:t>
            </w:r>
          </w:p>
          <w:p w:rsidR="00D36C77" w:rsidRDefault="00D36C77">
            <w:pPr>
              <w:pStyle w:val="ConsPlusNormal"/>
            </w:pPr>
            <w:r>
              <w:t>на 2024 год - 57613225,3 тыс. рублей;</w:t>
            </w:r>
          </w:p>
          <w:p w:rsidR="00D36C77" w:rsidRDefault="00D36C77">
            <w:pPr>
              <w:pStyle w:val="ConsPlusNormal"/>
            </w:pPr>
            <w:r>
              <w:t>на 2025 год - 57613225,3 тыс. рублей;</w:t>
            </w:r>
          </w:p>
          <w:p w:rsidR="00D36C77" w:rsidRDefault="00D36C77">
            <w:pPr>
              <w:pStyle w:val="ConsPlusNormal"/>
            </w:pPr>
            <w:r>
              <w:t>объем бюджетных ассигнований бюджетов государственных внебюджетных фондов за счет средств межбюджетных трансфертов из федерального бюджета составляет 305828785,1 тыс. рублей, в том числе:</w:t>
            </w:r>
          </w:p>
          <w:p w:rsidR="00D36C77" w:rsidRDefault="00D36C77">
            <w:pPr>
              <w:pStyle w:val="ConsPlusNormal"/>
            </w:pPr>
            <w:r>
              <w:t>на 2014 год - 8999525,8 тыс. рублей;</w:t>
            </w:r>
          </w:p>
          <w:p w:rsidR="00D36C77" w:rsidRDefault="00D36C77">
            <w:pPr>
              <w:pStyle w:val="ConsPlusNormal"/>
            </w:pPr>
            <w:r>
              <w:t>на 2015 год - 11082759,1 тыс. рублей;</w:t>
            </w:r>
          </w:p>
          <w:p w:rsidR="00D36C77" w:rsidRDefault="00D36C77">
            <w:pPr>
              <w:pStyle w:val="ConsPlusNormal"/>
            </w:pPr>
            <w:r>
              <w:t>на 2016 год - 15365896,3 тыс. рублей;</w:t>
            </w:r>
          </w:p>
          <w:p w:rsidR="00D36C77" w:rsidRDefault="00D36C77">
            <w:pPr>
              <w:pStyle w:val="ConsPlusNormal"/>
            </w:pPr>
            <w:r>
              <w:t>на 2017 год - 24125126,2 тыс. рублей;</w:t>
            </w:r>
          </w:p>
          <w:p w:rsidR="00D36C77" w:rsidRDefault="00D36C77">
            <w:pPr>
              <w:pStyle w:val="ConsPlusNormal"/>
            </w:pPr>
            <w:r>
              <w:t>на 2018 год - 26474603,6 тыс. рублей;</w:t>
            </w:r>
          </w:p>
          <w:p w:rsidR="00D36C77" w:rsidRDefault="00D36C77">
            <w:pPr>
              <w:pStyle w:val="ConsPlusNormal"/>
            </w:pPr>
            <w:r>
              <w:t>на 2019 год - 28826799,3 тыс. рублей;</w:t>
            </w:r>
          </w:p>
          <w:p w:rsidR="00D36C77" w:rsidRDefault="00D36C77">
            <w:pPr>
              <w:pStyle w:val="ConsPlusNormal"/>
            </w:pPr>
            <w:r>
              <w:t>на 2020 год - 33265063,4 тыс. рублей;</w:t>
            </w:r>
          </w:p>
          <w:p w:rsidR="00D36C77" w:rsidRDefault="00D36C77">
            <w:pPr>
              <w:pStyle w:val="ConsPlusNormal"/>
            </w:pPr>
            <w:r>
              <w:t>на 2021 год - 33298998,6 тыс. рублей;</w:t>
            </w:r>
          </w:p>
          <w:p w:rsidR="00D36C77" w:rsidRDefault="00D36C77">
            <w:pPr>
              <w:pStyle w:val="ConsPlusNormal"/>
            </w:pPr>
            <w:r>
              <w:t>на 2022 год - 33339614,9 тыс. рублей;</w:t>
            </w:r>
          </w:p>
          <w:p w:rsidR="00D36C77" w:rsidRDefault="00D36C77">
            <w:pPr>
              <w:pStyle w:val="ConsPlusNormal"/>
            </w:pPr>
            <w:r>
              <w:t>на 2023 год - 29896799,3 тыс. рублей;</w:t>
            </w:r>
          </w:p>
          <w:p w:rsidR="00D36C77" w:rsidRDefault="00D36C77">
            <w:pPr>
              <w:pStyle w:val="ConsPlusNormal"/>
            </w:pPr>
            <w:r>
              <w:t>на 2024 год - 30576799,3 тыс. рублей;</w:t>
            </w:r>
          </w:p>
          <w:p w:rsidR="00D36C77" w:rsidRDefault="00D36C77">
            <w:pPr>
              <w:pStyle w:val="ConsPlusNormal"/>
            </w:pPr>
            <w:r>
              <w:t>на 2025 год - 30576799,3 тыс. рублей</w:t>
            </w:r>
          </w:p>
        </w:tc>
      </w:tr>
      <w:tr w:rsidR="00D36C77">
        <w:tc>
          <w:tcPr>
            <w:tcW w:w="9071" w:type="dxa"/>
            <w:gridSpan w:val="3"/>
            <w:tcBorders>
              <w:top w:val="nil"/>
              <w:left w:val="nil"/>
              <w:bottom w:val="nil"/>
              <w:right w:val="nil"/>
            </w:tcBorders>
          </w:tcPr>
          <w:p w:rsidR="00D36C77" w:rsidRDefault="00D36C77">
            <w:pPr>
              <w:pStyle w:val="ConsPlusNormal"/>
              <w:jc w:val="both"/>
            </w:pPr>
            <w:r>
              <w:lastRenderedPageBreak/>
              <w:t xml:space="preserve">(в ред. </w:t>
            </w:r>
            <w:hyperlink r:id="rId22" w:history="1">
              <w:r>
                <w:rPr>
                  <w:color w:val="0000FF"/>
                </w:rPr>
                <w:t>Постановления</w:t>
              </w:r>
            </w:hyperlink>
            <w:r>
              <w:t xml:space="preserve"> Правительства РФ от 28.12.2019 N 1932)</w:t>
            </w:r>
          </w:p>
        </w:tc>
      </w:tr>
      <w:tr w:rsidR="00D36C77">
        <w:tc>
          <w:tcPr>
            <w:tcW w:w="1928" w:type="dxa"/>
            <w:tcBorders>
              <w:top w:val="nil"/>
              <w:left w:val="nil"/>
              <w:bottom w:val="nil"/>
              <w:right w:val="nil"/>
            </w:tcBorders>
          </w:tcPr>
          <w:p w:rsidR="00D36C77" w:rsidRDefault="00D36C77">
            <w:pPr>
              <w:pStyle w:val="ConsPlusNormal"/>
            </w:pPr>
            <w:r>
              <w:t>Ожидаемые результаты реализации 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увеличение доли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 (до 70,7 процента к 2025 году);</w:t>
            </w:r>
          </w:p>
          <w:p w:rsidR="00D36C77" w:rsidRDefault="00D36C77">
            <w:pPr>
              <w:pStyle w:val="ConsPlusNormal"/>
            </w:pPr>
            <w:r>
              <w:t>увеличение доли инвалидов, положительно оценивающих отношение населения к проблемам инвалидов, в общей численности опрошенных инвалидов (до 64,9 процента к 2025 году);</w:t>
            </w:r>
          </w:p>
          <w:p w:rsidR="00D36C77" w:rsidRDefault="00D36C77">
            <w:pPr>
              <w:pStyle w:val="ConsPlusNormal"/>
            </w:pPr>
            <w:r>
              <w:t>увеличение доли субъектов Российской Федерации, сформировавших систему комплексной реабилитации и абилитации инвалидов, в том числе детей-инвалидов, соответствующую типовой программе субъекта Российской Федерации, в общем количестве субъектов Российской Федерации (до 100 процентов к 2024 году);</w:t>
            </w:r>
          </w:p>
          <w:p w:rsidR="00D36C77" w:rsidRDefault="00D36C77">
            <w:pPr>
              <w:pStyle w:val="ConsPlusNormal"/>
            </w:pPr>
            <w:r>
              <w:t>увеличение доли инвалидов, в отношении которых осуществлялись мероприятия по реабилитации и (или) абилитации, в общей численности инвалидов, имеющих такие рекомендации в индивидуальной программе реабилитации или абилитации (взрослые) (до 76,9 процента к 2025 году);</w:t>
            </w:r>
          </w:p>
          <w:p w:rsidR="00D36C77" w:rsidRDefault="00D36C77">
            <w:pPr>
              <w:pStyle w:val="ConsPlusNormal"/>
            </w:pPr>
            <w:r>
              <w:t>увеличение доли инвалидов, в отношении которых осуществлялись мероприятия по реабилитации и (или) абилитации, в общей численности инвалидов, имеющих такие рекомендации в индивидуальной программе реабилитации или абилитации (дети) (до 78,8 процента к 2025 году);</w:t>
            </w:r>
          </w:p>
          <w:p w:rsidR="00D36C77" w:rsidRDefault="00D36C77">
            <w:pPr>
              <w:pStyle w:val="ConsPlusNormal"/>
            </w:pPr>
            <w:r>
              <w:lastRenderedPageBreak/>
              <w:t>увеличение доли занятых инвалидов трудоспособного возраста в общей численности инвалидов трудоспособного возраста в Российской Федерации (до 51,7 процента к 2025 году)</w:t>
            </w:r>
          </w:p>
        </w:tc>
      </w:tr>
      <w:tr w:rsidR="00D36C77">
        <w:tc>
          <w:tcPr>
            <w:tcW w:w="9071" w:type="dxa"/>
            <w:gridSpan w:val="3"/>
            <w:tcBorders>
              <w:top w:val="nil"/>
              <w:left w:val="nil"/>
              <w:bottom w:val="nil"/>
              <w:right w:val="nil"/>
            </w:tcBorders>
          </w:tcPr>
          <w:p w:rsidR="00D36C77" w:rsidRDefault="00D36C77">
            <w:pPr>
              <w:pStyle w:val="ConsPlusNormal"/>
              <w:jc w:val="both"/>
            </w:pPr>
            <w:r>
              <w:lastRenderedPageBreak/>
              <w:t xml:space="preserve">(в ред. </w:t>
            </w:r>
            <w:hyperlink r:id="rId23" w:history="1">
              <w:r>
                <w:rPr>
                  <w:color w:val="0000FF"/>
                </w:rPr>
                <w:t>Постановления</w:t>
              </w:r>
            </w:hyperlink>
            <w:r>
              <w:t xml:space="preserve"> Правительства РФ от 28.12.2019 N 1932)</w:t>
            </w:r>
          </w:p>
        </w:tc>
      </w:tr>
    </w:tbl>
    <w:p w:rsidR="00D36C77" w:rsidRDefault="00D36C77">
      <w:pPr>
        <w:pStyle w:val="ConsPlusNormal"/>
        <w:jc w:val="both"/>
      </w:pPr>
    </w:p>
    <w:p w:rsidR="00D36C77" w:rsidRDefault="00D36C77">
      <w:pPr>
        <w:pStyle w:val="ConsPlusTitle"/>
        <w:jc w:val="center"/>
        <w:outlineLvl w:val="1"/>
      </w:pPr>
      <w:bookmarkStart w:id="2" w:name="P165"/>
      <w:bookmarkEnd w:id="2"/>
      <w:r>
        <w:t>ПАСПОРТ</w:t>
      </w:r>
    </w:p>
    <w:p w:rsidR="00D36C77" w:rsidRDefault="00D36C77">
      <w:pPr>
        <w:pStyle w:val="ConsPlusTitle"/>
        <w:jc w:val="center"/>
      </w:pPr>
      <w:r>
        <w:t>подпрограммы 1 "Обеспечение условий доступности</w:t>
      </w:r>
    </w:p>
    <w:p w:rsidR="00D36C77" w:rsidRDefault="00D36C77">
      <w:pPr>
        <w:pStyle w:val="ConsPlusTitle"/>
        <w:jc w:val="center"/>
      </w:pPr>
      <w:r>
        <w:t>приоритетных объектов и услуг в приоритетных сферах</w:t>
      </w:r>
    </w:p>
    <w:p w:rsidR="00D36C77" w:rsidRDefault="00D36C77">
      <w:pPr>
        <w:pStyle w:val="ConsPlusTitle"/>
        <w:jc w:val="center"/>
      </w:pPr>
      <w:r>
        <w:t>жизнедеятельности инвалидов и других маломобильных</w:t>
      </w:r>
    </w:p>
    <w:p w:rsidR="00D36C77" w:rsidRDefault="00D36C77">
      <w:pPr>
        <w:pStyle w:val="ConsPlusTitle"/>
        <w:jc w:val="center"/>
      </w:pPr>
      <w:r>
        <w:t>групп населения"</w:t>
      </w:r>
    </w:p>
    <w:p w:rsidR="00D36C77" w:rsidRDefault="00D36C77">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928"/>
        <w:gridCol w:w="340"/>
        <w:gridCol w:w="6803"/>
      </w:tblGrid>
      <w:tr w:rsidR="00D36C77">
        <w:tc>
          <w:tcPr>
            <w:tcW w:w="1928" w:type="dxa"/>
            <w:tcBorders>
              <w:top w:val="nil"/>
              <w:left w:val="nil"/>
              <w:bottom w:val="nil"/>
              <w:right w:val="nil"/>
            </w:tcBorders>
          </w:tcPr>
          <w:p w:rsidR="00D36C77" w:rsidRDefault="00D36C77">
            <w:pPr>
              <w:pStyle w:val="ConsPlusNormal"/>
            </w:pPr>
            <w:r>
              <w:t>Ответственный исполнитель подпрограммы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Министерство труда и социальной защиты Российской Федерации</w:t>
            </w:r>
          </w:p>
        </w:tc>
      </w:tr>
      <w:tr w:rsidR="00D36C77">
        <w:tc>
          <w:tcPr>
            <w:tcW w:w="1928" w:type="dxa"/>
            <w:tcBorders>
              <w:top w:val="nil"/>
              <w:left w:val="nil"/>
              <w:bottom w:val="nil"/>
              <w:right w:val="nil"/>
            </w:tcBorders>
          </w:tcPr>
          <w:p w:rsidR="00D36C77" w:rsidRDefault="00D36C77">
            <w:pPr>
              <w:pStyle w:val="ConsPlusNormal"/>
            </w:pPr>
            <w:r>
              <w:t>Участники подпрограммы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Федеральное агентство по техническому регулированию и метрологии,</w:t>
            </w:r>
          </w:p>
          <w:p w:rsidR="00D36C77" w:rsidRDefault="00D36C77">
            <w:pPr>
              <w:pStyle w:val="ConsPlusNormal"/>
            </w:pPr>
            <w:r>
              <w:t>Министерство цифрового развития, связи и массовых коммуникаций Российской Федерации,</w:t>
            </w:r>
          </w:p>
          <w:p w:rsidR="00D36C77" w:rsidRDefault="00D36C77">
            <w:pPr>
              <w:pStyle w:val="ConsPlusNormal"/>
            </w:pPr>
            <w:r>
              <w:t>Федеральное агентство по печати и массовым коммуникациям,</w:t>
            </w:r>
          </w:p>
          <w:p w:rsidR="00D36C77" w:rsidRDefault="00D36C77">
            <w:pPr>
              <w:pStyle w:val="ConsPlusNormal"/>
            </w:pPr>
            <w:r>
              <w:t>Министерство культуры Российской Федерации,</w:t>
            </w:r>
          </w:p>
          <w:p w:rsidR="00D36C77" w:rsidRDefault="00D36C77">
            <w:pPr>
              <w:pStyle w:val="ConsPlusNormal"/>
            </w:pPr>
            <w:r>
              <w:t>Министерство строительства и жилищно-коммунального хозяйства Российской Федерации,</w:t>
            </w:r>
          </w:p>
          <w:p w:rsidR="00D36C77" w:rsidRDefault="00D36C77">
            <w:pPr>
              <w:pStyle w:val="ConsPlusNormal"/>
            </w:pPr>
            <w:r>
              <w:t>Министерство спорта Российской Федерации,</w:t>
            </w:r>
          </w:p>
          <w:p w:rsidR="00D36C77" w:rsidRDefault="00D36C77">
            <w:pPr>
              <w:pStyle w:val="ConsPlusNormal"/>
            </w:pPr>
            <w:r>
              <w:t>Министерство транспорта Российской Федерации,</w:t>
            </w:r>
          </w:p>
          <w:p w:rsidR="00D36C77" w:rsidRDefault="00D36C77">
            <w:pPr>
              <w:pStyle w:val="ConsPlusNormal"/>
            </w:pPr>
            <w:r>
              <w:t>Министерство науки и высшего образования Российской Федерации,</w:t>
            </w:r>
          </w:p>
          <w:p w:rsidR="00D36C77" w:rsidRDefault="00D36C77">
            <w:pPr>
              <w:pStyle w:val="ConsPlusNormal"/>
            </w:pPr>
            <w:r>
              <w:t>Министерство просвещения Российской Федерации,</w:t>
            </w:r>
          </w:p>
          <w:p w:rsidR="00D36C77" w:rsidRDefault="00D36C77">
            <w:pPr>
              <w:pStyle w:val="ConsPlusNormal"/>
            </w:pPr>
            <w:r>
              <w:t>Министерство промышленности и торговли Российской Федерации</w:t>
            </w:r>
          </w:p>
        </w:tc>
      </w:tr>
      <w:tr w:rsidR="00D36C77">
        <w:tc>
          <w:tcPr>
            <w:tcW w:w="1928" w:type="dxa"/>
            <w:tcBorders>
              <w:top w:val="nil"/>
              <w:left w:val="nil"/>
              <w:bottom w:val="nil"/>
              <w:right w:val="nil"/>
            </w:tcBorders>
          </w:tcPr>
          <w:p w:rsidR="00D36C77" w:rsidRDefault="00D36C77">
            <w:pPr>
              <w:pStyle w:val="ConsPlusNormal"/>
            </w:pPr>
            <w:r>
              <w:t>Программно-целевые инструменты подпрограммы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отсутствуют</w:t>
            </w:r>
          </w:p>
        </w:tc>
      </w:tr>
      <w:tr w:rsidR="00D36C77">
        <w:tc>
          <w:tcPr>
            <w:tcW w:w="1928" w:type="dxa"/>
            <w:tcBorders>
              <w:top w:val="nil"/>
              <w:left w:val="nil"/>
              <w:bottom w:val="nil"/>
              <w:right w:val="nil"/>
            </w:tcBorders>
          </w:tcPr>
          <w:p w:rsidR="00D36C77" w:rsidRDefault="00D36C77">
            <w:pPr>
              <w:pStyle w:val="ConsPlusNormal"/>
            </w:pPr>
            <w:r>
              <w:t>Цель подпрограммы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r>
      <w:tr w:rsidR="00D36C77">
        <w:tc>
          <w:tcPr>
            <w:tcW w:w="1928" w:type="dxa"/>
            <w:tcBorders>
              <w:top w:val="nil"/>
              <w:left w:val="nil"/>
              <w:bottom w:val="nil"/>
              <w:right w:val="nil"/>
            </w:tcBorders>
          </w:tcPr>
          <w:p w:rsidR="00D36C77" w:rsidRDefault="00D36C77">
            <w:pPr>
              <w:pStyle w:val="ConsPlusNormal"/>
            </w:pPr>
            <w:r>
              <w:t>Задачи подпрограммы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формирование условий для просвещенности граждан в вопросах инвалидности и устранения барьеров во взаимоотношениях с другими людьми;</w:t>
            </w:r>
          </w:p>
          <w:p w:rsidR="00D36C77" w:rsidRDefault="00D36C77">
            <w:pPr>
              <w:pStyle w:val="ConsPlusNormal"/>
            </w:pPr>
            <w:r>
              <w:t>оценка состояния доступности приоритетных объектов и услуг и формирование нормативно-правовой и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p w:rsidR="00D36C77" w:rsidRDefault="00D36C77">
            <w:pPr>
              <w:pStyle w:val="ConsPlusNormal"/>
            </w:pPr>
            <w:r>
              <w:t>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 здравоохранения, культуры, образования, транспорта, информации и связи, физической культуры и спорта</w:t>
            </w:r>
          </w:p>
        </w:tc>
      </w:tr>
      <w:tr w:rsidR="00D36C77">
        <w:tc>
          <w:tcPr>
            <w:tcW w:w="1928" w:type="dxa"/>
            <w:tcBorders>
              <w:top w:val="nil"/>
              <w:left w:val="nil"/>
              <w:bottom w:val="nil"/>
              <w:right w:val="nil"/>
            </w:tcBorders>
          </w:tcPr>
          <w:p w:rsidR="00D36C77" w:rsidRDefault="00D36C77">
            <w:pPr>
              <w:pStyle w:val="ConsPlusNormal"/>
            </w:pPr>
            <w:r>
              <w:t xml:space="preserve">Целевые </w:t>
            </w:r>
            <w:r>
              <w:lastRenderedPageBreak/>
              <w:t>индикаторы и показатели подпрограммы</w:t>
            </w:r>
          </w:p>
        </w:tc>
        <w:tc>
          <w:tcPr>
            <w:tcW w:w="340" w:type="dxa"/>
            <w:tcBorders>
              <w:top w:val="nil"/>
              <w:left w:val="nil"/>
              <w:bottom w:val="nil"/>
              <w:right w:val="nil"/>
            </w:tcBorders>
          </w:tcPr>
          <w:p w:rsidR="00D36C77" w:rsidRDefault="00D36C77">
            <w:pPr>
              <w:pStyle w:val="ConsPlusNormal"/>
              <w:jc w:val="center"/>
            </w:pPr>
            <w:r>
              <w:lastRenderedPageBreak/>
              <w:t>-</w:t>
            </w:r>
          </w:p>
        </w:tc>
        <w:tc>
          <w:tcPr>
            <w:tcW w:w="6803" w:type="dxa"/>
            <w:tcBorders>
              <w:top w:val="nil"/>
              <w:left w:val="nil"/>
              <w:bottom w:val="nil"/>
              <w:right w:val="nil"/>
            </w:tcBorders>
          </w:tcPr>
          <w:p w:rsidR="00D36C77" w:rsidRDefault="00D36C77">
            <w:pPr>
              <w:pStyle w:val="ConsPlusNormal"/>
            </w:pPr>
            <w:r>
              <w:t xml:space="preserve">показатель 1.1 "Доля субъектов Российской Федерации, имеющих </w:t>
            </w:r>
            <w:r>
              <w:lastRenderedPageBreak/>
              <w:t>сформированные и обновляемые карты доступности объектов и услуг, в общем количестве субъектов Российской Федерации";</w:t>
            </w:r>
          </w:p>
          <w:p w:rsidR="00D36C77" w:rsidRDefault="00D36C77">
            <w:pPr>
              <w:pStyle w:val="ConsPlusNormal"/>
            </w:pPr>
            <w:r>
              <w:t>показатель 1.3 "Доля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w:t>
            </w:r>
          </w:p>
          <w:p w:rsidR="00D36C77" w:rsidRDefault="00D36C77">
            <w:pPr>
              <w:pStyle w:val="ConsPlusNormal"/>
            </w:pPr>
            <w:r>
              <w:t>показатель 1.4 "Доля детей-инвалидов в возрасте от 5 до 18 лет, получающих дополнительное образование, в общей численности детей-инвалидов такого возраста";</w:t>
            </w:r>
          </w:p>
          <w:p w:rsidR="00D36C77" w:rsidRDefault="00D36C77">
            <w:pPr>
              <w:pStyle w:val="ConsPlusNormal"/>
            </w:pPr>
            <w:r>
              <w:t>показатель 1.7 "Доля дошкольных образовательных организаций, в которых создана универсальная безбарьерная среда для инклюзивного образования детей-инвалидов, в общем количестве дошкольных образовательных организаций";</w:t>
            </w:r>
          </w:p>
          <w:p w:rsidR="00D36C77" w:rsidRDefault="00D36C77">
            <w:pPr>
              <w:pStyle w:val="ConsPlusNormal"/>
            </w:pPr>
            <w:r>
              <w:t>показатель 1.8 "Доля детей-инвалидов в возрасте от 1,5 до 7 лет, охваченных дошкольным образованием, в общей численности детей-инвалидов такого возраста";</w:t>
            </w:r>
          </w:p>
          <w:p w:rsidR="00D36C77" w:rsidRDefault="00D36C77">
            <w:pPr>
              <w:pStyle w:val="ConsPlusNormal"/>
            </w:pPr>
            <w:r>
              <w:t>показатель 1.9 "Доля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w:t>
            </w:r>
          </w:p>
          <w:p w:rsidR="00D36C77" w:rsidRDefault="00D36C77">
            <w:pPr>
              <w:pStyle w:val="ConsPlusNormal"/>
            </w:pPr>
            <w:r>
              <w:t>показатель 1.11 "Доля парка подвижного состава автомобильного и городского наземного электрического транспорта общего пользования, оборудованного для перевозки маломобильных групп населения, в парке этого подвижного состава (автобусного, трамвайного, троллейбусного)";</w:t>
            </w:r>
          </w:p>
          <w:p w:rsidR="00D36C77" w:rsidRDefault="00D36C77">
            <w:pPr>
              <w:pStyle w:val="ConsPlusNormal"/>
            </w:pPr>
            <w:r>
              <w:t>показатель 1.12 "Доля станций метро, доступных для инвалидов и других маломобильных групп населения, в общем количестве станций метро";</w:t>
            </w:r>
          </w:p>
          <w:p w:rsidR="00D36C77" w:rsidRDefault="00D36C77">
            <w:pPr>
              <w:pStyle w:val="ConsPlusNormal"/>
            </w:pPr>
            <w:r>
              <w:t>показатель 1.14 "Количество произведенных и транслированных субтитров для субтитрирования телевизионных программ общероссийских обязательных общедоступных каналов";</w:t>
            </w:r>
          </w:p>
          <w:p w:rsidR="00D36C77" w:rsidRDefault="00D36C77">
            <w:pPr>
              <w:pStyle w:val="ConsPlusNormal"/>
            </w:pPr>
            <w:r>
              <w:t>показатель 1.15 "Доля лиц с ограниченными возможностями здоровья и инвалидов в возрасте от 6 до 18 лет, систематически занимающихся физической культурой и спортом, в общей численности этой категории населения";</w:t>
            </w:r>
          </w:p>
          <w:p w:rsidR="00D36C77" w:rsidRDefault="00D36C77">
            <w:pPr>
              <w:pStyle w:val="ConsPlusNormal"/>
            </w:pPr>
            <w:r>
              <w:t>показатель 1.17 "Доля граждан, признающих навыки, достоинства и способности инвалидов, в общей численности опрошенных граждан";</w:t>
            </w:r>
          </w:p>
          <w:p w:rsidR="00D36C77" w:rsidRDefault="00D36C77">
            <w:pPr>
              <w:pStyle w:val="ConsPlusNormal"/>
            </w:pPr>
            <w:r>
              <w:t>показатель 1.21 "Количество обращений (консультаций) в информационно-справочный центр поддержки граждан по вопросам инвалидности, социальной защиты, медико-социальной экспертизы и реабилитации инвалидов, в том числе женщин-инвалидов, девочек-инвалидов, а также пострадавших в результате чрезвычайных ситуаций";</w:t>
            </w:r>
          </w:p>
          <w:p w:rsidR="00D36C77" w:rsidRDefault="00D36C77">
            <w:pPr>
              <w:pStyle w:val="ConsPlusNormal"/>
            </w:pPr>
            <w:r>
              <w:t>показатель 1.23 "Доля профессиональных образовательных организаций, в которых обеспечены условия для получения среднего профессионального образования инвалидами и лицами с ограниченными возможностями здоровья, в том числе с использованием дистанционных образовательных технологий, в общем количестве таких организаций";</w:t>
            </w:r>
          </w:p>
          <w:p w:rsidR="00D36C77" w:rsidRDefault="00D36C77">
            <w:pPr>
              <w:pStyle w:val="ConsPlusNormal"/>
            </w:pPr>
            <w:r>
              <w:t>показатель 1.24 "Удельный вес числа образовательных организаций высшего образования, здания которых приспособлены для обучения лиц с ограниченными возможностями здоровья"</w:t>
            </w:r>
          </w:p>
        </w:tc>
      </w:tr>
      <w:tr w:rsidR="00D36C77">
        <w:tc>
          <w:tcPr>
            <w:tcW w:w="1928" w:type="dxa"/>
            <w:tcBorders>
              <w:top w:val="nil"/>
              <w:left w:val="nil"/>
              <w:bottom w:val="nil"/>
              <w:right w:val="nil"/>
            </w:tcBorders>
          </w:tcPr>
          <w:p w:rsidR="00D36C77" w:rsidRDefault="00D36C77">
            <w:pPr>
              <w:pStyle w:val="ConsPlusNormal"/>
            </w:pPr>
            <w:r>
              <w:lastRenderedPageBreak/>
              <w:t>Этапы и сроки реализации подпрограммы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I этап - 2011 - 2012 годы;</w:t>
            </w:r>
          </w:p>
          <w:p w:rsidR="00D36C77" w:rsidRDefault="00D36C77">
            <w:pPr>
              <w:pStyle w:val="ConsPlusNormal"/>
            </w:pPr>
            <w:r>
              <w:t>II этап - 2013 - 2020 годы;</w:t>
            </w:r>
          </w:p>
          <w:p w:rsidR="00D36C77" w:rsidRDefault="00D36C77">
            <w:pPr>
              <w:pStyle w:val="ConsPlusNormal"/>
            </w:pPr>
            <w:r>
              <w:t>III этап - 2021 - 2025 годы</w:t>
            </w:r>
          </w:p>
        </w:tc>
      </w:tr>
      <w:tr w:rsidR="00D36C77">
        <w:tc>
          <w:tcPr>
            <w:tcW w:w="1928" w:type="dxa"/>
            <w:tcBorders>
              <w:top w:val="nil"/>
              <w:left w:val="nil"/>
              <w:bottom w:val="nil"/>
              <w:right w:val="nil"/>
            </w:tcBorders>
          </w:tcPr>
          <w:p w:rsidR="00D36C77" w:rsidRDefault="00D36C77">
            <w:pPr>
              <w:pStyle w:val="ConsPlusNormal"/>
            </w:pPr>
            <w:r>
              <w:t>Объемы бюджетных ассигнований подпрограммы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объем бюджетных ассигнований федерального бюджета составляет 37251716,3 тыс. рублей, в том числе:</w:t>
            </w:r>
          </w:p>
          <w:p w:rsidR="00D36C77" w:rsidRDefault="00D36C77">
            <w:pPr>
              <w:pStyle w:val="ConsPlusNormal"/>
            </w:pPr>
            <w:r>
              <w:t>на 2011 год - 1642830 тыс. рублей;</w:t>
            </w:r>
          </w:p>
          <w:p w:rsidR="00D36C77" w:rsidRDefault="00D36C77">
            <w:pPr>
              <w:pStyle w:val="ConsPlusNormal"/>
            </w:pPr>
            <w:r>
              <w:t>на 2012 год - 2098530 тыс. рублей;</w:t>
            </w:r>
          </w:p>
          <w:p w:rsidR="00D36C77" w:rsidRDefault="00D36C77">
            <w:pPr>
              <w:pStyle w:val="ConsPlusNormal"/>
            </w:pPr>
            <w:r>
              <w:t>на 2013 год - 1594710,8 тыс. рублей;</w:t>
            </w:r>
          </w:p>
          <w:p w:rsidR="00D36C77" w:rsidRDefault="00D36C77">
            <w:pPr>
              <w:pStyle w:val="ConsPlusNormal"/>
            </w:pPr>
            <w:r>
              <w:t>на 2014 год - 8118519,3 тыс. рублей;</w:t>
            </w:r>
          </w:p>
          <w:p w:rsidR="00D36C77" w:rsidRDefault="00D36C77">
            <w:pPr>
              <w:pStyle w:val="ConsPlusNormal"/>
            </w:pPr>
            <w:r>
              <w:t>на 2015 год - 8211696,3 тыс. рублей;</w:t>
            </w:r>
          </w:p>
          <w:p w:rsidR="00D36C77" w:rsidRDefault="00D36C77">
            <w:pPr>
              <w:pStyle w:val="ConsPlusNormal"/>
            </w:pPr>
            <w:r>
              <w:t>на 2016 год - 3316938,1 тыс. рублей;</w:t>
            </w:r>
          </w:p>
          <w:p w:rsidR="00D36C77" w:rsidRDefault="00D36C77">
            <w:pPr>
              <w:pStyle w:val="ConsPlusNormal"/>
            </w:pPr>
            <w:r>
              <w:t>на 2017 год - 2785356,9 тыс. рублей;</w:t>
            </w:r>
          </w:p>
          <w:p w:rsidR="00D36C77" w:rsidRDefault="00D36C77">
            <w:pPr>
              <w:pStyle w:val="ConsPlusNormal"/>
            </w:pPr>
            <w:r>
              <w:t>на 2018 год - 1606320,3 тыс. рублей;</w:t>
            </w:r>
          </w:p>
          <w:p w:rsidR="00D36C77" w:rsidRDefault="00D36C77">
            <w:pPr>
              <w:pStyle w:val="ConsPlusNormal"/>
            </w:pPr>
            <w:r>
              <w:t>на 2019 год - 1089459,1 тыс. рублей;</w:t>
            </w:r>
          </w:p>
          <w:p w:rsidR="00D36C77" w:rsidRDefault="00D36C77">
            <w:pPr>
              <w:pStyle w:val="ConsPlusNormal"/>
            </w:pPr>
            <w:r>
              <w:t>на 2020 год - 1169330,7 тыс. рублей;</w:t>
            </w:r>
          </w:p>
          <w:p w:rsidR="00D36C77" w:rsidRDefault="00D36C77">
            <w:pPr>
              <w:pStyle w:val="ConsPlusNormal"/>
            </w:pPr>
            <w:r>
              <w:t>на 2021 год - 1169493,8 тыс. рублей;</w:t>
            </w:r>
          </w:p>
          <w:p w:rsidR="00D36C77" w:rsidRDefault="00D36C77">
            <w:pPr>
              <w:pStyle w:val="ConsPlusNormal"/>
            </w:pPr>
            <w:r>
              <w:t>на 2022 год - 1177541 тыс. рублей;</w:t>
            </w:r>
          </w:p>
          <w:p w:rsidR="00D36C77" w:rsidRDefault="00D36C77">
            <w:pPr>
              <w:pStyle w:val="ConsPlusNormal"/>
            </w:pPr>
            <w:r>
              <w:t>на 2023 год - 1090330 тыс. рублей;</w:t>
            </w:r>
          </w:p>
          <w:p w:rsidR="00D36C77" w:rsidRDefault="00D36C77">
            <w:pPr>
              <w:pStyle w:val="ConsPlusNormal"/>
            </w:pPr>
            <w:r>
              <w:t>на 2024 год - 1090330 тыс. рублей;</w:t>
            </w:r>
          </w:p>
          <w:p w:rsidR="00D36C77" w:rsidRDefault="00D36C77">
            <w:pPr>
              <w:pStyle w:val="ConsPlusNormal"/>
            </w:pPr>
            <w:r>
              <w:t>на 2025 год - 1090330 тыс. рублей</w:t>
            </w:r>
          </w:p>
        </w:tc>
      </w:tr>
      <w:tr w:rsidR="00D36C77">
        <w:tc>
          <w:tcPr>
            <w:tcW w:w="9071" w:type="dxa"/>
            <w:gridSpan w:val="3"/>
            <w:tcBorders>
              <w:top w:val="nil"/>
              <w:left w:val="nil"/>
              <w:bottom w:val="nil"/>
              <w:right w:val="nil"/>
            </w:tcBorders>
          </w:tcPr>
          <w:p w:rsidR="00D36C77" w:rsidRDefault="00D36C77">
            <w:pPr>
              <w:pStyle w:val="ConsPlusNormal"/>
              <w:jc w:val="both"/>
            </w:pPr>
            <w:r>
              <w:t xml:space="preserve">(в ред. </w:t>
            </w:r>
            <w:hyperlink r:id="rId24" w:history="1">
              <w:r>
                <w:rPr>
                  <w:color w:val="0000FF"/>
                </w:rPr>
                <w:t>Постановления</w:t>
              </w:r>
            </w:hyperlink>
            <w:r>
              <w:t xml:space="preserve"> Правительства РФ от 28.12.2019 N 1932)</w:t>
            </w:r>
          </w:p>
        </w:tc>
      </w:tr>
      <w:tr w:rsidR="00D36C77">
        <w:tc>
          <w:tcPr>
            <w:tcW w:w="1928" w:type="dxa"/>
            <w:tcBorders>
              <w:top w:val="nil"/>
              <w:left w:val="nil"/>
              <w:bottom w:val="nil"/>
              <w:right w:val="nil"/>
            </w:tcBorders>
          </w:tcPr>
          <w:p w:rsidR="00D36C77" w:rsidRDefault="00D36C77">
            <w:pPr>
              <w:pStyle w:val="ConsPlusNormal"/>
            </w:pPr>
            <w:r>
              <w:t>Ожидаемые результаты реализации подпрограммы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увеличение доли субъектов Российской Федерации, имеющих сформированные и обновляемые карты доступности объектов и услуг, в общем количестве субъектов Российской Федерации (до 100 процентов к 2022 году);</w:t>
            </w:r>
          </w:p>
          <w:p w:rsidR="00D36C77" w:rsidRDefault="00D36C77">
            <w:pPr>
              <w:pStyle w:val="ConsPlusNormal"/>
            </w:pPr>
            <w:r>
              <w:t>увеличение доли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 (до 100 процентов к 2020 году);</w:t>
            </w:r>
          </w:p>
          <w:p w:rsidR="00D36C77" w:rsidRDefault="00D36C77">
            <w:pPr>
              <w:pStyle w:val="ConsPlusNormal"/>
            </w:pPr>
            <w:r>
              <w:t>увеличение доли детей-инвалидов в возрасте от 5 до 18 лет, получающих дополнительное образование, в общей численности детей-инвалидов этого возраста (до 75 процентов к 2025 году);</w:t>
            </w:r>
          </w:p>
          <w:p w:rsidR="00D36C77" w:rsidRDefault="00D36C77">
            <w:pPr>
              <w:pStyle w:val="ConsPlusNormal"/>
            </w:pPr>
            <w:r>
              <w:t>увеличение доли дошкольных образовательных организаций, в которых создана универсальная безбарьерная среда для инклюзивного образования детей-инвалидов, в общем количестве дошкольных образовательных организаций (до 21 процента к 2025 году);</w:t>
            </w:r>
          </w:p>
          <w:p w:rsidR="00D36C77" w:rsidRDefault="00D36C77">
            <w:pPr>
              <w:pStyle w:val="ConsPlusNormal"/>
            </w:pPr>
            <w:r>
              <w:t>увеличение доли детей-инвалидов в возрасте от 1,5 до 7 лет, охваченных дошкольным образованием, в общей численности детей-инвалидов этого возраста (до 100 процентов к 2020 году);</w:t>
            </w:r>
          </w:p>
          <w:p w:rsidR="00D36C77" w:rsidRDefault="00D36C77">
            <w:pPr>
              <w:pStyle w:val="ConsPlusNormal"/>
            </w:pPr>
            <w:r>
              <w:t>увеличение доли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 (до 24,4 процента к 2025 году);</w:t>
            </w:r>
          </w:p>
          <w:p w:rsidR="00D36C77" w:rsidRDefault="00D36C77">
            <w:pPr>
              <w:pStyle w:val="ConsPlusNormal"/>
            </w:pPr>
            <w:r>
              <w:t>увеличение доли парка подвижного состава автомобильного и городского наземного электрического транспорта общего пользования, оборудованного для перевозки маломобильных групп населения, в парке этого подвижного состава (автобусного - до 23,8 процента, трамвайного - до 18,1 процента, троллейбусного - до 40,4 процента к 2025 году);</w:t>
            </w:r>
          </w:p>
          <w:p w:rsidR="00D36C77" w:rsidRDefault="00D36C77">
            <w:pPr>
              <w:pStyle w:val="ConsPlusNormal"/>
            </w:pPr>
            <w:r>
              <w:t xml:space="preserve">увеличение доли станций метро, доступных для инвалидов и других </w:t>
            </w:r>
            <w:r>
              <w:lastRenderedPageBreak/>
              <w:t>маломобильных групп населения, в общем количестве станций метро (до 25,3 процента к 2025 году);</w:t>
            </w:r>
          </w:p>
          <w:p w:rsidR="00D36C77" w:rsidRDefault="00D36C77">
            <w:pPr>
              <w:pStyle w:val="ConsPlusNormal"/>
            </w:pPr>
            <w:r>
              <w:t>обеспечение выпуска произведенных и транслированных субтитров для субтитрирования телевизионных программ общероссийских обязательных общедоступных каналов в объеме не менее 13365 часов субтитров в год;</w:t>
            </w:r>
          </w:p>
          <w:p w:rsidR="00D36C77" w:rsidRDefault="00D36C77">
            <w:pPr>
              <w:pStyle w:val="ConsPlusNormal"/>
            </w:pPr>
            <w:r>
              <w:t>увеличение доли лиц с ограниченными возможностями здоровья и инвалидов в возрасте от 6 до 18 лет, систематически занимающихся физкультурой и спортом, в общей численности этой категории населения (до 76 процентов к 2025 году);</w:t>
            </w:r>
          </w:p>
          <w:p w:rsidR="00D36C77" w:rsidRDefault="00D36C77">
            <w:pPr>
              <w:pStyle w:val="ConsPlusNormal"/>
            </w:pPr>
            <w:r>
              <w:t>увеличение доли граждан, признающих навыки, достоинства и способности инвалидов, в общей численности опрошенных граждан (до 84,7 процента к 2025 году);</w:t>
            </w:r>
          </w:p>
          <w:p w:rsidR="00D36C77" w:rsidRDefault="00D36C77">
            <w:pPr>
              <w:pStyle w:val="ConsPlusNormal"/>
            </w:pPr>
            <w:r>
              <w:t>сохранение количества обращений (консультаций) в информационно-справочный центр поддержки граждан по вопросам инвалидности, социальной защиты, медико-социальной экспертизы и реабилитации инвалидов, в том числе женщин-инвалидов, девочек-инвалидов, а также пострадавших в результате чрезвычайных ситуаций (не менее 25550 единиц ежегодно);</w:t>
            </w:r>
          </w:p>
          <w:p w:rsidR="00D36C77" w:rsidRDefault="00D36C77">
            <w:pPr>
              <w:pStyle w:val="ConsPlusNormal"/>
            </w:pPr>
            <w:r>
              <w:t>увеличение доли профессиональных образовательных организаций, в которых обеспечены условия для получения среднего профессионального образования инвалидами и лицами с ограниченными возможностями здоровья, в том числе с использованием дистанционных образовательных технологий, в общем количестве таких организаций (до 70 процентов к 2020 году);</w:t>
            </w:r>
          </w:p>
          <w:p w:rsidR="00D36C77" w:rsidRDefault="00D36C77">
            <w:pPr>
              <w:pStyle w:val="ConsPlusNormal"/>
            </w:pPr>
            <w:r>
              <w:t>увеличение удельного веса числа образовательных организаций высшего образования, здания которых приспособлены для обучения лиц с ограниченными возможностями здоровья (до 30 процентов к 2025 году)</w:t>
            </w:r>
          </w:p>
        </w:tc>
      </w:tr>
      <w:tr w:rsidR="00D36C77">
        <w:tc>
          <w:tcPr>
            <w:tcW w:w="9071" w:type="dxa"/>
            <w:gridSpan w:val="3"/>
            <w:tcBorders>
              <w:top w:val="nil"/>
              <w:left w:val="nil"/>
              <w:bottom w:val="nil"/>
              <w:right w:val="nil"/>
            </w:tcBorders>
          </w:tcPr>
          <w:p w:rsidR="00D36C77" w:rsidRDefault="00D36C77">
            <w:pPr>
              <w:pStyle w:val="ConsPlusNormal"/>
              <w:jc w:val="both"/>
            </w:pPr>
            <w:r>
              <w:lastRenderedPageBreak/>
              <w:t xml:space="preserve">(в ред. </w:t>
            </w:r>
            <w:hyperlink r:id="rId25" w:history="1">
              <w:r>
                <w:rPr>
                  <w:color w:val="0000FF"/>
                </w:rPr>
                <w:t>Постановления</w:t>
              </w:r>
            </w:hyperlink>
            <w:r>
              <w:t xml:space="preserve"> Правительства РФ от 28.12.2019 N 1932)</w:t>
            </w:r>
          </w:p>
        </w:tc>
      </w:tr>
    </w:tbl>
    <w:p w:rsidR="00D36C77" w:rsidRDefault="00D36C77">
      <w:pPr>
        <w:pStyle w:val="ConsPlusNormal"/>
        <w:jc w:val="both"/>
      </w:pPr>
    </w:p>
    <w:p w:rsidR="00D36C77" w:rsidRDefault="00D36C77">
      <w:pPr>
        <w:pStyle w:val="ConsPlusTitle"/>
        <w:jc w:val="center"/>
        <w:outlineLvl w:val="1"/>
      </w:pPr>
      <w:bookmarkStart w:id="3" w:name="P255"/>
      <w:bookmarkEnd w:id="3"/>
      <w:r>
        <w:t>ПАСПОРТ</w:t>
      </w:r>
    </w:p>
    <w:p w:rsidR="00D36C77" w:rsidRDefault="00D36C77">
      <w:pPr>
        <w:pStyle w:val="ConsPlusTitle"/>
        <w:jc w:val="center"/>
      </w:pPr>
      <w:r>
        <w:t>подпрограммы 2 "Совершенствование системы комплексной</w:t>
      </w:r>
    </w:p>
    <w:p w:rsidR="00D36C77" w:rsidRDefault="00D36C77">
      <w:pPr>
        <w:pStyle w:val="ConsPlusTitle"/>
        <w:jc w:val="center"/>
      </w:pPr>
      <w:r>
        <w:t>реабилитации и абилитации инвалидов"</w:t>
      </w:r>
    </w:p>
    <w:p w:rsidR="00D36C77" w:rsidRDefault="00D36C77">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928"/>
        <w:gridCol w:w="340"/>
        <w:gridCol w:w="6803"/>
      </w:tblGrid>
      <w:tr w:rsidR="00D36C77">
        <w:tc>
          <w:tcPr>
            <w:tcW w:w="1928" w:type="dxa"/>
            <w:tcBorders>
              <w:top w:val="nil"/>
              <w:left w:val="nil"/>
              <w:bottom w:val="nil"/>
              <w:right w:val="nil"/>
            </w:tcBorders>
          </w:tcPr>
          <w:p w:rsidR="00D36C77" w:rsidRDefault="00D36C77">
            <w:pPr>
              <w:pStyle w:val="ConsPlusNormal"/>
            </w:pPr>
            <w:r>
              <w:t>Ответственный исполнитель подпрограммы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Министерство труда и социальной защиты Российской Федерации</w:t>
            </w:r>
          </w:p>
        </w:tc>
      </w:tr>
      <w:tr w:rsidR="00D36C77">
        <w:tc>
          <w:tcPr>
            <w:tcW w:w="1928" w:type="dxa"/>
            <w:tcBorders>
              <w:top w:val="nil"/>
              <w:left w:val="nil"/>
              <w:bottom w:val="nil"/>
              <w:right w:val="nil"/>
            </w:tcBorders>
          </w:tcPr>
          <w:p w:rsidR="00D36C77" w:rsidRDefault="00D36C77">
            <w:pPr>
              <w:pStyle w:val="ConsPlusNormal"/>
            </w:pPr>
            <w:r>
              <w:t>Участники подпрограммы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Министерство спорта Российской Федерации,</w:t>
            </w:r>
          </w:p>
          <w:p w:rsidR="00D36C77" w:rsidRDefault="00D36C77">
            <w:pPr>
              <w:pStyle w:val="ConsPlusNormal"/>
            </w:pPr>
            <w:r>
              <w:t>Министерство промышленности и торговли Российской Федерации,</w:t>
            </w:r>
          </w:p>
          <w:p w:rsidR="00D36C77" w:rsidRDefault="00D36C77">
            <w:pPr>
              <w:pStyle w:val="ConsPlusNormal"/>
            </w:pPr>
            <w:r>
              <w:t>Министерство культуры Российской Федерации,</w:t>
            </w:r>
          </w:p>
          <w:p w:rsidR="00D36C77" w:rsidRDefault="00D36C77">
            <w:pPr>
              <w:pStyle w:val="ConsPlusNormal"/>
            </w:pPr>
            <w:r>
              <w:t>Фонд социального страхования Российской Федерации,</w:t>
            </w:r>
          </w:p>
          <w:p w:rsidR="00D36C77" w:rsidRDefault="00D36C77">
            <w:pPr>
              <w:pStyle w:val="ConsPlusNormal"/>
            </w:pPr>
            <w:r>
              <w:t>Министерство науки и высшего образования Российской Федерации,</w:t>
            </w:r>
          </w:p>
          <w:p w:rsidR="00D36C77" w:rsidRDefault="00D36C77">
            <w:pPr>
              <w:pStyle w:val="ConsPlusNormal"/>
            </w:pPr>
            <w:r>
              <w:t>Министерство просвещения Российской Федерации,</w:t>
            </w:r>
          </w:p>
          <w:p w:rsidR="00D36C77" w:rsidRDefault="00D36C77">
            <w:pPr>
              <w:pStyle w:val="ConsPlusNormal"/>
            </w:pPr>
            <w:r>
              <w:t>Министерство сельского хозяйства Российской Федерации,</w:t>
            </w:r>
          </w:p>
          <w:p w:rsidR="00D36C77" w:rsidRDefault="00D36C77">
            <w:pPr>
              <w:pStyle w:val="ConsPlusNormal"/>
            </w:pPr>
            <w:r>
              <w:t>Министерство транспорта Российской Федерации,</w:t>
            </w:r>
          </w:p>
          <w:p w:rsidR="00D36C77" w:rsidRDefault="00D36C77">
            <w:pPr>
              <w:pStyle w:val="ConsPlusNormal"/>
            </w:pPr>
            <w:r>
              <w:t>Министерство здравоохранения Российской Федерации,</w:t>
            </w:r>
          </w:p>
          <w:p w:rsidR="00D36C77" w:rsidRDefault="00D36C77">
            <w:pPr>
              <w:pStyle w:val="ConsPlusNormal"/>
            </w:pPr>
            <w:r>
              <w:t>Министерство финансов Российской Федерации,</w:t>
            </w:r>
          </w:p>
          <w:p w:rsidR="00D36C77" w:rsidRDefault="00D36C77">
            <w:pPr>
              <w:pStyle w:val="ConsPlusNormal"/>
            </w:pPr>
            <w:r>
              <w:t>Федеральное агентство по техническому регулированию и метрологии,</w:t>
            </w:r>
          </w:p>
          <w:p w:rsidR="00D36C77" w:rsidRDefault="00D36C77">
            <w:pPr>
              <w:pStyle w:val="ConsPlusNormal"/>
            </w:pPr>
            <w:r>
              <w:t>Федеральная служба государственной статистики</w:t>
            </w:r>
          </w:p>
        </w:tc>
      </w:tr>
      <w:tr w:rsidR="00D36C77">
        <w:tc>
          <w:tcPr>
            <w:tcW w:w="1928" w:type="dxa"/>
            <w:tcBorders>
              <w:top w:val="nil"/>
              <w:left w:val="nil"/>
              <w:bottom w:val="nil"/>
              <w:right w:val="nil"/>
            </w:tcBorders>
          </w:tcPr>
          <w:p w:rsidR="00D36C77" w:rsidRDefault="00D36C77">
            <w:pPr>
              <w:pStyle w:val="ConsPlusNormal"/>
            </w:pPr>
            <w:r>
              <w:lastRenderedPageBreak/>
              <w:t>Программно-целевые инструменты подпрограммы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отсутствуют</w:t>
            </w:r>
          </w:p>
        </w:tc>
      </w:tr>
      <w:tr w:rsidR="00D36C77">
        <w:tc>
          <w:tcPr>
            <w:tcW w:w="1928" w:type="dxa"/>
            <w:tcBorders>
              <w:top w:val="nil"/>
              <w:left w:val="nil"/>
              <w:bottom w:val="nil"/>
              <w:right w:val="nil"/>
            </w:tcBorders>
          </w:tcPr>
          <w:p w:rsidR="00D36C77" w:rsidRDefault="00D36C77">
            <w:pPr>
              <w:pStyle w:val="ConsPlusNormal"/>
            </w:pPr>
            <w:r>
              <w:t>Цель подпрограммы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повышение уровня обеспеченности инвалидов реабилитационными и абилитационными услугами, а также уровня профессионального развития и занятости инвалидов</w:t>
            </w:r>
          </w:p>
        </w:tc>
      </w:tr>
      <w:tr w:rsidR="00D36C77">
        <w:tc>
          <w:tcPr>
            <w:tcW w:w="1928" w:type="dxa"/>
            <w:tcBorders>
              <w:top w:val="nil"/>
              <w:left w:val="nil"/>
              <w:bottom w:val="nil"/>
              <w:right w:val="nil"/>
            </w:tcBorders>
          </w:tcPr>
          <w:p w:rsidR="00D36C77" w:rsidRDefault="00D36C77">
            <w:pPr>
              <w:pStyle w:val="ConsPlusNormal"/>
            </w:pPr>
            <w:r>
              <w:t>Задачи подпрограммы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определение потребности инвалидов в реабилитационных и абилитационных услугах;</w:t>
            </w:r>
          </w:p>
          <w:p w:rsidR="00D36C77" w:rsidRDefault="00D36C77">
            <w:pPr>
              <w:pStyle w:val="ConsPlusNormal"/>
            </w:pPr>
            <w:r>
              <w:t>формирование современной отрасли по производству товаров для лиц с ограниченными возможностями здоровья, в том числе технических средств реабилитации инвалидов;</w:t>
            </w:r>
          </w:p>
          <w:p w:rsidR="00D36C77" w:rsidRDefault="00D36C77">
            <w:pPr>
              <w:pStyle w:val="ConsPlusNormal"/>
            </w:pPr>
            <w:r>
              <w:t>формирование условий для повышения уровня профессионального развития и занятости инвалидов;</w:t>
            </w:r>
          </w:p>
          <w:p w:rsidR="00D36C77" w:rsidRDefault="00D36C77">
            <w:pPr>
              <w:pStyle w:val="ConsPlusNormal"/>
            </w:pPr>
            <w:r>
              <w:t>формирование и поддержание в актуальном состоянии нормативно-правовой и методической базы по организации системы комплексной реабилитации и абилитации инвалидов, в том числе детей-инвалидов, с учетом лучшего отечественного и иностранного опыта;</w:t>
            </w:r>
          </w:p>
          <w:p w:rsidR="00D36C77" w:rsidRDefault="00D36C77">
            <w:pPr>
              <w:pStyle w:val="ConsPlusNormal"/>
            </w:pPr>
            <w:r>
              <w:t>формирование условий для развития системы комплексной реабилитации и абилитации инвалидов, в том числе детей-инвалидов</w:t>
            </w:r>
          </w:p>
        </w:tc>
      </w:tr>
      <w:tr w:rsidR="00D36C77">
        <w:tc>
          <w:tcPr>
            <w:tcW w:w="1928" w:type="dxa"/>
            <w:tcBorders>
              <w:top w:val="nil"/>
              <w:left w:val="nil"/>
              <w:bottom w:val="nil"/>
              <w:right w:val="nil"/>
            </w:tcBorders>
          </w:tcPr>
          <w:p w:rsidR="00D36C77" w:rsidRDefault="00D36C77">
            <w:pPr>
              <w:pStyle w:val="ConsPlusNormal"/>
            </w:pPr>
            <w:r>
              <w:t>Целевые индикаторы и показатели подпрограммы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показатель 2.1 "Доля субъектов Российской Федерации, имеющих план мероприятий по формированию системы комплексной реабилитации и абилитации инвалидов, в том числе детей-инвалидов, в общем количестве субъектов Российской Федерации";</w:t>
            </w:r>
          </w:p>
          <w:p w:rsidR="00D36C77" w:rsidRDefault="00D36C77">
            <w:pPr>
              <w:pStyle w:val="ConsPlusNormal"/>
            </w:pPr>
            <w:r>
              <w:t>показатель 2.2 "Доля реабилитационных организаций, подлежащих включению в региональную систему комплексной реабилитации и абилитации инвалидов, в том числе детей-инвалидов, в общем числе реабилитационных организаций, расположенных на территориях субъектов Российской Федерации";</w:t>
            </w:r>
          </w:p>
          <w:p w:rsidR="00D36C77" w:rsidRDefault="00D36C77">
            <w:pPr>
              <w:pStyle w:val="ConsPlusNormal"/>
            </w:pPr>
            <w:r>
              <w:t>показатель 2.3 "Доля инвалидов, обеспеченных техническими средствами реабилитации (услугами) в соответствии с федеральным перечнем в рамках индивидуальной программы реабилитации, в общей численности инвалидов";</w:t>
            </w:r>
          </w:p>
          <w:p w:rsidR="00D36C77" w:rsidRDefault="00D36C77">
            <w:pPr>
              <w:pStyle w:val="ConsPlusNormal"/>
            </w:pPr>
            <w:r>
              <w:t>показатель 2.4 "Доля граждан, удовлетворенных качеством предоставления государственной услуги по обеспечению инвалидов техническими средствами реабилитации (услугами), в общем числе граждан, получивших технические средства реабилитации (услуги)";</w:t>
            </w:r>
          </w:p>
          <w:p w:rsidR="00D36C77" w:rsidRDefault="00D36C77">
            <w:pPr>
              <w:pStyle w:val="ConsPlusNormal"/>
              <w:jc w:val="both"/>
            </w:pPr>
            <w:r>
              <w:t xml:space="preserve">абзацы пятый - шестой исключены с 1 января 2020 года. - </w:t>
            </w:r>
            <w:hyperlink r:id="rId26" w:history="1">
              <w:r>
                <w:rPr>
                  <w:color w:val="0000FF"/>
                </w:rPr>
                <w:t>Постановление</w:t>
              </w:r>
            </w:hyperlink>
            <w:r>
              <w:t xml:space="preserve"> Правительства РФ от 28.12.2019 N 1932;</w:t>
            </w:r>
          </w:p>
          <w:p w:rsidR="00D36C77" w:rsidRDefault="00D36C77">
            <w:pPr>
              <w:pStyle w:val="ConsPlusNormal"/>
            </w:pPr>
            <w:r>
              <w:t>показатель 2.7 "Доля инвалидов, трудоустроенных органами службы занятости, в общем числе инвалидов, обратившихся в органы службы занятости";</w:t>
            </w:r>
          </w:p>
          <w:p w:rsidR="00D36C77" w:rsidRDefault="00D36C77">
            <w:pPr>
              <w:pStyle w:val="ConsPlusNormal"/>
            </w:pPr>
            <w:r>
              <w:t>показатель 2.8 "Доля выпускников-инвалидов 9 и 11 классов, охваченных профориентационной работой, в общей численности выпускников-инвалидов";</w:t>
            </w:r>
          </w:p>
          <w:p w:rsidR="00D36C77" w:rsidRDefault="00D36C77">
            <w:pPr>
              <w:pStyle w:val="ConsPlusNormal"/>
            </w:pPr>
            <w:r>
              <w:t>показатель 2.10 "Доля инвалидов, принятых на обучение по программам бакалавриата и программам специалитета (по отношению к значению показателя предыдущего года)";</w:t>
            </w:r>
          </w:p>
          <w:p w:rsidR="00D36C77" w:rsidRDefault="00D36C77">
            <w:pPr>
              <w:pStyle w:val="ConsPlusNormal"/>
            </w:pPr>
            <w:r>
              <w:t xml:space="preserve">показатель 2.11 "Доля студентов из числа инвалидов, обучавшихся по программам бакалавриата и программам специалитета, отчисленных по причине академической задолженности, в общей численности </w:t>
            </w:r>
            <w:r>
              <w:lastRenderedPageBreak/>
              <w:t>инвалидов, принятых на обучение по программам бакалавриата и программам специалитета";</w:t>
            </w:r>
          </w:p>
          <w:p w:rsidR="00D36C77" w:rsidRDefault="00D36C77">
            <w:pPr>
              <w:pStyle w:val="ConsPlusNormal"/>
            </w:pPr>
            <w:r>
              <w:t>показатель 2.12 "Доля инвалидов, принятых на обучение по образовательным программам среднего профессионального образования (по отношению к значению показателя предыдущего года)";</w:t>
            </w:r>
          </w:p>
          <w:p w:rsidR="00D36C77" w:rsidRDefault="00D36C77">
            <w:pPr>
              <w:pStyle w:val="ConsPlusNormal"/>
            </w:pPr>
            <w:r>
              <w:t>показатель 2.13 "Доля студентов из числа инвалидов, обучавшихся по образовательным программам среднего профессионального образования, выбывших по причине академической неуспеваемости";</w:t>
            </w:r>
          </w:p>
          <w:p w:rsidR="00D36C77" w:rsidRDefault="00D36C77">
            <w:pPr>
              <w:pStyle w:val="ConsPlusNormal"/>
            </w:pPr>
            <w:r>
              <w:t>показатель 2.14 "Доля граждан, время ожидания которых в очереди при обращении в территориальные органы Фонда социального страхования Российской Федерации для получения государственной услуги по обеспечению техническими средствами реабилитации и услугами составило не более 15 минут, в общей численности граждан, обратившихся в территориальные органы Фонда социального страхования Российской Федерации";</w:t>
            </w:r>
          </w:p>
          <w:p w:rsidR="00D36C77" w:rsidRDefault="00D36C77">
            <w:pPr>
              <w:pStyle w:val="ConsPlusNormal"/>
            </w:pPr>
            <w:r>
              <w:t>показатель 2.15 "Доля граждан, использующих механизм получения государственной услуги по обеспечению техническими средствами реабилитации и услугами в электронной форме, в общем числе граждан, подавших заявления на получение государственных услуг";</w:t>
            </w:r>
          </w:p>
          <w:p w:rsidR="00D36C77" w:rsidRDefault="00D36C77">
            <w:pPr>
              <w:pStyle w:val="ConsPlusNormal"/>
            </w:pPr>
            <w:r>
              <w:t>показатель 2.16 "Численность инвалидов, которым оказаны услуги по протезированию в период пребывания их в стационарах сложного протезирования федеральных государственных унитарных предприятий"</w:t>
            </w:r>
          </w:p>
        </w:tc>
      </w:tr>
      <w:tr w:rsidR="00D36C77">
        <w:tc>
          <w:tcPr>
            <w:tcW w:w="9071" w:type="dxa"/>
            <w:gridSpan w:val="3"/>
            <w:tcBorders>
              <w:top w:val="nil"/>
              <w:left w:val="nil"/>
              <w:bottom w:val="nil"/>
              <w:right w:val="nil"/>
            </w:tcBorders>
          </w:tcPr>
          <w:p w:rsidR="00D36C77" w:rsidRDefault="00D36C77">
            <w:pPr>
              <w:pStyle w:val="ConsPlusNormal"/>
              <w:jc w:val="both"/>
            </w:pPr>
            <w:r>
              <w:lastRenderedPageBreak/>
              <w:t xml:space="preserve">(в ред. </w:t>
            </w:r>
            <w:hyperlink r:id="rId27" w:history="1">
              <w:r>
                <w:rPr>
                  <w:color w:val="0000FF"/>
                </w:rPr>
                <w:t>Постановления</w:t>
              </w:r>
            </w:hyperlink>
            <w:r>
              <w:t xml:space="preserve"> Правительства РФ от 28.12.2019 N 1932)</w:t>
            </w:r>
          </w:p>
        </w:tc>
      </w:tr>
      <w:tr w:rsidR="00D36C77">
        <w:tc>
          <w:tcPr>
            <w:tcW w:w="1928" w:type="dxa"/>
            <w:tcBorders>
              <w:top w:val="nil"/>
              <w:left w:val="nil"/>
              <w:bottom w:val="nil"/>
              <w:right w:val="nil"/>
            </w:tcBorders>
          </w:tcPr>
          <w:p w:rsidR="00D36C77" w:rsidRDefault="00D36C77">
            <w:pPr>
              <w:pStyle w:val="ConsPlusNormal"/>
            </w:pPr>
            <w:r>
              <w:t>Этапы и сроки реализации подпрограммы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I этап - 2011 - 2015 годы;</w:t>
            </w:r>
          </w:p>
          <w:p w:rsidR="00D36C77" w:rsidRDefault="00D36C77">
            <w:pPr>
              <w:pStyle w:val="ConsPlusNormal"/>
            </w:pPr>
            <w:r>
              <w:t>II этап - 2016 - 2018 годы;</w:t>
            </w:r>
          </w:p>
          <w:p w:rsidR="00D36C77" w:rsidRDefault="00D36C77">
            <w:pPr>
              <w:pStyle w:val="ConsPlusNormal"/>
            </w:pPr>
            <w:r>
              <w:t>III этап - 2019 - 2020 годы;</w:t>
            </w:r>
          </w:p>
          <w:p w:rsidR="00D36C77" w:rsidRDefault="00D36C77">
            <w:pPr>
              <w:pStyle w:val="ConsPlusNormal"/>
            </w:pPr>
            <w:r>
              <w:t>IV этап - 2021 - 2025 годы</w:t>
            </w:r>
          </w:p>
        </w:tc>
      </w:tr>
      <w:tr w:rsidR="00D36C77">
        <w:tc>
          <w:tcPr>
            <w:tcW w:w="1928" w:type="dxa"/>
            <w:tcBorders>
              <w:top w:val="nil"/>
              <w:left w:val="nil"/>
              <w:bottom w:val="nil"/>
              <w:right w:val="nil"/>
            </w:tcBorders>
          </w:tcPr>
          <w:p w:rsidR="00D36C77" w:rsidRDefault="00D36C77">
            <w:pPr>
              <w:pStyle w:val="ConsPlusNormal"/>
            </w:pPr>
            <w:r>
              <w:t>Объемы бюджетных ассигнований подпрограммы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общий объем бюджетных ассигнований федерального бюджета и бюджетов государственных внебюджетных фондов составляет 457001212,7 тыс. рублей, в том числе:</w:t>
            </w:r>
          </w:p>
          <w:p w:rsidR="00D36C77" w:rsidRDefault="00D36C77">
            <w:pPr>
              <w:pStyle w:val="ConsPlusNormal"/>
            </w:pPr>
            <w:r>
              <w:t>на 2011 год - 24795322,3 тыс. рублей;</w:t>
            </w:r>
          </w:p>
          <w:p w:rsidR="00D36C77" w:rsidRDefault="00D36C77">
            <w:pPr>
              <w:pStyle w:val="ConsPlusNormal"/>
            </w:pPr>
            <w:r>
              <w:t>на 2012 год - 19984349,1 тыс. рублей;</w:t>
            </w:r>
          </w:p>
          <w:p w:rsidR="00D36C77" w:rsidRDefault="00D36C77">
            <w:pPr>
              <w:pStyle w:val="ConsPlusNormal"/>
            </w:pPr>
            <w:r>
              <w:t>на 2013 год - 22984100,4 тыс. рублей;</w:t>
            </w:r>
          </w:p>
          <w:p w:rsidR="00D36C77" w:rsidRDefault="00D36C77">
            <w:pPr>
              <w:pStyle w:val="ConsPlusNormal"/>
            </w:pPr>
            <w:r>
              <w:t>на 2014 год - 17413100,3 тыс. рублей;</w:t>
            </w:r>
          </w:p>
          <w:p w:rsidR="00D36C77" w:rsidRDefault="00D36C77">
            <w:pPr>
              <w:pStyle w:val="ConsPlusNormal"/>
            </w:pPr>
            <w:r>
              <w:t>на 2015 год - 22657951,9 тыс. рублей;</w:t>
            </w:r>
          </w:p>
          <w:p w:rsidR="00D36C77" w:rsidRDefault="00D36C77">
            <w:pPr>
              <w:pStyle w:val="ConsPlusNormal"/>
            </w:pPr>
            <w:r>
              <w:t>на 2016 год - 23637864,2 тыс. рублей;</w:t>
            </w:r>
          </w:p>
          <w:p w:rsidR="00D36C77" w:rsidRDefault="00D36C77">
            <w:pPr>
              <w:pStyle w:val="ConsPlusNormal"/>
            </w:pPr>
            <w:r>
              <w:t>на 2017 год - 32296969,7 тыс. рублей;</w:t>
            </w:r>
          </w:p>
          <w:p w:rsidR="00D36C77" w:rsidRDefault="00D36C77">
            <w:pPr>
              <w:pStyle w:val="ConsPlusNormal"/>
            </w:pPr>
            <w:r>
              <w:t>на 2018 год - 33456657 тыс. рублей;</w:t>
            </w:r>
          </w:p>
          <w:p w:rsidR="00D36C77" w:rsidRDefault="00D36C77">
            <w:pPr>
              <w:pStyle w:val="ConsPlusNormal"/>
            </w:pPr>
            <w:r>
              <w:t>на 2019 год - 34489326,7 тыс. рублей;</w:t>
            </w:r>
          </w:p>
          <w:p w:rsidR="00D36C77" w:rsidRDefault="00D36C77">
            <w:pPr>
              <w:pStyle w:val="ConsPlusNormal"/>
            </w:pPr>
            <w:r>
              <w:t>на 2020 год - 38985375,4 тыс. рублей;</w:t>
            </w:r>
          </w:p>
          <w:p w:rsidR="00D36C77" w:rsidRDefault="00D36C77">
            <w:pPr>
              <w:pStyle w:val="ConsPlusNormal"/>
            </w:pPr>
            <w:r>
              <w:t>на 2021 год - 39022069,6 тыс. рублей;</w:t>
            </w:r>
          </w:p>
          <w:p w:rsidR="00D36C77" w:rsidRDefault="00D36C77">
            <w:pPr>
              <w:pStyle w:val="ConsPlusNormal"/>
            </w:pPr>
            <w:r>
              <w:t>на 2022 год - 39068125,1 тыс. рублей;</w:t>
            </w:r>
          </w:p>
          <w:p w:rsidR="00D36C77" w:rsidRDefault="00D36C77">
            <w:pPr>
              <w:pStyle w:val="ConsPlusNormal"/>
            </w:pPr>
            <w:r>
              <w:t>на 2023 год - 35616667 тыс. рублей;</w:t>
            </w:r>
          </w:p>
          <w:p w:rsidR="00D36C77" w:rsidRDefault="00D36C77">
            <w:pPr>
              <w:pStyle w:val="ConsPlusNormal"/>
            </w:pPr>
            <w:r>
              <w:t>на 2024 год - 36296667 тыс. рублей;</w:t>
            </w:r>
          </w:p>
          <w:p w:rsidR="00D36C77" w:rsidRDefault="00D36C77">
            <w:pPr>
              <w:pStyle w:val="ConsPlusNormal"/>
            </w:pPr>
            <w:r>
              <w:t>на 2025 год - 36296667 тыс. рублей;</w:t>
            </w:r>
          </w:p>
          <w:p w:rsidR="00D36C77" w:rsidRDefault="00D36C77">
            <w:pPr>
              <w:pStyle w:val="ConsPlusNormal"/>
            </w:pPr>
            <w:r>
              <w:t>из них:</w:t>
            </w:r>
          </w:p>
          <w:p w:rsidR="00D36C77" w:rsidRDefault="00D36C77">
            <w:pPr>
              <w:pStyle w:val="ConsPlusNormal"/>
            </w:pPr>
            <w:r>
              <w:t>объем бюджетных ассигнований федерального бюджета составляет 457001212,7 тыс. рублей, в том числе:</w:t>
            </w:r>
          </w:p>
          <w:p w:rsidR="00D36C77" w:rsidRDefault="00D36C77">
            <w:pPr>
              <w:pStyle w:val="ConsPlusNormal"/>
            </w:pPr>
            <w:r>
              <w:t>на 2011 год - 24795322,3 тыс. рублей;</w:t>
            </w:r>
          </w:p>
          <w:p w:rsidR="00D36C77" w:rsidRDefault="00D36C77">
            <w:pPr>
              <w:pStyle w:val="ConsPlusNormal"/>
            </w:pPr>
            <w:r>
              <w:lastRenderedPageBreak/>
              <w:t>на 2012 год - 19984349,1 тыс. рублей;</w:t>
            </w:r>
          </w:p>
          <w:p w:rsidR="00D36C77" w:rsidRDefault="00D36C77">
            <w:pPr>
              <w:pStyle w:val="ConsPlusNormal"/>
            </w:pPr>
            <w:r>
              <w:t>на 2013 год - 22984100,4 тыс. рублей;</w:t>
            </w:r>
          </w:p>
          <w:p w:rsidR="00D36C77" w:rsidRDefault="00D36C77">
            <w:pPr>
              <w:pStyle w:val="ConsPlusNormal"/>
            </w:pPr>
            <w:r>
              <w:t>на 2014 год - 17413100,3 тыс. рублей;</w:t>
            </w:r>
          </w:p>
          <w:p w:rsidR="00D36C77" w:rsidRDefault="00D36C77">
            <w:pPr>
              <w:pStyle w:val="ConsPlusNormal"/>
            </w:pPr>
            <w:r>
              <w:t>на 2015 год - 22657951,9 тыс. рублей;</w:t>
            </w:r>
          </w:p>
          <w:p w:rsidR="00D36C77" w:rsidRDefault="00D36C77">
            <w:pPr>
              <w:pStyle w:val="ConsPlusNormal"/>
            </w:pPr>
            <w:r>
              <w:t>на 2016 год - 23637864,2 тыс. рублей;</w:t>
            </w:r>
          </w:p>
          <w:p w:rsidR="00D36C77" w:rsidRDefault="00D36C77">
            <w:pPr>
              <w:pStyle w:val="ConsPlusNormal"/>
            </w:pPr>
            <w:r>
              <w:t>на 2017 год - 32296969,7 тыс. рублей;</w:t>
            </w:r>
          </w:p>
          <w:p w:rsidR="00D36C77" w:rsidRDefault="00D36C77">
            <w:pPr>
              <w:pStyle w:val="ConsPlusNormal"/>
            </w:pPr>
            <w:r>
              <w:t>на 2018 год - 33456657 тыс. рублей;</w:t>
            </w:r>
          </w:p>
          <w:p w:rsidR="00D36C77" w:rsidRDefault="00D36C77">
            <w:pPr>
              <w:pStyle w:val="ConsPlusNormal"/>
            </w:pPr>
            <w:r>
              <w:t>на 2019 год - 34489326,7 тыс. рублей;</w:t>
            </w:r>
          </w:p>
          <w:p w:rsidR="00D36C77" w:rsidRDefault="00D36C77">
            <w:pPr>
              <w:pStyle w:val="ConsPlusNormal"/>
            </w:pPr>
            <w:r>
              <w:t>на 2020 год - 38985375,4 тыс. рублей;</w:t>
            </w:r>
          </w:p>
          <w:p w:rsidR="00D36C77" w:rsidRDefault="00D36C77">
            <w:pPr>
              <w:pStyle w:val="ConsPlusNormal"/>
            </w:pPr>
            <w:r>
              <w:t>на 2021 год - 39022069,6 тыс. рублей;</w:t>
            </w:r>
          </w:p>
          <w:p w:rsidR="00D36C77" w:rsidRDefault="00D36C77">
            <w:pPr>
              <w:pStyle w:val="ConsPlusNormal"/>
            </w:pPr>
            <w:r>
              <w:t>на 2022 год - 39068125,1 тыс. рублей;</w:t>
            </w:r>
          </w:p>
          <w:p w:rsidR="00D36C77" w:rsidRDefault="00D36C77">
            <w:pPr>
              <w:pStyle w:val="ConsPlusNormal"/>
            </w:pPr>
            <w:r>
              <w:t>на 2023 год - 35616667 тыс. рублей;</w:t>
            </w:r>
          </w:p>
          <w:p w:rsidR="00D36C77" w:rsidRDefault="00D36C77">
            <w:pPr>
              <w:pStyle w:val="ConsPlusNormal"/>
            </w:pPr>
            <w:r>
              <w:t>на 2024 год - 36296667 тыс. рублей;</w:t>
            </w:r>
          </w:p>
          <w:p w:rsidR="00D36C77" w:rsidRDefault="00D36C77">
            <w:pPr>
              <w:pStyle w:val="ConsPlusNormal"/>
            </w:pPr>
            <w:r>
              <w:t>на 2025 год - 36296667 тыс. рублей;</w:t>
            </w:r>
          </w:p>
          <w:p w:rsidR="00D36C77" w:rsidRDefault="00D36C77">
            <w:pPr>
              <w:pStyle w:val="ConsPlusNormal"/>
            </w:pPr>
            <w:r>
              <w:t>объем бюджетных ассигнований бюджетов государственных внебюджетных фондов за счет средств межбюджетных трансфертов из федерального бюджета составляет 305828785,1 тыс. рублей, в том числе:</w:t>
            </w:r>
          </w:p>
          <w:p w:rsidR="00D36C77" w:rsidRDefault="00D36C77">
            <w:pPr>
              <w:pStyle w:val="ConsPlusNormal"/>
            </w:pPr>
            <w:r>
              <w:t>на 2014 год - 8999525,8 тыс. рублей;</w:t>
            </w:r>
          </w:p>
          <w:p w:rsidR="00D36C77" w:rsidRDefault="00D36C77">
            <w:pPr>
              <w:pStyle w:val="ConsPlusNormal"/>
            </w:pPr>
            <w:r>
              <w:t>на 2015 год - 11082759,1 тыс. рублей;</w:t>
            </w:r>
          </w:p>
          <w:p w:rsidR="00D36C77" w:rsidRDefault="00D36C77">
            <w:pPr>
              <w:pStyle w:val="ConsPlusNormal"/>
            </w:pPr>
            <w:r>
              <w:t>на 2016 год - 15365896,3 тыс. рублей;</w:t>
            </w:r>
          </w:p>
          <w:p w:rsidR="00D36C77" w:rsidRDefault="00D36C77">
            <w:pPr>
              <w:pStyle w:val="ConsPlusNormal"/>
            </w:pPr>
            <w:r>
              <w:t>на 2017 год - 24125126,2 тыс. рублей;</w:t>
            </w:r>
          </w:p>
          <w:p w:rsidR="00D36C77" w:rsidRDefault="00D36C77">
            <w:pPr>
              <w:pStyle w:val="ConsPlusNormal"/>
            </w:pPr>
            <w:r>
              <w:t>на 2018 год - 26474603,6 тыс. рублей;</w:t>
            </w:r>
          </w:p>
          <w:p w:rsidR="00D36C77" w:rsidRDefault="00D36C77">
            <w:pPr>
              <w:pStyle w:val="ConsPlusNormal"/>
            </w:pPr>
            <w:r>
              <w:t>на 2019 год - 28826799,3 тыс. рублей;</w:t>
            </w:r>
          </w:p>
          <w:p w:rsidR="00D36C77" w:rsidRDefault="00D36C77">
            <w:pPr>
              <w:pStyle w:val="ConsPlusNormal"/>
            </w:pPr>
            <w:r>
              <w:t>на 2020 год - 33265063,4 тыс. рублей;</w:t>
            </w:r>
          </w:p>
          <w:p w:rsidR="00D36C77" w:rsidRDefault="00D36C77">
            <w:pPr>
              <w:pStyle w:val="ConsPlusNormal"/>
            </w:pPr>
            <w:r>
              <w:t>на 2021 год - 33298998,6 тыс. рублей;</w:t>
            </w:r>
          </w:p>
          <w:p w:rsidR="00D36C77" w:rsidRDefault="00D36C77">
            <w:pPr>
              <w:pStyle w:val="ConsPlusNormal"/>
            </w:pPr>
            <w:r>
              <w:t>на 2022 год - 33339614,9 тыс. рублей;</w:t>
            </w:r>
          </w:p>
          <w:p w:rsidR="00D36C77" w:rsidRDefault="00D36C77">
            <w:pPr>
              <w:pStyle w:val="ConsPlusNormal"/>
            </w:pPr>
            <w:r>
              <w:t>на 2023 год - 29896799,3 тыс. рублей;</w:t>
            </w:r>
          </w:p>
          <w:p w:rsidR="00D36C77" w:rsidRDefault="00D36C77">
            <w:pPr>
              <w:pStyle w:val="ConsPlusNormal"/>
            </w:pPr>
            <w:r>
              <w:t>на 2024 год - 30576799,3 тыс. рублей;</w:t>
            </w:r>
          </w:p>
          <w:p w:rsidR="00D36C77" w:rsidRDefault="00D36C77">
            <w:pPr>
              <w:pStyle w:val="ConsPlusNormal"/>
            </w:pPr>
            <w:r>
              <w:t>на 2025 год - 30576799,3 тыс. рублей</w:t>
            </w:r>
          </w:p>
        </w:tc>
      </w:tr>
      <w:tr w:rsidR="00D36C77">
        <w:tc>
          <w:tcPr>
            <w:tcW w:w="9071" w:type="dxa"/>
            <w:gridSpan w:val="3"/>
            <w:tcBorders>
              <w:top w:val="nil"/>
              <w:left w:val="nil"/>
              <w:bottom w:val="nil"/>
              <w:right w:val="nil"/>
            </w:tcBorders>
          </w:tcPr>
          <w:p w:rsidR="00D36C77" w:rsidRDefault="00D36C77">
            <w:pPr>
              <w:pStyle w:val="ConsPlusNormal"/>
              <w:jc w:val="both"/>
            </w:pPr>
            <w:r>
              <w:lastRenderedPageBreak/>
              <w:t xml:space="preserve">(в ред. </w:t>
            </w:r>
            <w:hyperlink r:id="rId28" w:history="1">
              <w:r>
                <w:rPr>
                  <w:color w:val="0000FF"/>
                </w:rPr>
                <w:t>Постановления</w:t>
              </w:r>
            </w:hyperlink>
            <w:r>
              <w:t xml:space="preserve"> Правительства РФ от 28.12.2019 N 1932)</w:t>
            </w:r>
          </w:p>
        </w:tc>
      </w:tr>
      <w:tr w:rsidR="00D36C77">
        <w:tc>
          <w:tcPr>
            <w:tcW w:w="1928" w:type="dxa"/>
            <w:tcBorders>
              <w:top w:val="nil"/>
              <w:left w:val="nil"/>
              <w:bottom w:val="nil"/>
              <w:right w:val="nil"/>
            </w:tcBorders>
          </w:tcPr>
          <w:p w:rsidR="00D36C77" w:rsidRDefault="00D36C77">
            <w:pPr>
              <w:pStyle w:val="ConsPlusNormal"/>
            </w:pPr>
            <w:r>
              <w:t>Ожидаемые результаты реализации подпрограммы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увеличение доли субъектов Российской Федерации, имеющих план мероприятий по формированию системы комплексной реабилитации и абилитации инвалидов, в том числе детей-инвалидов, в общем количестве субъектов Российской Федерации (до 100 процентов к 2021 году);</w:t>
            </w:r>
          </w:p>
          <w:p w:rsidR="00D36C77" w:rsidRDefault="00D36C77">
            <w:pPr>
              <w:pStyle w:val="ConsPlusNormal"/>
            </w:pPr>
            <w:r>
              <w:t>увеличение доли реабилитационных организаций, подлежащих включению в региональную систему комплексной реабилитации и абилитации инвалидов, в том числе детей-инвалидов, в общем числе реабилитационных организаций, расположенных на территориях субъектов Российской Федерации (до 100 процентов к 2023 году);</w:t>
            </w:r>
          </w:p>
          <w:p w:rsidR="00D36C77" w:rsidRDefault="00D36C77">
            <w:pPr>
              <w:pStyle w:val="ConsPlusNormal"/>
            </w:pPr>
            <w:r>
              <w:t>сохранение доли инвалидов, обеспеченных техническими средствами реабилитации (услугами) в соответствии с федеральным перечнем в рамках индивидуальной программы инвалидов (на уровне не менее 98 процентов ежегодно);</w:t>
            </w:r>
          </w:p>
          <w:p w:rsidR="00D36C77" w:rsidRDefault="00D36C77">
            <w:pPr>
              <w:pStyle w:val="ConsPlusNormal"/>
            </w:pPr>
            <w:r>
              <w:t>сохранение доли граждан, удовлетворенных качеством предоставления государственной услуги по обеспечению инвалидов техническими средствами реабилитации (услугами), в общем числе граждан, получивших технические средства реабилитации (услуги) (на уровне не менее 90 процентов ежегодно);</w:t>
            </w:r>
          </w:p>
          <w:p w:rsidR="00D36C77" w:rsidRDefault="00D36C77">
            <w:pPr>
              <w:pStyle w:val="ConsPlusNormal"/>
              <w:jc w:val="both"/>
            </w:pPr>
            <w:r>
              <w:t xml:space="preserve">абзацы пятый - шестой исключены с 1 января 2020 года. - </w:t>
            </w:r>
            <w:hyperlink r:id="rId29" w:history="1">
              <w:r>
                <w:rPr>
                  <w:color w:val="0000FF"/>
                </w:rPr>
                <w:t>Постановление</w:t>
              </w:r>
            </w:hyperlink>
            <w:r>
              <w:t xml:space="preserve"> Правительства РФ от 28.12.2019 N 1932;</w:t>
            </w:r>
          </w:p>
          <w:p w:rsidR="00D36C77" w:rsidRDefault="00D36C77">
            <w:pPr>
              <w:pStyle w:val="ConsPlusNormal"/>
            </w:pPr>
            <w:r>
              <w:t>увеличение доли инвалидов, трудоустроенных органами службы занятости, в общем числе инвалидов, обратившихся в органы службы занятости (до 75 процентов к 2025 году);</w:t>
            </w:r>
          </w:p>
          <w:p w:rsidR="00D36C77" w:rsidRDefault="00D36C77">
            <w:pPr>
              <w:pStyle w:val="ConsPlusNormal"/>
            </w:pPr>
            <w:r>
              <w:t>увеличение доли выпускников-инвалидов 9 и 11 классов, охваченных профориентационной работой, в общей численности выпускников-инвалидов (до 100 процентов к 2020 году);</w:t>
            </w:r>
          </w:p>
          <w:p w:rsidR="00D36C77" w:rsidRDefault="00D36C77">
            <w:pPr>
              <w:pStyle w:val="ConsPlusNormal"/>
            </w:pPr>
            <w:r>
              <w:t>увеличение доли инвалидов, принятых на обучение по программам бакалавриата и программам специалитета (по отношению к значению показателя предыдущего года) (до 110,5 процента к 2025 году);</w:t>
            </w:r>
          </w:p>
          <w:p w:rsidR="00D36C77" w:rsidRDefault="00D36C77">
            <w:pPr>
              <w:pStyle w:val="ConsPlusNormal"/>
            </w:pPr>
            <w:r>
              <w:t>сохранение доли студентов из числа инвалидов, обучавшихся по программам бакалавриата и программам специалитета, отчисленных по причине академической задолженности, в общей численности инвалидов, принятых на обучение по программам бакалавриата и программам специалитета (на уровне не более 7 процентов ежегодно);</w:t>
            </w:r>
          </w:p>
          <w:p w:rsidR="00D36C77" w:rsidRDefault="00D36C77">
            <w:pPr>
              <w:pStyle w:val="ConsPlusNormal"/>
            </w:pPr>
            <w:r>
              <w:t>увеличение доли инвалидов, принятых на обучение по образовательным программам среднего профессионального образования (по отношению к значению показателя предыдущего года) (до 117 процентов к 2025 году);</w:t>
            </w:r>
          </w:p>
          <w:p w:rsidR="00D36C77" w:rsidRDefault="00D36C77">
            <w:pPr>
              <w:pStyle w:val="ConsPlusNormal"/>
            </w:pPr>
            <w:r>
              <w:t>сохранение доли студентов из числа инвалидов, обучавшихся по образовательным программам среднего профессионального образования, выбывших по причине академической неуспеваемости (на уровне не более 7 процентов ежегодно);</w:t>
            </w:r>
          </w:p>
          <w:p w:rsidR="00D36C77" w:rsidRDefault="00D36C77">
            <w:pPr>
              <w:pStyle w:val="ConsPlusNormal"/>
            </w:pPr>
            <w:r>
              <w:t>сохранение доли граждан, время ожидания которых в очереди при обращении в территориальные органы Фонда социального страхования Российской Федерации для получения государственной услуги по обеспечению техническими средствами реабилитации и услугами составило не более 15 минут, в общей численности граждан, обратившихся в территориальные органы Фонда социального страхования Российской Федерации (на уровне не менее 100 процентов ежегодно);</w:t>
            </w:r>
          </w:p>
          <w:p w:rsidR="00D36C77" w:rsidRDefault="00D36C77">
            <w:pPr>
              <w:pStyle w:val="ConsPlusNormal"/>
            </w:pPr>
            <w:r>
              <w:t>увеличение доли граждан, использующих механизм получения государственной услуги по обеспечению техническими средствами реабилитации и услугами в электронной форме, в общем числе граждан, подавших заявления на получение государственных услуг (до 55 процентов к 2025 году);</w:t>
            </w:r>
          </w:p>
          <w:p w:rsidR="00D36C77" w:rsidRDefault="00D36C77">
            <w:pPr>
              <w:pStyle w:val="ConsPlusNormal"/>
            </w:pPr>
            <w:r>
              <w:t>увеличение численности инвалидов, которым оказаны услуги по протезированию в период пребывания их в стационарах сложного протезирования федеральных государственных унитарных предприятий (до 9700 единиц ежегодно к 2025 году)</w:t>
            </w:r>
          </w:p>
        </w:tc>
      </w:tr>
      <w:tr w:rsidR="00D36C77">
        <w:tc>
          <w:tcPr>
            <w:tcW w:w="9071" w:type="dxa"/>
            <w:gridSpan w:val="3"/>
            <w:tcBorders>
              <w:top w:val="nil"/>
              <w:left w:val="nil"/>
              <w:bottom w:val="nil"/>
              <w:right w:val="nil"/>
            </w:tcBorders>
          </w:tcPr>
          <w:p w:rsidR="00D36C77" w:rsidRDefault="00D36C77">
            <w:pPr>
              <w:pStyle w:val="ConsPlusNormal"/>
              <w:jc w:val="both"/>
            </w:pPr>
            <w:r>
              <w:lastRenderedPageBreak/>
              <w:t xml:space="preserve">(в ред. </w:t>
            </w:r>
            <w:hyperlink r:id="rId30" w:history="1">
              <w:r>
                <w:rPr>
                  <w:color w:val="0000FF"/>
                </w:rPr>
                <w:t>Постановления</w:t>
              </w:r>
            </w:hyperlink>
            <w:r>
              <w:t xml:space="preserve"> Правительства РФ от 28.12.2019 N 1932)</w:t>
            </w:r>
          </w:p>
        </w:tc>
      </w:tr>
    </w:tbl>
    <w:p w:rsidR="00D36C77" w:rsidRDefault="00D36C77">
      <w:pPr>
        <w:pStyle w:val="ConsPlusNormal"/>
        <w:jc w:val="both"/>
      </w:pPr>
    </w:p>
    <w:p w:rsidR="00D36C77" w:rsidRDefault="00D36C77">
      <w:pPr>
        <w:pStyle w:val="ConsPlusTitle"/>
        <w:jc w:val="center"/>
        <w:outlineLvl w:val="1"/>
      </w:pPr>
      <w:bookmarkStart w:id="4" w:name="P379"/>
      <w:bookmarkEnd w:id="4"/>
      <w:r>
        <w:t>ПАСПОРТ</w:t>
      </w:r>
    </w:p>
    <w:p w:rsidR="00D36C77" w:rsidRDefault="00D36C77">
      <w:pPr>
        <w:pStyle w:val="ConsPlusTitle"/>
        <w:jc w:val="center"/>
      </w:pPr>
      <w:r>
        <w:t>подпрограммы 3 "Совершенствование государственной системы</w:t>
      </w:r>
    </w:p>
    <w:p w:rsidR="00D36C77" w:rsidRDefault="00D36C77">
      <w:pPr>
        <w:pStyle w:val="ConsPlusTitle"/>
        <w:jc w:val="center"/>
      </w:pPr>
      <w:r>
        <w:t>медико-социальной экспертизы"</w:t>
      </w:r>
    </w:p>
    <w:p w:rsidR="00D36C77" w:rsidRDefault="00D36C77">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928"/>
        <w:gridCol w:w="340"/>
        <w:gridCol w:w="6803"/>
      </w:tblGrid>
      <w:tr w:rsidR="00D36C77">
        <w:tc>
          <w:tcPr>
            <w:tcW w:w="1928" w:type="dxa"/>
            <w:tcBorders>
              <w:top w:val="nil"/>
              <w:left w:val="nil"/>
              <w:bottom w:val="nil"/>
              <w:right w:val="nil"/>
            </w:tcBorders>
          </w:tcPr>
          <w:p w:rsidR="00D36C77" w:rsidRDefault="00D36C77">
            <w:pPr>
              <w:pStyle w:val="ConsPlusNormal"/>
            </w:pPr>
            <w:r>
              <w:t>Ответственный исполнитель подпрограммы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Министерство труда и социальной защиты Российской Федерации</w:t>
            </w:r>
          </w:p>
        </w:tc>
      </w:tr>
      <w:tr w:rsidR="00D36C77">
        <w:tc>
          <w:tcPr>
            <w:tcW w:w="1928" w:type="dxa"/>
            <w:tcBorders>
              <w:top w:val="nil"/>
              <w:left w:val="nil"/>
              <w:bottom w:val="nil"/>
              <w:right w:val="nil"/>
            </w:tcBorders>
          </w:tcPr>
          <w:p w:rsidR="00D36C77" w:rsidRDefault="00D36C77">
            <w:pPr>
              <w:pStyle w:val="ConsPlusNormal"/>
            </w:pPr>
            <w:r>
              <w:t xml:space="preserve">Участники </w:t>
            </w:r>
            <w:r>
              <w:lastRenderedPageBreak/>
              <w:t>подпрограммы</w:t>
            </w:r>
          </w:p>
        </w:tc>
        <w:tc>
          <w:tcPr>
            <w:tcW w:w="340" w:type="dxa"/>
            <w:tcBorders>
              <w:top w:val="nil"/>
              <w:left w:val="nil"/>
              <w:bottom w:val="nil"/>
              <w:right w:val="nil"/>
            </w:tcBorders>
          </w:tcPr>
          <w:p w:rsidR="00D36C77" w:rsidRDefault="00D36C77">
            <w:pPr>
              <w:pStyle w:val="ConsPlusNormal"/>
              <w:jc w:val="center"/>
            </w:pPr>
            <w:r>
              <w:lastRenderedPageBreak/>
              <w:t>-</w:t>
            </w:r>
          </w:p>
        </w:tc>
        <w:tc>
          <w:tcPr>
            <w:tcW w:w="6803" w:type="dxa"/>
            <w:tcBorders>
              <w:top w:val="nil"/>
              <w:left w:val="nil"/>
              <w:bottom w:val="nil"/>
              <w:right w:val="nil"/>
            </w:tcBorders>
          </w:tcPr>
          <w:p w:rsidR="00D36C77" w:rsidRDefault="00D36C77">
            <w:pPr>
              <w:pStyle w:val="ConsPlusNormal"/>
            </w:pPr>
            <w:r>
              <w:t>Пенсионный фонд Российской Федерации,</w:t>
            </w:r>
          </w:p>
          <w:p w:rsidR="00D36C77" w:rsidRDefault="00D36C77">
            <w:pPr>
              <w:pStyle w:val="ConsPlusNormal"/>
            </w:pPr>
            <w:r>
              <w:lastRenderedPageBreak/>
              <w:t>Федеральное медико-биологическое агентство, Федеральное агентство по техническому регулированию и метрологии,</w:t>
            </w:r>
          </w:p>
          <w:p w:rsidR="00D36C77" w:rsidRDefault="00D36C77">
            <w:pPr>
              <w:pStyle w:val="ConsPlusNormal"/>
            </w:pPr>
            <w:r>
              <w:t>Федеральная служба государственной статистики</w:t>
            </w:r>
          </w:p>
        </w:tc>
      </w:tr>
      <w:tr w:rsidR="00D36C77">
        <w:tc>
          <w:tcPr>
            <w:tcW w:w="1928" w:type="dxa"/>
            <w:tcBorders>
              <w:top w:val="nil"/>
              <w:left w:val="nil"/>
              <w:bottom w:val="nil"/>
              <w:right w:val="nil"/>
            </w:tcBorders>
          </w:tcPr>
          <w:p w:rsidR="00D36C77" w:rsidRDefault="00D36C77">
            <w:pPr>
              <w:pStyle w:val="ConsPlusNormal"/>
            </w:pPr>
            <w:r>
              <w:lastRenderedPageBreak/>
              <w:t>Программно-целевые инструменты подпрограммы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отсутствуют</w:t>
            </w:r>
          </w:p>
        </w:tc>
      </w:tr>
      <w:tr w:rsidR="00D36C77">
        <w:tc>
          <w:tcPr>
            <w:tcW w:w="1928" w:type="dxa"/>
            <w:tcBorders>
              <w:top w:val="nil"/>
              <w:left w:val="nil"/>
              <w:bottom w:val="nil"/>
              <w:right w:val="nil"/>
            </w:tcBorders>
          </w:tcPr>
          <w:p w:rsidR="00D36C77" w:rsidRDefault="00D36C77">
            <w:pPr>
              <w:pStyle w:val="ConsPlusNormal"/>
            </w:pPr>
            <w:r>
              <w:t>Цель подпрограммы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повышение доступности, объективности и прозрачности деятельности учреждений медико-социальной экспертизы</w:t>
            </w:r>
          </w:p>
        </w:tc>
      </w:tr>
      <w:tr w:rsidR="00D36C77">
        <w:tc>
          <w:tcPr>
            <w:tcW w:w="1928" w:type="dxa"/>
            <w:tcBorders>
              <w:top w:val="nil"/>
              <w:left w:val="nil"/>
              <w:bottom w:val="nil"/>
              <w:right w:val="nil"/>
            </w:tcBorders>
          </w:tcPr>
          <w:p w:rsidR="00D36C77" w:rsidRDefault="00D36C77">
            <w:pPr>
              <w:pStyle w:val="ConsPlusNormal"/>
            </w:pPr>
            <w:r>
              <w:t>Задачи подпрограммы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разработка и внедрение объективных методик освидетельствования в государственной системе медико-социальной экспертизы;</w:t>
            </w:r>
          </w:p>
          <w:p w:rsidR="00D36C77" w:rsidRDefault="00D36C77">
            <w:pPr>
              <w:pStyle w:val="ConsPlusNormal"/>
            </w:pPr>
            <w:r>
              <w:t>повышение доступности и качества предоставления государственной услуги по проведению медико-социальной экспертизы</w:t>
            </w:r>
          </w:p>
        </w:tc>
      </w:tr>
      <w:tr w:rsidR="00D36C77">
        <w:tc>
          <w:tcPr>
            <w:tcW w:w="1928" w:type="dxa"/>
            <w:tcBorders>
              <w:top w:val="nil"/>
              <w:left w:val="nil"/>
              <w:bottom w:val="nil"/>
              <w:right w:val="nil"/>
            </w:tcBorders>
          </w:tcPr>
          <w:p w:rsidR="00D36C77" w:rsidRDefault="00D36C77">
            <w:pPr>
              <w:pStyle w:val="ConsPlusNormal"/>
            </w:pPr>
            <w:r>
              <w:t>Целевые индикаторы и показатели подпрограммы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показатель 3.1 "Доля решений главных бюро медико-социальной экспертизы по переосвидетельствованию граждан, обжалованных в Федеральном бюро медико-социальной экспертизы, в общем количестве принятых главными бюро медико-социальной экспертизы решений по переосвидетельствованию граждан";</w:t>
            </w:r>
          </w:p>
          <w:p w:rsidR="00D36C77" w:rsidRDefault="00D36C77">
            <w:pPr>
              <w:pStyle w:val="ConsPlusNormal"/>
            </w:pPr>
            <w:r>
              <w:t>показатель 3.2 "Доля удовлетворенных судебных исков, поданных гражданами в отношении решений бюро (главного бюро, Федерального бюро) медико-социальной экспертизы, в общем количестве исков граждан, по которым судом принято решение в отношении решений бюро (главного бюро, Федерального бюро)";</w:t>
            </w:r>
          </w:p>
          <w:p w:rsidR="00D36C77" w:rsidRDefault="00D36C77">
            <w:pPr>
              <w:pStyle w:val="ConsPlusNormal"/>
            </w:pPr>
            <w:r>
              <w:t>показатель 3.3 "Доля граждан, удовлетворенных качеством предоставления государственной услуги по медико-социальной экспертизе, в общем числе граждан, прошедших освидетельствование в учреждениях медико-социальной экспертизы";</w:t>
            </w:r>
          </w:p>
          <w:p w:rsidR="00D36C77" w:rsidRDefault="00D36C77">
            <w:pPr>
              <w:pStyle w:val="ConsPlusNormal"/>
            </w:pPr>
            <w:r>
              <w:t>показатель 3.4 "Отношение средней заработной платы врачей и работников,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системы медико-социальной экспертизы к средней заработной плате в регионе";</w:t>
            </w:r>
          </w:p>
          <w:p w:rsidR="00D36C77" w:rsidRDefault="00D36C77">
            <w:pPr>
              <w:pStyle w:val="ConsPlusNormal"/>
            </w:pPr>
            <w:r>
              <w:t>показатель 3.5 "Отношение средней заработной платы среднего медицинского (фармацевтического) персонала (персонала, обеспечивающего условия для предоставления медицинских услуг) системы медико-социальной экспертизы к средней заработной плате в регионе";</w:t>
            </w:r>
          </w:p>
          <w:p w:rsidR="00D36C77" w:rsidRDefault="00D36C77">
            <w:pPr>
              <w:pStyle w:val="ConsPlusNormal"/>
            </w:pPr>
            <w:r>
              <w:t>показатель 3.6 "Отношение средней заработной платы младшего медицинского персонала (персонала, обеспечивающего условия для предоставления медицинских услуг) системы медико-социальной экспертизы к средней заработной плате в регионе";</w:t>
            </w:r>
          </w:p>
          <w:p w:rsidR="00D36C77" w:rsidRDefault="00D36C77">
            <w:pPr>
              <w:pStyle w:val="ConsPlusNormal"/>
            </w:pPr>
            <w:r>
              <w:t>показатель 3.7 "Доля граждан, время ожидания которых в очереди при обращении в бюро (главное бюро, Федеральное бюро) медико-социальной экспертизы для получения государственной услуги по проведению медико-социальной экспертизы составило не более 15 минут, в общей численности граждан, прошедших медико-социальную экспертизу";</w:t>
            </w:r>
          </w:p>
          <w:p w:rsidR="00D36C77" w:rsidRDefault="00D36C77">
            <w:pPr>
              <w:pStyle w:val="ConsPlusNormal"/>
            </w:pPr>
            <w:r>
              <w:t xml:space="preserve">показатель 3.8 "Доля граждан, использующих механизм получения </w:t>
            </w:r>
            <w:r>
              <w:lastRenderedPageBreak/>
              <w:t>государственной услуги по проведению медико-социальной экспертизы в электронной форме, в общей численности граждан, подавших заявления на получение государственных услуг";</w:t>
            </w:r>
          </w:p>
          <w:p w:rsidR="00D36C77" w:rsidRDefault="00D36C77">
            <w:pPr>
              <w:pStyle w:val="ConsPlusNormal"/>
            </w:pPr>
            <w:r>
              <w:t>показатель 3.9 "Количество посещений физическими лицами федеральных государственных бюджетных учреждений, подведомственных Министерству труда и социальной защиты Российской Федерации, в целях получения реабилитационных мероприятий";</w:t>
            </w:r>
          </w:p>
          <w:p w:rsidR="00D36C77" w:rsidRDefault="00D36C77">
            <w:pPr>
              <w:pStyle w:val="ConsPlusNormal"/>
            </w:pPr>
            <w:r>
              <w:t>показатель 3.10 "Количество освидетельствований физических лиц при проведении медико-социальной экспертизы в федеральном государственном бюджетном учреждении "Федеральное бюро медико-социальной экспертизы" Министерства труда и социальной защиты Российской Федерации"</w:t>
            </w:r>
          </w:p>
        </w:tc>
      </w:tr>
      <w:tr w:rsidR="00D36C77">
        <w:tc>
          <w:tcPr>
            <w:tcW w:w="1928" w:type="dxa"/>
            <w:tcBorders>
              <w:top w:val="nil"/>
              <w:left w:val="nil"/>
              <w:bottom w:val="nil"/>
              <w:right w:val="nil"/>
            </w:tcBorders>
          </w:tcPr>
          <w:p w:rsidR="00D36C77" w:rsidRDefault="00D36C77">
            <w:pPr>
              <w:pStyle w:val="ConsPlusNormal"/>
            </w:pPr>
            <w:r>
              <w:lastRenderedPageBreak/>
              <w:t>Этапы и сроки реализации подпрограммы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I этап - 2011 - 2012 годы;</w:t>
            </w:r>
          </w:p>
          <w:p w:rsidR="00D36C77" w:rsidRDefault="00D36C77">
            <w:pPr>
              <w:pStyle w:val="ConsPlusNormal"/>
            </w:pPr>
            <w:r>
              <w:t>II этап - 2013 - 2015 годы;</w:t>
            </w:r>
          </w:p>
          <w:p w:rsidR="00D36C77" w:rsidRDefault="00D36C77">
            <w:pPr>
              <w:pStyle w:val="ConsPlusNormal"/>
            </w:pPr>
            <w:r>
              <w:t>III этап - 2016 - 2018 годы;</w:t>
            </w:r>
          </w:p>
          <w:p w:rsidR="00D36C77" w:rsidRDefault="00D36C77">
            <w:pPr>
              <w:pStyle w:val="ConsPlusNormal"/>
            </w:pPr>
            <w:r>
              <w:t>IV этап - 2019 - 2020 годы;</w:t>
            </w:r>
          </w:p>
          <w:p w:rsidR="00D36C77" w:rsidRDefault="00D36C77">
            <w:pPr>
              <w:pStyle w:val="ConsPlusNormal"/>
            </w:pPr>
            <w:r>
              <w:t>V этап - 2021 - 2025 годы</w:t>
            </w:r>
          </w:p>
        </w:tc>
      </w:tr>
      <w:tr w:rsidR="00D36C77">
        <w:tc>
          <w:tcPr>
            <w:tcW w:w="1928" w:type="dxa"/>
            <w:tcBorders>
              <w:top w:val="nil"/>
              <w:left w:val="nil"/>
              <w:bottom w:val="nil"/>
              <w:right w:val="nil"/>
            </w:tcBorders>
          </w:tcPr>
          <w:p w:rsidR="00D36C77" w:rsidRDefault="00D36C77">
            <w:pPr>
              <w:pStyle w:val="ConsPlusNormal"/>
            </w:pPr>
            <w:r>
              <w:t>Объемы бюджетных ассигнований подпрограммы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объем бюджетных ассигнований средств федерального бюджета составляет 222158077,8 тыс. рублей, в том числе:</w:t>
            </w:r>
          </w:p>
          <w:p w:rsidR="00D36C77" w:rsidRDefault="00D36C77">
            <w:pPr>
              <w:pStyle w:val="ConsPlusNormal"/>
            </w:pPr>
            <w:r>
              <w:t>на 2011 год - 6565225,7 тыс. рублей;</w:t>
            </w:r>
          </w:p>
          <w:p w:rsidR="00D36C77" w:rsidRDefault="00D36C77">
            <w:pPr>
              <w:pStyle w:val="ConsPlusNormal"/>
            </w:pPr>
            <w:r>
              <w:t>на 2012 год - 7942457,2 тыс. рублей;</w:t>
            </w:r>
          </w:p>
          <w:p w:rsidR="00D36C77" w:rsidRDefault="00D36C77">
            <w:pPr>
              <w:pStyle w:val="ConsPlusNormal"/>
            </w:pPr>
            <w:r>
              <w:t>на 2013 год - 8753106 тыс. рублей;</w:t>
            </w:r>
          </w:p>
          <w:p w:rsidR="00D36C77" w:rsidRDefault="00D36C77">
            <w:pPr>
              <w:pStyle w:val="ConsPlusNormal"/>
            </w:pPr>
            <w:r>
              <w:t>на 2014 год - 10058304,8 тыс. рублей;</w:t>
            </w:r>
          </w:p>
          <w:p w:rsidR="00D36C77" w:rsidRDefault="00D36C77">
            <w:pPr>
              <w:pStyle w:val="ConsPlusNormal"/>
            </w:pPr>
            <w:r>
              <w:t>на 2015 год - 10217512,6 тыс. рублей;</w:t>
            </w:r>
          </w:p>
          <w:p w:rsidR="00D36C77" w:rsidRDefault="00D36C77">
            <w:pPr>
              <w:pStyle w:val="ConsPlusNormal"/>
            </w:pPr>
            <w:r>
              <w:t>на 2016 год - 11598509,9 тыс. рублей;</w:t>
            </w:r>
          </w:p>
          <w:p w:rsidR="00D36C77" w:rsidRDefault="00D36C77">
            <w:pPr>
              <w:pStyle w:val="ConsPlusNormal"/>
            </w:pPr>
            <w:r>
              <w:t>на 2017 год - 12366442,5 тыс. рублей;</w:t>
            </w:r>
          </w:p>
          <w:p w:rsidR="00D36C77" w:rsidRDefault="00D36C77">
            <w:pPr>
              <w:pStyle w:val="ConsPlusNormal"/>
            </w:pPr>
            <w:r>
              <w:t>на 2018 год - 15731082,2 тыс. рублей;</w:t>
            </w:r>
          </w:p>
          <w:p w:rsidR="00D36C77" w:rsidRDefault="00D36C77">
            <w:pPr>
              <w:pStyle w:val="ConsPlusNormal"/>
            </w:pPr>
            <w:r>
              <w:t>на 2019 год - 18220454,2 тыс. рублей;</w:t>
            </w:r>
          </w:p>
          <w:p w:rsidR="00D36C77" w:rsidRDefault="00D36C77">
            <w:pPr>
              <w:pStyle w:val="ConsPlusNormal"/>
            </w:pPr>
            <w:r>
              <w:t>на 2020 год - 19185597,1 тыс. рублей;</w:t>
            </w:r>
          </w:p>
          <w:p w:rsidR="00D36C77" w:rsidRDefault="00D36C77">
            <w:pPr>
              <w:pStyle w:val="ConsPlusNormal"/>
            </w:pPr>
            <w:r>
              <w:t>на 2021 год - 20092635,6 тыс. рублей;</w:t>
            </w:r>
          </w:p>
          <w:p w:rsidR="00D36C77" w:rsidRDefault="00D36C77">
            <w:pPr>
              <w:pStyle w:val="ConsPlusNormal"/>
            </w:pPr>
            <w:r>
              <w:t>на 2022 год - 20748065,1 тыс. рублей;</w:t>
            </w:r>
          </w:p>
          <w:p w:rsidR="00D36C77" w:rsidRDefault="00D36C77">
            <w:pPr>
              <w:pStyle w:val="ConsPlusNormal"/>
            </w:pPr>
            <w:r>
              <w:t>на 2023 год - 20226228,3 тыс. рублей;</w:t>
            </w:r>
          </w:p>
          <w:p w:rsidR="00D36C77" w:rsidRDefault="00D36C77">
            <w:pPr>
              <w:pStyle w:val="ConsPlusNormal"/>
            </w:pPr>
            <w:r>
              <w:t>на 2024 год - 20226228,3 тыс. рублей;</w:t>
            </w:r>
          </w:p>
          <w:p w:rsidR="00D36C77" w:rsidRDefault="00D36C77">
            <w:pPr>
              <w:pStyle w:val="ConsPlusNormal"/>
            </w:pPr>
            <w:r>
              <w:t>на 2025 год - 20226228,3 тыс. рублей</w:t>
            </w:r>
          </w:p>
        </w:tc>
      </w:tr>
      <w:tr w:rsidR="00D36C77">
        <w:tc>
          <w:tcPr>
            <w:tcW w:w="9071" w:type="dxa"/>
            <w:gridSpan w:val="3"/>
            <w:tcBorders>
              <w:top w:val="nil"/>
              <w:left w:val="nil"/>
              <w:bottom w:val="nil"/>
              <w:right w:val="nil"/>
            </w:tcBorders>
          </w:tcPr>
          <w:p w:rsidR="00D36C77" w:rsidRDefault="00D36C77">
            <w:pPr>
              <w:pStyle w:val="ConsPlusNormal"/>
              <w:jc w:val="both"/>
            </w:pPr>
            <w:r>
              <w:t xml:space="preserve">(в ред. </w:t>
            </w:r>
            <w:hyperlink r:id="rId31" w:history="1">
              <w:r>
                <w:rPr>
                  <w:color w:val="0000FF"/>
                </w:rPr>
                <w:t>Постановления</w:t>
              </w:r>
            </w:hyperlink>
            <w:r>
              <w:t xml:space="preserve"> Правительства РФ от 28.12.2019 N 1932)</w:t>
            </w:r>
          </w:p>
        </w:tc>
      </w:tr>
      <w:tr w:rsidR="00D36C77">
        <w:tc>
          <w:tcPr>
            <w:tcW w:w="1928" w:type="dxa"/>
            <w:tcBorders>
              <w:top w:val="nil"/>
              <w:left w:val="nil"/>
              <w:bottom w:val="nil"/>
              <w:right w:val="nil"/>
            </w:tcBorders>
          </w:tcPr>
          <w:p w:rsidR="00D36C77" w:rsidRDefault="00D36C77">
            <w:pPr>
              <w:pStyle w:val="ConsPlusNormal"/>
            </w:pPr>
            <w:r>
              <w:t>Ожидаемые результаты реализации подпрограммы</w:t>
            </w:r>
          </w:p>
        </w:tc>
        <w:tc>
          <w:tcPr>
            <w:tcW w:w="340" w:type="dxa"/>
            <w:tcBorders>
              <w:top w:val="nil"/>
              <w:left w:val="nil"/>
              <w:bottom w:val="nil"/>
              <w:right w:val="nil"/>
            </w:tcBorders>
          </w:tcPr>
          <w:p w:rsidR="00D36C77" w:rsidRDefault="00D36C77">
            <w:pPr>
              <w:pStyle w:val="ConsPlusNormal"/>
              <w:jc w:val="center"/>
            </w:pPr>
            <w:r>
              <w:t>-</w:t>
            </w:r>
          </w:p>
        </w:tc>
        <w:tc>
          <w:tcPr>
            <w:tcW w:w="6803" w:type="dxa"/>
            <w:tcBorders>
              <w:top w:val="nil"/>
              <w:left w:val="nil"/>
              <w:bottom w:val="nil"/>
              <w:right w:val="nil"/>
            </w:tcBorders>
          </w:tcPr>
          <w:p w:rsidR="00D36C77" w:rsidRDefault="00D36C77">
            <w:pPr>
              <w:pStyle w:val="ConsPlusNormal"/>
            </w:pPr>
            <w:r>
              <w:t>уменьшение доли решений главных бюро медико-социальной экспертизы по переосвидетельствованию граждан, обжалованных в Федеральном бюро медико-социальной экспертизы, в общем количестве принятых главными бюро медико-социальной экспертизы решений по переосвидетельствованию граждан (до 3 процентов к 2025 году);</w:t>
            </w:r>
          </w:p>
          <w:p w:rsidR="00D36C77" w:rsidRDefault="00D36C77">
            <w:pPr>
              <w:pStyle w:val="ConsPlusNormal"/>
            </w:pPr>
            <w:r>
              <w:t>уменьшение доли удовлетворенных судебных исков, поданных гражданами в отношении решений бюро (главного бюро, Федерального бюро), в общем числе исков граждан, по которым судом принято решение в отношении решений бюро (главного бюро, Федерального бюро) (до 2,7 процента к 2025 году);</w:t>
            </w:r>
          </w:p>
          <w:p w:rsidR="00D36C77" w:rsidRDefault="00D36C77">
            <w:pPr>
              <w:pStyle w:val="ConsPlusNormal"/>
            </w:pPr>
            <w:r>
              <w:t xml:space="preserve">сохранение доли граждан, удовлетворенных качеством предоставления государственной услуги по медико-социальной экспертизе, в общем числе граждан, прошедших </w:t>
            </w:r>
            <w:r>
              <w:lastRenderedPageBreak/>
              <w:t>освидетельствование в учреждениях медико-социальной экспертизы (на уровне не менее 90 процентов ежегодно);</w:t>
            </w:r>
          </w:p>
          <w:p w:rsidR="00D36C77" w:rsidRDefault="00D36C77">
            <w:pPr>
              <w:pStyle w:val="ConsPlusNormal"/>
            </w:pPr>
            <w:r>
              <w:t>обеспечение средней заработной платы врачей и работников,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системы медико-социальной экспертизы относительно средней заработной платы в регионе (не менее 200 процентов ежегодно средней заработной платы по соответствующему региону);</w:t>
            </w:r>
          </w:p>
          <w:p w:rsidR="00D36C77" w:rsidRDefault="00D36C77">
            <w:pPr>
              <w:pStyle w:val="ConsPlusNormal"/>
            </w:pPr>
            <w:r>
              <w:t>обеспечение средней заработной платы среднего медицинского (фармацевтического) персонала (персонала, обеспечивающего условия для предоставления медицинских услуг) системы медико-социальной экспертизы относительно средней заработной платы в регионе (не менее 100 процентов ежегодно средней заработной платы по соответствующему региону);</w:t>
            </w:r>
          </w:p>
          <w:p w:rsidR="00D36C77" w:rsidRDefault="00D36C77">
            <w:pPr>
              <w:pStyle w:val="ConsPlusNormal"/>
            </w:pPr>
            <w:r>
              <w:t>обеспечение средней заработной платы младшего медицинского персонала (персонала, обеспечивающего условия для предоставления медицинских услуг) системы медико-социальной экспертизы относительно средней заработной платы в регионе (не менее 100 процентов средней заработной платы по соответствующему региону);</w:t>
            </w:r>
          </w:p>
          <w:p w:rsidR="00D36C77" w:rsidRDefault="00D36C77">
            <w:pPr>
              <w:pStyle w:val="ConsPlusNormal"/>
            </w:pPr>
            <w:r>
              <w:t>обеспечение доли граждан, время ожидания которых в очереди при обращении в бюро (главное бюро, Федеральное бюро) медико-социальной экспертизы для получения государственной услуги по проведению медико-социальной экспертизы составило не более 15 минут, в общей численности граждан, прошедших медико-социальную экспертизу (не менее 100 процентов ежегодно);</w:t>
            </w:r>
          </w:p>
          <w:p w:rsidR="00D36C77" w:rsidRDefault="00D36C77">
            <w:pPr>
              <w:pStyle w:val="ConsPlusNormal"/>
            </w:pPr>
            <w:r>
              <w:t>увеличение доли граждан, использующих механизм получения государственной услуги по проведению медико-социальной экспертизы в электронной форме (до 8 процентов к 2025 году);</w:t>
            </w:r>
          </w:p>
          <w:p w:rsidR="00D36C77" w:rsidRDefault="00D36C77">
            <w:pPr>
              <w:pStyle w:val="ConsPlusNormal"/>
            </w:pPr>
            <w:r>
              <w:t>обеспечение количества посещений физическими лицами федеральных государственных бюджетных учреждений, подведомственных Министерству труда и социальной защиты Российской Федерации, в целях получения реабилитационных мероприятий (не менее 9821 единиц ежегодно);</w:t>
            </w:r>
          </w:p>
          <w:p w:rsidR="00D36C77" w:rsidRDefault="00D36C77">
            <w:pPr>
              <w:pStyle w:val="ConsPlusNormal"/>
            </w:pPr>
            <w:r>
              <w:t>обеспечение количества освидетельствований физических лиц при проведении медико-социальной экспертизы в федеральном государственном бюджетном учреждении "Федеральное бюро медико-социальной экспертизы" Министерства труда и социальной защиты Российской Федерации" (не менее 11814 единиц ежегодно)</w:t>
            </w:r>
          </w:p>
        </w:tc>
      </w:tr>
      <w:tr w:rsidR="00D36C77">
        <w:tc>
          <w:tcPr>
            <w:tcW w:w="9071" w:type="dxa"/>
            <w:gridSpan w:val="3"/>
            <w:tcBorders>
              <w:top w:val="nil"/>
              <w:left w:val="nil"/>
              <w:bottom w:val="nil"/>
              <w:right w:val="nil"/>
            </w:tcBorders>
          </w:tcPr>
          <w:p w:rsidR="00D36C77" w:rsidRDefault="00D36C77">
            <w:pPr>
              <w:pStyle w:val="ConsPlusNormal"/>
              <w:jc w:val="both"/>
            </w:pPr>
            <w:r>
              <w:lastRenderedPageBreak/>
              <w:t xml:space="preserve">(в ред. </w:t>
            </w:r>
            <w:hyperlink r:id="rId32" w:history="1">
              <w:r>
                <w:rPr>
                  <w:color w:val="0000FF"/>
                </w:rPr>
                <w:t>Постановления</w:t>
              </w:r>
            </w:hyperlink>
            <w:r>
              <w:t xml:space="preserve"> Правительства РФ от 28.12.2019 N 1932)</w:t>
            </w:r>
          </w:p>
        </w:tc>
      </w:tr>
    </w:tbl>
    <w:p w:rsidR="00D36C77" w:rsidRDefault="00D36C77">
      <w:pPr>
        <w:pStyle w:val="ConsPlusNormal"/>
        <w:jc w:val="both"/>
      </w:pPr>
    </w:p>
    <w:p w:rsidR="00D36C77" w:rsidRDefault="00D36C77">
      <w:pPr>
        <w:pStyle w:val="ConsPlusTitle"/>
        <w:jc w:val="center"/>
        <w:outlineLvl w:val="1"/>
      </w:pPr>
      <w:r>
        <w:t>I. Приоритеты и цели государственной политики</w:t>
      </w:r>
    </w:p>
    <w:p w:rsidR="00D36C77" w:rsidRDefault="00D36C77">
      <w:pPr>
        <w:pStyle w:val="ConsPlusTitle"/>
        <w:jc w:val="center"/>
      </w:pPr>
      <w:r>
        <w:t>в области социальной защиты инвалидов в Российской</w:t>
      </w:r>
    </w:p>
    <w:p w:rsidR="00D36C77" w:rsidRDefault="00D36C77">
      <w:pPr>
        <w:pStyle w:val="ConsPlusTitle"/>
        <w:jc w:val="center"/>
      </w:pPr>
      <w:r>
        <w:t>Федерации, в том числе общие требования к государственной</w:t>
      </w:r>
    </w:p>
    <w:p w:rsidR="00D36C77" w:rsidRDefault="00D36C77">
      <w:pPr>
        <w:pStyle w:val="ConsPlusTitle"/>
        <w:jc w:val="center"/>
      </w:pPr>
      <w:r>
        <w:t>политике субъектов Российской Федерации</w:t>
      </w:r>
    </w:p>
    <w:p w:rsidR="00D36C77" w:rsidRDefault="00D36C77">
      <w:pPr>
        <w:pStyle w:val="ConsPlusNormal"/>
        <w:jc w:val="both"/>
      </w:pPr>
    </w:p>
    <w:p w:rsidR="00D36C77" w:rsidRDefault="00D36C77">
      <w:pPr>
        <w:pStyle w:val="ConsPlusNormal"/>
        <w:ind w:firstLine="540"/>
        <w:jc w:val="both"/>
      </w:pPr>
      <w:r>
        <w:t>В Российской Федерации в настоящее время насчитывается около 12,1 млн. инвалидов, что составляет около 8,2 процента населения страны, и более 40 млн. маломобильных граждан - 27,4 процента населения.</w:t>
      </w:r>
    </w:p>
    <w:p w:rsidR="00D36C77" w:rsidRDefault="00D36C77">
      <w:pPr>
        <w:pStyle w:val="ConsPlusNormal"/>
        <w:spacing w:before="220"/>
        <w:ind w:firstLine="540"/>
        <w:jc w:val="both"/>
      </w:pPr>
      <w:r>
        <w:t xml:space="preserve">В 2008 году Российская Федерация подписала и в 2012 году ратифицировала </w:t>
      </w:r>
      <w:hyperlink r:id="rId33" w:history="1">
        <w:r>
          <w:rPr>
            <w:color w:val="0000FF"/>
          </w:rPr>
          <w:t>Конвенцию</w:t>
        </w:r>
      </w:hyperlink>
      <w:r>
        <w:t xml:space="preserve"> о </w:t>
      </w:r>
      <w:r>
        <w:lastRenderedPageBreak/>
        <w:t>правах инвалидов от 13 декабря 2006 г. (далее - Конвенция), что явилось показателем готовности страны к формированию условий, направленных на соблюдение международных стандартов экономических, социальных, юридических и других прав инвалидов.</w:t>
      </w:r>
    </w:p>
    <w:p w:rsidR="00D36C77" w:rsidRDefault="00D36C77">
      <w:pPr>
        <w:pStyle w:val="ConsPlusNormal"/>
        <w:spacing w:before="220"/>
        <w:ind w:firstLine="540"/>
        <w:jc w:val="both"/>
      </w:pPr>
      <w:r>
        <w:t xml:space="preserve">Подписание </w:t>
      </w:r>
      <w:hyperlink r:id="rId34" w:history="1">
        <w:r>
          <w:rPr>
            <w:color w:val="0000FF"/>
          </w:rPr>
          <w:t>Конвенции</w:t>
        </w:r>
      </w:hyperlink>
      <w:r>
        <w:t xml:space="preserve"> фактически утвердило принципы, на которых должна строиться политика государства в отношении инвалидов.</w:t>
      </w:r>
    </w:p>
    <w:p w:rsidR="00D36C77" w:rsidRDefault="00D36C77">
      <w:pPr>
        <w:pStyle w:val="ConsPlusNormal"/>
        <w:spacing w:before="220"/>
        <w:ind w:firstLine="540"/>
        <w:jc w:val="both"/>
      </w:pPr>
      <w:r>
        <w:t xml:space="preserve">Согласно </w:t>
      </w:r>
      <w:hyperlink r:id="rId35" w:history="1">
        <w:r>
          <w:rPr>
            <w:color w:val="0000FF"/>
          </w:rPr>
          <w:t>Конвенции</w:t>
        </w:r>
      </w:hyperlink>
      <w:r>
        <w:t xml:space="preserve"> государства-участники должны принимать надлежащие меры по обеспечению инвалидам наравне с другими гражданами доступа к физическому окружению, транспорту, информации и связи, а также к другим объектам и услугам, открытым или предоставляемым населению. Эти меры должны распространяться:</w:t>
      </w:r>
    </w:p>
    <w:p w:rsidR="00D36C77" w:rsidRDefault="00D36C77">
      <w:pPr>
        <w:pStyle w:val="ConsPlusNormal"/>
        <w:spacing w:before="220"/>
        <w:ind w:firstLine="540"/>
        <w:jc w:val="both"/>
      </w:pPr>
      <w:r>
        <w:t>на здания, дороги, транспорт и другие объекты, включая школы, детские сады, жилые дома, медицинские учреждения и рабочие места;</w:t>
      </w:r>
    </w:p>
    <w:p w:rsidR="00D36C77" w:rsidRDefault="00D36C77">
      <w:pPr>
        <w:pStyle w:val="ConsPlusNormal"/>
        <w:spacing w:before="220"/>
        <w:ind w:firstLine="540"/>
        <w:jc w:val="both"/>
      </w:pPr>
      <w:r>
        <w:t>на информационные, коммуникационные и другие службы, включая электронные и экстренные службы.</w:t>
      </w:r>
    </w:p>
    <w:p w:rsidR="00D36C77" w:rsidRDefault="00D36C77">
      <w:pPr>
        <w:pStyle w:val="ConsPlusNormal"/>
        <w:spacing w:before="220"/>
        <w:ind w:firstLine="540"/>
        <w:jc w:val="both"/>
      </w:pPr>
      <w:r>
        <w:t xml:space="preserve">Одним из важнейших направлений </w:t>
      </w:r>
      <w:hyperlink r:id="rId36" w:history="1">
        <w:r>
          <w:rPr>
            <w:color w:val="0000FF"/>
          </w:rPr>
          <w:t>Конвенции</w:t>
        </w:r>
      </w:hyperlink>
      <w:r>
        <w:t xml:space="preserve"> является достижение максимально возможной независимости инвалидов, для чего необходимо формирование комплексных реабилитационных и абилитационных услуг. Комплексная реабилитация и абилитация инвалидов, в том числе детей-инвалидов, должна решать вопросы медицинского, социального характера, образования и трудоустройства, а также учитывать, что инвалиды представляют собой неоднородную группу лиц и потребности их различны.</w:t>
      </w:r>
    </w:p>
    <w:p w:rsidR="00D36C77" w:rsidRDefault="00D36C77">
      <w:pPr>
        <w:pStyle w:val="ConsPlusNormal"/>
        <w:spacing w:before="220"/>
        <w:ind w:firstLine="540"/>
        <w:jc w:val="both"/>
      </w:pPr>
      <w:r>
        <w:t>Комплексная реабилитация и абилитация должна начинаться как можно раньше и основываться на потребностях инвалида (ребенка-инвалида), способствовать вовлечению его в местное сообщество и быть доступными для него как можно ближе к местам его непосредственного проживания.</w:t>
      </w:r>
    </w:p>
    <w:p w:rsidR="00D36C77" w:rsidRDefault="00D36C77">
      <w:pPr>
        <w:pStyle w:val="ConsPlusNormal"/>
        <w:spacing w:before="220"/>
        <w:ind w:firstLine="540"/>
        <w:jc w:val="both"/>
      </w:pPr>
      <w:r>
        <w:t>Для реализации программ комплексной реабилитации и абилитации инвалидов, в том числе детей-инвалидов, необходимо как обучение специалистов и персонала, предоставляющих реабилитационные и абилитационные услуги, так и получение самими инвалидами и членами их семей информации об использовании ассистивных устройств и технологий, относящихся к комплексной реабилитации и абилитации.</w:t>
      </w:r>
    </w:p>
    <w:p w:rsidR="00D36C77" w:rsidRDefault="00D36C77">
      <w:pPr>
        <w:pStyle w:val="ConsPlusNormal"/>
        <w:spacing w:before="220"/>
        <w:ind w:firstLine="540"/>
        <w:jc w:val="both"/>
      </w:pPr>
      <w:r>
        <w:t xml:space="preserve">С учетом требований </w:t>
      </w:r>
      <w:hyperlink r:id="rId37" w:history="1">
        <w:r>
          <w:rPr>
            <w:color w:val="0000FF"/>
          </w:rPr>
          <w:t>Конвенции</w:t>
        </w:r>
      </w:hyperlink>
      <w:r>
        <w:t>, а также с учетом положений Международной классификации функционирования, ограничений жизнедеятельности и здоровья решение вопросов формирования доступной среды и системы комплексной реабилитации и абилитации инвалидов, в том числе детей-инвалидов, определяется как приоритетное направление государственной политики.</w:t>
      </w:r>
    </w:p>
    <w:p w:rsidR="00D36C77" w:rsidRDefault="00D36C77">
      <w:pPr>
        <w:pStyle w:val="ConsPlusNormal"/>
        <w:spacing w:before="220"/>
        <w:ind w:firstLine="540"/>
        <w:jc w:val="both"/>
      </w:pPr>
      <w:r>
        <w:t>Одной из целей государственной политики в области социальной защиты инвалидов является создание условий развития доступной среды для инвалидов и других маломобильных групп населения, а также системы комплексной реабилитации и абилитации инвалидов, в том числе детей-инвалидов, путем разработки и внедрения в практику с учетом российского и зарубежного опыта нормативных, технических и организационных решений.</w:t>
      </w:r>
    </w:p>
    <w:p w:rsidR="00D36C77" w:rsidRDefault="00D36C77">
      <w:pPr>
        <w:pStyle w:val="ConsPlusNormal"/>
        <w:spacing w:before="220"/>
        <w:ind w:firstLine="540"/>
        <w:jc w:val="both"/>
      </w:pPr>
      <w:r>
        <w:t>Законодательством Российской Федерации, в том числе федеральными законами "</w:t>
      </w:r>
      <w:hyperlink r:id="rId38" w:history="1">
        <w:r>
          <w:rPr>
            <w:color w:val="0000FF"/>
          </w:rPr>
          <w:t>Об образовании</w:t>
        </w:r>
      </w:hyperlink>
      <w:r>
        <w:t xml:space="preserve"> в Российской Федерации", "</w:t>
      </w:r>
      <w:hyperlink r:id="rId39" w:history="1">
        <w:r>
          <w:rPr>
            <w:color w:val="0000FF"/>
          </w:rPr>
          <w:t>О социальной защите</w:t>
        </w:r>
      </w:hyperlink>
      <w:r>
        <w:t xml:space="preserve"> инвалидов в Российской Федерации", "</w:t>
      </w:r>
      <w:hyperlink r:id="rId40" w:history="1">
        <w:r>
          <w:rPr>
            <w:color w:val="0000FF"/>
          </w:rPr>
          <w:t>Об основах</w:t>
        </w:r>
      </w:hyperlink>
      <w:r>
        <w:t xml:space="preserve"> социального обслуживания граждан в Российской Федерации", "</w:t>
      </w:r>
      <w:hyperlink r:id="rId41" w:history="1">
        <w:r>
          <w:rPr>
            <w:color w:val="0000FF"/>
          </w:rPr>
          <w:t>О физической культуре</w:t>
        </w:r>
      </w:hyperlink>
      <w:r>
        <w:t xml:space="preserve"> и спорте в Российской Федерации", Градостроительным </w:t>
      </w:r>
      <w:hyperlink r:id="rId42" w:history="1">
        <w:r>
          <w:rPr>
            <w:color w:val="0000FF"/>
          </w:rPr>
          <w:t>кодексом</w:t>
        </w:r>
      </w:hyperlink>
      <w:r>
        <w:t xml:space="preserve"> Российской Федерации и </w:t>
      </w:r>
      <w:hyperlink r:id="rId43" w:history="1">
        <w:r>
          <w:rPr>
            <w:color w:val="0000FF"/>
          </w:rPr>
          <w:t>Кодексом</w:t>
        </w:r>
      </w:hyperlink>
      <w:r>
        <w:t xml:space="preserve"> Российской Федерации об административных правонарушениях, определены требования к органам государственной власти и организациям независимо от их организационно-правовой формы по созданию условий для беспрепятственного доступа инвалидов к объектам инженерной, транспортной и социальной инфраструктуры, </w:t>
      </w:r>
      <w:r>
        <w:lastRenderedPageBreak/>
        <w:t>информации, а также ответственность органов государственной власти и организаций за уклонение от исполнения этих требований.</w:t>
      </w:r>
    </w:p>
    <w:p w:rsidR="00D36C77" w:rsidRDefault="00D36C77">
      <w:pPr>
        <w:pStyle w:val="ConsPlusNormal"/>
        <w:spacing w:before="220"/>
        <w:ind w:firstLine="540"/>
        <w:jc w:val="both"/>
      </w:pPr>
      <w:r>
        <w:t xml:space="preserve">Федеральным </w:t>
      </w:r>
      <w:hyperlink r:id="rId44" w:history="1">
        <w:r>
          <w:rPr>
            <w:color w:val="0000FF"/>
          </w:rPr>
          <w:t>законом</w:t>
        </w:r>
      </w:hyperlink>
      <w:r>
        <w:t xml:space="preserve">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введено такое понятие, как абилитация инвалидов, а также заложена основа для эффективного межведомственного взаимодействия в целях повышения доступности услуг по реабилитации и абилитации инвалидов, в том числе детей-инвалидов. Налаживание эффективного межведомственного взаимодействия медицинских, социальных организаций и организаций, осуществляющих образовательную деятельность, является обязательным условием реализации принципов ранней помощи и сопровождения инвалидов, в том числе детей-инвалидов, в региональной системе реабилитации.</w:t>
      </w:r>
    </w:p>
    <w:p w:rsidR="00D36C77" w:rsidRDefault="00D36C77">
      <w:pPr>
        <w:pStyle w:val="ConsPlusNormal"/>
        <w:spacing w:before="220"/>
        <w:ind w:firstLine="540"/>
        <w:jc w:val="both"/>
      </w:pPr>
      <w:r>
        <w:t xml:space="preserve">В соответствии с положениями </w:t>
      </w:r>
      <w:hyperlink r:id="rId45" w:history="1">
        <w:r>
          <w:rPr>
            <w:color w:val="0000FF"/>
          </w:rPr>
          <w:t>Конвенции</w:t>
        </w:r>
      </w:hyperlink>
      <w:r>
        <w:t xml:space="preserve">, Основными </w:t>
      </w:r>
      <w:hyperlink r:id="rId46" w:history="1">
        <w:r>
          <w:rPr>
            <w:color w:val="0000FF"/>
          </w:rPr>
          <w:t>направлениями</w:t>
        </w:r>
      </w:hyperlink>
      <w:r>
        <w:t xml:space="preserve"> деятельности Правительства Российской Федерации на период до 2012 года, утвержденными распоряжением Правительства Российской Федерации от 17 ноября 2008 г. N 1663-р, Основными </w:t>
      </w:r>
      <w:hyperlink r:id="rId47" w:history="1">
        <w:r>
          <w:rPr>
            <w:color w:val="0000FF"/>
          </w:rPr>
          <w:t>направлениями</w:t>
        </w:r>
      </w:hyperlink>
      <w:r>
        <w:t xml:space="preserve"> деятельности Правительства Российской Федерации на период до 2018 года, утвержденными Правительством Российской Федерации 14 мая 2015 г., </w:t>
      </w:r>
      <w:hyperlink r:id="rId48" w:history="1">
        <w:r>
          <w:rPr>
            <w:color w:val="0000FF"/>
          </w:rPr>
          <w:t>Концепцией</w:t>
        </w:r>
      </w:hyperlink>
      <w: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 N 1662-р, государственная программа Российской Федерации "Доступная среда" (далее - Программа) предусматривает реализацию комплекса мероприятий, позволяющих обеспечить беспрепятственный доступ к приоритетным объектам и услугам в приоритетных сферах жизнедеятельности инвалидов и других маломобильных групп населения, а также совершенствование механизма предоставления услуг в сфере реабилитации, включая решение вопросов образования и занятости инвалидов, и государственной системы медико-социальной экспертизы в целях реализации их прав и основных свобод, что будет способствовать полноценному участию инвалидов в жизни страны.</w:t>
      </w:r>
    </w:p>
    <w:p w:rsidR="00D36C77" w:rsidRDefault="00D36C77">
      <w:pPr>
        <w:pStyle w:val="ConsPlusNormal"/>
        <w:spacing w:before="220"/>
        <w:ind w:firstLine="540"/>
        <w:jc w:val="both"/>
      </w:pPr>
      <w:r>
        <w:t>В целях повышения объективности государственной системы медико-социальной экспертизы Программой предусматривается комплекс мероприятий, направленных на повышение доступности и качества освидетельствования, укрепление материально-технической базы, внедрение современных информационных технологий и повышение квалификации специалистов учреждений медико-социальной экспертизы.</w:t>
      </w:r>
    </w:p>
    <w:p w:rsidR="00D36C77" w:rsidRDefault="00D36C77">
      <w:pPr>
        <w:pStyle w:val="ConsPlusNormal"/>
        <w:spacing w:before="220"/>
        <w:ind w:firstLine="540"/>
        <w:jc w:val="both"/>
      </w:pPr>
      <w:r>
        <w:t>Требования к государственной политике в области социальной защиты инвалидов в Российской Федерации установлены:</w:t>
      </w:r>
    </w:p>
    <w:p w:rsidR="00D36C77" w:rsidRDefault="00D36C77">
      <w:pPr>
        <w:pStyle w:val="ConsPlusNormal"/>
        <w:spacing w:before="220"/>
        <w:ind w:firstLine="540"/>
        <w:jc w:val="both"/>
      </w:pPr>
      <w:hyperlink r:id="rId49" w:history="1">
        <w:r>
          <w:rPr>
            <w:color w:val="0000FF"/>
          </w:rPr>
          <w:t>подпунктами "а"</w:t>
        </w:r>
      </w:hyperlink>
      <w:r>
        <w:t xml:space="preserve"> и </w:t>
      </w:r>
      <w:hyperlink r:id="rId50" w:history="1">
        <w:r>
          <w:rPr>
            <w:color w:val="0000FF"/>
          </w:rPr>
          <w:t>"г" пункта 1</w:t>
        </w:r>
      </w:hyperlink>
      <w:r>
        <w:t xml:space="preserve"> Указа Президента Российской Федерации от 7 мая 2012 г. N 596 "О долгосрочной государственной экономической политике" - определена необходимость создания и модернизации 25 миллионов высокопроизводительных рабочих мест к 2020 году, увеличения производительности труда к 2018 году в 1,5 раза относительно уровня 2011 года;</w:t>
      </w:r>
    </w:p>
    <w:p w:rsidR="00D36C77" w:rsidRDefault="00D36C77">
      <w:pPr>
        <w:pStyle w:val="ConsPlusNormal"/>
        <w:spacing w:before="220"/>
        <w:ind w:firstLine="540"/>
        <w:jc w:val="both"/>
      </w:pPr>
      <w:hyperlink r:id="rId51" w:history="1">
        <w:r>
          <w:rPr>
            <w:color w:val="0000FF"/>
          </w:rPr>
          <w:t>подпунктами "а"</w:t>
        </w:r>
      </w:hyperlink>
      <w:r>
        <w:t xml:space="preserve"> и </w:t>
      </w:r>
      <w:hyperlink r:id="rId52" w:history="1">
        <w:r>
          <w:rPr>
            <w:color w:val="0000FF"/>
          </w:rPr>
          <w:t>"е" пункта 1</w:t>
        </w:r>
      </w:hyperlink>
      <w:r>
        <w:t xml:space="preserve"> Указа Президента Российской Федерации от 7 мая 2012 г. N 597 "О мероприятиях по реализации государственной социальной политики" - определена необходимость повышения к 2018 году средней заработной платы врачей, преподавателей образовательных учреждений высшего профессионального образования и научных сотрудников до 200 процентов средней заработной платы в соответствующем регионе, увеличения к 2020 году количества высококвалифицированных работников, которое должно составить не менее трети от числа квалифицированных работников, повышения к 2018 году средней заработной платы социальных работников, включая социальных работников медицинских организаций, младшего медицинского персонала (персонала, обеспечивающего условия для предоставления медицинских услуг), среднего медицинского (фармацевтического) персонала (персонала, обеспечивающего условия для предоставления медицинских услуг) - до 100 процентов средней заработной платы в соответствующем регионе, работников медицинских организаций, имеющих </w:t>
      </w:r>
      <w:r>
        <w:lastRenderedPageBreak/>
        <w:t>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 до 200 процентов средней заработной платы в соответствующем регионе;</w:t>
      </w:r>
    </w:p>
    <w:p w:rsidR="00D36C77" w:rsidRDefault="00D36C77">
      <w:pPr>
        <w:pStyle w:val="ConsPlusNormal"/>
        <w:spacing w:before="220"/>
        <w:ind w:firstLine="540"/>
        <w:jc w:val="both"/>
      </w:pPr>
      <w:hyperlink r:id="rId53" w:history="1">
        <w:r>
          <w:rPr>
            <w:color w:val="0000FF"/>
          </w:rPr>
          <w:t>подпунктом "а" пункта 1</w:t>
        </w:r>
      </w:hyperlink>
      <w:r>
        <w:t xml:space="preserve"> Указа Президента Российской Федерации от 7 мая 2012 г. N 601 "Об основных направлениях совершенствования системы государственного управления" - определена необходимость повышения уровня удовлетворенности граждан Российской Федерации качеством предоставления государственных и муниципальных услуг к 2018 году до 90 процентов.</w:t>
      </w:r>
    </w:p>
    <w:p w:rsidR="00D36C77" w:rsidRDefault="00D36C77">
      <w:pPr>
        <w:pStyle w:val="ConsPlusNormal"/>
        <w:spacing w:before="220"/>
        <w:ind w:firstLine="540"/>
        <w:jc w:val="both"/>
      </w:pPr>
      <w:r>
        <w:t>В целях выполнения положений указов Президента Российской Федерации в рамках реализации Программы начиная с 2012 года:</w:t>
      </w:r>
    </w:p>
    <w:p w:rsidR="00D36C77" w:rsidRDefault="00D36C77">
      <w:pPr>
        <w:pStyle w:val="ConsPlusNormal"/>
        <w:spacing w:before="220"/>
        <w:ind w:firstLine="540"/>
        <w:jc w:val="both"/>
      </w:pPr>
      <w:r>
        <w:t xml:space="preserve">реализуется мероприятие, направленное на повышение оплаты труда медицинских работников федеральных государственных учреждений медико-социальной экспертизы, подведомственных Министерству труда и социальной защиты Российской Федерации, а также осуществляется формирование штатной численности федеральных государственных учреждений медико-социальной экспертизы с учетом необходимости качественного оказания государственной услуги по проведению медико-социальной экспертизы (в соответствии с </w:t>
      </w:r>
      <w:hyperlink r:id="rId54" w:history="1">
        <w:r>
          <w:rPr>
            <w:color w:val="0000FF"/>
          </w:rPr>
          <w:t>Программой</w:t>
        </w:r>
      </w:hyperlink>
      <w:r>
        <w:t xml:space="preserve">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 Российской Федерации от 26 ноября 2012 г. N 2190-р);</w:t>
      </w:r>
    </w:p>
    <w:p w:rsidR="00D36C77" w:rsidRDefault="00D36C77">
      <w:pPr>
        <w:pStyle w:val="ConsPlusNormal"/>
        <w:spacing w:before="220"/>
        <w:ind w:firstLine="540"/>
        <w:jc w:val="both"/>
      </w:pPr>
      <w:r>
        <w:t>реализуются мероприятия, направленные на повышение прозрачности выносимых решений об установлении инвалидности, внедряются информационные технологии, позволяющие сократить маршрут инвалида при прохождении медико-социальной экспертизы и получении реабилитационных и абилитационных услуг, проходят обучение специалисты учреждений медико-социальной экспертизы, в том числе по вопросам этики и деонтологии при проведении медико-социальной экспертизы (с 2016 года осуществляется ежегодное проведение социологических исследований оценки уровня удовлетворенности граждан качеством предоставления государственных услуг по медико-социальной экспертизе и обеспечению инвалидов техническими средствами реабилитации);</w:t>
      </w:r>
    </w:p>
    <w:p w:rsidR="00D36C77" w:rsidRDefault="00D36C77">
      <w:pPr>
        <w:pStyle w:val="ConsPlusNormal"/>
        <w:spacing w:before="220"/>
        <w:ind w:firstLine="540"/>
        <w:jc w:val="both"/>
      </w:pPr>
      <w:r>
        <w:t>предоставляются субсидии стационарам сложного протезирования на возмещение затрат на оплату дней пребывания инвалидов в стационарах.</w:t>
      </w:r>
    </w:p>
    <w:p w:rsidR="00D36C77" w:rsidRDefault="00D36C77">
      <w:pPr>
        <w:pStyle w:val="ConsPlusNormal"/>
        <w:spacing w:before="220"/>
        <w:ind w:firstLine="540"/>
        <w:jc w:val="both"/>
      </w:pPr>
      <w:r>
        <w:t>Для целей Программы социологические исследования удовлетворенности качеством предоставления услуг по медико-социальной экспертизе и обеспечению инвалидов техническими средствами реабилитации включают в том числе информацию по следующим основным вопросам:</w:t>
      </w:r>
    </w:p>
    <w:p w:rsidR="00D36C77" w:rsidRDefault="00D36C77">
      <w:pPr>
        <w:pStyle w:val="ConsPlusNormal"/>
        <w:spacing w:before="220"/>
        <w:ind w:firstLine="540"/>
        <w:jc w:val="both"/>
      </w:pPr>
      <w:r>
        <w:t>возможность получения полной, актуальной и доступной информации о порядке предоставления государственной услуги;</w:t>
      </w:r>
    </w:p>
    <w:p w:rsidR="00D36C77" w:rsidRDefault="00D36C77">
      <w:pPr>
        <w:pStyle w:val="ConsPlusNormal"/>
        <w:spacing w:before="220"/>
        <w:ind w:firstLine="540"/>
        <w:jc w:val="both"/>
      </w:pPr>
      <w:r>
        <w:t>соблюдение сроков предоставления государственной услуги;</w:t>
      </w:r>
    </w:p>
    <w:p w:rsidR="00D36C77" w:rsidRDefault="00D36C77">
      <w:pPr>
        <w:pStyle w:val="ConsPlusNormal"/>
        <w:spacing w:before="220"/>
        <w:ind w:firstLine="540"/>
        <w:jc w:val="both"/>
      </w:pPr>
      <w:r>
        <w:t>предоставление возможности получения государственной услуги в электронном виде;</w:t>
      </w:r>
    </w:p>
    <w:p w:rsidR="00D36C77" w:rsidRDefault="00D36C77">
      <w:pPr>
        <w:pStyle w:val="ConsPlusNormal"/>
        <w:spacing w:before="220"/>
        <w:ind w:firstLine="540"/>
        <w:jc w:val="both"/>
      </w:pPr>
      <w:r>
        <w:t>достоверность информации о ходе предоставления государственной услуги;</w:t>
      </w:r>
    </w:p>
    <w:p w:rsidR="00D36C77" w:rsidRDefault="00D36C77">
      <w:pPr>
        <w:pStyle w:val="ConsPlusNormal"/>
        <w:spacing w:before="220"/>
        <w:ind w:firstLine="540"/>
        <w:jc w:val="both"/>
      </w:pPr>
      <w:r>
        <w:t>наглядность информации об административных процедурах;</w:t>
      </w:r>
    </w:p>
    <w:p w:rsidR="00D36C77" w:rsidRDefault="00D36C77">
      <w:pPr>
        <w:pStyle w:val="ConsPlusNormal"/>
        <w:spacing w:before="220"/>
        <w:ind w:firstLine="540"/>
        <w:jc w:val="both"/>
      </w:pPr>
      <w:r>
        <w:t>доступность получения информации о порядке предоставления государственной услуги;</w:t>
      </w:r>
    </w:p>
    <w:p w:rsidR="00D36C77" w:rsidRDefault="00D36C77">
      <w:pPr>
        <w:pStyle w:val="ConsPlusNormal"/>
        <w:spacing w:before="220"/>
        <w:ind w:firstLine="540"/>
        <w:jc w:val="both"/>
      </w:pPr>
      <w:r>
        <w:t>другие вопросы, отражающие удовлетворенность качеством предоставления услуги.</w:t>
      </w:r>
    </w:p>
    <w:p w:rsidR="00D36C77" w:rsidRDefault="00D36C77">
      <w:pPr>
        <w:pStyle w:val="ConsPlusNormal"/>
        <w:spacing w:before="220"/>
        <w:ind w:firstLine="540"/>
        <w:jc w:val="both"/>
      </w:pPr>
      <w:r>
        <w:t xml:space="preserve">Во исполнение </w:t>
      </w:r>
      <w:hyperlink r:id="rId55" w:history="1">
        <w:r>
          <w:rPr>
            <w:color w:val="0000FF"/>
          </w:rPr>
          <w:t>Указа</w:t>
        </w:r>
      </w:hyperlink>
      <w:r>
        <w:t xml:space="preserve"> Президента Российской Федерации от 7 мая 2012 г. N 601 "Об </w:t>
      </w:r>
      <w:r>
        <w:lastRenderedPageBreak/>
        <w:t xml:space="preserve">основных направлениях совершенствования системы государственного управления" Административным </w:t>
      </w:r>
      <w:hyperlink r:id="rId56" w:history="1">
        <w:r>
          <w:rPr>
            <w:color w:val="0000FF"/>
          </w:rPr>
          <w:t>регламентом</w:t>
        </w:r>
      </w:hyperlink>
      <w:r>
        <w:t xml:space="preserve"> предоставления Фондом социального страхования Российской Федерации государственной услуги по обеспечению инвалидов техническими средствами реабилитации и (или) услугами и отдельных категорий граждан из числа ветеранов протезами (кроме зубных протезов), протезно-ортопедическими изделиями, а также по выплате компенсации за самостоятельно приобретенные инвалидами технические средства реабилитации (ветеранами протезы (кроме зубных протезов), протезно-ортопедические изделия) и (или) оплаченные услуги и ежегодной денежной компенсации расходов инвалидов на содержание и ветеринарное обслуживание собак-проводников, утвержденным приказом Министерства труда и социальной защиты Российской Федерации от 23 сентября 2014 г. N 657н, сокращен до 15 минут срок ожидания в очереди при предоставлении и получении указанных государственных услуг в бюро, главном бюро, Федеральном бюро медико-социальной экспертизы, территориальных органах Фонда социального страхования Российской Федерации. Кроме того, реализована возможность получения инвалидом данных государственных услуг в электронном виде.</w:t>
      </w:r>
    </w:p>
    <w:p w:rsidR="00D36C77" w:rsidRDefault="00D36C77">
      <w:pPr>
        <w:pStyle w:val="ConsPlusNormal"/>
        <w:spacing w:before="220"/>
        <w:ind w:firstLine="540"/>
        <w:jc w:val="both"/>
      </w:pPr>
      <w:r>
        <w:t xml:space="preserve">Федеральным </w:t>
      </w:r>
      <w:hyperlink r:id="rId57" w:history="1">
        <w:r>
          <w:rPr>
            <w:color w:val="0000FF"/>
          </w:rPr>
          <w:t>законом</w:t>
        </w:r>
      </w:hyperlink>
      <w:r>
        <w:t xml:space="preserve"> "О социальной защите инвалидов в Российской Федерации" определено, что органы государственной власти субъектов Российской Федерации по предметам ведения субъектов Российской Федерации и предметам совместного ведения Российской Федерации и субъектов Российской Федерации создают условия инвалидам (включая инвалидов, использующих кресла-коляски и собак-проводников) для беспрепятственного доступа к объектам социальной инфраструктуры (жилым, общественным и производственным зданиям, строениям и сооружениям, спортивным сооружениям, местам отдыха, культурно-зрелищным и другим учреждениям), а также для беспрепятственного пользования железнодорожным, воздушным, водным, междугородным автомобильным транспортом и всеми видами городского и пригородного пассажирского транспорта, средствами связи и информации (включая средства, обеспечивающие дублирование звуковыми сигналами световых сигналов светофоров и устройств, регулирующих движение пешеходов через транспортные коммуникации).</w:t>
      </w:r>
    </w:p>
    <w:p w:rsidR="00D36C77" w:rsidRDefault="00D36C77">
      <w:pPr>
        <w:pStyle w:val="ConsPlusNormal"/>
        <w:spacing w:before="220"/>
        <w:ind w:firstLine="540"/>
        <w:jc w:val="both"/>
      </w:pPr>
      <w:r>
        <w:t xml:space="preserve">Федеральным </w:t>
      </w:r>
      <w:hyperlink r:id="rId58" w:history="1">
        <w:r>
          <w:rPr>
            <w:color w:val="0000FF"/>
          </w:rPr>
          <w:t>законом</w:t>
        </w:r>
      </w:hyperlink>
      <w:r>
        <w:t xml:space="preserve"> "Об общих принципах организации законодательных (представительных) и исполнительных органов государственной власти субъектов Российской Федерации" определено, что к полномочиям совместного ведения Российской Федерации и субъектов Российской Федерации относятся также меры социальной поддержки и социального обслуживания граждан пожилого возраста и инвалидов.</w:t>
      </w:r>
    </w:p>
    <w:p w:rsidR="00D36C77" w:rsidRDefault="00D36C77">
      <w:pPr>
        <w:pStyle w:val="ConsPlusNormal"/>
        <w:spacing w:before="220"/>
        <w:ind w:firstLine="540"/>
        <w:jc w:val="both"/>
      </w:pPr>
      <w:r>
        <w:t xml:space="preserve">В соответствии с </w:t>
      </w:r>
      <w:hyperlink r:id="rId59" w:history="1">
        <w:r>
          <w:rPr>
            <w:color w:val="0000FF"/>
          </w:rPr>
          <w:t>Конституцией</w:t>
        </w:r>
      </w:hyperlink>
      <w:r>
        <w:t xml:space="preserve"> Российской Федерации государство гарантирует равенство прав человека независимо от места жительства, а также от других обстоятельств.</w:t>
      </w:r>
    </w:p>
    <w:p w:rsidR="00D36C77" w:rsidRDefault="00D36C77">
      <w:pPr>
        <w:pStyle w:val="ConsPlusNormal"/>
        <w:spacing w:before="220"/>
        <w:ind w:firstLine="540"/>
        <w:jc w:val="both"/>
      </w:pPr>
      <w:r>
        <w:t xml:space="preserve">Положения </w:t>
      </w:r>
      <w:hyperlink r:id="rId60" w:history="1">
        <w:r>
          <w:rPr>
            <w:color w:val="0000FF"/>
          </w:rPr>
          <w:t>Конвенции</w:t>
        </w:r>
      </w:hyperlink>
      <w:r>
        <w:t xml:space="preserve"> распространяются на все части федеративных государств без каких-либо изъятий и исключений.</w:t>
      </w:r>
    </w:p>
    <w:p w:rsidR="00D36C77" w:rsidRDefault="00D36C77">
      <w:pPr>
        <w:pStyle w:val="ConsPlusNormal"/>
        <w:spacing w:before="220"/>
        <w:ind w:firstLine="540"/>
        <w:jc w:val="both"/>
      </w:pPr>
      <w:r>
        <w:t>Обеспечение доступной среды для инвалидов и других маломобильных групп населения является одной из важнейших социально-экономических задач, затрагивающих права и потребности миллионов граждан Российской Федерации, проживающих как в городской, так и сельской местности.</w:t>
      </w:r>
    </w:p>
    <w:p w:rsidR="00D36C77" w:rsidRDefault="00D36C77">
      <w:pPr>
        <w:pStyle w:val="ConsPlusNormal"/>
        <w:spacing w:before="220"/>
        <w:ind w:firstLine="540"/>
        <w:jc w:val="both"/>
      </w:pPr>
      <w:r>
        <w:t xml:space="preserve">В целях решения задач </w:t>
      </w:r>
      <w:hyperlink r:id="rId61" w:history="1">
        <w:r>
          <w:rPr>
            <w:color w:val="0000FF"/>
          </w:rPr>
          <w:t>Стратегии</w:t>
        </w:r>
      </w:hyperlink>
      <w:r>
        <w:t xml:space="preserve"> устойчивого развития сельских территорий Российской Федерации на период до 2030 года, утвержденной распоряжением Правительства Российской Федерации от 2 февраля 2015 г. N 151-р, положения Программы в части реализации комплекса мероприятий, позволяющих обеспечить беспрепятственный доступ инвалидов и других маломобильных групп населения к приоритетным объектам и услугам в приоритетных сферах жизнедеятельности инвалидов и других маломобильных групп населения, распространяются на сельские территории. При этом приоритетные объекты определяются субъектами Российской Федерации с непосредственным участием представителей региональных общественных организаций инвалидов.</w:t>
      </w:r>
    </w:p>
    <w:p w:rsidR="00D36C77" w:rsidRDefault="00D36C77">
      <w:pPr>
        <w:pStyle w:val="ConsPlusNormal"/>
        <w:spacing w:before="220"/>
        <w:ind w:firstLine="540"/>
        <w:jc w:val="both"/>
      </w:pPr>
      <w:r>
        <w:lastRenderedPageBreak/>
        <w:t>Цели и задачи Программы соответствуют приоритетам и целям государственной политики в области социально-экономического развития приоритетных территорий Дальневосточного федерального округа, Северо-Кавказского федерального округа, Калининградской области, Арктической зоны Российской Федерации (Мурманская область, Ненецкий автономный округ, Ямало-Ненецкий автономный округ), Республики Крым и г. Севастополя (далее - приоритетные территории).</w:t>
      </w:r>
    </w:p>
    <w:p w:rsidR="00D36C77" w:rsidRDefault="00D36C77">
      <w:pPr>
        <w:pStyle w:val="ConsPlusNormal"/>
        <w:jc w:val="both"/>
      </w:pPr>
      <w:r>
        <w:t xml:space="preserve">(в ред. </w:t>
      </w:r>
      <w:hyperlink r:id="rId62" w:history="1">
        <w:r>
          <w:rPr>
            <w:color w:val="0000FF"/>
          </w:rPr>
          <w:t>Постановления</w:t>
        </w:r>
      </w:hyperlink>
      <w:r>
        <w:t xml:space="preserve"> Правительства РФ от 28.12.2019 N 1932)</w:t>
      </w:r>
    </w:p>
    <w:p w:rsidR="00D36C77" w:rsidRDefault="00D36C77">
      <w:pPr>
        <w:pStyle w:val="ConsPlusNormal"/>
        <w:spacing w:before="220"/>
        <w:ind w:firstLine="540"/>
        <w:jc w:val="both"/>
      </w:pPr>
      <w:r>
        <w:t>Целями реализации мероприятий Программы на приоритетных территориях являются:</w:t>
      </w:r>
    </w:p>
    <w:p w:rsidR="00D36C77" w:rsidRDefault="00D36C77">
      <w:pPr>
        <w:pStyle w:val="ConsPlusNormal"/>
        <w:spacing w:before="220"/>
        <w:ind w:firstLine="540"/>
        <w:jc w:val="both"/>
      </w:pPr>
      <w: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p w:rsidR="00D36C77" w:rsidRDefault="00D36C77">
      <w:pPr>
        <w:pStyle w:val="ConsPlusNormal"/>
        <w:spacing w:before="220"/>
        <w:ind w:firstLine="540"/>
        <w:jc w:val="both"/>
      </w:pPr>
      <w:r>
        <w:t>повышение уровня обеспеченности инвалидов реабилитационными и абилитационными услугами, а также уровня профессионального развития и занятости инвалидов;</w:t>
      </w:r>
    </w:p>
    <w:p w:rsidR="00D36C77" w:rsidRDefault="00D36C77">
      <w:pPr>
        <w:pStyle w:val="ConsPlusNormal"/>
        <w:spacing w:before="220"/>
        <w:ind w:firstLine="540"/>
        <w:jc w:val="both"/>
      </w:pPr>
      <w:r>
        <w:t>повышение доступности, объективности и прозрачности деятельности учреждений медико-социальной экспертизы.</w:t>
      </w:r>
    </w:p>
    <w:p w:rsidR="00D36C77" w:rsidRDefault="00D36C77">
      <w:pPr>
        <w:pStyle w:val="ConsPlusNormal"/>
        <w:spacing w:before="220"/>
        <w:ind w:firstLine="540"/>
        <w:jc w:val="both"/>
      </w:pPr>
      <w:r>
        <w:t>Достижение поставленных целей обеспечивается посредством решения задач, направленных на преодоление инфраструктурных и институциональных ограничений и создание равных возможностей для населения приоритетных территорий.</w:t>
      </w:r>
    </w:p>
    <w:p w:rsidR="00D36C77" w:rsidRDefault="00D36C77">
      <w:pPr>
        <w:pStyle w:val="ConsPlusNormal"/>
        <w:spacing w:before="220"/>
        <w:ind w:firstLine="540"/>
        <w:jc w:val="both"/>
      </w:pPr>
      <w:r>
        <w:t>Основными мероприятиями Программы, направленными на эффективное решение задач на приоритетных территориях, являются:</w:t>
      </w:r>
    </w:p>
    <w:p w:rsidR="00D36C77" w:rsidRDefault="00D36C77">
      <w:pPr>
        <w:pStyle w:val="ConsPlusNormal"/>
        <w:spacing w:before="220"/>
        <w:ind w:firstLine="540"/>
        <w:jc w:val="both"/>
      </w:pPr>
      <w:r>
        <w:t>предоставление субсидии на реализацию мероприятий субъектов Российской Федерации в сфере обеспечения доступности приоритетных объектов и услуг в приоритетных сферах жизнедеятельности инвалидов и других маломобильных групп населения;</w:t>
      </w:r>
    </w:p>
    <w:p w:rsidR="00D36C77" w:rsidRDefault="00D36C77">
      <w:pPr>
        <w:pStyle w:val="ConsPlusNormal"/>
        <w:spacing w:before="220"/>
        <w:ind w:firstLine="540"/>
        <w:jc w:val="both"/>
      </w:pPr>
      <w:r>
        <w:t>предоставление субсидии в целях софинансирования расходных обязательств субъектов Российской Федерации, связанных с реализацией мероприятий, включенных в государственные программы субъектов Российской Федерации по формированию системы комплексной реабилитации и абилитации инвалидов, в том числе детей-инвалидов;</w:t>
      </w:r>
    </w:p>
    <w:p w:rsidR="00D36C77" w:rsidRDefault="00D36C77">
      <w:pPr>
        <w:pStyle w:val="ConsPlusNormal"/>
        <w:spacing w:before="220"/>
        <w:ind w:firstLine="540"/>
        <w:jc w:val="both"/>
      </w:pPr>
      <w:r>
        <w:t>предоставление государственных гарантий инвалидам.</w:t>
      </w:r>
    </w:p>
    <w:p w:rsidR="00D36C77" w:rsidRDefault="00D36C77">
      <w:pPr>
        <w:pStyle w:val="ConsPlusNormal"/>
        <w:spacing w:before="220"/>
        <w:ind w:firstLine="540"/>
        <w:jc w:val="both"/>
      </w:pPr>
      <w:r>
        <w:t>Реализация мероприятий Программы на приоритетных территориях позволит обеспечить:</w:t>
      </w:r>
    </w:p>
    <w:p w:rsidR="00D36C77" w:rsidRDefault="00D36C77">
      <w:pPr>
        <w:pStyle w:val="ConsPlusNormal"/>
        <w:spacing w:before="220"/>
        <w:ind w:firstLine="540"/>
        <w:jc w:val="both"/>
      </w:pPr>
      <w:r>
        <w:t>проведение комплекса мероприятий по дооборудованию, адаптации приоритетных объектов и услуг социальной, транспортной и инженерной инфраструктуры в приоритетных сферах жизнедеятельности инвалидов и других маломобильных групп населения для беспрепятственного доступа;</w:t>
      </w:r>
    </w:p>
    <w:p w:rsidR="00D36C77" w:rsidRDefault="00D36C77">
      <w:pPr>
        <w:pStyle w:val="ConsPlusNormal"/>
        <w:spacing w:before="220"/>
        <w:ind w:firstLine="540"/>
        <w:jc w:val="both"/>
      </w:pPr>
      <w:r>
        <w:t>создание условий для получения детьми-инвалидами образования в системе обычных образовательных организаций;</w:t>
      </w:r>
    </w:p>
    <w:p w:rsidR="00D36C77" w:rsidRDefault="00D36C77">
      <w:pPr>
        <w:pStyle w:val="ConsPlusNormal"/>
        <w:spacing w:before="220"/>
        <w:ind w:firstLine="540"/>
        <w:jc w:val="both"/>
      </w:pPr>
      <w:r>
        <w:t>укрепление материально-технической базы организаций спортивной направленности по адаптивной физической культуре и спорту в субъектах Российской Федерации;</w:t>
      </w:r>
    </w:p>
    <w:p w:rsidR="00D36C77" w:rsidRDefault="00D36C77">
      <w:pPr>
        <w:pStyle w:val="ConsPlusNormal"/>
        <w:spacing w:before="220"/>
        <w:ind w:firstLine="540"/>
        <w:jc w:val="both"/>
      </w:pPr>
      <w:r>
        <w:t>реализацию права инвалидов на реабилитацию и обеспечение техническими средствами реабилитации;</w:t>
      </w:r>
    </w:p>
    <w:p w:rsidR="00D36C77" w:rsidRDefault="00D36C77">
      <w:pPr>
        <w:pStyle w:val="ConsPlusNormal"/>
        <w:spacing w:before="220"/>
        <w:ind w:firstLine="540"/>
        <w:jc w:val="both"/>
      </w:pPr>
      <w:r>
        <w:t>предоставление социальных гарантий инвалидам (обеспечение техническими средствами реабилитации);</w:t>
      </w:r>
    </w:p>
    <w:p w:rsidR="00D36C77" w:rsidRDefault="00D36C77">
      <w:pPr>
        <w:pStyle w:val="ConsPlusNormal"/>
        <w:spacing w:before="220"/>
        <w:ind w:firstLine="540"/>
        <w:jc w:val="both"/>
      </w:pPr>
      <w:r>
        <w:t xml:space="preserve">создание сети базовых профессиональных образовательных организаций в субъектах </w:t>
      </w:r>
      <w:r>
        <w:lastRenderedPageBreak/>
        <w:t>Российской Федерации.</w:t>
      </w:r>
    </w:p>
    <w:p w:rsidR="00D36C77" w:rsidRDefault="00D36C77">
      <w:pPr>
        <w:pStyle w:val="ConsPlusNormal"/>
        <w:spacing w:before="220"/>
        <w:ind w:firstLine="540"/>
        <w:jc w:val="both"/>
      </w:pPr>
      <w:r>
        <w:t>В соответствии с решением Правительства Российской Федерации ответственным исполнителям государственных программ Российской Федерации необходимо включить в государственные программы мероприятия по созданию безбарьерной среды для инвалидов и других маломобильных групп населения.</w:t>
      </w:r>
    </w:p>
    <w:p w:rsidR="00D36C77" w:rsidRDefault="00D36C77">
      <w:pPr>
        <w:pStyle w:val="ConsPlusNormal"/>
        <w:spacing w:before="220"/>
        <w:ind w:firstLine="540"/>
        <w:jc w:val="both"/>
      </w:pPr>
      <w:r>
        <w:t>При этом мероприятия Программы, направленные на формирование условий доступности приоритетных объектов в приоритетных сферах жизнедеятельности инвалидов, оказывают влияние на достижение целей и задач других государственных программ с учетом принципа отраслевой принадлежности.</w:t>
      </w:r>
    </w:p>
    <w:p w:rsidR="00D36C77" w:rsidRDefault="00D36C77">
      <w:pPr>
        <w:pStyle w:val="ConsPlusNormal"/>
        <w:spacing w:before="220"/>
        <w:ind w:firstLine="540"/>
        <w:jc w:val="both"/>
      </w:pPr>
      <w:r>
        <w:t xml:space="preserve">В соответствии с Федеральным </w:t>
      </w:r>
      <w:hyperlink r:id="rId63" w:history="1">
        <w:r>
          <w:rPr>
            <w:color w:val="0000FF"/>
          </w:rPr>
          <w:t>законом</w:t>
        </w:r>
      </w:hyperlink>
      <w:r>
        <w:t xml:space="preserve"> "О социальной защите инвалидов в Российской Федерации" планировка и застройка городов, других населенных пунктов, формирование жилых и рекреационных зон, разработка проектных решений на новое строительство и реконструкцию зданий, сооружений и их комплексов, а также разработка и производство транспортных средств общего пользования, средств связи и информации без приспособления указанных объектов для доступа к ним инвалидов и использования их инвалидами не допускаются. Это требование в полной мере относится к объектам в сфере спорта при их капитальном строительстве и реконструкции. Доступность таких объектов должна обеспечиваться как для зрителей-инвалидов, так и для спортсменов-инвалидов, при этом необходимо учитывать опыт проведения XXII Олимпийских зимних игр и XI Паралимпийских зимних игр в г. Сочи, чемпионата мира по футболу в 2018 году.</w:t>
      </w:r>
    </w:p>
    <w:p w:rsidR="00D36C77" w:rsidRDefault="00D36C77">
      <w:pPr>
        <w:pStyle w:val="ConsPlusNormal"/>
        <w:spacing w:before="220"/>
        <w:ind w:firstLine="540"/>
        <w:jc w:val="both"/>
      </w:pPr>
      <w:r>
        <w:t xml:space="preserve">В соответствии с Федеральным </w:t>
      </w:r>
      <w:hyperlink r:id="rId64" w:history="1">
        <w:r>
          <w:rPr>
            <w:color w:val="0000FF"/>
          </w:rPr>
          <w:t>законом</w:t>
        </w:r>
      </w:hyperlink>
      <w:r>
        <w:t xml:space="preserve">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в целях обеспечения условий доступности для инвалидов объектов социальной, инженерной и транспортной инфраструктуры и условий для беспрепятственного пользования услугами органы исполнительной власти субъектов Российской Федерации, органы местного самоуправления утвердили и реализуют в установленной сфере деятельности планы мероприятий ("дорожные карты") по повышению значений показателей доступности для инвалидов объектов и услуг. При реализации указанных планов мероприятий ("дорожных карт") учитывались и используются результаты, нормативные документы и методологические положения, выработанные в ходе выполнения мероприятий Программы.</w:t>
      </w:r>
    </w:p>
    <w:p w:rsidR="00D36C77" w:rsidRDefault="00D36C77">
      <w:pPr>
        <w:pStyle w:val="ConsPlusNormal"/>
        <w:spacing w:before="220"/>
        <w:ind w:firstLine="540"/>
        <w:jc w:val="both"/>
      </w:pPr>
      <w:r>
        <w:t>Таким образом, основным требованием к государственной политике субъектов Российской Федерации является обеспечение на территории субъектов Российской Федерации реализации мероприятий, направленных на устранение существующих препятствий и барьеров, обеспечение доступности для инвалидов объектов и услуг, комплексной реабилитации и абилитации для инвалидов, в том числе детей-инвалидов.</w:t>
      </w:r>
    </w:p>
    <w:p w:rsidR="00D36C77" w:rsidRDefault="00D36C77">
      <w:pPr>
        <w:pStyle w:val="ConsPlusNormal"/>
        <w:jc w:val="both"/>
      </w:pPr>
    </w:p>
    <w:p w:rsidR="00D36C77" w:rsidRDefault="00D36C77">
      <w:pPr>
        <w:pStyle w:val="ConsPlusTitle"/>
        <w:jc w:val="center"/>
        <w:outlineLvl w:val="1"/>
      </w:pPr>
      <w:r>
        <w:t>II. Общая характеристика участия субъектов Российской</w:t>
      </w:r>
    </w:p>
    <w:p w:rsidR="00D36C77" w:rsidRDefault="00D36C77">
      <w:pPr>
        <w:pStyle w:val="ConsPlusTitle"/>
        <w:jc w:val="center"/>
      </w:pPr>
      <w:r>
        <w:t>Федерации в реализации Программы</w:t>
      </w:r>
    </w:p>
    <w:p w:rsidR="00D36C77" w:rsidRDefault="00D36C77">
      <w:pPr>
        <w:pStyle w:val="ConsPlusNormal"/>
        <w:jc w:val="both"/>
      </w:pPr>
    </w:p>
    <w:p w:rsidR="00D36C77" w:rsidRDefault="00D36C77">
      <w:pPr>
        <w:pStyle w:val="ConsPlusNormal"/>
        <w:ind w:firstLine="540"/>
        <w:jc w:val="both"/>
      </w:pPr>
      <w:r>
        <w:t>Для обеспечения единообразного подхода при реализации комплекса мероприятий, направленных на устранение существующих препятствий и барьеров, Министерством труда и социальной защиты Российской Федерации в 2012 году утверждена примерная программа субъекта Российской Федерации по обеспечению доступности приоритетных объектов и услуг в приоритетных сферах жизнедеятельности инвалидов и других маломобильных групп населения (далее - примерная программа).</w:t>
      </w:r>
    </w:p>
    <w:p w:rsidR="00D36C77" w:rsidRDefault="00D36C77">
      <w:pPr>
        <w:pStyle w:val="ConsPlusNormal"/>
        <w:spacing w:before="220"/>
        <w:ind w:firstLine="540"/>
        <w:jc w:val="both"/>
      </w:pPr>
      <w:r>
        <w:t xml:space="preserve">Для целей Программы под приоритетными объектами понимаются наиболее посещаемые инвалидами объекты, отбираемые с учетом мнения самих инвалидов в сферах жизнедеятельности инвалидов и других маломобильных групп населения (здравоохранение, культура, транспортная и пешеходная инфраструктура, информация и связь, образование, </w:t>
      </w:r>
      <w:r>
        <w:lastRenderedPageBreak/>
        <w:t>социальная защита, занятость, спорт и физическая культура).</w:t>
      </w:r>
    </w:p>
    <w:p w:rsidR="00D36C77" w:rsidRDefault="00D36C77">
      <w:pPr>
        <w:pStyle w:val="ConsPlusNormal"/>
        <w:spacing w:before="220"/>
        <w:ind w:firstLine="540"/>
        <w:jc w:val="both"/>
      </w:pPr>
      <w:r>
        <w:t>Цели и задачи программ субъектов Российской Федерации (далее - региональные программы) аналогичны целям и задачам Программы, что дает возможность осуществлять общую оценку процесса формирования безбарьерной среды как по Российской Федерации в целом, так и в отношении субъектов Российской Федерации, а также выявлять неравномерное формирование условий доступности приоритетных объектов и услуг в приоритетных сферах жизнедеятельности инвалидов и других маломобильных групп населения на территориях субъектов Российской Федерации.</w:t>
      </w:r>
    </w:p>
    <w:p w:rsidR="00D36C77" w:rsidRDefault="00D36C77">
      <w:pPr>
        <w:pStyle w:val="ConsPlusNormal"/>
        <w:spacing w:before="220"/>
        <w:ind w:firstLine="540"/>
        <w:jc w:val="both"/>
      </w:pPr>
      <w:r>
        <w:t>Применение субъектами Российской Федерации в 2013 и 2014 годах примерной программы в качестве основы при разработке региональных программ и сложившаяся практика их реализации в субъектах Российской Федерации предопределили необходимость внесения изменений в примерную программу. В 2015 году в примерную программу внесены изменения, устанавливающие ряд обязательных положений, которые учитываются субъектами Российской Федерации при реализации мероприятий региональных программ, касающихся целей и задач, целевых показателей и индикаторов, их значений (в разбивке по приоритетным сферам жизнедеятельности инвалидов и других маломобильных групп населения), перечня мероприятий, обоснования объема финансовых ресурсов, необходимых для реализации региональной программы, анализа рисков реализации региональных программ и описания мер по их управлению, включая описание межведомственного взаимодействия, оценки эффективности реализации мероприятий. При этом в примерной программе установлен более детализированный перечень мероприятий:</w:t>
      </w:r>
    </w:p>
    <w:p w:rsidR="00D36C77" w:rsidRDefault="00D36C77">
      <w:pPr>
        <w:pStyle w:val="ConsPlusNormal"/>
        <w:spacing w:before="220"/>
        <w:ind w:firstLine="540"/>
        <w:jc w:val="both"/>
      </w:pPr>
      <w:r>
        <w:t>по совершенствованию нормативно-правовой базы и организационных механизмов формирования доступной среды для инвалидов и других маломобильных групп населения, а также по обеспечению взаимодействия и координации деятельности исполнительных органов государственной власти субъектов Российской Федерации и представителей общественных организаций инвалидов;</w:t>
      </w:r>
    </w:p>
    <w:p w:rsidR="00D36C77" w:rsidRDefault="00D36C77">
      <w:pPr>
        <w:pStyle w:val="ConsPlusNormal"/>
        <w:spacing w:before="220"/>
        <w:ind w:firstLine="540"/>
        <w:jc w:val="both"/>
      </w:pPr>
      <w:r>
        <w:t>по формированию условий доступности для инвалидов объектов и услуг (в разбивке по приоритетным сферам жизнедеятельности инвалидов и других маломобильных групп населения);</w:t>
      </w:r>
    </w:p>
    <w:p w:rsidR="00D36C77" w:rsidRDefault="00D36C77">
      <w:pPr>
        <w:pStyle w:val="ConsPlusNormal"/>
        <w:spacing w:before="220"/>
        <w:ind w:firstLine="540"/>
        <w:jc w:val="both"/>
      </w:pPr>
      <w:r>
        <w:t>по информационно-методическому обеспечению деятельности специалистов, задействованных в формировании доступной среды для инвалидов и других маломобильных групп населения (подготовка и проведение семинаров, конференций, курсов повышения квалификации, подготовка и публикация справочных, учебно-методических пособий, рекомендаций);</w:t>
      </w:r>
    </w:p>
    <w:p w:rsidR="00D36C77" w:rsidRDefault="00D36C77">
      <w:pPr>
        <w:pStyle w:val="ConsPlusNormal"/>
        <w:spacing w:before="220"/>
        <w:ind w:firstLine="540"/>
        <w:jc w:val="both"/>
      </w:pPr>
      <w:r>
        <w:t>по проведению информационных и просветительских мероприятий, направленных на преодоление социальной разобщенности в обществе и формирование позитивного отношения к проблеме обеспечения доступной среды для инвалидов и других маломобильных групп населения.</w:t>
      </w:r>
    </w:p>
    <w:p w:rsidR="00D36C77" w:rsidRDefault="00D36C77">
      <w:pPr>
        <w:pStyle w:val="ConsPlusNormal"/>
        <w:spacing w:before="220"/>
        <w:ind w:firstLine="540"/>
        <w:jc w:val="both"/>
      </w:pPr>
      <w:r>
        <w:t>Также в 2011 - 2015 годах субъекты Российской Федерации (муниципальные образования) на условиях софинансирования участвовали в реализации мероприятий, направленных:</w:t>
      </w:r>
    </w:p>
    <w:p w:rsidR="00D36C77" w:rsidRDefault="00D36C77">
      <w:pPr>
        <w:pStyle w:val="ConsPlusNormal"/>
        <w:spacing w:before="220"/>
        <w:ind w:firstLine="540"/>
        <w:jc w:val="both"/>
      </w:pPr>
      <w:r>
        <w:t>на создание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оборудованием, в том числе учебным, реабилитационным, компьютерным оборудованием, и автотранспортом;</w:t>
      </w:r>
    </w:p>
    <w:p w:rsidR="00D36C77" w:rsidRDefault="00D36C77">
      <w:pPr>
        <w:pStyle w:val="ConsPlusNormal"/>
        <w:spacing w:before="220"/>
        <w:ind w:firstLine="540"/>
        <w:jc w:val="both"/>
      </w:pPr>
      <w:r>
        <w:t>на поддержку учреждений спортивной направленности по адаптивной физической культуре и спорту в субъектах Российской Федерации.</w:t>
      </w:r>
    </w:p>
    <w:p w:rsidR="00D36C77" w:rsidRDefault="00D36C77">
      <w:pPr>
        <w:pStyle w:val="ConsPlusNormal"/>
        <w:spacing w:before="220"/>
        <w:ind w:firstLine="540"/>
        <w:jc w:val="both"/>
      </w:pPr>
      <w:r>
        <w:lastRenderedPageBreak/>
        <w:t>На реализацию указанных мероприятий из федерального бюджета бюджетам субъектов Российской Федерации в 2011 - 2015 годах предоставлялись субсидии.</w:t>
      </w:r>
    </w:p>
    <w:p w:rsidR="00D36C77" w:rsidRDefault="00D36C77">
      <w:pPr>
        <w:pStyle w:val="ConsPlusNormal"/>
        <w:spacing w:before="220"/>
        <w:ind w:firstLine="540"/>
        <w:jc w:val="both"/>
      </w:pPr>
      <w:r>
        <w:t>В рамках Программы субъектам Российской Федерации с 2016 года предоставляется консолидированная субсидия из федерального бюджета бюджетам субъектов Российской Федерации на софинансирование расходов на реализацию мероприятий в сфере обеспечения доступности приоритетных объектов и услуг в приоритетных сферах жизнедеятельности инвалидов и других маломобильных групп населения, в том числе расходов:</w:t>
      </w:r>
    </w:p>
    <w:p w:rsidR="00D36C77" w:rsidRDefault="00D36C77">
      <w:pPr>
        <w:pStyle w:val="ConsPlusNormal"/>
        <w:spacing w:before="220"/>
        <w:ind w:firstLine="540"/>
        <w:jc w:val="both"/>
      </w:pPr>
      <w:r>
        <w:t>на мероприятия, включенные в программы субъектов Российской Федерации, разработанные на основе примерной программы субъекта Российской Федерации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p w:rsidR="00D36C77" w:rsidRDefault="00D36C77">
      <w:pPr>
        <w:pStyle w:val="ConsPlusNormal"/>
        <w:spacing w:before="220"/>
        <w:ind w:firstLine="540"/>
        <w:jc w:val="both"/>
      </w:pPr>
      <w:r>
        <w:t>на 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включая создание универсальной безбарьерной среды для беспрепятственного доступа и оснащение указанных организаций специальным оборудованием, в том числе учебным, реабилитационным, компьютерным оборудованием, и автотранспортом;</w:t>
      </w:r>
    </w:p>
    <w:p w:rsidR="00D36C77" w:rsidRDefault="00D36C77">
      <w:pPr>
        <w:pStyle w:val="ConsPlusNormal"/>
        <w:spacing w:before="220"/>
        <w:ind w:firstLine="540"/>
        <w:jc w:val="both"/>
      </w:pPr>
      <w:r>
        <w:t>на поддержку учреждений спортивной направленности по адаптивной физической культуре и спорту в субъектах Российской Федерации.</w:t>
      </w:r>
    </w:p>
    <w:p w:rsidR="00D36C77" w:rsidRDefault="00D36C77">
      <w:pPr>
        <w:pStyle w:val="ConsPlusNormal"/>
        <w:spacing w:before="220"/>
        <w:ind w:firstLine="540"/>
        <w:jc w:val="both"/>
      </w:pPr>
      <w:r>
        <w:t>Консолидированная субсидия из федерального бюджета будет предоставляться регионам с 2019 года только на реализацию мероприятий по созданию в дошкольных образовательных, общеобразовательных организациях, организациях дополнительного образования детей условий для получения детьми-инвалидами качественного образования, а также мероприятий по поддержке учреждений спортивной направленности по адаптивной физической культуре и спорту.</w:t>
      </w:r>
    </w:p>
    <w:p w:rsidR="00D36C77" w:rsidRDefault="00D36C77">
      <w:pPr>
        <w:pStyle w:val="ConsPlusNormal"/>
        <w:spacing w:before="220"/>
        <w:ind w:firstLine="540"/>
        <w:jc w:val="both"/>
      </w:pPr>
      <w:r>
        <w:t xml:space="preserve">Субъекты Российской Федерации будут реализовывать в пределах своих полномочий мероприятия по созданию установленных законодательством Российской Федерации условий доступности для инвалидов за счет собственных средств, а также в рамках реализации планов мероприятий ("дорожных карт"), принятых в соответствии Федеральным </w:t>
      </w:r>
      <w:hyperlink r:id="rId65" w:history="1">
        <w:r>
          <w:rPr>
            <w:color w:val="0000FF"/>
          </w:rPr>
          <w:t>законом</w:t>
        </w:r>
      </w:hyperlink>
      <w:r>
        <w:t xml:space="preserve"> от 1 декабря 2014 г. N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p>
    <w:p w:rsidR="00D36C77" w:rsidRDefault="00D36C77">
      <w:pPr>
        <w:pStyle w:val="ConsPlusNormal"/>
        <w:spacing w:before="220"/>
        <w:ind w:firstLine="540"/>
        <w:jc w:val="both"/>
      </w:pPr>
      <w:r>
        <w:t>В целях исполнения поручений Президента Российской Федерации по итогам Восточного экономического форума, состоявшегося 4 сентября 2015 г., для обеспечения приоритетного характера финансирования задач социально-экономического развития Дальнего Востока при определении объема консолидированной субсидии из федерального бюджета предусматривается коэффициент опережающего развития, равный 1,3.</w:t>
      </w:r>
    </w:p>
    <w:p w:rsidR="00D36C77" w:rsidRDefault="00D36C77">
      <w:pPr>
        <w:pStyle w:val="ConsPlusNormal"/>
        <w:spacing w:before="220"/>
        <w:ind w:firstLine="540"/>
        <w:jc w:val="both"/>
      </w:pPr>
      <w:r>
        <w:t>Кроме того, в соответствии с предложениями Министерства Российской Федерации по делам Северного Кавказа Российской Федерации от 1 февраля 2018 г. для обеспечения приоритетного характера финансирования задач социально-экономического развития субъектов Северо-Кавказского федерального округа при определении объема консолидированной субсидии из федерального бюджета предусматривается коэффициент опережающего развития, равный 1,3.</w:t>
      </w:r>
    </w:p>
    <w:p w:rsidR="00D36C77" w:rsidRDefault="00D36C77">
      <w:pPr>
        <w:pStyle w:val="ConsPlusNormal"/>
        <w:spacing w:before="220"/>
        <w:ind w:firstLine="540"/>
        <w:jc w:val="both"/>
      </w:pPr>
      <w:r>
        <w:t>В ходе реализации Программы проекты региональных программ проходят экспертизу и отбор на заседаниях Координационного совета по контролю Программы.</w:t>
      </w:r>
    </w:p>
    <w:p w:rsidR="00D36C77" w:rsidRDefault="00D36C77">
      <w:pPr>
        <w:pStyle w:val="ConsPlusNormal"/>
        <w:spacing w:before="220"/>
        <w:ind w:firstLine="540"/>
        <w:jc w:val="both"/>
      </w:pPr>
      <w:r>
        <w:t xml:space="preserve">Мероприятия региональной программы оцениваются на основании включенных в нее </w:t>
      </w:r>
      <w:r>
        <w:lastRenderedPageBreak/>
        <w:t>целевых показателей и индикаторов, которые полностью соответствуют аналогичным показателям и индикаторам Программы. Для проведения мониторинга на региональном уровне в региональную программу могут быть включены дополнительные показатели и индикаторы, предлагаемые субъектом Российской Федерации, в соответствии с которыми оценивается эффективность расходования средств бюджета субъекта Российской Федерации.</w:t>
      </w:r>
    </w:p>
    <w:p w:rsidR="00D36C77" w:rsidRDefault="00D36C77">
      <w:pPr>
        <w:pStyle w:val="ConsPlusNormal"/>
        <w:spacing w:before="220"/>
        <w:ind w:firstLine="540"/>
        <w:jc w:val="both"/>
      </w:pPr>
      <w:r>
        <w:t>По результатам проведенного в соответствии с установленными Министерством труда и социальной защиты Российской Федерации порядком и условиями конкурсного отбора в 2017 и 2018 годах в Свердловской области и Пермском крае реализуется пилотный проект по отработке подходов к формированию системы комплексной реабилитации и абилитации инвалидов, в том числе детей-инвалидов, в ходе реализации которого принят ряд нормативных актов.</w:t>
      </w:r>
    </w:p>
    <w:p w:rsidR="00D36C77" w:rsidRDefault="00D36C77">
      <w:pPr>
        <w:pStyle w:val="ConsPlusNormal"/>
        <w:spacing w:before="220"/>
        <w:ind w:firstLine="540"/>
        <w:jc w:val="both"/>
      </w:pPr>
      <w:r>
        <w:t xml:space="preserve">В целях обеспечения единообразного подхода при реализации комплекса мероприятий, направленных на совершенствование системы комплексной реабилитации и абилитации инвалидов, в том числе детей-инвалидов, Министерством труда и социальной защиты Российской Федерации утверждена </w:t>
      </w:r>
      <w:hyperlink r:id="rId66" w:history="1">
        <w:r>
          <w:rPr>
            <w:color w:val="0000FF"/>
          </w:rPr>
          <w:t>методика</w:t>
        </w:r>
      </w:hyperlink>
      <w:r>
        <w:t xml:space="preserve"> разработки и реализации региональной программы по формированию системы комплексной реабилитации и абилитации инвалидов, в том числе детей-инвалидов (далее - типовая программа субъекта Российской Федерации).</w:t>
      </w:r>
    </w:p>
    <w:p w:rsidR="00D36C77" w:rsidRDefault="00D36C77">
      <w:pPr>
        <w:pStyle w:val="ConsPlusNormal"/>
        <w:spacing w:before="220"/>
        <w:ind w:firstLine="540"/>
        <w:jc w:val="both"/>
      </w:pPr>
      <w:r>
        <w:t>Типовой программой субъекта Российской Федерации установлен ряд обязательных положений, которые должны быть учтены при реализации мероприятий региональных программ (цели и задачи, целевые показатели и их значения, перечень мероприятий, обоснование объема финансовых ресурсов, необходимых для реализации региональных программ, анализ рисков реализации региональных программ и описание мер по их управлению, включая описание межведомственного взаимодействия, и оценка эффективности реализации мероприятий).</w:t>
      </w:r>
    </w:p>
    <w:p w:rsidR="00D36C77" w:rsidRDefault="00D36C77">
      <w:pPr>
        <w:pStyle w:val="ConsPlusNormal"/>
        <w:spacing w:before="220"/>
        <w:ind w:firstLine="540"/>
        <w:jc w:val="both"/>
      </w:pPr>
      <w:r>
        <w:t>Типовая программа субъекта Российской Федерации включает в себя мероприятия:</w:t>
      </w:r>
    </w:p>
    <w:p w:rsidR="00D36C77" w:rsidRDefault="00D36C77">
      <w:pPr>
        <w:pStyle w:val="ConsPlusNormal"/>
        <w:spacing w:before="220"/>
        <w:ind w:firstLine="540"/>
        <w:jc w:val="both"/>
      </w:pPr>
      <w:r>
        <w:t>по организации взаимодействия организаций, созданных и осуществляющих свою деятельность независимо от форм собственности, ведомственной принадлежности, в том числе социально ориентированных некоммерческих организаций, обеспечивающих комплексную реабилитацию инвалидов, в том числе детей-инвалидов;</w:t>
      </w:r>
    </w:p>
    <w:p w:rsidR="00D36C77" w:rsidRDefault="00D36C77">
      <w:pPr>
        <w:pStyle w:val="ConsPlusNormal"/>
        <w:spacing w:before="220"/>
        <w:ind w:firstLine="540"/>
        <w:jc w:val="both"/>
      </w:pPr>
      <w:r>
        <w:t>по включению организаций, осуществляющих профессиональную, социальную реабилитацию и абилитацию инвалидов, в том числе детей-инвалидов, в систему комплексной реабилитации и абилитации инвалидов, в том числе детей-инвалидов;</w:t>
      </w:r>
    </w:p>
    <w:p w:rsidR="00D36C77" w:rsidRDefault="00D36C77">
      <w:pPr>
        <w:pStyle w:val="ConsPlusNormal"/>
        <w:spacing w:before="220"/>
        <w:ind w:firstLine="540"/>
        <w:jc w:val="both"/>
      </w:pPr>
      <w:r>
        <w:t>по включению ранней помощи и сопровождения в систему комплексной реабилитации и абилитации инвалидов, в том числе детей-инвалидов;</w:t>
      </w:r>
    </w:p>
    <w:p w:rsidR="00D36C77" w:rsidRDefault="00D36C77">
      <w:pPr>
        <w:pStyle w:val="ConsPlusNormal"/>
        <w:spacing w:before="220"/>
        <w:ind w:firstLine="540"/>
        <w:jc w:val="both"/>
      </w:pPr>
      <w:r>
        <w:t>по обучению инвалидов и членов их семей подбору и пользованию техническими средствами реабилитации, реабилитационным навыкам, а также по обучению членов семей навыкам ухода за инвалидами и детьми-инвалидами, общению с ними как можно раньше при наступлении инвалидности;</w:t>
      </w:r>
    </w:p>
    <w:p w:rsidR="00D36C77" w:rsidRDefault="00D36C77">
      <w:pPr>
        <w:pStyle w:val="ConsPlusNormal"/>
        <w:spacing w:before="220"/>
        <w:ind w:firstLine="540"/>
        <w:jc w:val="both"/>
      </w:pPr>
      <w:r>
        <w:t>по организации работы центров проката технических средств реабилитации для инвалидов, в том числе для детей-инвалидов;</w:t>
      </w:r>
    </w:p>
    <w:p w:rsidR="00D36C77" w:rsidRDefault="00D36C77">
      <w:pPr>
        <w:pStyle w:val="ConsPlusNormal"/>
        <w:spacing w:before="220"/>
        <w:ind w:firstLine="540"/>
        <w:jc w:val="both"/>
      </w:pPr>
      <w:r>
        <w:t>по формированию и ведению реестра реабилитационных, абилитационных мероприятий и услуг инвалидам, в том числе детям-инвалидам, в субъекте Российской Федерации;</w:t>
      </w:r>
    </w:p>
    <w:p w:rsidR="00D36C77" w:rsidRDefault="00D36C77">
      <w:pPr>
        <w:pStyle w:val="ConsPlusNormal"/>
        <w:spacing w:before="220"/>
        <w:ind w:firstLine="540"/>
        <w:jc w:val="both"/>
      </w:pPr>
      <w:r>
        <w:t>по распространению информационных материалов среди населения для возможно более раннего выявления признаков нарушения здоровья, в том числе психического, в целях оказания ранней помощи и профилактики инвалидности.</w:t>
      </w:r>
    </w:p>
    <w:p w:rsidR="00D36C77" w:rsidRDefault="00D36C77">
      <w:pPr>
        <w:pStyle w:val="ConsPlusNormal"/>
        <w:spacing w:before="220"/>
        <w:ind w:firstLine="540"/>
        <w:jc w:val="both"/>
      </w:pPr>
      <w:r>
        <w:t xml:space="preserve">На реализацию мероприятий, включенных в региональные программы, разработанные на </w:t>
      </w:r>
      <w:r>
        <w:lastRenderedPageBreak/>
        <w:t>основе типовой программы субъекта Российской Федерации, в 2019 и 2020 годах из федерального бюджета бюджетам субъектов Российской Федерации предусмотрены субсидии.</w:t>
      </w:r>
    </w:p>
    <w:p w:rsidR="00D36C77" w:rsidRDefault="00D36C77">
      <w:pPr>
        <w:pStyle w:val="ConsPlusNormal"/>
        <w:spacing w:before="220"/>
        <w:ind w:firstLine="540"/>
        <w:jc w:val="both"/>
      </w:pPr>
      <w:r>
        <w:t>В ходе реализации Программы проекты региональных программ, разработанных на основе типовой программы субъекта Российской Федерации, проходят экспертизу и отбор на заседаниях Координационного совета по контролю за реализацией Программы, при этом значения целевых показателей и индикаторов региональных программ должны соответствовать значениям показателей и индикаторов Программы с учетом региональной специфики.</w:t>
      </w:r>
    </w:p>
    <w:p w:rsidR="00D36C77" w:rsidRDefault="00D36C77">
      <w:pPr>
        <w:pStyle w:val="ConsPlusNormal"/>
        <w:spacing w:before="220"/>
        <w:ind w:firstLine="540"/>
        <w:jc w:val="both"/>
      </w:pPr>
      <w:r>
        <w:t>В состав целевых показателей и индикаторов Программы включены следующие целевые показатели и индикаторы, которые основываются на данных, полученных от субъектов Российской Федерации:</w:t>
      </w:r>
    </w:p>
    <w:p w:rsidR="00D36C77" w:rsidRDefault="00D36C77">
      <w:pPr>
        <w:pStyle w:val="ConsPlusNormal"/>
        <w:spacing w:before="220"/>
        <w:ind w:firstLine="540"/>
        <w:jc w:val="both"/>
      </w:pPr>
      <w:r>
        <w:t>доля субъектов Российской Федерации, имеющих сформированные и обновляемые карты доступности объектов и услуг, в общем количестве субъектов Российской Федерации;</w:t>
      </w:r>
    </w:p>
    <w:p w:rsidR="00D36C77" w:rsidRDefault="00D36C77">
      <w:pPr>
        <w:pStyle w:val="ConsPlusNormal"/>
        <w:spacing w:before="220"/>
        <w:ind w:firstLine="540"/>
        <w:jc w:val="both"/>
      </w:pPr>
      <w:r>
        <w:t>доля доступных для инвалидов и других маломобильных групп населения приоритетных объектов социальной, транспортной и инженерной инфраструктуры в общем количестве приоритетных объектов;</w:t>
      </w:r>
    </w:p>
    <w:p w:rsidR="00D36C77" w:rsidRDefault="00D36C77">
      <w:pPr>
        <w:pStyle w:val="ConsPlusNormal"/>
        <w:spacing w:before="220"/>
        <w:ind w:firstLine="540"/>
        <w:jc w:val="both"/>
      </w:pPr>
      <w:r>
        <w:t>доля субъектов Российской Федерации, сформировавших систему комплексной реабилитации и абилитации инвалидов, в том числе детей-инвалидов, соответствующую типовой программе субъекта Российской Федерации, в общем количестве субъектов Российской Федерации;</w:t>
      </w:r>
    </w:p>
    <w:p w:rsidR="00D36C77" w:rsidRDefault="00D36C77">
      <w:pPr>
        <w:pStyle w:val="ConsPlusNormal"/>
        <w:spacing w:before="220"/>
        <w:ind w:firstLine="540"/>
        <w:jc w:val="both"/>
      </w:pPr>
      <w:r>
        <w:t>доля занятых инвалидов трудоспособного возраста в общей численности инвалидов трудоспособного возраста в Российской Федерации.</w:t>
      </w:r>
    </w:p>
    <w:p w:rsidR="00D36C77" w:rsidRDefault="00D36C77">
      <w:pPr>
        <w:pStyle w:val="ConsPlusNormal"/>
        <w:spacing w:before="220"/>
        <w:ind w:firstLine="540"/>
        <w:jc w:val="both"/>
      </w:pPr>
      <w:r>
        <w:t>В целях снижения возможных негативных последствий и минимизации рисков при внедрении новых подходов в систему медико-социальной экспертизы при проведении освидетельствования детей-инвалидов и лиц, получивших повреждение здоровья в результате несчастных случаев на производстве и профессиональных заболеваний, в 2017 - 2018 годах были реализованы пилотные проекты (по каждому направлению отдельно):</w:t>
      </w:r>
    </w:p>
    <w:p w:rsidR="00D36C77" w:rsidRDefault="00D36C77">
      <w:pPr>
        <w:pStyle w:val="ConsPlusNormal"/>
        <w:spacing w:before="220"/>
        <w:ind w:firstLine="540"/>
        <w:jc w:val="both"/>
      </w:pPr>
      <w:r>
        <w:t>по отработке подходов при апробации новых классификаций и критериев, используемых при осуществлении медико-социальной экспертизы детей в Смоленской и Воронежской областях, - в 2017 году:</w:t>
      </w:r>
    </w:p>
    <w:p w:rsidR="00D36C77" w:rsidRDefault="00D36C77">
      <w:pPr>
        <w:pStyle w:val="ConsPlusNormal"/>
        <w:spacing w:before="220"/>
        <w:ind w:firstLine="540"/>
        <w:jc w:val="both"/>
      </w:pPr>
      <w:r>
        <w:t>по отработке подходов при апробации критериев, используемых при определении степени утраты профессиональной трудоспособности в результате несчастных случаев на производстве и профессиональных заболеваний в Ставропольском крае и Свердловской области, - в 2018 году.</w:t>
      </w:r>
    </w:p>
    <w:p w:rsidR="00D36C77" w:rsidRDefault="00D36C77">
      <w:pPr>
        <w:pStyle w:val="ConsPlusNormal"/>
        <w:spacing w:before="220"/>
        <w:ind w:firstLine="540"/>
        <w:jc w:val="both"/>
      </w:pPr>
      <w:r>
        <w:t xml:space="preserve">Сведения о целевых показателях и индикаторах Программы приведены в </w:t>
      </w:r>
      <w:hyperlink w:anchor="P607" w:history="1">
        <w:r>
          <w:rPr>
            <w:color w:val="0000FF"/>
          </w:rPr>
          <w:t>приложении N 1</w:t>
        </w:r>
      </w:hyperlink>
      <w:r>
        <w:t>.</w:t>
      </w:r>
    </w:p>
    <w:p w:rsidR="00D36C77" w:rsidRDefault="00D36C77">
      <w:pPr>
        <w:pStyle w:val="ConsPlusNormal"/>
        <w:spacing w:before="220"/>
        <w:ind w:firstLine="540"/>
        <w:jc w:val="both"/>
      </w:pPr>
      <w:r>
        <w:t xml:space="preserve">Сведения о целевых показателях и индикаторах Программы по субъектам Российской Федерации приведены в </w:t>
      </w:r>
      <w:hyperlink w:anchor="P1699" w:history="1">
        <w:r>
          <w:rPr>
            <w:color w:val="0000FF"/>
          </w:rPr>
          <w:t>приложении N 2</w:t>
        </w:r>
      </w:hyperlink>
      <w:r>
        <w:t>.</w:t>
      </w:r>
    </w:p>
    <w:p w:rsidR="00D36C77" w:rsidRDefault="00D36C77">
      <w:pPr>
        <w:pStyle w:val="ConsPlusNormal"/>
        <w:spacing w:before="220"/>
        <w:ind w:firstLine="540"/>
        <w:jc w:val="both"/>
      </w:pPr>
      <w:r>
        <w:t xml:space="preserve">Перечень основных мероприятий Программы приведен в </w:t>
      </w:r>
      <w:hyperlink w:anchor="P16217" w:history="1">
        <w:r>
          <w:rPr>
            <w:color w:val="0000FF"/>
          </w:rPr>
          <w:t>приложении N 3</w:t>
        </w:r>
      </w:hyperlink>
      <w:r>
        <w:t>.</w:t>
      </w:r>
    </w:p>
    <w:p w:rsidR="00D36C77" w:rsidRDefault="00D36C77">
      <w:pPr>
        <w:pStyle w:val="ConsPlusNormal"/>
        <w:spacing w:before="220"/>
        <w:ind w:firstLine="540"/>
        <w:jc w:val="both"/>
      </w:pPr>
      <w:r>
        <w:t xml:space="preserve">Сведения об основных мерах правового регулирования в сфере реализации Программы приведены в </w:t>
      </w:r>
      <w:hyperlink w:anchor="P16796" w:history="1">
        <w:r>
          <w:rPr>
            <w:color w:val="0000FF"/>
          </w:rPr>
          <w:t>приложении N 4</w:t>
        </w:r>
      </w:hyperlink>
      <w:r>
        <w:t>.</w:t>
      </w:r>
    </w:p>
    <w:p w:rsidR="00D36C77" w:rsidRDefault="00D36C77">
      <w:pPr>
        <w:pStyle w:val="ConsPlusNormal"/>
        <w:spacing w:before="220"/>
        <w:ind w:firstLine="540"/>
        <w:jc w:val="both"/>
      </w:pPr>
      <w:r>
        <w:t xml:space="preserve">Ресурсное обеспечение реализации Программы за счет средств федерального бюджета и бюджетов государственных внебюджетных фондов Российской Федерации приведено в </w:t>
      </w:r>
      <w:hyperlink w:anchor="P16843" w:history="1">
        <w:r>
          <w:rPr>
            <w:color w:val="0000FF"/>
          </w:rPr>
          <w:t>приложении N 5</w:t>
        </w:r>
      </w:hyperlink>
      <w:r>
        <w:t>.</w:t>
      </w:r>
    </w:p>
    <w:p w:rsidR="00D36C77" w:rsidRDefault="00D36C77">
      <w:pPr>
        <w:pStyle w:val="ConsPlusNormal"/>
        <w:spacing w:before="220"/>
        <w:ind w:firstLine="540"/>
        <w:jc w:val="both"/>
      </w:pPr>
      <w:r>
        <w:lastRenderedPageBreak/>
        <w:t xml:space="preserve">План реализации на 2020 год и на плановый период 2021 и 2022 годов Программы приведен в </w:t>
      </w:r>
      <w:hyperlink w:anchor="P19594" w:history="1">
        <w:r>
          <w:rPr>
            <w:color w:val="0000FF"/>
          </w:rPr>
          <w:t>приложении N 6</w:t>
        </w:r>
      </w:hyperlink>
      <w:r>
        <w:t>.</w:t>
      </w:r>
    </w:p>
    <w:p w:rsidR="00D36C77" w:rsidRDefault="00D36C77">
      <w:pPr>
        <w:pStyle w:val="ConsPlusNormal"/>
        <w:jc w:val="both"/>
      </w:pPr>
      <w:r>
        <w:t xml:space="preserve">(в ред. </w:t>
      </w:r>
      <w:hyperlink r:id="rId67" w:history="1">
        <w:r>
          <w:rPr>
            <w:color w:val="0000FF"/>
          </w:rPr>
          <w:t>Постановления</w:t>
        </w:r>
      </w:hyperlink>
      <w:r>
        <w:t xml:space="preserve"> Правительства РФ от 28.12.2019 N 1932)</w:t>
      </w:r>
    </w:p>
    <w:p w:rsidR="00D36C77" w:rsidRDefault="00D36C77">
      <w:pPr>
        <w:pStyle w:val="ConsPlusNormal"/>
        <w:spacing w:before="220"/>
        <w:ind w:firstLine="540"/>
        <w:jc w:val="both"/>
      </w:pPr>
      <w:r>
        <w:t xml:space="preserve">Правила предоставления субсидий из федерального бюджета бюджетам субъектов Российской Федерации на реализацию мероприятий в сфере обеспечения доступности приоритетных объектов и услуг в приоритетных сферах жизнедеятельности инвалидов и других маломобильных групп населения и их распределения приведены в </w:t>
      </w:r>
      <w:hyperlink w:anchor="P20174" w:history="1">
        <w:r>
          <w:rPr>
            <w:color w:val="0000FF"/>
          </w:rPr>
          <w:t>приложении N 7</w:t>
        </w:r>
      </w:hyperlink>
      <w:r>
        <w:t>.</w:t>
      </w:r>
    </w:p>
    <w:p w:rsidR="00D36C77" w:rsidRDefault="00D36C77">
      <w:pPr>
        <w:pStyle w:val="ConsPlusNormal"/>
        <w:spacing w:before="220"/>
        <w:ind w:firstLine="540"/>
        <w:jc w:val="both"/>
      </w:pPr>
      <w:r>
        <w:t xml:space="preserve">Правила предоставления и распределения субсидий из федерального бюджета бюджетам субъектов Российской Федерации на реализацию мероприятий, включенных в государственные программы субъектов Российской Федерации, разработанные на основе типовой программы субъекта Российской Федерации по формированию системы комплексной реабилитации и абилитации инвалидов, в том числе детей-инвалидов, приведены в </w:t>
      </w:r>
      <w:hyperlink w:anchor="P20274" w:history="1">
        <w:r>
          <w:rPr>
            <w:color w:val="0000FF"/>
          </w:rPr>
          <w:t>приложении N 8</w:t>
        </w:r>
      </w:hyperlink>
      <w:r>
        <w:t>.</w:t>
      </w:r>
    </w:p>
    <w:p w:rsidR="00D36C77" w:rsidRDefault="00D36C77">
      <w:pPr>
        <w:pStyle w:val="ConsPlusNormal"/>
        <w:spacing w:before="220"/>
        <w:ind w:firstLine="540"/>
        <w:jc w:val="both"/>
      </w:pPr>
      <w:r>
        <w:t xml:space="preserve">Правила предоставления и распределения субсидий из федерального бюджета бюджетам субъектов Российской Федерации на создание в субъектах Российской Федерации базовых профессиональных образовательных организаций, обеспечивающих поддержку региональных систем инклюзивного профессионального образования инвалидов, приведены в </w:t>
      </w:r>
      <w:hyperlink w:anchor="P20335" w:history="1">
        <w:r>
          <w:rPr>
            <w:color w:val="0000FF"/>
          </w:rPr>
          <w:t>приложении N 9</w:t>
        </w:r>
      </w:hyperlink>
      <w:r>
        <w:t>.</w:t>
      </w:r>
    </w:p>
    <w:p w:rsidR="00D36C77" w:rsidRDefault="00D36C77">
      <w:pPr>
        <w:pStyle w:val="ConsPlusNormal"/>
        <w:spacing w:before="220"/>
        <w:ind w:firstLine="540"/>
        <w:jc w:val="both"/>
      </w:pPr>
      <w:r>
        <w:t xml:space="preserve">Сведения о целях, задачах и целевых показателях (индикаторах) Программы на территории Дальневосточного федерального округа приведены в </w:t>
      </w:r>
      <w:hyperlink w:anchor="P20387" w:history="1">
        <w:r>
          <w:rPr>
            <w:color w:val="0000FF"/>
          </w:rPr>
          <w:t>приложении N 10</w:t>
        </w:r>
      </w:hyperlink>
      <w:r>
        <w:t>.</w:t>
      </w:r>
    </w:p>
    <w:p w:rsidR="00D36C77" w:rsidRDefault="00D36C77">
      <w:pPr>
        <w:pStyle w:val="ConsPlusNormal"/>
        <w:spacing w:before="220"/>
        <w:ind w:firstLine="540"/>
        <w:jc w:val="both"/>
      </w:pPr>
      <w:r>
        <w:t xml:space="preserve">Абзац исключен с 1 января 2020 года. - </w:t>
      </w:r>
      <w:hyperlink r:id="rId68" w:history="1">
        <w:r>
          <w:rPr>
            <w:color w:val="0000FF"/>
          </w:rPr>
          <w:t>Постановление</w:t>
        </w:r>
      </w:hyperlink>
      <w:r>
        <w:t xml:space="preserve"> Правительства РФ от 28.12.2019 N 1932.</w:t>
      </w:r>
    </w:p>
    <w:p w:rsidR="00D36C77" w:rsidRDefault="00D36C77">
      <w:pPr>
        <w:pStyle w:val="ConsPlusNormal"/>
        <w:spacing w:before="220"/>
        <w:ind w:firstLine="540"/>
        <w:jc w:val="both"/>
      </w:pPr>
      <w:r>
        <w:t xml:space="preserve">Сведения о целях, задачах и целевых показателях (индикаторах) Программы на территории Северо-Кавказского федерального округа приведены в </w:t>
      </w:r>
      <w:hyperlink w:anchor="P22833" w:history="1">
        <w:r>
          <w:rPr>
            <w:color w:val="0000FF"/>
          </w:rPr>
          <w:t>приложении N 12</w:t>
        </w:r>
      </w:hyperlink>
      <w:r>
        <w:t>.</w:t>
      </w:r>
    </w:p>
    <w:p w:rsidR="00D36C77" w:rsidRDefault="00D36C77">
      <w:pPr>
        <w:pStyle w:val="ConsPlusNormal"/>
        <w:spacing w:before="220"/>
        <w:ind w:firstLine="540"/>
        <w:jc w:val="both"/>
      </w:pPr>
      <w:r>
        <w:t xml:space="preserve">Сведения о целях, задачах и целевых показателях (индикаторах) Программы на территории Калининградской области приведены в </w:t>
      </w:r>
      <w:hyperlink w:anchor="P24155" w:history="1">
        <w:r>
          <w:rPr>
            <w:color w:val="0000FF"/>
          </w:rPr>
          <w:t>приложении N 13</w:t>
        </w:r>
      </w:hyperlink>
      <w:r>
        <w:t>.</w:t>
      </w:r>
    </w:p>
    <w:p w:rsidR="00D36C77" w:rsidRDefault="00D36C77">
      <w:pPr>
        <w:pStyle w:val="ConsPlusNormal"/>
        <w:spacing w:before="220"/>
        <w:ind w:firstLine="540"/>
        <w:jc w:val="both"/>
      </w:pPr>
      <w:r>
        <w:t xml:space="preserve">Сведения о целях, задачах и целевых показателях (индикаторах) Программы на территории Арктической зоны Российской Федерации приведены в </w:t>
      </w:r>
      <w:hyperlink w:anchor="P24497" w:history="1">
        <w:r>
          <w:rPr>
            <w:color w:val="0000FF"/>
          </w:rPr>
          <w:t>приложении N 14</w:t>
        </w:r>
      </w:hyperlink>
      <w:r>
        <w:t>.</w:t>
      </w:r>
    </w:p>
    <w:p w:rsidR="00D36C77" w:rsidRDefault="00D36C77">
      <w:pPr>
        <w:pStyle w:val="ConsPlusNormal"/>
        <w:spacing w:before="220"/>
        <w:ind w:firstLine="540"/>
        <w:jc w:val="both"/>
      </w:pPr>
      <w:r>
        <w:t xml:space="preserve">Сведения о целях, задачах и целевых показателях (индикаторах) Программы на территории Республики Крым приведены в </w:t>
      </w:r>
      <w:hyperlink w:anchor="P25259" w:history="1">
        <w:r>
          <w:rPr>
            <w:color w:val="0000FF"/>
          </w:rPr>
          <w:t>приложении N 15</w:t>
        </w:r>
      </w:hyperlink>
      <w:r>
        <w:t>.</w:t>
      </w:r>
    </w:p>
    <w:p w:rsidR="00D36C77" w:rsidRDefault="00D36C77">
      <w:pPr>
        <w:pStyle w:val="ConsPlusNormal"/>
        <w:spacing w:before="220"/>
        <w:ind w:firstLine="540"/>
        <w:jc w:val="both"/>
      </w:pPr>
      <w:r>
        <w:t xml:space="preserve">Сведения о целях, задачах и целевых показателях (индикаторах) Программы на территории города Севастополя приведены в </w:t>
      </w:r>
      <w:hyperlink w:anchor="P25601" w:history="1">
        <w:r>
          <w:rPr>
            <w:color w:val="0000FF"/>
          </w:rPr>
          <w:t>приложении N 16</w:t>
        </w:r>
      </w:hyperlink>
      <w:r>
        <w:t>.</w:t>
      </w:r>
    </w:p>
    <w:p w:rsidR="00D36C77" w:rsidRDefault="00D36C77">
      <w:pPr>
        <w:pStyle w:val="ConsPlusNormal"/>
        <w:spacing w:before="220"/>
        <w:ind w:firstLine="540"/>
        <w:jc w:val="both"/>
      </w:pPr>
      <w:r>
        <w:t xml:space="preserve">Сведения о ресурсном обеспечении за счет средств федерального бюджета реализации мероприятий Программы на территории Дальневосточного федерального округа приведены в </w:t>
      </w:r>
      <w:hyperlink w:anchor="P25943" w:history="1">
        <w:r>
          <w:rPr>
            <w:color w:val="0000FF"/>
          </w:rPr>
          <w:t>приложении N 17</w:t>
        </w:r>
      </w:hyperlink>
      <w:r>
        <w:t>.</w:t>
      </w:r>
    </w:p>
    <w:p w:rsidR="00D36C77" w:rsidRDefault="00D36C77">
      <w:pPr>
        <w:pStyle w:val="ConsPlusNormal"/>
        <w:spacing w:before="220"/>
        <w:ind w:firstLine="540"/>
        <w:jc w:val="both"/>
      </w:pPr>
      <w:r>
        <w:t xml:space="preserve">Абзац исключен с 1 января 2020 года. - </w:t>
      </w:r>
      <w:hyperlink r:id="rId69" w:history="1">
        <w:r>
          <w:rPr>
            <w:color w:val="0000FF"/>
          </w:rPr>
          <w:t>Постановление</w:t>
        </w:r>
      </w:hyperlink>
      <w:r>
        <w:t xml:space="preserve"> Правительства РФ от 28.12.2019 N 1932.</w:t>
      </w:r>
    </w:p>
    <w:p w:rsidR="00D36C77" w:rsidRDefault="00D36C77">
      <w:pPr>
        <w:pStyle w:val="ConsPlusNormal"/>
        <w:spacing w:before="220"/>
        <w:ind w:firstLine="540"/>
        <w:jc w:val="both"/>
      </w:pPr>
      <w:r>
        <w:t xml:space="preserve">Сведения о ресурсном обеспечении за счет средств федерального бюджета реализации мероприятий Программы на территории Северо-Кавказского федерального округа приведены в </w:t>
      </w:r>
      <w:hyperlink w:anchor="P29509" w:history="1">
        <w:r>
          <w:rPr>
            <w:color w:val="0000FF"/>
          </w:rPr>
          <w:t>приложении N 19</w:t>
        </w:r>
      </w:hyperlink>
      <w:r>
        <w:t>.</w:t>
      </w:r>
    </w:p>
    <w:p w:rsidR="00D36C77" w:rsidRDefault="00D36C77">
      <w:pPr>
        <w:pStyle w:val="ConsPlusNormal"/>
        <w:spacing w:before="220"/>
        <w:ind w:firstLine="540"/>
        <w:jc w:val="both"/>
      </w:pPr>
      <w:r>
        <w:t xml:space="preserve">Сведения о ресурсном обеспечении за счет средств федерального бюджета реализации мероприятий Программы на территории Калининградской области приведены в </w:t>
      </w:r>
      <w:hyperlink w:anchor="P31873" w:history="1">
        <w:r>
          <w:rPr>
            <w:color w:val="0000FF"/>
          </w:rPr>
          <w:t>приложении N 20</w:t>
        </w:r>
      </w:hyperlink>
      <w:r>
        <w:t>.</w:t>
      </w:r>
    </w:p>
    <w:p w:rsidR="00D36C77" w:rsidRDefault="00D36C77">
      <w:pPr>
        <w:pStyle w:val="ConsPlusNormal"/>
        <w:spacing w:before="220"/>
        <w:ind w:firstLine="540"/>
        <w:jc w:val="both"/>
      </w:pPr>
      <w:r>
        <w:lastRenderedPageBreak/>
        <w:t xml:space="preserve">Сведения о ресурсном обеспечении за счет средств федерального бюджета реализации мероприятий Программы на территории Арктической зоны Российской Федерации приведены в </w:t>
      </w:r>
      <w:hyperlink w:anchor="P32238" w:history="1">
        <w:r>
          <w:rPr>
            <w:color w:val="0000FF"/>
          </w:rPr>
          <w:t>приложении N 21</w:t>
        </w:r>
      </w:hyperlink>
      <w:r>
        <w:t>.</w:t>
      </w:r>
    </w:p>
    <w:p w:rsidR="00D36C77" w:rsidRDefault="00D36C77">
      <w:pPr>
        <w:pStyle w:val="ConsPlusNormal"/>
        <w:spacing w:before="220"/>
        <w:ind w:firstLine="540"/>
        <w:jc w:val="both"/>
      </w:pPr>
      <w:r>
        <w:t xml:space="preserve">Сведения о ресурсном обеспечении за счет средств федерального бюджета реализации мероприятий Программы на территории Республики Крым приведены в </w:t>
      </w:r>
      <w:hyperlink w:anchor="P33458" w:history="1">
        <w:r>
          <w:rPr>
            <w:color w:val="0000FF"/>
          </w:rPr>
          <w:t>приложении N 22</w:t>
        </w:r>
      </w:hyperlink>
      <w:r>
        <w:t>.</w:t>
      </w:r>
    </w:p>
    <w:p w:rsidR="00D36C77" w:rsidRDefault="00D36C77">
      <w:pPr>
        <w:pStyle w:val="ConsPlusNormal"/>
        <w:spacing w:before="220"/>
        <w:ind w:firstLine="540"/>
        <w:jc w:val="both"/>
      </w:pPr>
      <w:r>
        <w:t xml:space="preserve">Сведения о ресурсном обеспечении за счет средств федерального бюджета реализации мероприятий Программы на территории города Севастополя приведены в </w:t>
      </w:r>
      <w:hyperlink w:anchor="P33823" w:history="1">
        <w:r>
          <w:rPr>
            <w:color w:val="0000FF"/>
          </w:rPr>
          <w:t>приложении N 23</w:t>
        </w:r>
      </w:hyperlink>
      <w:r>
        <w:t>.</w:t>
      </w:r>
    </w:p>
    <w:p w:rsidR="00D36C77" w:rsidRDefault="00D36C77">
      <w:pPr>
        <w:pStyle w:val="ConsPlusNormal"/>
        <w:spacing w:before="220"/>
        <w:ind w:firstLine="540"/>
        <w:jc w:val="both"/>
      </w:pPr>
      <w:r>
        <w:t xml:space="preserve">Сведения о ресурсном обеспечении и прогнозной (справочной) оценке расходов федерального бюджета, бюджетов государственных внебюджетных фондов Российской Федерации, бюджетов субъектов Российской Федерации, территориальных государственных внебюджетных фондов, местных бюджетов, компаний с государственным участием и иных внебюджетных источников на реализацию мероприятий Программы на территории Дальневосточного федерального округа приведены в </w:t>
      </w:r>
      <w:hyperlink w:anchor="P34186" w:history="1">
        <w:r>
          <w:rPr>
            <w:color w:val="0000FF"/>
          </w:rPr>
          <w:t>приложении N 24</w:t>
        </w:r>
      </w:hyperlink>
      <w:r>
        <w:t>.</w:t>
      </w:r>
    </w:p>
    <w:p w:rsidR="00D36C77" w:rsidRDefault="00D36C77">
      <w:pPr>
        <w:pStyle w:val="ConsPlusNormal"/>
        <w:spacing w:before="220"/>
        <w:ind w:firstLine="540"/>
        <w:jc w:val="both"/>
      </w:pPr>
      <w:r>
        <w:t xml:space="preserve">Абзац исключен с 1 января 2020 года. - </w:t>
      </w:r>
      <w:hyperlink r:id="rId70" w:history="1">
        <w:r>
          <w:rPr>
            <w:color w:val="0000FF"/>
          </w:rPr>
          <w:t>Постановление</w:t>
        </w:r>
      </w:hyperlink>
      <w:r>
        <w:t xml:space="preserve"> Правительства РФ от 28.12.2019 N 1932.</w:t>
      </w:r>
    </w:p>
    <w:p w:rsidR="00D36C77" w:rsidRDefault="00D36C77">
      <w:pPr>
        <w:pStyle w:val="ConsPlusNormal"/>
        <w:spacing w:before="220"/>
        <w:ind w:firstLine="540"/>
        <w:jc w:val="both"/>
      </w:pPr>
      <w:r>
        <w:t xml:space="preserve">Сведения о ресурсном обеспечении и прогнозной (справочной) оценке расходов федерального бюджета, бюджетов государственных внебюджетных фондов Российской Федерации, бюджетов субъектов Российской Федерации, территориальных государственных внебюджетных фондов, местных бюджетов, компаний с государственным участием и иных внебюджетных источников на реализацию мероприятий Программы на территории Северо-Кавказского федерального округа приведены в </w:t>
      </w:r>
      <w:hyperlink w:anchor="P35783" w:history="1">
        <w:r>
          <w:rPr>
            <w:color w:val="0000FF"/>
          </w:rPr>
          <w:t>приложении N 26</w:t>
        </w:r>
      </w:hyperlink>
      <w:r>
        <w:t>.</w:t>
      </w:r>
    </w:p>
    <w:p w:rsidR="00D36C77" w:rsidRDefault="00D36C77">
      <w:pPr>
        <w:pStyle w:val="ConsPlusNormal"/>
        <w:spacing w:before="220"/>
        <w:ind w:firstLine="540"/>
        <w:jc w:val="both"/>
      </w:pPr>
      <w:r>
        <w:t xml:space="preserve">Сведения о ресурсном обеспечении и прогнозной (справочной) оценке расходов федерального бюджета, бюджетов государственных внебюджетных фондов Российской Федерации, бюджетов субъектов Российской Федерации, территориальных государственных внебюджетных фондов, местных бюджетов, компаний с государственным участием и иных внебюджетных источников на реализацию мероприятий Программы на территории Калининградской области приведены в </w:t>
      </w:r>
      <w:hyperlink w:anchor="P36854" w:history="1">
        <w:r>
          <w:rPr>
            <w:color w:val="0000FF"/>
          </w:rPr>
          <w:t>приложении N 27</w:t>
        </w:r>
      </w:hyperlink>
      <w:r>
        <w:t>.</w:t>
      </w:r>
    </w:p>
    <w:p w:rsidR="00D36C77" w:rsidRDefault="00D36C77">
      <w:pPr>
        <w:pStyle w:val="ConsPlusNormal"/>
        <w:spacing w:before="220"/>
        <w:ind w:firstLine="540"/>
        <w:jc w:val="both"/>
      </w:pPr>
      <w:r>
        <w:t xml:space="preserve">Сведения о ресурсном обеспечении и прогнозной (справочной) оценке расходов федерального бюджета, бюджетов государственных внебюджетных фондов Российской Федерации, бюджетов субъектов Российской Федерации, территориальных государственных внебюджетных фондов, местных бюджетов, компаний с государственным участием и иных внебюджетных источников на реализацию мероприятий Программы на территории Арктической зоны Российской Федерации приведены в </w:t>
      </w:r>
      <w:hyperlink w:anchor="P37036" w:history="1">
        <w:r>
          <w:rPr>
            <w:color w:val="0000FF"/>
          </w:rPr>
          <w:t>приложении N 28</w:t>
        </w:r>
      </w:hyperlink>
      <w:r>
        <w:t>.</w:t>
      </w:r>
    </w:p>
    <w:p w:rsidR="00D36C77" w:rsidRDefault="00D36C77">
      <w:pPr>
        <w:pStyle w:val="ConsPlusNormal"/>
        <w:spacing w:before="220"/>
        <w:ind w:firstLine="540"/>
        <w:jc w:val="both"/>
      </w:pPr>
      <w:r>
        <w:t xml:space="preserve">Сведения о ресурсном обеспечении и прогнозной (справочной) оценке расходов федерального бюджета, бюджетов государственных внебюджетных фондов Российской Федерации, бюджетов субъектов Российской Федерации, территориальных государственных внебюджетных фондов, местных бюджетов, компаний с государственным участием и иных внебюджетных источников на реализацию мероприятий Программы на территории Республики Крым приведены в </w:t>
      </w:r>
      <w:hyperlink w:anchor="P37530" w:history="1">
        <w:r>
          <w:rPr>
            <w:color w:val="0000FF"/>
          </w:rPr>
          <w:t>приложении N 29</w:t>
        </w:r>
      </w:hyperlink>
      <w:r>
        <w:t>.</w:t>
      </w:r>
    </w:p>
    <w:p w:rsidR="00D36C77" w:rsidRDefault="00D36C77">
      <w:pPr>
        <w:pStyle w:val="ConsPlusNormal"/>
        <w:spacing w:before="220"/>
        <w:ind w:firstLine="540"/>
        <w:jc w:val="both"/>
      </w:pPr>
      <w:r>
        <w:t xml:space="preserve">Сведения о ресурсном обеспечении и прогнозной (справочной) оценке расходов федерального бюджета, бюджетов государственных внебюджетных фондов Российской Федерации, бюджетов субъектов Российской Федерации, территориальных государственных внебюджетных фондов, местных бюджетов, компаний с государственным участием и иных внебюджетных источников на реализацию мероприятий Программы на территории г. Севастополя приведены в </w:t>
      </w:r>
      <w:hyperlink w:anchor="P37698" w:history="1">
        <w:r>
          <w:rPr>
            <w:color w:val="0000FF"/>
          </w:rPr>
          <w:t>приложении N 30</w:t>
        </w:r>
      </w:hyperlink>
      <w:r>
        <w:t>.</w:t>
      </w: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1</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5" w:name="P607"/>
      <w:bookmarkEnd w:id="5"/>
      <w:r>
        <w:t>СВЕДЕНИЯ</w:t>
      </w:r>
    </w:p>
    <w:p w:rsidR="00D36C77" w:rsidRDefault="00D36C77">
      <w:pPr>
        <w:pStyle w:val="ConsPlusTitle"/>
        <w:jc w:val="center"/>
      </w:pPr>
      <w:r>
        <w:t>О ЦЕЛЕВЫХ ПОКАЗАТЕЛЯХ И ИНДИКАТОРАХ ГОСУДАРСТВЕННОЙ</w:t>
      </w:r>
    </w:p>
    <w:p w:rsidR="00D36C77" w:rsidRDefault="00D36C77">
      <w:pPr>
        <w:pStyle w:val="ConsPlusTitle"/>
        <w:jc w:val="center"/>
      </w:pPr>
      <w:r>
        <w:t>ПРОГРАММЫ РОССИЙСКОЙ ФЕДЕРАЦИИ "ДОСТУПНАЯ СРЕДА"</w:t>
      </w:r>
    </w:p>
    <w:p w:rsidR="00D36C77" w:rsidRDefault="00D36C7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w:t>
            </w:r>
            <w:hyperlink r:id="rId71" w:history="1">
              <w:r>
                <w:rPr>
                  <w:color w:val="0000FF"/>
                </w:rPr>
                <w:t>Постановления</w:t>
              </w:r>
            </w:hyperlink>
            <w:r>
              <w:rPr>
                <w:color w:val="392C69"/>
              </w:rPr>
              <w:t xml:space="preserve"> Правительства РФ от 28.12.2019 N 1932)</w:t>
            </w:r>
          </w:p>
        </w:tc>
      </w:tr>
    </w:tbl>
    <w:p w:rsidR="00D36C77" w:rsidRDefault="00D36C77">
      <w:pPr>
        <w:pStyle w:val="ConsPlusNormal"/>
        <w:jc w:val="both"/>
      </w:pPr>
    </w:p>
    <w:p w:rsidR="00D36C77" w:rsidRDefault="00D36C77">
      <w:pPr>
        <w:sectPr w:rsidR="00D36C77" w:rsidSect="00E33546">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856"/>
        <w:gridCol w:w="1229"/>
        <w:gridCol w:w="1666"/>
        <w:gridCol w:w="724"/>
        <w:gridCol w:w="784"/>
        <w:gridCol w:w="724"/>
        <w:gridCol w:w="724"/>
        <w:gridCol w:w="724"/>
        <w:gridCol w:w="724"/>
        <w:gridCol w:w="844"/>
        <w:gridCol w:w="844"/>
        <w:gridCol w:w="844"/>
        <w:gridCol w:w="844"/>
        <w:gridCol w:w="844"/>
        <w:gridCol w:w="844"/>
        <w:gridCol w:w="844"/>
      </w:tblGrid>
      <w:tr w:rsidR="00D36C77">
        <w:tc>
          <w:tcPr>
            <w:tcW w:w="3423" w:type="dxa"/>
            <w:gridSpan w:val="2"/>
            <w:vMerge w:val="restart"/>
            <w:tcBorders>
              <w:top w:val="single" w:sz="4" w:space="0" w:color="auto"/>
              <w:left w:val="nil"/>
              <w:bottom w:val="single" w:sz="4" w:space="0" w:color="auto"/>
            </w:tcBorders>
          </w:tcPr>
          <w:p w:rsidR="00D36C77" w:rsidRDefault="00D36C77">
            <w:pPr>
              <w:pStyle w:val="ConsPlusNormal"/>
              <w:jc w:val="center"/>
            </w:pPr>
            <w:r>
              <w:lastRenderedPageBreak/>
              <w:t>Наименование показателя (индикатора)</w:t>
            </w:r>
          </w:p>
        </w:tc>
        <w:tc>
          <w:tcPr>
            <w:tcW w:w="1229" w:type="dxa"/>
            <w:vMerge w:val="restart"/>
            <w:tcBorders>
              <w:top w:val="single" w:sz="4" w:space="0" w:color="auto"/>
              <w:bottom w:val="single" w:sz="4" w:space="0" w:color="auto"/>
            </w:tcBorders>
          </w:tcPr>
          <w:p w:rsidR="00D36C77" w:rsidRDefault="00D36C77">
            <w:pPr>
              <w:pStyle w:val="ConsPlusNormal"/>
              <w:jc w:val="center"/>
            </w:pPr>
            <w:r>
              <w:t>Единица измерения</w:t>
            </w:r>
          </w:p>
        </w:tc>
        <w:tc>
          <w:tcPr>
            <w:tcW w:w="1666" w:type="dxa"/>
            <w:vMerge w:val="restart"/>
            <w:tcBorders>
              <w:top w:val="single" w:sz="4" w:space="0" w:color="auto"/>
              <w:bottom w:val="single" w:sz="4" w:space="0" w:color="auto"/>
            </w:tcBorders>
          </w:tcPr>
          <w:p w:rsidR="00D36C77" w:rsidRDefault="00D36C77">
            <w:pPr>
              <w:pStyle w:val="ConsPlusNormal"/>
              <w:jc w:val="center"/>
            </w:pPr>
            <w:r>
              <w:t>Ответственный исполнитель (федеральный орган исполнительной власти (должность, Ф.И.О.))</w:t>
            </w:r>
          </w:p>
        </w:tc>
        <w:tc>
          <w:tcPr>
            <w:tcW w:w="10312" w:type="dxa"/>
            <w:gridSpan w:val="13"/>
            <w:tcBorders>
              <w:top w:val="single" w:sz="4" w:space="0" w:color="auto"/>
              <w:bottom w:val="single" w:sz="4" w:space="0" w:color="auto"/>
              <w:right w:val="nil"/>
            </w:tcBorders>
          </w:tcPr>
          <w:p w:rsidR="00D36C77" w:rsidRDefault="00D36C77">
            <w:pPr>
              <w:pStyle w:val="ConsPlusNormal"/>
              <w:jc w:val="center"/>
            </w:pPr>
            <w:r>
              <w:t>Значения показателей</w:t>
            </w:r>
          </w:p>
        </w:tc>
      </w:tr>
      <w:tr w:rsidR="00D36C77">
        <w:tc>
          <w:tcPr>
            <w:tcW w:w="3423" w:type="dxa"/>
            <w:gridSpan w:val="2"/>
            <w:vMerge/>
            <w:tcBorders>
              <w:top w:val="single" w:sz="4" w:space="0" w:color="auto"/>
              <w:left w:val="nil"/>
              <w:bottom w:val="single" w:sz="4" w:space="0" w:color="auto"/>
            </w:tcBorders>
          </w:tcPr>
          <w:p w:rsidR="00D36C77" w:rsidRDefault="00D36C77"/>
        </w:tc>
        <w:tc>
          <w:tcPr>
            <w:tcW w:w="1229" w:type="dxa"/>
            <w:vMerge/>
            <w:tcBorders>
              <w:top w:val="single" w:sz="4" w:space="0" w:color="auto"/>
              <w:bottom w:val="single" w:sz="4" w:space="0" w:color="auto"/>
            </w:tcBorders>
          </w:tcPr>
          <w:p w:rsidR="00D36C77" w:rsidRDefault="00D36C77"/>
        </w:tc>
        <w:tc>
          <w:tcPr>
            <w:tcW w:w="1666" w:type="dxa"/>
            <w:vMerge/>
            <w:tcBorders>
              <w:top w:val="single" w:sz="4" w:space="0" w:color="auto"/>
              <w:bottom w:val="single" w:sz="4" w:space="0" w:color="auto"/>
            </w:tcBorders>
          </w:tcPr>
          <w:p w:rsidR="00D36C77" w:rsidRDefault="00D36C77"/>
        </w:tc>
        <w:tc>
          <w:tcPr>
            <w:tcW w:w="1508" w:type="dxa"/>
            <w:gridSpan w:val="2"/>
            <w:tcBorders>
              <w:top w:val="single" w:sz="4" w:space="0" w:color="auto"/>
              <w:bottom w:val="single" w:sz="4" w:space="0" w:color="auto"/>
            </w:tcBorders>
          </w:tcPr>
          <w:p w:rsidR="00D36C77" w:rsidRDefault="00D36C77">
            <w:pPr>
              <w:pStyle w:val="ConsPlusNormal"/>
              <w:jc w:val="center"/>
            </w:pPr>
            <w:r>
              <w:t>2016 год</w:t>
            </w:r>
          </w:p>
        </w:tc>
        <w:tc>
          <w:tcPr>
            <w:tcW w:w="1448" w:type="dxa"/>
            <w:gridSpan w:val="2"/>
            <w:tcBorders>
              <w:top w:val="single" w:sz="4" w:space="0" w:color="auto"/>
              <w:bottom w:val="single" w:sz="4" w:space="0" w:color="auto"/>
            </w:tcBorders>
          </w:tcPr>
          <w:p w:rsidR="00D36C77" w:rsidRDefault="00D36C77">
            <w:pPr>
              <w:pStyle w:val="ConsPlusNormal"/>
              <w:jc w:val="center"/>
            </w:pPr>
            <w:r>
              <w:t>2017 год</w:t>
            </w:r>
          </w:p>
        </w:tc>
        <w:tc>
          <w:tcPr>
            <w:tcW w:w="1448" w:type="dxa"/>
            <w:gridSpan w:val="2"/>
            <w:tcBorders>
              <w:top w:val="single" w:sz="4" w:space="0" w:color="auto"/>
              <w:bottom w:val="single" w:sz="4" w:space="0" w:color="auto"/>
            </w:tcBorders>
          </w:tcPr>
          <w:p w:rsidR="00D36C77" w:rsidRDefault="00D36C77">
            <w:pPr>
              <w:pStyle w:val="ConsPlusNormal"/>
              <w:jc w:val="center"/>
            </w:pPr>
            <w:r>
              <w:t>2018 год</w:t>
            </w:r>
          </w:p>
        </w:tc>
        <w:tc>
          <w:tcPr>
            <w:tcW w:w="844" w:type="dxa"/>
            <w:vMerge w:val="restart"/>
            <w:tcBorders>
              <w:top w:val="single" w:sz="4" w:space="0" w:color="auto"/>
              <w:bottom w:val="single" w:sz="4" w:space="0" w:color="auto"/>
            </w:tcBorders>
          </w:tcPr>
          <w:p w:rsidR="00D36C77" w:rsidRDefault="00D36C77">
            <w:pPr>
              <w:pStyle w:val="ConsPlusNormal"/>
              <w:jc w:val="center"/>
            </w:pPr>
            <w:r>
              <w:t>2019 год (план.)</w:t>
            </w:r>
          </w:p>
        </w:tc>
        <w:tc>
          <w:tcPr>
            <w:tcW w:w="844" w:type="dxa"/>
            <w:vMerge w:val="restart"/>
            <w:tcBorders>
              <w:top w:val="single" w:sz="4" w:space="0" w:color="auto"/>
              <w:bottom w:val="single" w:sz="4" w:space="0" w:color="auto"/>
            </w:tcBorders>
          </w:tcPr>
          <w:p w:rsidR="00D36C77" w:rsidRDefault="00D36C77">
            <w:pPr>
              <w:pStyle w:val="ConsPlusNormal"/>
              <w:jc w:val="center"/>
            </w:pPr>
            <w:r>
              <w:t>2020 год (план.)</w:t>
            </w:r>
          </w:p>
        </w:tc>
        <w:tc>
          <w:tcPr>
            <w:tcW w:w="844" w:type="dxa"/>
            <w:vMerge w:val="restart"/>
            <w:tcBorders>
              <w:top w:val="single" w:sz="4" w:space="0" w:color="auto"/>
              <w:bottom w:val="single" w:sz="4" w:space="0" w:color="auto"/>
            </w:tcBorders>
          </w:tcPr>
          <w:p w:rsidR="00D36C77" w:rsidRDefault="00D36C77">
            <w:pPr>
              <w:pStyle w:val="ConsPlusNormal"/>
              <w:jc w:val="center"/>
            </w:pPr>
            <w:r>
              <w:t>2021 год (план.)</w:t>
            </w:r>
          </w:p>
        </w:tc>
        <w:tc>
          <w:tcPr>
            <w:tcW w:w="844" w:type="dxa"/>
            <w:vMerge w:val="restart"/>
            <w:tcBorders>
              <w:top w:val="single" w:sz="4" w:space="0" w:color="auto"/>
              <w:bottom w:val="single" w:sz="4" w:space="0" w:color="auto"/>
            </w:tcBorders>
          </w:tcPr>
          <w:p w:rsidR="00D36C77" w:rsidRDefault="00D36C77">
            <w:pPr>
              <w:pStyle w:val="ConsPlusNormal"/>
              <w:jc w:val="center"/>
            </w:pPr>
            <w:r>
              <w:t>2022 год (план.)</w:t>
            </w:r>
          </w:p>
        </w:tc>
        <w:tc>
          <w:tcPr>
            <w:tcW w:w="844" w:type="dxa"/>
            <w:vMerge w:val="restart"/>
            <w:tcBorders>
              <w:top w:val="single" w:sz="4" w:space="0" w:color="auto"/>
              <w:bottom w:val="single" w:sz="4" w:space="0" w:color="auto"/>
            </w:tcBorders>
          </w:tcPr>
          <w:p w:rsidR="00D36C77" w:rsidRDefault="00D36C77">
            <w:pPr>
              <w:pStyle w:val="ConsPlusNormal"/>
              <w:jc w:val="center"/>
            </w:pPr>
            <w:r>
              <w:t>2023 год (план.)</w:t>
            </w:r>
          </w:p>
        </w:tc>
        <w:tc>
          <w:tcPr>
            <w:tcW w:w="844" w:type="dxa"/>
            <w:vMerge w:val="restart"/>
            <w:tcBorders>
              <w:top w:val="single" w:sz="4" w:space="0" w:color="auto"/>
              <w:bottom w:val="single" w:sz="4" w:space="0" w:color="auto"/>
            </w:tcBorders>
          </w:tcPr>
          <w:p w:rsidR="00D36C77" w:rsidRDefault="00D36C77">
            <w:pPr>
              <w:pStyle w:val="ConsPlusNormal"/>
              <w:jc w:val="center"/>
            </w:pPr>
            <w:r>
              <w:t>2024 год (план.)</w:t>
            </w:r>
          </w:p>
        </w:tc>
        <w:tc>
          <w:tcPr>
            <w:tcW w:w="844" w:type="dxa"/>
            <w:vMerge w:val="restart"/>
            <w:tcBorders>
              <w:top w:val="single" w:sz="4" w:space="0" w:color="auto"/>
              <w:bottom w:val="single" w:sz="4" w:space="0" w:color="auto"/>
              <w:right w:val="nil"/>
            </w:tcBorders>
          </w:tcPr>
          <w:p w:rsidR="00D36C77" w:rsidRDefault="00D36C77">
            <w:pPr>
              <w:pStyle w:val="ConsPlusNormal"/>
              <w:jc w:val="center"/>
            </w:pPr>
            <w:r>
              <w:t>2025 год (план.)</w:t>
            </w:r>
          </w:p>
        </w:tc>
      </w:tr>
      <w:tr w:rsidR="00D36C77">
        <w:tc>
          <w:tcPr>
            <w:tcW w:w="3423" w:type="dxa"/>
            <w:gridSpan w:val="2"/>
            <w:vMerge/>
            <w:tcBorders>
              <w:top w:val="single" w:sz="4" w:space="0" w:color="auto"/>
              <w:left w:val="nil"/>
              <w:bottom w:val="single" w:sz="4" w:space="0" w:color="auto"/>
            </w:tcBorders>
          </w:tcPr>
          <w:p w:rsidR="00D36C77" w:rsidRDefault="00D36C77"/>
        </w:tc>
        <w:tc>
          <w:tcPr>
            <w:tcW w:w="1229" w:type="dxa"/>
            <w:vMerge/>
            <w:tcBorders>
              <w:top w:val="single" w:sz="4" w:space="0" w:color="auto"/>
              <w:bottom w:val="single" w:sz="4" w:space="0" w:color="auto"/>
            </w:tcBorders>
          </w:tcPr>
          <w:p w:rsidR="00D36C77" w:rsidRDefault="00D36C77"/>
        </w:tc>
        <w:tc>
          <w:tcPr>
            <w:tcW w:w="1666" w:type="dxa"/>
            <w:vMerge/>
            <w:tcBorders>
              <w:top w:val="single" w:sz="4" w:space="0" w:color="auto"/>
              <w:bottom w:val="single" w:sz="4" w:space="0" w:color="auto"/>
            </w:tcBorders>
          </w:tcPr>
          <w:p w:rsidR="00D36C77" w:rsidRDefault="00D36C77"/>
        </w:tc>
        <w:tc>
          <w:tcPr>
            <w:tcW w:w="724" w:type="dxa"/>
            <w:tcBorders>
              <w:top w:val="single" w:sz="4" w:space="0" w:color="auto"/>
              <w:bottom w:val="single" w:sz="4" w:space="0" w:color="auto"/>
            </w:tcBorders>
          </w:tcPr>
          <w:p w:rsidR="00D36C77" w:rsidRDefault="00D36C77">
            <w:pPr>
              <w:pStyle w:val="ConsPlusNormal"/>
              <w:jc w:val="center"/>
            </w:pPr>
            <w:r>
              <w:t>план.</w:t>
            </w:r>
          </w:p>
        </w:tc>
        <w:tc>
          <w:tcPr>
            <w:tcW w:w="784" w:type="dxa"/>
            <w:tcBorders>
              <w:top w:val="single" w:sz="4" w:space="0" w:color="auto"/>
              <w:bottom w:val="single" w:sz="4" w:space="0" w:color="auto"/>
            </w:tcBorders>
          </w:tcPr>
          <w:p w:rsidR="00D36C77" w:rsidRDefault="00D36C77">
            <w:pPr>
              <w:pStyle w:val="ConsPlusNormal"/>
              <w:jc w:val="center"/>
            </w:pPr>
            <w:r>
              <w:t>факт.</w:t>
            </w:r>
          </w:p>
        </w:tc>
        <w:tc>
          <w:tcPr>
            <w:tcW w:w="724" w:type="dxa"/>
            <w:tcBorders>
              <w:top w:val="single" w:sz="4" w:space="0" w:color="auto"/>
              <w:bottom w:val="single" w:sz="4" w:space="0" w:color="auto"/>
            </w:tcBorders>
          </w:tcPr>
          <w:p w:rsidR="00D36C77" w:rsidRDefault="00D36C77">
            <w:pPr>
              <w:pStyle w:val="ConsPlusNormal"/>
              <w:jc w:val="center"/>
            </w:pPr>
            <w:r>
              <w:t>план.</w:t>
            </w:r>
          </w:p>
        </w:tc>
        <w:tc>
          <w:tcPr>
            <w:tcW w:w="724" w:type="dxa"/>
            <w:tcBorders>
              <w:top w:val="single" w:sz="4" w:space="0" w:color="auto"/>
              <w:bottom w:val="single" w:sz="4" w:space="0" w:color="auto"/>
            </w:tcBorders>
          </w:tcPr>
          <w:p w:rsidR="00D36C77" w:rsidRDefault="00D36C77">
            <w:pPr>
              <w:pStyle w:val="ConsPlusNormal"/>
              <w:jc w:val="center"/>
            </w:pPr>
            <w:r>
              <w:t>факт.</w:t>
            </w:r>
          </w:p>
        </w:tc>
        <w:tc>
          <w:tcPr>
            <w:tcW w:w="724" w:type="dxa"/>
            <w:tcBorders>
              <w:top w:val="single" w:sz="4" w:space="0" w:color="auto"/>
              <w:bottom w:val="single" w:sz="4" w:space="0" w:color="auto"/>
            </w:tcBorders>
          </w:tcPr>
          <w:p w:rsidR="00D36C77" w:rsidRDefault="00D36C77">
            <w:pPr>
              <w:pStyle w:val="ConsPlusNormal"/>
              <w:jc w:val="center"/>
            </w:pPr>
            <w:r>
              <w:t>план.</w:t>
            </w:r>
          </w:p>
        </w:tc>
        <w:tc>
          <w:tcPr>
            <w:tcW w:w="724" w:type="dxa"/>
            <w:tcBorders>
              <w:top w:val="single" w:sz="4" w:space="0" w:color="auto"/>
              <w:bottom w:val="single" w:sz="4" w:space="0" w:color="auto"/>
            </w:tcBorders>
          </w:tcPr>
          <w:p w:rsidR="00D36C77" w:rsidRDefault="00D36C77">
            <w:pPr>
              <w:pStyle w:val="ConsPlusNormal"/>
              <w:jc w:val="center"/>
            </w:pPr>
            <w:r>
              <w:t>факт.</w:t>
            </w:r>
          </w:p>
        </w:tc>
        <w:tc>
          <w:tcPr>
            <w:tcW w:w="844" w:type="dxa"/>
            <w:vMerge/>
            <w:tcBorders>
              <w:top w:val="single" w:sz="4" w:space="0" w:color="auto"/>
              <w:bottom w:val="single" w:sz="4" w:space="0" w:color="auto"/>
            </w:tcBorders>
          </w:tcPr>
          <w:p w:rsidR="00D36C77" w:rsidRDefault="00D36C77"/>
        </w:tc>
        <w:tc>
          <w:tcPr>
            <w:tcW w:w="844" w:type="dxa"/>
            <w:vMerge/>
            <w:tcBorders>
              <w:top w:val="single" w:sz="4" w:space="0" w:color="auto"/>
              <w:bottom w:val="single" w:sz="4" w:space="0" w:color="auto"/>
            </w:tcBorders>
          </w:tcPr>
          <w:p w:rsidR="00D36C77" w:rsidRDefault="00D36C77"/>
        </w:tc>
        <w:tc>
          <w:tcPr>
            <w:tcW w:w="844" w:type="dxa"/>
            <w:vMerge/>
            <w:tcBorders>
              <w:top w:val="single" w:sz="4" w:space="0" w:color="auto"/>
              <w:bottom w:val="single" w:sz="4" w:space="0" w:color="auto"/>
            </w:tcBorders>
          </w:tcPr>
          <w:p w:rsidR="00D36C77" w:rsidRDefault="00D36C77"/>
        </w:tc>
        <w:tc>
          <w:tcPr>
            <w:tcW w:w="844" w:type="dxa"/>
            <w:vMerge/>
            <w:tcBorders>
              <w:top w:val="single" w:sz="4" w:space="0" w:color="auto"/>
              <w:bottom w:val="single" w:sz="4" w:space="0" w:color="auto"/>
            </w:tcBorders>
          </w:tcPr>
          <w:p w:rsidR="00D36C77" w:rsidRDefault="00D36C77"/>
        </w:tc>
        <w:tc>
          <w:tcPr>
            <w:tcW w:w="844" w:type="dxa"/>
            <w:vMerge/>
            <w:tcBorders>
              <w:top w:val="single" w:sz="4" w:space="0" w:color="auto"/>
              <w:bottom w:val="single" w:sz="4" w:space="0" w:color="auto"/>
            </w:tcBorders>
          </w:tcPr>
          <w:p w:rsidR="00D36C77" w:rsidRDefault="00D36C77"/>
        </w:tc>
        <w:tc>
          <w:tcPr>
            <w:tcW w:w="844" w:type="dxa"/>
            <w:vMerge/>
            <w:tcBorders>
              <w:top w:val="single" w:sz="4" w:space="0" w:color="auto"/>
              <w:bottom w:val="single" w:sz="4" w:space="0" w:color="auto"/>
            </w:tcBorders>
          </w:tcPr>
          <w:p w:rsidR="00D36C77" w:rsidRDefault="00D36C77"/>
        </w:tc>
        <w:tc>
          <w:tcPr>
            <w:tcW w:w="844" w:type="dxa"/>
            <w:vMerge/>
            <w:tcBorders>
              <w:top w:val="single" w:sz="4" w:space="0" w:color="auto"/>
              <w:bottom w:val="single" w:sz="4" w:space="0" w:color="auto"/>
              <w:right w:val="nil"/>
            </w:tcBorders>
          </w:tcPr>
          <w:p w:rsidR="00D36C77" w:rsidRDefault="00D36C77"/>
        </w:tc>
      </w:tr>
      <w:tr w:rsidR="00D36C77">
        <w:tblPrEx>
          <w:tblBorders>
            <w:insideH w:val="none" w:sz="0" w:space="0" w:color="auto"/>
            <w:insideV w:val="none" w:sz="0" w:space="0" w:color="auto"/>
          </w:tblBorders>
        </w:tblPrEx>
        <w:tc>
          <w:tcPr>
            <w:tcW w:w="16630" w:type="dxa"/>
            <w:gridSpan w:val="17"/>
            <w:tcBorders>
              <w:top w:val="single" w:sz="4" w:space="0" w:color="auto"/>
              <w:left w:val="nil"/>
              <w:bottom w:val="nil"/>
              <w:right w:val="nil"/>
            </w:tcBorders>
          </w:tcPr>
          <w:p w:rsidR="00D36C77" w:rsidRDefault="00D36C77">
            <w:pPr>
              <w:pStyle w:val="ConsPlusNormal"/>
              <w:jc w:val="center"/>
              <w:outlineLvl w:val="2"/>
            </w:pPr>
            <w:r>
              <w:t>Государственная программа Российской Федерации "Доступная среда"</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1.</w:t>
            </w:r>
          </w:p>
        </w:tc>
        <w:tc>
          <w:tcPr>
            <w:tcW w:w="2856" w:type="dxa"/>
            <w:tcBorders>
              <w:top w:val="nil"/>
              <w:left w:val="nil"/>
              <w:bottom w:val="nil"/>
              <w:right w:val="nil"/>
            </w:tcBorders>
          </w:tcPr>
          <w:p w:rsidR="00D36C77" w:rsidRDefault="00D36C77">
            <w:pPr>
              <w:pStyle w:val="ConsPlusNormal"/>
            </w:pPr>
            <w:r>
              <w:t>Показатель 1</w:t>
            </w:r>
          </w:p>
          <w:p w:rsidR="00D36C77" w:rsidRDefault="00D36C77">
            <w:pPr>
              <w:pStyle w:val="ConsPlusNormal"/>
            </w:pPr>
            <w:r>
              <w:t>"Доля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44,4</w:t>
            </w:r>
          </w:p>
        </w:tc>
        <w:tc>
          <w:tcPr>
            <w:tcW w:w="784" w:type="dxa"/>
            <w:tcBorders>
              <w:top w:val="nil"/>
              <w:left w:val="nil"/>
              <w:bottom w:val="nil"/>
              <w:right w:val="nil"/>
            </w:tcBorders>
          </w:tcPr>
          <w:p w:rsidR="00D36C77" w:rsidRDefault="00D36C77">
            <w:pPr>
              <w:pStyle w:val="ConsPlusNormal"/>
              <w:jc w:val="center"/>
            </w:pPr>
            <w:r>
              <w:t>51,3</w:t>
            </w:r>
          </w:p>
        </w:tc>
        <w:tc>
          <w:tcPr>
            <w:tcW w:w="724" w:type="dxa"/>
            <w:tcBorders>
              <w:top w:val="nil"/>
              <w:left w:val="nil"/>
              <w:bottom w:val="nil"/>
              <w:right w:val="nil"/>
            </w:tcBorders>
          </w:tcPr>
          <w:p w:rsidR="00D36C77" w:rsidRDefault="00D36C77">
            <w:pPr>
              <w:pStyle w:val="ConsPlusNormal"/>
              <w:jc w:val="center"/>
            </w:pPr>
            <w:r>
              <w:t>52,9</w:t>
            </w:r>
          </w:p>
        </w:tc>
        <w:tc>
          <w:tcPr>
            <w:tcW w:w="724" w:type="dxa"/>
            <w:tcBorders>
              <w:top w:val="nil"/>
              <w:left w:val="nil"/>
              <w:bottom w:val="nil"/>
              <w:right w:val="nil"/>
            </w:tcBorders>
          </w:tcPr>
          <w:p w:rsidR="00D36C77" w:rsidRDefault="00D36C77">
            <w:pPr>
              <w:pStyle w:val="ConsPlusNormal"/>
              <w:jc w:val="center"/>
            </w:pPr>
            <w:r>
              <w:t>57,8</w:t>
            </w:r>
          </w:p>
        </w:tc>
        <w:tc>
          <w:tcPr>
            <w:tcW w:w="724" w:type="dxa"/>
            <w:tcBorders>
              <w:top w:val="nil"/>
              <w:left w:val="nil"/>
              <w:bottom w:val="nil"/>
              <w:right w:val="nil"/>
            </w:tcBorders>
          </w:tcPr>
          <w:p w:rsidR="00D36C77" w:rsidRDefault="00D36C77">
            <w:pPr>
              <w:pStyle w:val="ConsPlusNormal"/>
              <w:jc w:val="center"/>
            </w:pPr>
            <w:r>
              <w:t>54</w:t>
            </w:r>
          </w:p>
        </w:tc>
        <w:tc>
          <w:tcPr>
            <w:tcW w:w="724" w:type="dxa"/>
            <w:tcBorders>
              <w:top w:val="nil"/>
              <w:left w:val="nil"/>
              <w:bottom w:val="nil"/>
              <w:right w:val="nil"/>
            </w:tcBorders>
          </w:tcPr>
          <w:p w:rsidR="00D36C77" w:rsidRDefault="00D36C77">
            <w:pPr>
              <w:pStyle w:val="ConsPlusNormal"/>
              <w:jc w:val="center"/>
            </w:pPr>
            <w:r>
              <w:t>64,1</w:t>
            </w:r>
          </w:p>
        </w:tc>
        <w:tc>
          <w:tcPr>
            <w:tcW w:w="844" w:type="dxa"/>
            <w:tcBorders>
              <w:top w:val="nil"/>
              <w:left w:val="nil"/>
              <w:bottom w:val="nil"/>
              <w:right w:val="nil"/>
            </w:tcBorders>
          </w:tcPr>
          <w:p w:rsidR="00D36C77" w:rsidRDefault="00D36C77">
            <w:pPr>
              <w:pStyle w:val="ConsPlusNormal"/>
              <w:jc w:val="center"/>
            </w:pPr>
            <w:r>
              <w:t>58,8</w:t>
            </w:r>
          </w:p>
        </w:tc>
        <w:tc>
          <w:tcPr>
            <w:tcW w:w="844" w:type="dxa"/>
            <w:tcBorders>
              <w:top w:val="nil"/>
              <w:left w:val="nil"/>
              <w:bottom w:val="nil"/>
              <w:right w:val="nil"/>
            </w:tcBorders>
          </w:tcPr>
          <w:p w:rsidR="00D36C77" w:rsidRDefault="00D36C77">
            <w:pPr>
              <w:pStyle w:val="ConsPlusNormal"/>
              <w:jc w:val="center"/>
            </w:pPr>
            <w:r>
              <w:t>66,8</w:t>
            </w:r>
          </w:p>
        </w:tc>
        <w:tc>
          <w:tcPr>
            <w:tcW w:w="844" w:type="dxa"/>
            <w:tcBorders>
              <w:top w:val="nil"/>
              <w:left w:val="nil"/>
              <w:bottom w:val="nil"/>
              <w:right w:val="nil"/>
            </w:tcBorders>
          </w:tcPr>
          <w:p w:rsidR="00D36C77" w:rsidRDefault="00D36C77">
            <w:pPr>
              <w:pStyle w:val="ConsPlusNormal"/>
              <w:jc w:val="center"/>
            </w:pPr>
            <w:r>
              <w:t>67,9</w:t>
            </w:r>
          </w:p>
        </w:tc>
        <w:tc>
          <w:tcPr>
            <w:tcW w:w="844" w:type="dxa"/>
            <w:tcBorders>
              <w:top w:val="nil"/>
              <w:left w:val="nil"/>
              <w:bottom w:val="nil"/>
              <w:right w:val="nil"/>
            </w:tcBorders>
          </w:tcPr>
          <w:p w:rsidR="00D36C77" w:rsidRDefault="00D36C77">
            <w:pPr>
              <w:pStyle w:val="ConsPlusNormal"/>
              <w:jc w:val="center"/>
            </w:pPr>
            <w:r>
              <w:t>68,8</w:t>
            </w:r>
          </w:p>
        </w:tc>
        <w:tc>
          <w:tcPr>
            <w:tcW w:w="844" w:type="dxa"/>
            <w:tcBorders>
              <w:top w:val="nil"/>
              <w:left w:val="nil"/>
              <w:bottom w:val="nil"/>
              <w:right w:val="nil"/>
            </w:tcBorders>
          </w:tcPr>
          <w:p w:rsidR="00D36C77" w:rsidRDefault="00D36C77">
            <w:pPr>
              <w:pStyle w:val="ConsPlusNormal"/>
              <w:jc w:val="center"/>
            </w:pPr>
            <w:r>
              <w:t>69,3</w:t>
            </w:r>
          </w:p>
        </w:tc>
        <w:tc>
          <w:tcPr>
            <w:tcW w:w="844" w:type="dxa"/>
            <w:tcBorders>
              <w:top w:val="nil"/>
              <w:left w:val="nil"/>
              <w:bottom w:val="nil"/>
              <w:right w:val="nil"/>
            </w:tcBorders>
          </w:tcPr>
          <w:p w:rsidR="00D36C77" w:rsidRDefault="00D36C77">
            <w:pPr>
              <w:pStyle w:val="ConsPlusNormal"/>
              <w:jc w:val="center"/>
            </w:pPr>
            <w:r>
              <w:t>70,2</w:t>
            </w:r>
          </w:p>
        </w:tc>
        <w:tc>
          <w:tcPr>
            <w:tcW w:w="844" w:type="dxa"/>
            <w:tcBorders>
              <w:top w:val="nil"/>
              <w:left w:val="nil"/>
              <w:bottom w:val="nil"/>
              <w:right w:val="nil"/>
            </w:tcBorders>
          </w:tcPr>
          <w:p w:rsidR="00D36C77" w:rsidRDefault="00D36C77">
            <w:pPr>
              <w:pStyle w:val="ConsPlusNormal"/>
              <w:jc w:val="center"/>
            </w:pPr>
            <w:r>
              <w:t>70,7</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2.</w:t>
            </w:r>
          </w:p>
        </w:tc>
        <w:tc>
          <w:tcPr>
            <w:tcW w:w="2856" w:type="dxa"/>
            <w:tcBorders>
              <w:top w:val="nil"/>
              <w:left w:val="nil"/>
              <w:bottom w:val="nil"/>
              <w:right w:val="nil"/>
            </w:tcBorders>
          </w:tcPr>
          <w:p w:rsidR="00D36C77" w:rsidRDefault="00D36C77">
            <w:pPr>
              <w:pStyle w:val="ConsPlusNormal"/>
            </w:pPr>
            <w:r>
              <w:t>Показатель 2</w:t>
            </w:r>
          </w:p>
          <w:p w:rsidR="00D36C77" w:rsidRDefault="00D36C77">
            <w:pPr>
              <w:pStyle w:val="ConsPlusNormal"/>
            </w:pPr>
            <w:r>
              <w:t>"Доля инвалидов, положительно оценивающих отношение населения к проблемам инвалидов, в общей численности опрошенных инвалидов"</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50,1</w:t>
            </w:r>
          </w:p>
        </w:tc>
        <w:tc>
          <w:tcPr>
            <w:tcW w:w="784" w:type="dxa"/>
            <w:tcBorders>
              <w:top w:val="nil"/>
              <w:left w:val="nil"/>
              <w:bottom w:val="nil"/>
              <w:right w:val="nil"/>
            </w:tcBorders>
          </w:tcPr>
          <w:p w:rsidR="00D36C77" w:rsidRDefault="00D36C77">
            <w:pPr>
              <w:pStyle w:val="ConsPlusNormal"/>
              <w:jc w:val="center"/>
            </w:pPr>
            <w:r>
              <w:t>50,8</w:t>
            </w:r>
          </w:p>
        </w:tc>
        <w:tc>
          <w:tcPr>
            <w:tcW w:w="724" w:type="dxa"/>
            <w:tcBorders>
              <w:top w:val="nil"/>
              <w:left w:val="nil"/>
              <w:bottom w:val="nil"/>
              <w:right w:val="nil"/>
            </w:tcBorders>
          </w:tcPr>
          <w:p w:rsidR="00D36C77" w:rsidRDefault="00D36C77">
            <w:pPr>
              <w:pStyle w:val="ConsPlusNormal"/>
              <w:jc w:val="center"/>
            </w:pPr>
            <w:r>
              <w:t>50,6</w:t>
            </w:r>
          </w:p>
        </w:tc>
        <w:tc>
          <w:tcPr>
            <w:tcW w:w="724" w:type="dxa"/>
            <w:tcBorders>
              <w:top w:val="nil"/>
              <w:left w:val="nil"/>
              <w:bottom w:val="nil"/>
              <w:right w:val="nil"/>
            </w:tcBorders>
          </w:tcPr>
          <w:p w:rsidR="00D36C77" w:rsidRDefault="00D36C77">
            <w:pPr>
              <w:pStyle w:val="ConsPlusNormal"/>
              <w:jc w:val="center"/>
            </w:pPr>
            <w:r>
              <w:t>60,1</w:t>
            </w:r>
          </w:p>
        </w:tc>
        <w:tc>
          <w:tcPr>
            <w:tcW w:w="724" w:type="dxa"/>
            <w:tcBorders>
              <w:top w:val="nil"/>
              <w:left w:val="nil"/>
              <w:bottom w:val="nil"/>
              <w:right w:val="nil"/>
            </w:tcBorders>
          </w:tcPr>
          <w:p w:rsidR="00D36C77" w:rsidRDefault="00D36C77">
            <w:pPr>
              <w:pStyle w:val="ConsPlusNormal"/>
              <w:jc w:val="center"/>
            </w:pPr>
            <w:r>
              <w:t>51,2</w:t>
            </w:r>
          </w:p>
        </w:tc>
        <w:tc>
          <w:tcPr>
            <w:tcW w:w="724" w:type="dxa"/>
            <w:tcBorders>
              <w:top w:val="nil"/>
              <w:left w:val="nil"/>
              <w:bottom w:val="nil"/>
              <w:right w:val="nil"/>
            </w:tcBorders>
          </w:tcPr>
          <w:p w:rsidR="00D36C77" w:rsidRDefault="00D36C77">
            <w:pPr>
              <w:pStyle w:val="ConsPlusNormal"/>
              <w:jc w:val="center"/>
            </w:pPr>
            <w:r>
              <w:t>60,8</w:t>
            </w:r>
          </w:p>
        </w:tc>
        <w:tc>
          <w:tcPr>
            <w:tcW w:w="844" w:type="dxa"/>
            <w:tcBorders>
              <w:top w:val="nil"/>
              <w:left w:val="nil"/>
              <w:bottom w:val="nil"/>
              <w:right w:val="nil"/>
            </w:tcBorders>
          </w:tcPr>
          <w:p w:rsidR="00D36C77" w:rsidRDefault="00D36C77">
            <w:pPr>
              <w:pStyle w:val="ConsPlusNormal"/>
              <w:jc w:val="center"/>
            </w:pPr>
            <w:r>
              <w:t>61,3</w:t>
            </w:r>
          </w:p>
        </w:tc>
        <w:tc>
          <w:tcPr>
            <w:tcW w:w="844" w:type="dxa"/>
            <w:tcBorders>
              <w:top w:val="nil"/>
              <w:left w:val="nil"/>
              <w:bottom w:val="nil"/>
              <w:right w:val="nil"/>
            </w:tcBorders>
          </w:tcPr>
          <w:p w:rsidR="00D36C77" w:rsidRDefault="00D36C77">
            <w:pPr>
              <w:pStyle w:val="ConsPlusNormal"/>
              <w:jc w:val="center"/>
            </w:pPr>
            <w:r>
              <w:t>61,9</w:t>
            </w:r>
          </w:p>
        </w:tc>
        <w:tc>
          <w:tcPr>
            <w:tcW w:w="844" w:type="dxa"/>
            <w:tcBorders>
              <w:top w:val="nil"/>
              <w:left w:val="nil"/>
              <w:bottom w:val="nil"/>
              <w:right w:val="nil"/>
            </w:tcBorders>
          </w:tcPr>
          <w:p w:rsidR="00D36C77" w:rsidRDefault="00D36C77">
            <w:pPr>
              <w:pStyle w:val="ConsPlusNormal"/>
              <w:jc w:val="center"/>
            </w:pPr>
            <w:r>
              <w:t>62,5</w:t>
            </w:r>
          </w:p>
        </w:tc>
        <w:tc>
          <w:tcPr>
            <w:tcW w:w="844" w:type="dxa"/>
            <w:tcBorders>
              <w:top w:val="nil"/>
              <w:left w:val="nil"/>
              <w:bottom w:val="nil"/>
              <w:right w:val="nil"/>
            </w:tcBorders>
          </w:tcPr>
          <w:p w:rsidR="00D36C77" w:rsidRDefault="00D36C77">
            <w:pPr>
              <w:pStyle w:val="ConsPlusNormal"/>
              <w:jc w:val="center"/>
            </w:pPr>
            <w:r>
              <w:t>63,1</w:t>
            </w:r>
          </w:p>
        </w:tc>
        <w:tc>
          <w:tcPr>
            <w:tcW w:w="844" w:type="dxa"/>
            <w:tcBorders>
              <w:top w:val="nil"/>
              <w:left w:val="nil"/>
              <w:bottom w:val="nil"/>
              <w:right w:val="nil"/>
            </w:tcBorders>
          </w:tcPr>
          <w:p w:rsidR="00D36C77" w:rsidRDefault="00D36C77">
            <w:pPr>
              <w:pStyle w:val="ConsPlusNormal"/>
              <w:jc w:val="center"/>
            </w:pPr>
            <w:r>
              <w:t>63,7</w:t>
            </w:r>
          </w:p>
        </w:tc>
        <w:tc>
          <w:tcPr>
            <w:tcW w:w="844" w:type="dxa"/>
            <w:tcBorders>
              <w:top w:val="nil"/>
              <w:left w:val="nil"/>
              <w:bottom w:val="nil"/>
              <w:right w:val="nil"/>
            </w:tcBorders>
          </w:tcPr>
          <w:p w:rsidR="00D36C77" w:rsidRDefault="00D36C77">
            <w:pPr>
              <w:pStyle w:val="ConsPlusNormal"/>
              <w:jc w:val="center"/>
            </w:pPr>
            <w:r>
              <w:t>64,3</w:t>
            </w:r>
          </w:p>
        </w:tc>
        <w:tc>
          <w:tcPr>
            <w:tcW w:w="844" w:type="dxa"/>
            <w:tcBorders>
              <w:top w:val="nil"/>
              <w:left w:val="nil"/>
              <w:bottom w:val="nil"/>
              <w:right w:val="nil"/>
            </w:tcBorders>
          </w:tcPr>
          <w:p w:rsidR="00D36C77" w:rsidRDefault="00D36C77">
            <w:pPr>
              <w:pStyle w:val="ConsPlusNormal"/>
              <w:jc w:val="center"/>
            </w:pPr>
            <w:r>
              <w:t>64,9</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3.</w:t>
            </w:r>
          </w:p>
        </w:tc>
        <w:tc>
          <w:tcPr>
            <w:tcW w:w="2856" w:type="dxa"/>
            <w:tcBorders>
              <w:top w:val="nil"/>
              <w:left w:val="nil"/>
              <w:bottom w:val="nil"/>
              <w:right w:val="nil"/>
            </w:tcBorders>
          </w:tcPr>
          <w:p w:rsidR="00D36C77" w:rsidRDefault="00D36C77">
            <w:pPr>
              <w:pStyle w:val="ConsPlusNormal"/>
            </w:pPr>
            <w:r>
              <w:t>Показатель 3</w:t>
            </w:r>
          </w:p>
          <w:p w:rsidR="00D36C77" w:rsidRDefault="00D36C77">
            <w:pPr>
              <w:pStyle w:val="ConsPlusNormal"/>
            </w:pPr>
            <w:r>
              <w:t xml:space="preserve">"Доля субъектов Российской Федерации, </w:t>
            </w:r>
            <w:r>
              <w:lastRenderedPageBreak/>
              <w:t>сформировавших систему комплексной реабилитации и абилитации инвалидов, в том числе детей-инвалидов, соответствующую типовой программе субъекта Российской Федерации, в общем количестве субъектов Российской Федерации"</w:t>
            </w:r>
          </w:p>
        </w:tc>
        <w:tc>
          <w:tcPr>
            <w:tcW w:w="1229" w:type="dxa"/>
            <w:tcBorders>
              <w:top w:val="nil"/>
              <w:left w:val="nil"/>
              <w:bottom w:val="nil"/>
              <w:right w:val="nil"/>
            </w:tcBorders>
          </w:tcPr>
          <w:p w:rsidR="00D36C77" w:rsidRDefault="00D36C77">
            <w:pPr>
              <w:pStyle w:val="ConsPlusNormal"/>
              <w:jc w:val="center"/>
            </w:pPr>
            <w:r>
              <w:lastRenderedPageBreak/>
              <w:t>процентов</w:t>
            </w:r>
          </w:p>
        </w:tc>
        <w:tc>
          <w:tcPr>
            <w:tcW w:w="1666" w:type="dxa"/>
            <w:tcBorders>
              <w:top w:val="nil"/>
              <w:left w:val="nil"/>
              <w:bottom w:val="nil"/>
              <w:right w:val="nil"/>
            </w:tcBorders>
          </w:tcPr>
          <w:p w:rsidR="00D36C77" w:rsidRDefault="00D36C77">
            <w:pPr>
              <w:pStyle w:val="ConsPlusNormal"/>
            </w:pPr>
            <w:r>
              <w:t xml:space="preserve">Минтруд России, заместитель </w:t>
            </w:r>
            <w:r>
              <w:lastRenderedPageBreak/>
              <w:t>Министра Лекарев Г.Г.</w:t>
            </w:r>
          </w:p>
        </w:tc>
        <w:tc>
          <w:tcPr>
            <w:tcW w:w="724" w:type="dxa"/>
            <w:tcBorders>
              <w:top w:val="nil"/>
              <w:left w:val="nil"/>
              <w:bottom w:val="nil"/>
              <w:right w:val="nil"/>
            </w:tcBorders>
          </w:tcPr>
          <w:p w:rsidR="00D36C77" w:rsidRDefault="00D36C77">
            <w:pPr>
              <w:pStyle w:val="ConsPlusNormal"/>
              <w:jc w:val="center"/>
            </w:pPr>
            <w:r>
              <w:lastRenderedPageBreak/>
              <w:t>-</w:t>
            </w:r>
          </w:p>
        </w:tc>
        <w:tc>
          <w:tcPr>
            <w:tcW w:w="784" w:type="dxa"/>
            <w:tcBorders>
              <w:top w:val="nil"/>
              <w:left w:val="nil"/>
              <w:bottom w:val="nil"/>
              <w:right w:val="nil"/>
            </w:tcBorders>
          </w:tcPr>
          <w:p w:rsidR="00D36C77" w:rsidRDefault="00D36C77">
            <w:pPr>
              <w:pStyle w:val="ConsPlusNormal"/>
              <w:jc w:val="center"/>
            </w:pPr>
            <w:r>
              <w:t>-</w:t>
            </w:r>
          </w:p>
        </w:tc>
        <w:tc>
          <w:tcPr>
            <w:tcW w:w="724" w:type="dxa"/>
            <w:tcBorders>
              <w:top w:val="nil"/>
              <w:left w:val="nil"/>
              <w:bottom w:val="nil"/>
              <w:right w:val="nil"/>
            </w:tcBorders>
          </w:tcPr>
          <w:p w:rsidR="00D36C77" w:rsidRDefault="00D36C77">
            <w:pPr>
              <w:pStyle w:val="ConsPlusNormal"/>
              <w:jc w:val="center"/>
            </w:pPr>
            <w:r>
              <w:t>12</w:t>
            </w:r>
          </w:p>
        </w:tc>
        <w:tc>
          <w:tcPr>
            <w:tcW w:w="724" w:type="dxa"/>
            <w:tcBorders>
              <w:top w:val="nil"/>
              <w:left w:val="nil"/>
              <w:bottom w:val="nil"/>
              <w:right w:val="nil"/>
            </w:tcBorders>
          </w:tcPr>
          <w:p w:rsidR="00D36C77" w:rsidRDefault="00D36C77">
            <w:pPr>
              <w:pStyle w:val="ConsPlusNormal"/>
              <w:jc w:val="center"/>
            </w:pPr>
            <w:r>
              <w:t>12</w:t>
            </w:r>
          </w:p>
        </w:tc>
        <w:tc>
          <w:tcPr>
            <w:tcW w:w="724" w:type="dxa"/>
            <w:tcBorders>
              <w:top w:val="nil"/>
              <w:left w:val="nil"/>
              <w:bottom w:val="nil"/>
              <w:right w:val="nil"/>
            </w:tcBorders>
          </w:tcPr>
          <w:p w:rsidR="00D36C77" w:rsidRDefault="00D36C77">
            <w:pPr>
              <w:pStyle w:val="ConsPlusNormal"/>
              <w:jc w:val="center"/>
            </w:pPr>
            <w:r>
              <w:t>14</w:t>
            </w:r>
          </w:p>
        </w:tc>
        <w:tc>
          <w:tcPr>
            <w:tcW w:w="724" w:type="dxa"/>
            <w:tcBorders>
              <w:top w:val="nil"/>
              <w:left w:val="nil"/>
              <w:bottom w:val="nil"/>
              <w:right w:val="nil"/>
            </w:tcBorders>
          </w:tcPr>
          <w:p w:rsidR="00D36C77" w:rsidRDefault="00D36C77">
            <w:pPr>
              <w:pStyle w:val="ConsPlusNormal"/>
              <w:jc w:val="center"/>
            </w:pPr>
            <w:r>
              <w:t>21,2</w:t>
            </w:r>
          </w:p>
        </w:tc>
        <w:tc>
          <w:tcPr>
            <w:tcW w:w="844" w:type="dxa"/>
            <w:tcBorders>
              <w:top w:val="nil"/>
              <w:left w:val="nil"/>
              <w:bottom w:val="nil"/>
              <w:right w:val="nil"/>
            </w:tcBorders>
          </w:tcPr>
          <w:p w:rsidR="00D36C77" w:rsidRDefault="00D36C77">
            <w:pPr>
              <w:pStyle w:val="ConsPlusNormal"/>
              <w:jc w:val="center"/>
            </w:pPr>
            <w:r>
              <w:t>29,4</w:t>
            </w:r>
          </w:p>
        </w:tc>
        <w:tc>
          <w:tcPr>
            <w:tcW w:w="844" w:type="dxa"/>
            <w:tcBorders>
              <w:top w:val="nil"/>
              <w:left w:val="nil"/>
              <w:bottom w:val="nil"/>
              <w:right w:val="nil"/>
            </w:tcBorders>
          </w:tcPr>
          <w:p w:rsidR="00D36C77" w:rsidRDefault="00D36C77">
            <w:pPr>
              <w:pStyle w:val="ConsPlusNormal"/>
              <w:jc w:val="center"/>
            </w:pPr>
            <w:r>
              <w:t>44,7</w:t>
            </w:r>
          </w:p>
        </w:tc>
        <w:tc>
          <w:tcPr>
            <w:tcW w:w="844" w:type="dxa"/>
            <w:tcBorders>
              <w:top w:val="nil"/>
              <w:left w:val="nil"/>
              <w:bottom w:val="nil"/>
              <w:right w:val="nil"/>
            </w:tcBorders>
          </w:tcPr>
          <w:p w:rsidR="00D36C77" w:rsidRDefault="00D36C77">
            <w:pPr>
              <w:pStyle w:val="ConsPlusNormal"/>
              <w:jc w:val="center"/>
            </w:pPr>
            <w:r>
              <w:t>60</w:t>
            </w:r>
          </w:p>
        </w:tc>
        <w:tc>
          <w:tcPr>
            <w:tcW w:w="844" w:type="dxa"/>
            <w:tcBorders>
              <w:top w:val="nil"/>
              <w:left w:val="nil"/>
              <w:bottom w:val="nil"/>
              <w:right w:val="nil"/>
            </w:tcBorders>
          </w:tcPr>
          <w:p w:rsidR="00D36C77" w:rsidRDefault="00D36C77">
            <w:pPr>
              <w:pStyle w:val="ConsPlusNormal"/>
              <w:jc w:val="center"/>
            </w:pPr>
            <w:r>
              <w:t>75</w:t>
            </w:r>
          </w:p>
        </w:tc>
        <w:tc>
          <w:tcPr>
            <w:tcW w:w="844" w:type="dxa"/>
            <w:tcBorders>
              <w:top w:val="nil"/>
              <w:left w:val="nil"/>
              <w:bottom w:val="nil"/>
              <w:right w:val="nil"/>
            </w:tcBorders>
          </w:tcPr>
          <w:p w:rsidR="00D36C77" w:rsidRDefault="00D36C77">
            <w:pPr>
              <w:pStyle w:val="ConsPlusNormal"/>
              <w:jc w:val="center"/>
            </w:pPr>
            <w:r>
              <w:t>90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lastRenderedPageBreak/>
              <w:t>4.</w:t>
            </w:r>
          </w:p>
        </w:tc>
        <w:tc>
          <w:tcPr>
            <w:tcW w:w="2856" w:type="dxa"/>
            <w:tcBorders>
              <w:top w:val="nil"/>
              <w:left w:val="nil"/>
              <w:bottom w:val="nil"/>
              <w:right w:val="nil"/>
            </w:tcBorders>
          </w:tcPr>
          <w:p w:rsidR="00D36C77" w:rsidRDefault="00D36C77">
            <w:pPr>
              <w:pStyle w:val="ConsPlusNormal"/>
            </w:pPr>
            <w:r>
              <w:t>Показатель 4</w:t>
            </w:r>
          </w:p>
          <w:p w:rsidR="00D36C77" w:rsidRDefault="00D36C77">
            <w:pPr>
              <w:pStyle w:val="ConsPlusNormal"/>
            </w:pPr>
            <w:r>
              <w:t>"Доля инвалидов, в отношении которых осуществлялись мероприятия по реабилитации и (или) абилитации, в общей численности инвалидов, имеющих такие рекомендации в индивидуальной программе реабилитации или абилитации (взрослые)"</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45,5</w:t>
            </w:r>
          </w:p>
        </w:tc>
        <w:tc>
          <w:tcPr>
            <w:tcW w:w="784" w:type="dxa"/>
            <w:tcBorders>
              <w:top w:val="nil"/>
              <w:left w:val="nil"/>
              <w:bottom w:val="nil"/>
              <w:right w:val="nil"/>
            </w:tcBorders>
          </w:tcPr>
          <w:p w:rsidR="00D36C77" w:rsidRDefault="00D36C77">
            <w:pPr>
              <w:pStyle w:val="ConsPlusNormal"/>
              <w:jc w:val="center"/>
            </w:pPr>
            <w:r>
              <w:t>61,3</w:t>
            </w:r>
          </w:p>
        </w:tc>
        <w:tc>
          <w:tcPr>
            <w:tcW w:w="724" w:type="dxa"/>
            <w:tcBorders>
              <w:top w:val="nil"/>
              <w:left w:val="nil"/>
              <w:bottom w:val="nil"/>
              <w:right w:val="nil"/>
            </w:tcBorders>
          </w:tcPr>
          <w:p w:rsidR="00D36C77" w:rsidRDefault="00D36C77">
            <w:pPr>
              <w:pStyle w:val="ConsPlusNormal"/>
              <w:jc w:val="center"/>
            </w:pPr>
            <w:r>
              <w:t>51,1</w:t>
            </w:r>
          </w:p>
        </w:tc>
        <w:tc>
          <w:tcPr>
            <w:tcW w:w="724" w:type="dxa"/>
            <w:tcBorders>
              <w:top w:val="nil"/>
              <w:left w:val="nil"/>
              <w:bottom w:val="nil"/>
              <w:right w:val="nil"/>
            </w:tcBorders>
          </w:tcPr>
          <w:p w:rsidR="00D36C77" w:rsidRDefault="00D36C77">
            <w:pPr>
              <w:pStyle w:val="ConsPlusNormal"/>
              <w:jc w:val="center"/>
            </w:pPr>
            <w:r>
              <w:t>68,9</w:t>
            </w:r>
          </w:p>
        </w:tc>
        <w:tc>
          <w:tcPr>
            <w:tcW w:w="724" w:type="dxa"/>
            <w:tcBorders>
              <w:top w:val="nil"/>
              <w:left w:val="nil"/>
              <w:bottom w:val="nil"/>
              <w:right w:val="nil"/>
            </w:tcBorders>
          </w:tcPr>
          <w:p w:rsidR="00D36C77" w:rsidRDefault="00D36C77">
            <w:pPr>
              <w:pStyle w:val="ConsPlusNormal"/>
              <w:jc w:val="center"/>
            </w:pPr>
            <w:r>
              <w:t>55,5</w:t>
            </w:r>
          </w:p>
        </w:tc>
        <w:tc>
          <w:tcPr>
            <w:tcW w:w="724" w:type="dxa"/>
            <w:tcBorders>
              <w:top w:val="nil"/>
              <w:left w:val="nil"/>
              <w:bottom w:val="nil"/>
              <w:right w:val="nil"/>
            </w:tcBorders>
          </w:tcPr>
          <w:p w:rsidR="00D36C77" w:rsidRDefault="00D36C77">
            <w:pPr>
              <w:pStyle w:val="ConsPlusNormal"/>
              <w:jc w:val="center"/>
            </w:pPr>
            <w:r>
              <w:t>57,9</w:t>
            </w:r>
          </w:p>
        </w:tc>
        <w:tc>
          <w:tcPr>
            <w:tcW w:w="844" w:type="dxa"/>
            <w:tcBorders>
              <w:top w:val="nil"/>
              <w:left w:val="nil"/>
              <w:bottom w:val="nil"/>
              <w:right w:val="nil"/>
            </w:tcBorders>
          </w:tcPr>
          <w:p w:rsidR="00D36C77" w:rsidRDefault="00D36C77">
            <w:pPr>
              <w:pStyle w:val="ConsPlusNormal"/>
              <w:jc w:val="center"/>
            </w:pPr>
            <w:r>
              <w:t>70,9</w:t>
            </w:r>
          </w:p>
        </w:tc>
        <w:tc>
          <w:tcPr>
            <w:tcW w:w="844" w:type="dxa"/>
            <w:tcBorders>
              <w:top w:val="nil"/>
              <w:left w:val="nil"/>
              <w:bottom w:val="nil"/>
              <w:right w:val="nil"/>
            </w:tcBorders>
          </w:tcPr>
          <w:p w:rsidR="00D36C77" w:rsidRDefault="00D36C77">
            <w:pPr>
              <w:pStyle w:val="ConsPlusNormal"/>
              <w:jc w:val="center"/>
            </w:pPr>
            <w:r>
              <w:t>71,9</w:t>
            </w:r>
          </w:p>
        </w:tc>
        <w:tc>
          <w:tcPr>
            <w:tcW w:w="844" w:type="dxa"/>
            <w:tcBorders>
              <w:top w:val="nil"/>
              <w:left w:val="nil"/>
              <w:bottom w:val="nil"/>
              <w:right w:val="nil"/>
            </w:tcBorders>
          </w:tcPr>
          <w:p w:rsidR="00D36C77" w:rsidRDefault="00D36C77">
            <w:pPr>
              <w:pStyle w:val="ConsPlusNormal"/>
              <w:jc w:val="center"/>
            </w:pPr>
            <w:r>
              <w:t>72,9</w:t>
            </w:r>
          </w:p>
        </w:tc>
        <w:tc>
          <w:tcPr>
            <w:tcW w:w="844" w:type="dxa"/>
            <w:tcBorders>
              <w:top w:val="nil"/>
              <w:left w:val="nil"/>
              <w:bottom w:val="nil"/>
              <w:right w:val="nil"/>
            </w:tcBorders>
          </w:tcPr>
          <w:p w:rsidR="00D36C77" w:rsidRDefault="00D36C77">
            <w:pPr>
              <w:pStyle w:val="ConsPlusNormal"/>
              <w:jc w:val="center"/>
            </w:pPr>
            <w:r>
              <w:t>73,9</w:t>
            </w:r>
          </w:p>
        </w:tc>
        <w:tc>
          <w:tcPr>
            <w:tcW w:w="844" w:type="dxa"/>
            <w:tcBorders>
              <w:top w:val="nil"/>
              <w:left w:val="nil"/>
              <w:bottom w:val="nil"/>
              <w:right w:val="nil"/>
            </w:tcBorders>
          </w:tcPr>
          <w:p w:rsidR="00D36C77" w:rsidRDefault="00D36C77">
            <w:pPr>
              <w:pStyle w:val="ConsPlusNormal"/>
              <w:jc w:val="center"/>
            </w:pPr>
            <w:r>
              <w:t>74,9</w:t>
            </w:r>
          </w:p>
        </w:tc>
        <w:tc>
          <w:tcPr>
            <w:tcW w:w="844" w:type="dxa"/>
            <w:tcBorders>
              <w:top w:val="nil"/>
              <w:left w:val="nil"/>
              <w:bottom w:val="nil"/>
              <w:right w:val="nil"/>
            </w:tcBorders>
          </w:tcPr>
          <w:p w:rsidR="00D36C77" w:rsidRDefault="00D36C77">
            <w:pPr>
              <w:pStyle w:val="ConsPlusNormal"/>
              <w:jc w:val="center"/>
            </w:pPr>
            <w:r>
              <w:t>75,9</w:t>
            </w:r>
          </w:p>
        </w:tc>
        <w:tc>
          <w:tcPr>
            <w:tcW w:w="844" w:type="dxa"/>
            <w:tcBorders>
              <w:top w:val="nil"/>
              <w:left w:val="nil"/>
              <w:bottom w:val="nil"/>
              <w:right w:val="nil"/>
            </w:tcBorders>
          </w:tcPr>
          <w:p w:rsidR="00D36C77" w:rsidRDefault="00D36C77">
            <w:pPr>
              <w:pStyle w:val="ConsPlusNormal"/>
              <w:jc w:val="center"/>
            </w:pPr>
            <w:r>
              <w:t>76,9</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5.</w:t>
            </w:r>
          </w:p>
        </w:tc>
        <w:tc>
          <w:tcPr>
            <w:tcW w:w="2856" w:type="dxa"/>
            <w:tcBorders>
              <w:top w:val="nil"/>
              <w:left w:val="nil"/>
              <w:bottom w:val="nil"/>
              <w:right w:val="nil"/>
            </w:tcBorders>
          </w:tcPr>
          <w:p w:rsidR="00D36C77" w:rsidRDefault="00D36C77">
            <w:pPr>
              <w:pStyle w:val="ConsPlusNormal"/>
            </w:pPr>
            <w:r>
              <w:t>Показатель 5</w:t>
            </w:r>
          </w:p>
          <w:p w:rsidR="00D36C77" w:rsidRDefault="00D36C77">
            <w:pPr>
              <w:pStyle w:val="ConsPlusNormal"/>
            </w:pPr>
            <w:r>
              <w:t xml:space="preserve">"Доля инвалидов, в отношении которых осуществлялись мероприятия по реабилитации и (или) абилитации, в общей численности инвалидов, имеющих такие </w:t>
            </w:r>
            <w:r>
              <w:lastRenderedPageBreak/>
              <w:t>рекомендации в индивидуальной программе реабилитации или абилитации (дети)"</w:t>
            </w:r>
          </w:p>
        </w:tc>
        <w:tc>
          <w:tcPr>
            <w:tcW w:w="1229" w:type="dxa"/>
            <w:tcBorders>
              <w:top w:val="nil"/>
              <w:left w:val="nil"/>
              <w:bottom w:val="nil"/>
              <w:right w:val="nil"/>
            </w:tcBorders>
          </w:tcPr>
          <w:p w:rsidR="00D36C77" w:rsidRDefault="00D36C77">
            <w:pPr>
              <w:pStyle w:val="ConsPlusNormal"/>
              <w:jc w:val="center"/>
            </w:pPr>
            <w:r>
              <w:lastRenderedPageBreak/>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55,6</w:t>
            </w:r>
          </w:p>
        </w:tc>
        <w:tc>
          <w:tcPr>
            <w:tcW w:w="784" w:type="dxa"/>
            <w:tcBorders>
              <w:top w:val="nil"/>
              <w:left w:val="nil"/>
              <w:bottom w:val="nil"/>
              <w:right w:val="nil"/>
            </w:tcBorders>
          </w:tcPr>
          <w:p w:rsidR="00D36C77" w:rsidRDefault="00D36C77">
            <w:pPr>
              <w:pStyle w:val="ConsPlusNormal"/>
              <w:jc w:val="center"/>
            </w:pPr>
            <w:r>
              <w:t>73,4</w:t>
            </w:r>
          </w:p>
        </w:tc>
        <w:tc>
          <w:tcPr>
            <w:tcW w:w="724" w:type="dxa"/>
            <w:tcBorders>
              <w:top w:val="nil"/>
              <w:left w:val="nil"/>
              <w:bottom w:val="nil"/>
              <w:right w:val="nil"/>
            </w:tcBorders>
          </w:tcPr>
          <w:p w:rsidR="00D36C77" w:rsidRDefault="00D36C77">
            <w:pPr>
              <w:pStyle w:val="ConsPlusNormal"/>
              <w:jc w:val="center"/>
            </w:pPr>
            <w:r>
              <w:t>66,8</w:t>
            </w:r>
          </w:p>
        </w:tc>
        <w:tc>
          <w:tcPr>
            <w:tcW w:w="724" w:type="dxa"/>
            <w:tcBorders>
              <w:top w:val="nil"/>
              <w:left w:val="nil"/>
              <w:bottom w:val="nil"/>
              <w:right w:val="nil"/>
            </w:tcBorders>
          </w:tcPr>
          <w:p w:rsidR="00D36C77" w:rsidRDefault="00D36C77">
            <w:pPr>
              <w:pStyle w:val="ConsPlusNormal"/>
              <w:jc w:val="center"/>
            </w:pPr>
            <w:r>
              <w:t>70,8</w:t>
            </w:r>
          </w:p>
        </w:tc>
        <w:tc>
          <w:tcPr>
            <w:tcW w:w="724" w:type="dxa"/>
            <w:tcBorders>
              <w:top w:val="nil"/>
              <w:left w:val="nil"/>
              <w:bottom w:val="nil"/>
              <w:right w:val="nil"/>
            </w:tcBorders>
          </w:tcPr>
          <w:p w:rsidR="00D36C77" w:rsidRDefault="00D36C77">
            <w:pPr>
              <w:pStyle w:val="ConsPlusNormal"/>
              <w:jc w:val="center"/>
            </w:pPr>
            <w:r>
              <w:t>68,3</w:t>
            </w:r>
          </w:p>
        </w:tc>
        <w:tc>
          <w:tcPr>
            <w:tcW w:w="724" w:type="dxa"/>
            <w:tcBorders>
              <w:top w:val="nil"/>
              <w:left w:val="nil"/>
              <w:bottom w:val="nil"/>
              <w:right w:val="nil"/>
            </w:tcBorders>
          </w:tcPr>
          <w:p w:rsidR="00D36C77" w:rsidRDefault="00D36C77">
            <w:pPr>
              <w:pStyle w:val="ConsPlusNormal"/>
              <w:jc w:val="center"/>
            </w:pPr>
            <w:r>
              <w:t>71,1</w:t>
            </w:r>
          </w:p>
        </w:tc>
        <w:tc>
          <w:tcPr>
            <w:tcW w:w="844" w:type="dxa"/>
            <w:tcBorders>
              <w:top w:val="nil"/>
              <w:left w:val="nil"/>
              <w:bottom w:val="nil"/>
              <w:right w:val="nil"/>
            </w:tcBorders>
          </w:tcPr>
          <w:p w:rsidR="00D36C77" w:rsidRDefault="00D36C77">
            <w:pPr>
              <w:pStyle w:val="ConsPlusNormal"/>
              <w:jc w:val="center"/>
            </w:pPr>
            <w:r>
              <w:t>72,8</w:t>
            </w:r>
          </w:p>
        </w:tc>
        <w:tc>
          <w:tcPr>
            <w:tcW w:w="844" w:type="dxa"/>
            <w:tcBorders>
              <w:top w:val="nil"/>
              <w:left w:val="nil"/>
              <w:bottom w:val="nil"/>
              <w:right w:val="nil"/>
            </w:tcBorders>
          </w:tcPr>
          <w:p w:rsidR="00D36C77" w:rsidRDefault="00D36C77">
            <w:pPr>
              <w:pStyle w:val="ConsPlusNormal"/>
              <w:jc w:val="center"/>
            </w:pPr>
            <w:r>
              <w:t>73,8</w:t>
            </w:r>
          </w:p>
        </w:tc>
        <w:tc>
          <w:tcPr>
            <w:tcW w:w="844" w:type="dxa"/>
            <w:tcBorders>
              <w:top w:val="nil"/>
              <w:left w:val="nil"/>
              <w:bottom w:val="nil"/>
              <w:right w:val="nil"/>
            </w:tcBorders>
          </w:tcPr>
          <w:p w:rsidR="00D36C77" w:rsidRDefault="00D36C77">
            <w:pPr>
              <w:pStyle w:val="ConsPlusNormal"/>
              <w:jc w:val="center"/>
            </w:pPr>
            <w:r>
              <w:t>74,8</w:t>
            </w:r>
          </w:p>
        </w:tc>
        <w:tc>
          <w:tcPr>
            <w:tcW w:w="844" w:type="dxa"/>
            <w:tcBorders>
              <w:top w:val="nil"/>
              <w:left w:val="nil"/>
              <w:bottom w:val="nil"/>
              <w:right w:val="nil"/>
            </w:tcBorders>
          </w:tcPr>
          <w:p w:rsidR="00D36C77" w:rsidRDefault="00D36C77">
            <w:pPr>
              <w:pStyle w:val="ConsPlusNormal"/>
              <w:jc w:val="center"/>
            </w:pPr>
            <w:r>
              <w:t>75,8</w:t>
            </w:r>
          </w:p>
        </w:tc>
        <w:tc>
          <w:tcPr>
            <w:tcW w:w="844" w:type="dxa"/>
            <w:tcBorders>
              <w:top w:val="nil"/>
              <w:left w:val="nil"/>
              <w:bottom w:val="nil"/>
              <w:right w:val="nil"/>
            </w:tcBorders>
          </w:tcPr>
          <w:p w:rsidR="00D36C77" w:rsidRDefault="00D36C77">
            <w:pPr>
              <w:pStyle w:val="ConsPlusNormal"/>
              <w:jc w:val="center"/>
            </w:pPr>
            <w:r>
              <w:t>76,8</w:t>
            </w:r>
          </w:p>
        </w:tc>
        <w:tc>
          <w:tcPr>
            <w:tcW w:w="844" w:type="dxa"/>
            <w:tcBorders>
              <w:top w:val="nil"/>
              <w:left w:val="nil"/>
              <w:bottom w:val="nil"/>
              <w:right w:val="nil"/>
            </w:tcBorders>
          </w:tcPr>
          <w:p w:rsidR="00D36C77" w:rsidRDefault="00D36C77">
            <w:pPr>
              <w:pStyle w:val="ConsPlusNormal"/>
              <w:jc w:val="center"/>
            </w:pPr>
            <w:r>
              <w:t>77,8</w:t>
            </w:r>
          </w:p>
        </w:tc>
        <w:tc>
          <w:tcPr>
            <w:tcW w:w="844" w:type="dxa"/>
            <w:tcBorders>
              <w:top w:val="nil"/>
              <w:left w:val="nil"/>
              <w:bottom w:val="nil"/>
              <w:right w:val="nil"/>
            </w:tcBorders>
          </w:tcPr>
          <w:p w:rsidR="00D36C77" w:rsidRDefault="00D36C77">
            <w:pPr>
              <w:pStyle w:val="ConsPlusNormal"/>
              <w:jc w:val="center"/>
            </w:pPr>
            <w:r>
              <w:t>78,8</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lastRenderedPageBreak/>
              <w:t>6.</w:t>
            </w:r>
          </w:p>
        </w:tc>
        <w:tc>
          <w:tcPr>
            <w:tcW w:w="2856" w:type="dxa"/>
            <w:tcBorders>
              <w:top w:val="nil"/>
              <w:left w:val="nil"/>
              <w:bottom w:val="nil"/>
              <w:right w:val="nil"/>
            </w:tcBorders>
          </w:tcPr>
          <w:p w:rsidR="00D36C77" w:rsidRDefault="00D36C77">
            <w:pPr>
              <w:pStyle w:val="ConsPlusNormal"/>
            </w:pPr>
            <w:r>
              <w:t>Показатель 6</w:t>
            </w:r>
          </w:p>
          <w:p w:rsidR="00D36C77" w:rsidRDefault="00D36C77">
            <w:pPr>
              <w:pStyle w:val="ConsPlusNormal"/>
            </w:pPr>
            <w:r>
              <w:t>"Доля занятых инвалидов трудоспособного возраста в общей численности инвалидов трудоспособного возраста в Российской Федерации"</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30,6</w:t>
            </w:r>
          </w:p>
        </w:tc>
        <w:tc>
          <w:tcPr>
            <w:tcW w:w="784" w:type="dxa"/>
            <w:tcBorders>
              <w:top w:val="nil"/>
              <w:left w:val="nil"/>
              <w:bottom w:val="nil"/>
              <w:right w:val="nil"/>
            </w:tcBorders>
          </w:tcPr>
          <w:p w:rsidR="00D36C77" w:rsidRDefault="00D36C77">
            <w:pPr>
              <w:pStyle w:val="ConsPlusNormal"/>
              <w:jc w:val="center"/>
            </w:pPr>
            <w:r>
              <w:t>31,8</w:t>
            </w:r>
          </w:p>
        </w:tc>
        <w:tc>
          <w:tcPr>
            <w:tcW w:w="724" w:type="dxa"/>
            <w:tcBorders>
              <w:top w:val="nil"/>
              <w:left w:val="nil"/>
              <w:bottom w:val="nil"/>
              <w:right w:val="nil"/>
            </w:tcBorders>
          </w:tcPr>
          <w:p w:rsidR="00D36C77" w:rsidRDefault="00D36C77">
            <w:pPr>
              <w:pStyle w:val="ConsPlusNormal"/>
              <w:jc w:val="center"/>
            </w:pPr>
            <w:r>
              <w:t>32,9</w:t>
            </w:r>
          </w:p>
        </w:tc>
        <w:tc>
          <w:tcPr>
            <w:tcW w:w="724" w:type="dxa"/>
            <w:tcBorders>
              <w:top w:val="nil"/>
              <w:left w:val="nil"/>
              <w:bottom w:val="nil"/>
              <w:right w:val="nil"/>
            </w:tcBorders>
          </w:tcPr>
          <w:p w:rsidR="00D36C77" w:rsidRDefault="00D36C77">
            <w:pPr>
              <w:pStyle w:val="ConsPlusNormal"/>
              <w:jc w:val="center"/>
            </w:pPr>
            <w:r>
              <w:t>33,2</w:t>
            </w:r>
          </w:p>
        </w:tc>
        <w:tc>
          <w:tcPr>
            <w:tcW w:w="724" w:type="dxa"/>
            <w:tcBorders>
              <w:top w:val="nil"/>
              <w:left w:val="nil"/>
              <w:bottom w:val="nil"/>
              <w:right w:val="nil"/>
            </w:tcBorders>
          </w:tcPr>
          <w:p w:rsidR="00D36C77" w:rsidRDefault="00D36C77">
            <w:pPr>
              <w:pStyle w:val="ConsPlusNormal"/>
              <w:jc w:val="center"/>
            </w:pPr>
            <w:r>
              <w:t>35,3</w:t>
            </w:r>
          </w:p>
        </w:tc>
        <w:tc>
          <w:tcPr>
            <w:tcW w:w="724" w:type="dxa"/>
            <w:tcBorders>
              <w:top w:val="nil"/>
              <w:left w:val="nil"/>
              <w:bottom w:val="nil"/>
              <w:right w:val="nil"/>
            </w:tcBorders>
          </w:tcPr>
          <w:p w:rsidR="00D36C77" w:rsidRDefault="00D36C77">
            <w:pPr>
              <w:pStyle w:val="ConsPlusNormal"/>
              <w:jc w:val="center"/>
            </w:pPr>
            <w:r>
              <w:t>32,1</w:t>
            </w:r>
          </w:p>
        </w:tc>
        <w:tc>
          <w:tcPr>
            <w:tcW w:w="844" w:type="dxa"/>
            <w:tcBorders>
              <w:top w:val="nil"/>
              <w:left w:val="nil"/>
              <w:bottom w:val="nil"/>
              <w:right w:val="nil"/>
            </w:tcBorders>
          </w:tcPr>
          <w:p w:rsidR="00D36C77" w:rsidRDefault="00D36C77">
            <w:pPr>
              <w:pStyle w:val="ConsPlusNormal"/>
              <w:jc w:val="center"/>
            </w:pPr>
            <w:r>
              <w:t>37,6</w:t>
            </w:r>
          </w:p>
        </w:tc>
        <w:tc>
          <w:tcPr>
            <w:tcW w:w="844" w:type="dxa"/>
            <w:tcBorders>
              <w:top w:val="nil"/>
              <w:left w:val="nil"/>
              <w:bottom w:val="nil"/>
              <w:right w:val="nil"/>
            </w:tcBorders>
          </w:tcPr>
          <w:p w:rsidR="00D36C77" w:rsidRDefault="00D36C77">
            <w:pPr>
              <w:pStyle w:val="ConsPlusNormal"/>
              <w:jc w:val="center"/>
            </w:pPr>
            <w:r>
              <w:t>40</w:t>
            </w:r>
          </w:p>
        </w:tc>
        <w:tc>
          <w:tcPr>
            <w:tcW w:w="844" w:type="dxa"/>
            <w:tcBorders>
              <w:top w:val="nil"/>
              <w:left w:val="nil"/>
              <w:bottom w:val="nil"/>
              <w:right w:val="nil"/>
            </w:tcBorders>
          </w:tcPr>
          <w:p w:rsidR="00D36C77" w:rsidRDefault="00D36C77">
            <w:pPr>
              <w:pStyle w:val="ConsPlusNormal"/>
              <w:jc w:val="center"/>
            </w:pPr>
            <w:r>
              <w:t>42,3</w:t>
            </w:r>
          </w:p>
        </w:tc>
        <w:tc>
          <w:tcPr>
            <w:tcW w:w="844" w:type="dxa"/>
            <w:tcBorders>
              <w:top w:val="nil"/>
              <w:left w:val="nil"/>
              <w:bottom w:val="nil"/>
              <w:right w:val="nil"/>
            </w:tcBorders>
          </w:tcPr>
          <w:p w:rsidR="00D36C77" w:rsidRDefault="00D36C77">
            <w:pPr>
              <w:pStyle w:val="ConsPlusNormal"/>
              <w:jc w:val="center"/>
            </w:pPr>
            <w:r>
              <w:t>44,7</w:t>
            </w:r>
          </w:p>
        </w:tc>
        <w:tc>
          <w:tcPr>
            <w:tcW w:w="844" w:type="dxa"/>
            <w:tcBorders>
              <w:top w:val="nil"/>
              <w:left w:val="nil"/>
              <w:bottom w:val="nil"/>
              <w:right w:val="nil"/>
            </w:tcBorders>
          </w:tcPr>
          <w:p w:rsidR="00D36C77" w:rsidRDefault="00D36C77">
            <w:pPr>
              <w:pStyle w:val="ConsPlusNormal"/>
              <w:jc w:val="center"/>
            </w:pPr>
            <w:r>
              <w:t>47</w:t>
            </w:r>
          </w:p>
        </w:tc>
        <w:tc>
          <w:tcPr>
            <w:tcW w:w="844" w:type="dxa"/>
            <w:tcBorders>
              <w:top w:val="nil"/>
              <w:left w:val="nil"/>
              <w:bottom w:val="nil"/>
              <w:right w:val="nil"/>
            </w:tcBorders>
          </w:tcPr>
          <w:p w:rsidR="00D36C77" w:rsidRDefault="00D36C77">
            <w:pPr>
              <w:pStyle w:val="ConsPlusNormal"/>
              <w:jc w:val="center"/>
            </w:pPr>
            <w:r>
              <w:t>49,4</w:t>
            </w:r>
          </w:p>
        </w:tc>
        <w:tc>
          <w:tcPr>
            <w:tcW w:w="844" w:type="dxa"/>
            <w:tcBorders>
              <w:top w:val="nil"/>
              <w:left w:val="nil"/>
              <w:bottom w:val="nil"/>
              <w:right w:val="nil"/>
            </w:tcBorders>
          </w:tcPr>
          <w:p w:rsidR="00D36C77" w:rsidRDefault="00D36C77">
            <w:pPr>
              <w:pStyle w:val="ConsPlusNormal"/>
              <w:jc w:val="center"/>
            </w:pPr>
            <w:r>
              <w:t>51,7</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7.</w:t>
            </w:r>
          </w:p>
        </w:tc>
        <w:tc>
          <w:tcPr>
            <w:tcW w:w="2856" w:type="dxa"/>
            <w:tcBorders>
              <w:top w:val="nil"/>
              <w:left w:val="nil"/>
              <w:bottom w:val="nil"/>
              <w:right w:val="nil"/>
            </w:tcBorders>
          </w:tcPr>
          <w:p w:rsidR="00D36C77" w:rsidRDefault="00D36C77">
            <w:pPr>
              <w:pStyle w:val="ConsPlusNormal"/>
            </w:pPr>
            <w:r>
              <w:t>Показатель 7</w:t>
            </w:r>
          </w:p>
          <w:p w:rsidR="00D36C77" w:rsidRDefault="00D36C77">
            <w:pPr>
              <w:pStyle w:val="ConsPlusNormal"/>
            </w:pPr>
            <w:r>
              <w:t>"Доля главных бюро медико-социальной экспертизы по субъектам Российской Федерации, оснащенных специальным диагностическим оборудованием, в общем количестве главных бюро медико-социальной экспертизы по субъектам Российской Федерации"</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100</w:t>
            </w:r>
          </w:p>
        </w:tc>
        <w:tc>
          <w:tcPr>
            <w:tcW w:w="784" w:type="dxa"/>
            <w:tcBorders>
              <w:top w:val="nil"/>
              <w:left w:val="nil"/>
              <w:bottom w:val="nil"/>
              <w:right w:val="nil"/>
            </w:tcBorders>
          </w:tcPr>
          <w:p w:rsidR="00D36C77" w:rsidRDefault="00D36C77">
            <w:pPr>
              <w:pStyle w:val="ConsPlusNormal"/>
              <w:jc w:val="center"/>
            </w:pPr>
            <w:r>
              <w:t>78,53</w:t>
            </w:r>
          </w:p>
        </w:tc>
        <w:tc>
          <w:tcPr>
            <w:tcW w:w="724" w:type="dxa"/>
            <w:tcBorders>
              <w:top w:val="nil"/>
              <w:left w:val="nil"/>
              <w:bottom w:val="nil"/>
              <w:right w:val="nil"/>
            </w:tcBorders>
          </w:tcPr>
          <w:p w:rsidR="00D36C77" w:rsidRDefault="00D36C77">
            <w:pPr>
              <w:pStyle w:val="ConsPlusNormal"/>
              <w:jc w:val="center"/>
            </w:pPr>
            <w:r>
              <w:t>100</w:t>
            </w:r>
          </w:p>
        </w:tc>
        <w:tc>
          <w:tcPr>
            <w:tcW w:w="724" w:type="dxa"/>
            <w:tcBorders>
              <w:top w:val="nil"/>
              <w:left w:val="nil"/>
              <w:bottom w:val="nil"/>
              <w:right w:val="nil"/>
            </w:tcBorders>
          </w:tcPr>
          <w:p w:rsidR="00D36C77" w:rsidRDefault="00D36C77">
            <w:pPr>
              <w:pStyle w:val="ConsPlusNormal"/>
              <w:jc w:val="center"/>
            </w:pPr>
            <w:r>
              <w:t>85,7</w:t>
            </w:r>
          </w:p>
        </w:tc>
        <w:tc>
          <w:tcPr>
            <w:tcW w:w="724" w:type="dxa"/>
            <w:tcBorders>
              <w:top w:val="nil"/>
              <w:left w:val="nil"/>
              <w:bottom w:val="nil"/>
              <w:right w:val="nil"/>
            </w:tcBorders>
          </w:tcPr>
          <w:p w:rsidR="00D36C77" w:rsidRDefault="00D36C77">
            <w:pPr>
              <w:pStyle w:val="ConsPlusNormal"/>
              <w:jc w:val="center"/>
            </w:pPr>
            <w:r>
              <w:t>100</w:t>
            </w:r>
          </w:p>
        </w:tc>
        <w:tc>
          <w:tcPr>
            <w:tcW w:w="72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630" w:type="dxa"/>
            <w:gridSpan w:val="17"/>
            <w:tcBorders>
              <w:top w:val="nil"/>
              <w:left w:val="nil"/>
              <w:bottom w:val="nil"/>
              <w:right w:val="nil"/>
            </w:tcBorders>
          </w:tcPr>
          <w:p w:rsidR="00D36C77" w:rsidRDefault="00D36C77">
            <w:pPr>
              <w:pStyle w:val="ConsPlusNormal"/>
              <w:jc w:val="center"/>
              <w:outlineLvl w:val="2"/>
            </w:pPr>
            <w:r>
              <w:t>Подпрограмма 1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8.</w:t>
            </w:r>
          </w:p>
        </w:tc>
        <w:tc>
          <w:tcPr>
            <w:tcW w:w="2856" w:type="dxa"/>
            <w:tcBorders>
              <w:top w:val="nil"/>
              <w:left w:val="nil"/>
              <w:bottom w:val="nil"/>
              <w:right w:val="nil"/>
            </w:tcBorders>
          </w:tcPr>
          <w:p w:rsidR="00D36C77" w:rsidRDefault="00D36C77">
            <w:pPr>
              <w:pStyle w:val="ConsPlusNormal"/>
            </w:pPr>
            <w:r>
              <w:t>Показатель 1.1</w:t>
            </w:r>
          </w:p>
          <w:p w:rsidR="00D36C77" w:rsidRDefault="00D36C77">
            <w:pPr>
              <w:pStyle w:val="ConsPlusNormal"/>
            </w:pPr>
            <w:r>
              <w:t xml:space="preserve">"Доля субъектов Российской Федерации, имеющих сформированные и обновляемые карты доступности объектов и </w:t>
            </w:r>
            <w:r>
              <w:lastRenderedPageBreak/>
              <w:t>услуг, в общем количестве субъектов Российской Федерации"</w:t>
            </w:r>
          </w:p>
        </w:tc>
        <w:tc>
          <w:tcPr>
            <w:tcW w:w="1229" w:type="dxa"/>
            <w:tcBorders>
              <w:top w:val="nil"/>
              <w:left w:val="nil"/>
              <w:bottom w:val="nil"/>
              <w:right w:val="nil"/>
            </w:tcBorders>
          </w:tcPr>
          <w:p w:rsidR="00D36C77" w:rsidRDefault="00D36C77">
            <w:pPr>
              <w:pStyle w:val="ConsPlusNormal"/>
              <w:jc w:val="center"/>
            </w:pPr>
            <w:r>
              <w:lastRenderedPageBreak/>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91,6</w:t>
            </w:r>
          </w:p>
        </w:tc>
        <w:tc>
          <w:tcPr>
            <w:tcW w:w="784" w:type="dxa"/>
            <w:tcBorders>
              <w:top w:val="nil"/>
              <w:left w:val="nil"/>
              <w:bottom w:val="nil"/>
              <w:right w:val="nil"/>
            </w:tcBorders>
          </w:tcPr>
          <w:p w:rsidR="00D36C77" w:rsidRDefault="00D36C77">
            <w:pPr>
              <w:pStyle w:val="ConsPlusNormal"/>
              <w:jc w:val="center"/>
            </w:pPr>
            <w:r>
              <w:t>91,6</w:t>
            </w:r>
          </w:p>
        </w:tc>
        <w:tc>
          <w:tcPr>
            <w:tcW w:w="724" w:type="dxa"/>
            <w:tcBorders>
              <w:top w:val="nil"/>
              <w:left w:val="nil"/>
              <w:bottom w:val="nil"/>
              <w:right w:val="nil"/>
            </w:tcBorders>
          </w:tcPr>
          <w:p w:rsidR="00D36C77" w:rsidRDefault="00D36C77">
            <w:pPr>
              <w:pStyle w:val="ConsPlusNormal"/>
              <w:jc w:val="center"/>
            </w:pPr>
            <w:r>
              <w:t>93,2</w:t>
            </w:r>
          </w:p>
        </w:tc>
        <w:tc>
          <w:tcPr>
            <w:tcW w:w="724" w:type="dxa"/>
            <w:tcBorders>
              <w:top w:val="nil"/>
              <w:left w:val="nil"/>
              <w:bottom w:val="nil"/>
              <w:right w:val="nil"/>
            </w:tcBorders>
          </w:tcPr>
          <w:p w:rsidR="00D36C77" w:rsidRDefault="00D36C77">
            <w:pPr>
              <w:pStyle w:val="ConsPlusNormal"/>
              <w:jc w:val="center"/>
            </w:pPr>
            <w:r>
              <w:t>94,1</w:t>
            </w:r>
          </w:p>
        </w:tc>
        <w:tc>
          <w:tcPr>
            <w:tcW w:w="724" w:type="dxa"/>
            <w:tcBorders>
              <w:top w:val="nil"/>
              <w:left w:val="nil"/>
              <w:bottom w:val="nil"/>
              <w:right w:val="nil"/>
            </w:tcBorders>
          </w:tcPr>
          <w:p w:rsidR="00D36C77" w:rsidRDefault="00D36C77">
            <w:pPr>
              <w:pStyle w:val="ConsPlusNormal"/>
              <w:jc w:val="center"/>
            </w:pPr>
            <w:r>
              <w:t>94,8</w:t>
            </w:r>
          </w:p>
        </w:tc>
        <w:tc>
          <w:tcPr>
            <w:tcW w:w="724" w:type="dxa"/>
            <w:tcBorders>
              <w:top w:val="nil"/>
              <w:left w:val="nil"/>
              <w:bottom w:val="nil"/>
              <w:right w:val="nil"/>
            </w:tcBorders>
          </w:tcPr>
          <w:p w:rsidR="00D36C77" w:rsidRDefault="00D36C77">
            <w:pPr>
              <w:pStyle w:val="ConsPlusNormal"/>
              <w:jc w:val="center"/>
            </w:pPr>
            <w:r>
              <w:t>98,8</w:t>
            </w:r>
          </w:p>
        </w:tc>
        <w:tc>
          <w:tcPr>
            <w:tcW w:w="844" w:type="dxa"/>
            <w:tcBorders>
              <w:top w:val="nil"/>
              <w:left w:val="nil"/>
              <w:bottom w:val="nil"/>
              <w:right w:val="nil"/>
            </w:tcBorders>
          </w:tcPr>
          <w:p w:rsidR="00D36C77" w:rsidRDefault="00D36C77">
            <w:pPr>
              <w:pStyle w:val="ConsPlusNormal"/>
              <w:jc w:val="center"/>
            </w:pPr>
            <w:r>
              <w:t>96,4</w:t>
            </w:r>
          </w:p>
        </w:tc>
        <w:tc>
          <w:tcPr>
            <w:tcW w:w="844" w:type="dxa"/>
            <w:tcBorders>
              <w:top w:val="nil"/>
              <w:left w:val="nil"/>
              <w:bottom w:val="nil"/>
              <w:right w:val="nil"/>
            </w:tcBorders>
          </w:tcPr>
          <w:p w:rsidR="00D36C77" w:rsidRDefault="00D36C77">
            <w:pPr>
              <w:pStyle w:val="ConsPlusNormal"/>
              <w:jc w:val="center"/>
            </w:pPr>
            <w:r>
              <w:t>99</w:t>
            </w:r>
          </w:p>
        </w:tc>
        <w:tc>
          <w:tcPr>
            <w:tcW w:w="844" w:type="dxa"/>
            <w:tcBorders>
              <w:top w:val="nil"/>
              <w:left w:val="nil"/>
              <w:bottom w:val="nil"/>
              <w:right w:val="nil"/>
            </w:tcBorders>
          </w:tcPr>
          <w:p w:rsidR="00D36C77" w:rsidRDefault="00D36C77">
            <w:pPr>
              <w:pStyle w:val="ConsPlusNormal"/>
              <w:jc w:val="center"/>
            </w:pPr>
            <w:r>
              <w:t>99,6</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lastRenderedPageBreak/>
              <w:t>9.</w:t>
            </w:r>
          </w:p>
        </w:tc>
        <w:tc>
          <w:tcPr>
            <w:tcW w:w="2856" w:type="dxa"/>
            <w:tcBorders>
              <w:top w:val="nil"/>
              <w:left w:val="nil"/>
              <w:bottom w:val="nil"/>
              <w:right w:val="nil"/>
            </w:tcBorders>
          </w:tcPr>
          <w:p w:rsidR="00D36C77" w:rsidRDefault="00D36C77">
            <w:pPr>
              <w:pStyle w:val="ConsPlusNormal"/>
            </w:pPr>
            <w:r>
              <w:t>Показатель 1.2</w:t>
            </w:r>
          </w:p>
          <w:p w:rsidR="00D36C77" w:rsidRDefault="00D36C77">
            <w:pPr>
              <w:pStyle w:val="ConsPlusNormal"/>
            </w:pPr>
            <w:r>
              <w:t>"Доля приоритетных объектов, доступных для инвалидов и других маломобильных групп населения в сфере социальной защиты, в общем количестве приоритетных объектов в сфере социальной защиты"</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52,4</w:t>
            </w:r>
          </w:p>
        </w:tc>
        <w:tc>
          <w:tcPr>
            <w:tcW w:w="784" w:type="dxa"/>
            <w:tcBorders>
              <w:top w:val="nil"/>
              <w:left w:val="nil"/>
              <w:bottom w:val="nil"/>
              <w:right w:val="nil"/>
            </w:tcBorders>
          </w:tcPr>
          <w:p w:rsidR="00D36C77" w:rsidRDefault="00D36C77">
            <w:pPr>
              <w:pStyle w:val="ConsPlusNormal"/>
              <w:jc w:val="center"/>
            </w:pPr>
            <w:r>
              <w:t>63,8</w:t>
            </w:r>
          </w:p>
        </w:tc>
        <w:tc>
          <w:tcPr>
            <w:tcW w:w="724" w:type="dxa"/>
            <w:tcBorders>
              <w:top w:val="nil"/>
              <w:left w:val="nil"/>
              <w:bottom w:val="nil"/>
              <w:right w:val="nil"/>
            </w:tcBorders>
          </w:tcPr>
          <w:p w:rsidR="00D36C77" w:rsidRDefault="00D36C77">
            <w:pPr>
              <w:pStyle w:val="ConsPlusNormal"/>
              <w:jc w:val="center"/>
            </w:pPr>
            <w:r>
              <w:t>56,8</w:t>
            </w:r>
          </w:p>
        </w:tc>
        <w:tc>
          <w:tcPr>
            <w:tcW w:w="724" w:type="dxa"/>
            <w:tcBorders>
              <w:top w:val="nil"/>
              <w:left w:val="nil"/>
              <w:bottom w:val="nil"/>
              <w:right w:val="nil"/>
            </w:tcBorders>
          </w:tcPr>
          <w:p w:rsidR="00D36C77" w:rsidRDefault="00D36C77">
            <w:pPr>
              <w:pStyle w:val="ConsPlusNormal"/>
              <w:jc w:val="center"/>
            </w:pPr>
            <w:r>
              <w:t>70,8</w:t>
            </w:r>
          </w:p>
        </w:tc>
        <w:tc>
          <w:tcPr>
            <w:tcW w:w="724" w:type="dxa"/>
            <w:tcBorders>
              <w:top w:val="nil"/>
              <w:left w:val="nil"/>
              <w:bottom w:val="nil"/>
              <w:right w:val="nil"/>
            </w:tcBorders>
          </w:tcPr>
          <w:p w:rsidR="00D36C77" w:rsidRDefault="00D36C77">
            <w:pPr>
              <w:pStyle w:val="ConsPlusNormal"/>
              <w:jc w:val="center"/>
            </w:pPr>
            <w:r>
              <w:t>64,1</w:t>
            </w:r>
          </w:p>
        </w:tc>
        <w:tc>
          <w:tcPr>
            <w:tcW w:w="724" w:type="dxa"/>
            <w:tcBorders>
              <w:top w:val="nil"/>
              <w:left w:val="nil"/>
              <w:bottom w:val="nil"/>
              <w:right w:val="nil"/>
            </w:tcBorders>
          </w:tcPr>
          <w:p w:rsidR="00D36C77" w:rsidRDefault="00D36C77">
            <w:pPr>
              <w:pStyle w:val="ConsPlusNormal"/>
              <w:jc w:val="center"/>
            </w:pPr>
            <w:r>
              <w:t>79,6</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10.</w:t>
            </w:r>
          </w:p>
        </w:tc>
        <w:tc>
          <w:tcPr>
            <w:tcW w:w="2856" w:type="dxa"/>
            <w:tcBorders>
              <w:top w:val="nil"/>
              <w:left w:val="nil"/>
              <w:bottom w:val="nil"/>
              <w:right w:val="nil"/>
            </w:tcBorders>
          </w:tcPr>
          <w:p w:rsidR="00D36C77" w:rsidRDefault="00D36C77">
            <w:pPr>
              <w:pStyle w:val="ConsPlusNormal"/>
            </w:pPr>
            <w:r>
              <w:t>Показатель 1.3</w:t>
            </w:r>
          </w:p>
          <w:p w:rsidR="00D36C77" w:rsidRDefault="00D36C77">
            <w:pPr>
              <w:pStyle w:val="ConsPlusNormal"/>
            </w:pPr>
            <w:r>
              <w:t>"Доля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w:t>
            </w:r>
          </w:p>
        </w:tc>
        <w:tc>
          <w:tcPr>
            <w:tcW w:w="1229" w:type="dxa"/>
            <w:tcBorders>
              <w:top w:val="nil"/>
              <w:left w:val="nil"/>
              <w:bottom w:val="nil"/>
              <w:right w:val="nil"/>
            </w:tcBorders>
          </w:tcPr>
          <w:p w:rsidR="00D36C77" w:rsidRDefault="00D36C77">
            <w:pPr>
              <w:pStyle w:val="ConsPlusNormal"/>
              <w:jc w:val="center"/>
            </w:pPr>
            <w:r>
              <w:t>процент</w:t>
            </w:r>
          </w:p>
        </w:tc>
        <w:tc>
          <w:tcPr>
            <w:tcW w:w="1666" w:type="dxa"/>
            <w:tcBorders>
              <w:top w:val="nil"/>
              <w:left w:val="nil"/>
              <w:bottom w:val="nil"/>
              <w:right w:val="nil"/>
            </w:tcBorders>
          </w:tcPr>
          <w:p w:rsidR="00D36C77" w:rsidRDefault="00D36C77">
            <w:pPr>
              <w:pStyle w:val="ConsPlusNormal"/>
            </w:pPr>
            <w:r>
              <w:t>Минпросвещения России, заместитель Министра Синюгина Т.Ю.</w:t>
            </w:r>
          </w:p>
        </w:tc>
        <w:tc>
          <w:tcPr>
            <w:tcW w:w="724" w:type="dxa"/>
            <w:tcBorders>
              <w:top w:val="nil"/>
              <w:left w:val="nil"/>
              <w:bottom w:val="nil"/>
              <w:right w:val="nil"/>
            </w:tcBorders>
          </w:tcPr>
          <w:p w:rsidR="00D36C77" w:rsidRDefault="00D36C77">
            <w:pPr>
              <w:pStyle w:val="ConsPlusNormal"/>
              <w:jc w:val="center"/>
            </w:pPr>
            <w:r>
              <w:t>96</w:t>
            </w:r>
          </w:p>
        </w:tc>
        <w:tc>
          <w:tcPr>
            <w:tcW w:w="784" w:type="dxa"/>
            <w:tcBorders>
              <w:top w:val="nil"/>
              <w:left w:val="nil"/>
              <w:bottom w:val="nil"/>
              <w:right w:val="nil"/>
            </w:tcBorders>
          </w:tcPr>
          <w:p w:rsidR="00D36C77" w:rsidRDefault="00D36C77">
            <w:pPr>
              <w:pStyle w:val="ConsPlusNormal"/>
              <w:jc w:val="center"/>
            </w:pPr>
            <w:r>
              <w:t>96</w:t>
            </w:r>
          </w:p>
        </w:tc>
        <w:tc>
          <w:tcPr>
            <w:tcW w:w="724" w:type="dxa"/>
            <w:tcBorders>
              <w:top w:val="nil"/>
              <w:left w:val="nil"/>
              <w:bottom w:val="nil"/>
              <w:right w:val="nil"/>
            </w:tcBorders>
          </w:tcPr>
          <w:p w:rsidR="00D36C77" w:rsidRDefault="00D36C77">
            <w:pPr>
              <w:pStyle w:val="ConsPlusNormal"/>
              <w:jc w:val="center"/>
            </w:pPr>
            <w:r>
              <w:t>97</w:t>
            </w:r>
          </w:p>
        </w:tc>
        <w:tc>
          <w:tcPr>
            <w:tcW w:w="724" w:type="dxa"/>
            <w:tcBorders>
              <w:top w:val="nil"/>
              <w:left w:val="nil"/>
              <w:bottom w:val="nil"/>
              <w:right w:val="nil"/>
            </w:tcBorders>
          </w:tcPr>
          <w:p w:rsidR="00D36C77" w:rsidRDefault="00D36C77">
            <w:pPr>
              <w:pStyle w:val="ConsPlusNormal"/>
              <w:jc w:val="center"/>
            </w:pPr>
            <w:r>
              <w:t>97</w:t>
            </w:r>
          </w:p>
        </w:tc>
        <w:tc>
          <w:tcPr>
            <w:tcW w:w="724" w:type="dxa"/>
            <w:tcBorders>
              <w:top w:val="nil"/>
              <w:left w:val="nil"/>
              <w:bottom w:val="nil"/>
              <w:right w:val="nil"/>
            </w:tcBorders>
          </w:tcPr>
          <w:p w:rsidR="00D36C77" w:rsidRDefault="00D36C77">
            <w:pPr>
              <w:pStyle w:val="ConsPlusNormal"/>
              <w:jc w:val="center"/>
            </w:pPr>
            <w:r>
              <w:t>98</w:t>
            </w:r>
          </w:p>
        </w:tc>
        <w:tc>
          <w:tcPr>
            <w:tcW w:w="724" w:type="dxa"/>
            <w:tcBorders>
              <w:top w:val="nil"/>
              <w:left w:val="nil"/>
              <w:bottom w:val="nil"/>
              <w:right w:val="nil"/>
            </w:tcBorders>
          </w:tcPr>
          <w:p w:rsidR="00D36C77" w:rsidRDefault="00D36C77">
            <w:pPr>
              <w:pStyle w:val="ConsPlusNormal"/>
              <w:jc w:val="center"/>
            </w:pPr>
            <w:r>
              <w:t>98</w:t>
            </w:r>
          </w:p>
        </w:tc>
        <w:tc>
          <w:tcPr>
            <w:tcW w:w="844" w:type="dxa"/>
            <w:tcBorders>
              <w:top w:val="nil"/>
              <w:left w:val="nil"/>
              <w:bottom w:val="nil"/>
              <w:right w:val="nil"/>
            </w:tcBorders>
          </w:tcPr>
          <w:p w:rsidR="00D36C77" w:rsidRDefault="00D36C77">
            <w:pPr>
              <w:pStyle w:val="ConsPlusNormal"/>
              <w:jc w:val="center"/>
            </w:pPr>
            <w:r>
              <w:t>99</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11.</w:t>
            </w:r>
          </w:p>
        </w:tc>
        <w:tc>
          <w:tcPr>
            <w:tcW w:w="2856" w:type="dxa"/>
            <w:tcBorders>
              <w:top w:val="nil"/>
              <w:left w:val="nil"/>
              <w:bottom w:val="nil"/>
              <w:right w:val="nil"/>
            </w:tcBorders>
          </w:tcPr>
          <w:p w:rsidR="00D36C77" w:rsidRDefault="00D36C77">
            <w:pPr>
              <w:pStyle w:val="ConsPlusNormal"/>
            </w:pPr>
            <w:r>
              <w:t>Показатель 1.4</w:t>
            </w:r>
          </w:p>
          <w:p w:rsidR="00D36C77" w:rsidRDefault="00D36C77">
            <w:pPr>
              <w:pStyle w:val="ConsPlusNormal"/>
            </w:pPr>
            <w:r>
              <w:t>"Доля детей-инвалидов в возрасте от 5 до 18 лет, получающих дополнительное образование, в общей численности детей-</w:t>
            </w:r>
            <w:r>
              <w:lastRenderedPageBreak/>
              <w:t>инвалидов такого возраста"</w:t>
            </w:r>
          </w:p>
        </w:tc>
        <w:tc>
          <w:tcPr>
            <w:tcW w:w="1229" w:type="dxa"/>
            <w:tcBorders>
              <w:top w:val="nil"/>
              <w:left w:val="nil"/>
              <w:bottom w:val="nil"/>
              <w:right w:val="nil"/>
            </w:tcBorders>
          </w:tcPr>
          <w:p w:rsidR="00D36C77" w:rsidRDefault="00D36C77">
            <w:pPr>
              <w:pStyle w:val="ConsPlusNormal"/>
              <w:jc w:val="center"/>
            </w:pPr>
            <w:r>
              <w:lastRenderedPageBreak/>
              <w:t>процент</w:t>
            </w:r>
          </w:p>
        </w:tc>
        <w:tc>
          <w:tcPr>
            <w:tcW w:w="1666" w:type="dxa"/>
            <w:tcBorders>
              <w:top w:val="nil"/>
              <w:left w:val="nil"/>
              <w:bottom w:val="nil"/>
              <w:right w:val="nil"/>
            </w:tcBorders>
          </w:tcPr>
          <w:p w:rsidR="00D36C77" w:rsidRDefault="00D36C77">
            <w:pPr>
              <w:pStyle w:val="ConsPlusNormal"/>
            </w:pPr>
            <w:r>
              <w:t>Минпросвещения России, заместитель Министра Синюгина Т.Ю.</w:t>
            </w:r>
          </w:p>
        </w:tc>
        <w:tc>
          <w:tcPr>
            <w:tcW w:w="724" w:type="dxa"/>
            <w:tcBorders>
              <w:top w:val="nil"/>
              <w:left w:val="nil"/>
              <w:bottom w:val="nil"/>
              <w:right w:val="nil"/>
            </w:tcBorders>
          </w:tcPr>
          <w:p w:rsidR="00D36C77" w:rsidRDefault="00D36C77">
            <w:pPr>
              <w:pStyle w:val="ConsPlusNormal"/>
              <w:jc w:val="center"/>
            </w:pPr>
            <w:r>
              <w:t>30</w:t>
            </w:r>
          </w:p>
        </w:tc>
        <w:tc>
          <w:tcPr>
            <w:tcW w:w="784" w:type="dxa"/>
            <w:tcBorders>
              <w:top w:val="nil"/>
              <w:left w:val="nil"/>
              <w:bottom w:val="nil"/>
              <w:right w:val="nil"/>
            </w:tcBorders>
          </w:tcPr>
          <w:p w:rsidR="00D36C77" w:rsidRDefault="00D36C77">
            <w:pPr>
              <w:pStyle w:val="ConsPlusNormal"/>
              <w:jc w:val="center"/>
            </w:pPr>
            <w:r>
              <w:t>30</w:t>
            </w:r>
          </w:p>
        </w:tc>
        <w:tc>
          <w:tcPr>
            <w:tcW w:w="724" w:type="dxa"/>
            <w:tcBorders>
              <w:top w:val="nil"/>
              <w:left w:val="nil"/>
              <w:bottom w:val="nil"/>
              <w:right w:val="nil"/>
            </w:tcBorders>
          </w:tcPr>
          <w:p w:rsidR="00D36C77" w:rsidRDefault="00D36C77">
            <w:pPr>
              <w:pStyle w:val="ConsPlusNormal"/>
              <w:jc w:val="center"/>
            </w:pPr>
            <w:r>
              <w:t>35</w:t>
            </w:r>
          </w:p>
        </w:tc>
        <w:tc>
          <w:tcPr>
            <w:tcW w:w="724" w:type="dxa"/>
            <w:tcBorders>
              <w:top w:val="nil"/>
              <w:left w:val="nil"/>
              <w:bottom w:val="nil"/>
              <w:right w:val="nil"/>
            </w:tcBorders>
          </w:tcPr>
          <w:p w:rsidR="00D36C77" w:rsidRDefault="00D36C77">
            <w:pPr>
              <w:pStyle w:val="ConsPlusNormal"/>
              <w:jc w:val="center"/>
            </w:pPr>
            <w:r>
              <w:t>35</w:t>
            </w:r>
          </w:p>
        </w:tc>
        <w:tc>
          <w:tcPr>
            <w:tcW w:w="724" w:type="dxa"/>
            <w:tcBorders>
              <w:top w:val="nil"/>
              <w:left w:val="nil"/>
              <w:bottom w:val="nil"/>
              <w:right w:val="nil"/>
            </w:tcBorders>
          </w:tcPr>
          <w:p w:rsidR="00D36C77" w:rsidRDefault="00D36C77">
            <w:pPr>
              <w:pStyle w:val="ConsPlusNormal"/>
              <w:jc w:val="center"/>
            </w:pPr>
            <w:r>
              <w:t>40</w:t>
            </w:r>
          </w:p>
        </w:tc>
        <w:tc>
          <w:tcPr>
            <w:tcW w:w="724" w:type="dxa"/>
            <w:tcBorders>
              <w:top w:val="nil"/>
              <w:left w:val="nil"/>
              <w:bottom w:val="nil"/>
              <w:right w:val="nil"/>
            </w:tcBorders>
          </w:tcPr>
          <w:p w:rsidR="00D36C77" w:rsidRDefault="00D36C77">
            <w:pPr>
              <w:pStyle w:val="ConsPlusNormal"/>
              <w:jc w:val="center"/>
            </w:pPr>
            <w:r>
              <w:t>41</w:t>
            </w:r>
          </w:p>
        </w:tc>
        <w:tc>
          <w:tcPr>
            <w:tcW w:w="844" w:type="dxa"/>
            <w:tcBorders>
              <w:top w:val="nil"/>
              <w:left w:val="nil"/>
              <w:bottom w:val="nil"/>
              <w:right w:val="nil"/>
            </w:tcBorders>
          </w:tcPr>
          <w:p w:rsidR="00D36C77" w:rsidRDefault="00D36C77">
            <w:pPr>
              <w:pStyle w:val="ConsPlusNormal"/>
              <w:jc w:val="center"/>
            </w:pPr>
            <w:r>
              <w:t>45</w:t>
            </w:r>
          </w:p>
        </w:tc>
        <w:tc>
          <w:tcPr>
            <w:tcW w:w="844" w:type="dxa"/>
            <w:tcBorders>
              <w:top w:val="nil"/>
              <w:left w:val="nil"/>
              <w:bottom w:val="nil"/>
              <w:right w:val="nil"/>
            </w:tcBorders>
          </w:tcPr>
          <w:p w:rsidR="00D36C77" w:rsidRDefault="00D36C77">
            <w:pPr>
              <w:pStyle w:val="ConsPlusNormal"/>
              <w:jc w:val="center"/>
            </w:pPr>
            <w:r>
              <w:t>50</w:t>
            </w:r>
          </w:p>
        </w:tc>
        <w:tc>
          <w:tcPr>
            <w:tcW w:w="844" w:type="dxa"/>
            <w:tcBorders>
              <w:top w:val="nil"/>
              <w:left w:val="nil"/>
              <w:bottom w:val="nil"/>
              <w:right w:val="nil"/>
            </w:tcBorders>
          </w:tcPr>
          <w:p w:rsidR="00D36C77" w:rsidRDefault="00D36C77">
            <w:pPr>
              <w:pStyle w:val="ConsPlusNormal"/>
              <w:jc w:val="center"/>
            </w:pPr>
            <w:r>
              <w:t>55</w:t>
            </w:r>
          </w:p>
        </w:tc>
        <w:tc>
          <w:tcPr>
            <w:tcW w:w="844" w:type="dxa"/>
            <w:tcBorders>
              <w:top w:val="nil"/>
              <w:left w:val="nil"/>
              <w:bottom w:val="nil"/>
              <w:right w:val="nil"/>
            </w:tcBorders>
          </w:tcPr>
          <w:p w:rsidR="00D36C77" w:rsidRDefault="00D36C77">
            <w:pPr>
              <w:pStyle w:val="ConsPlusNormal"/>
              <w:jc w:val="center"/>
            </w:pPr>
            <w:r>
              <w:t>60</w:t>
            </w:r>
          </w:p>
        </w:tc>
        <w:tc>
          <w:tcPr>
            <w:tcW w:w="844" w:type="dxa"/>
            <w:tcBorders>
              <w:top w:val="nil"/>
              <w:left w:val="nil"/>
              <w:bottom w:val="nil"/>
              <w:right w:val="nil"/>
            </w:tcBorders>
          </w:tcPr>
          <w:p w:rsidR="00D36C77" w:rsidRDefault="00D36C77">
            <w:pPr>
              <w:pStyle w:val="ConsPlusNormal"/>
              <w:jc w:val="center"/>
            </w:pPr>
            <w:r>
              <w:t>65</w:t>
            </w:r>
          </w:p>
        </w:tc>
        <w:tc>
          <w:tcPr>
            <w:tcW w:w="844" w:type="dxa"/>
            <w:tcBorders>
              <w:top w:val="nil"/>
              <w:left w:val="nil"/>
              <w:bottom w:val="nil"/>
              <w:right w:val="nil"/>
            </w:tcBorders>
          </w:tcPr>
          <w:p w:rsidR="00D36C77" w:rsidRDefault="00D36C77">
            <w:pPr>
              <w:pStyle w:val="ConsPlusNormal"/>
              <w:jc w:val="center"/>
            </w:pPr>
            <w:r>
              <w:t>70</w:t>
            </w:r>
          </w:p>
        </w:tc>
        <w:tc>
          <w:tcPr>
            <w:tcW w:w="844" w:type="dxa"/>
            <w:tcBorders>
              <w:top w:val="nil"/>
              <w:left w:val="nil"/>
              <w:bottom w:val="nil"/>
              <w:right w:val="nil"/>
            </w:tcBorders>
          </w:tcPr>
          <w:p w:rsidR="00D36C77" w:rsidRDefault="00D36C77">
            <w:pPr>
              <w:pStyle w:val="ConsPlusNormal"/>
              <w:jc w:val="center"/>
            </w:pPr>
            <w:r>
              <w:t>75</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lastRenderedPageBreak/>
              <w:t>12.</w:t>
            </w:r>
          </w:p>
        </w:tc>
        <w:tc>
          <w:tcPr>
            <w:tcW w:w="2856" w:type="dxa"/>
            <w:tcBorders>
              <w:top w:val="nil"/>
              <w:left w:val="nil"/>
              <w:bottom w:val="nil"/>
              <w:right w:val="nil"/>
            </w:tcBorders>
          </w:tcPr>
          <w:p w:rsidR="00D36C77" w:rsidRDefault="00D36C77">
            <w:pPr>
              <w:pStyle w:val="ConsPlusNormal"/>
            </w:pPr>
            <w:r>
              <w:t>Показатель 1.5</w:t>
            </w:r>
          </w:p>
          <w:p w:rsidR="00D36C77" w:rsidRDefault="00D36C77">
            <w:pPr>
              <w:pStyle w:val="ConsPlusNormal"/>
            </w:pPr>
            <w:r>
              <w:t>"Доля приоритетных объектов органов службы занятости, доступных для инвалидов и других маломобильных групп населения, в общем количестве объектов органов службы занятости"</w:t>
            </w:r>
          </w:p>
        </w:tc>
        <w:tc>
          <w:tcPr>
            <w:tcW w:w="1229" w:type="dxa"/>
            <w:tcBorders>
              <w:top w:val="nil"/>
              <w:left w:val="nil"/>
              <w:bottom w:val="nil"/>
              <w:right w:val="nil"/>
            </w:tcBorders>
          </w:tcPr>
          <w:p w:rsidR="00D36C77" w:rsidRDefault="00D36C77">
            <w:pPr>
              <w:pStyle w:val="ConsPlusNormal"/>
              <w:jc w:val="center"/>
            </w:pPr>
            <w:r>
              <w:t>процент</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37,4</w:t>
            </w:r>
          </w:p>
        </w:tc>
        <w:tc>
          <w:tcPr>
            <w:tcW w:w="784" w:type="dxa"/>
            <w:tcBorders>
              <w:top w:val="nil"/>
              <w:left w:val="nil"/>
              <w:bottom w:val="nil"/>
              <w:right w:val="nil"/>
            </w:tcBorders>
          </w:tcPr>
          <w:p w:rsidR="00D36C77" w:rsidRDefault="00D36C77">
            <w:pPr>
              <w:pStyle w:val="ConsPlusNormal"/>
              <w:jc w:val="center"/>
            </w:pPr>
            <w:r>
              <w:t>32</w:t>
            </w:r>
          </w:p>
        </w:tc>
        <w:tc>
          <w:tcPr>
            <w:tcW w:w="724" w:type="dxa"/>
            <w:tcBorders>
              <w:top w:val="nil"/>
              <w:left w:val="nil"/>
              <w:bottom w:val="nil"/>
              <w:right w:val="nil"/>
            </w:tcBorders>
          </w:tcPr>
          <w:p w:rsidR="00D36C77" w:rsidRDefault="00D36C77">
            <w:pPr>
              <w:pStyle w:val="ConsPlusNormal"/>
              <w:jc w:val="center"/>
            </w:pPr>
            <w:r>
              <w:t>41,7</w:t>
            </w:r>
          </w:p>
        </w:tc>
        <w:tc>
          <w:tcPr>
            <w:tcW w:w="724" w:type="dxa"/>
            <w:tcBorders>
              <w:top w:val="nil"/>
              <w:left w:val="nil"/>
              <w:bottom w:val="nil"/>
              <w:right w:val="nil"/>
            </w:tcBorders>
          </w:tcPr>
          <w:p w:rsidR="00D36C77" w:rsidRDefault="00D36C77">
            <w:pPr>
              <w:pStyle w:val="ConsPlusNormal"/>
              <w:jc w:val="center"/>
            </w:pPr>
            <w:r>
              <w:t>49</w:t>
            </w:r>
          </w:p>
        </w:tc>
        <w:tc>
          <w:tcPr>
            <w:tcW w:w="724" w:type="dxa"/>
            <w:tcBorders>
              <w:top w:val="nil"/>
              <w:left w:val="nil"/>
              <w:bottom w:val="nil"/>
              <w:right w:val="nil"/>
            </w:tcBorders>
          </w:tcPr>
          <w:p w:rsidR="00D36C77" w:rsidRDefault="00D36C77">
            <w:pPr>
              <w:pStyle w:val="ConsPlusNormal"/>
              <w:jc w:val="center"/>
            </w:pPr>
            <w:r>
              <w:t>43,9</w:t>
            </w:r>
          </w:p>
        </w:tc>
        <w:tc>
          <w:tcPr>
            <w:tcW w:w="724" w:type="dxa"/>
            <w:tcBorders>
              <w:top w:val="nil"/>
              <w:left w:val="nil"/>
              <w:bottom w:val="nil"/>
              <w:right w:val="nil"/>
            </w:tcBorders>
          </w:tcPr>
          <w:p w:rsidR="00D36C77" w:rsidRDefault="00D36C77">
            <w:pPr>
              <w:pStyle w:val="ConsPlusNormal"/>
              <w:jc w:val="center"/>
            </w:pPr>
            <w:r>
              <w:t>50,2</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13.</w:t>
            </w:r>
          </w:p>
        </w:tc>
        <w:tc>
          <w:tcPr>
            <w:tcW w:w="2856" w:type="dxa"/>
            <w:tcBorders>
              <w:top w:val="nil"/>
              <w:left w:val="nil"/>
              <w:bottom w:val="nil"/>
              <w:right w:val="nil"/>
            </w:tcBorders>
          </w:tcPr>
          <w:p w:rsidR="00D36C77" w:rsidRDefault="00D36C77">
            <w:pPr>
              <w:pStyle w:val="ConsPlusNormal"/>
            </w:pPr>
            <w:r>
              <w:t>Показатель 1.6</w:t>
            </w:r>
          </w:p>
          <w:p w:rsidR="00D36C77" w:rsidRDefault="00D36C77">
            <w:pPr>
              <w:pStyle w:val="ConsPlusNormal"/>
            </w:pPr>
            <w:r>
              <w:t>"Доля приоритетных объектов, доступных для инвалидов и других маломобильных групп населения в сфере здравоохранения, в общем количестве приоритетных объектов в сфере здравоохранения"</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45,4</w:t>
            </w:r>
          </w:p>
        </w:tc>
        <w:tc>
          <w:tcPr>
            <w:tcW w:w="784" w:type="dxa"/>
            <w:tcBorders>
              <w:top w:val="nil"/>
              <w:left w:val="nil"/>
              <w:bottom w:val="nil"/>
              <w:right w:val="nil"/>
            </w:tcBorders>
          </w:tcPr>
          <w:p w:rsidR="00D36C77" w:rsidRDefault="00D36C77">
            <w:pPr>
              <w:pStyle w:val="ConsPlusNormal"/>
              <w:jc w:val="center"/>
            </w:pPr>
            <w:r>
              <w:t>51,6</w:t>
            </w:r>
          </w:p>
        </w:tc>
        <w:tc>
          <w:tcPr>
            <w:tcW w:w="724" w:type="dxa"/>
            <w:tcBorders>
              <w:top w:val="nil"/>
              <w:left w:val="nil"/>
              <w:bottom w:val="nil"/>
              <w:right w:val="nil"/>
            </w:tcBorders>
          </w:tcPr>
          <w:p w:rsidR="00D36C77" w:rsidRDefault="00D36C77">
            <w:pPr>
              <w:pStyle w:val="ConsPlusNormal"/>
              <w:jc w:val="center"/>
            </w:pPr>
            <w:r>
              <w:t>50,9</w:t>
            </w:r>
          </w:p>
        </w:tc>
        <w:tc>
          <w:tcPr>
            <w:tcW w:w="724" w:type="dxa"/>
            <w:tcBorders>
              <w:top w:val="nil"/>
              <w:left w:val="nil"/>
              <w:bottom w:val="nil"/>
              <w:right w:val="nil"/>
            </w:tcBorders>
          </w:tcPr>
          <w:p w:rsidR="00D36C77" w:rsidRDefault="00D36C77">
            <w:pPr>
              <w:pStyle w:val="ConsPlusNormal"/>
              <w:jc w:val="center"/>
            </w:pPr>
            <w:r>
              <w:t>53,4</w:t>
            </w:r>
          </w:p>
        </w:tc>
        <w:tc>
          <w:tcPr>
            <w:tcW w:w="724" w:type="dxa"/>
            <w:tcBorders>
              <w:top w:val="nil"/>
              <w:left w:val="nil"/>
              <w:bottom w:val="nil"/>
              <w:right w:val="nil"/>
            </w:tcBorders>
          </w:tcPr>
          <w:p w:rsidR="00D36C77" w:rsidRDefault="00D36C77">
            <w:pPr>
              <w:pStyle w:val="ConsPlusNormal"/>
              <w:jc w:val="center"/>
            </w:pPr>
            <w:r>
              <w:t>51,9</w:t>
            </w:r>
          </w:p>
        </w:tc>
        <w:tc>
          <w:tcPr>
            <w:tcW w:w="724" w:type="dxa"/>
            <w:tcBorders>
              <w:top w:val="nil"/>
              <w:left w:val="nil"/>
              <w:bottom w:val="nil"/>
              <w:right w:val="nil"/>
            </w:tcBorders>
          </w:tcPr>
          <w:p w:rsidR="00D36C77" w:rsidRDefault="00D36C77">
            <w:pPr>
              <w:pStyle w:val="ConsPlusNormal"/>
              <w:jc w:val="center"/>
            </w:pPr>
            <w:r>
              <w:t>61,3</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14.</w:t>
            </w:r>
          </w:p>
        </w:tc>
        <w:tc>
          <w:tcPr>
            <w:tcW w:w="2856" w:type="dxa"/>
            <w:tcBorders>
              <w:top w:val="nil"/>
              <w:left w:val="nil"/>
              <w:bottom w:val="nil"/>
              <w:right w:val="nil"/>
            </w:tcBorders>
          </w:tcPr>
          <w:p w:rsidR="00D36C77" w:rsidRDefault="00D36C77">
            <w:pPr>
              <w:pStyle w:val="ConsPlusNormal"/>
            </w:pPr>
            <w:r>
              <w:t>Показатель 1.7</w:t>
            </w:r>
          </w:p>
          <w:p w:rsidR="00D36C77" w:rsidRDefault="00D36C77">
            <w:pPr>
              <w:pStyle w:val="ConsPlusNormal"/>
            </w:pPr>
            <w:r>
              <w:t>"Доля дошкольных образовательных организаций, в которых создана универсальная безбарьерная среда для инклюзивного образования детей-инвалидов, в общем количестве дошкольных образовательных организаций"</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Минпросвещения России, заместитель Министра Синюгина Т.Ю.</w:t>
            </w:r>
          </w:p>
        </w:tc>
        <w:tc>
          <w:tcPr>
            <w:tcW w:w="724" w:type="dxa"/>
            <w:tcBorders>
              <w:top w:val="nil"/>
              <w:left w:val="nil"/>
              <w:bottom w:val="nil"/>
              <w:right w:val="nil"/>
            </w:tcBorders>
          </w:tcPr>
          <w:p w:rsidR="00D36C77" w:rsidRDefault="00D36C77">
            <w:pPr>
              <w:pStyle w:val="ConsPlusNormal"/>
              <w:jc w:val="center"/>
            </w:pPr>
            <w:r>
              <w:t>16</w:t>
            </w:r>
          </w:p>
        </w:tc>
        <w:tc>
          <w:tcPr>
            <w:tcW w:w="784" w:type="dxa"/>
            <w:tcBorders>
              <w:top w:val="nil"/>
              <w:left w:val="nil"/>
              <w:bottom w:val="nil"/>
              <w:right w:val="nil"/>
            </w:tcBorders>
          </w:tcPr>
          <w:p w:rsidR="00D36C77" w:rsidRDefault="00D36C77">
            <w:pPr>
              <w:pStyle w:val="ConsPlusNormal"/>
              <w:jc w:val="center"/>
            </w:pPr>
            <w:r>
              <w:t>16,34</w:t>
            </w:r>
          </w:p>
        </w:tc>
        <w:tc>
          <w:tcPr>
            <w:tcW w:w="724" w:type="dxa"/>
            <w:tcBorders>
              <w:top w:val="nil"/>
              <w:left w:val="nil"/>
              <w:bottom w:val="nil"/>
              <w:right w:val="nil"/>
            </w:tcBorders>
          </w:tcPr>
          <w:p w:rsidR="00D36C77" w:rsidRDefault="00D36C77">
            <w:pPr>
              <w:pStyle w:val="ConsPlusNormal"/>
              <w:jc w:val="center"/>
            </w:pPr>
            <w:r>
              <w:t>17</w:t>
            </w:r>
          </w:p>
        </w:tc>
        <w:tc>
          <w:tcPr>
            <w:tcW w:w="724" w:type="dxa"/>
            <w:tcBorders>
              <w:top w:val="nil"/>
              <w:left w:val="nil"/>
              <w:bottom w:val="nil"/>
              <w:right w:val="nil"/>
            </w:tcBorders>
          </w:tcPr>
          <w:p w:rsidR="00D36C77" w:rsidRDefault="00D36C77">
            <w:pPr>
              <w:pStyle w:val="ConsPlusNormal"/>
              <w:jc w:val="center"/>
            </w:pPr>
            <w:r>
              <w:t>17,1</w:t>
            </w:r>
          </w:p>
        </w:tc>
        <w:tc>
          <w:tcPr>
            <w:tcW w:w="724" w:type="dxa"/>
            <w:tcBorders>
              <w:top w:val="nil"/>
              <w:left w:val="nil"/>
              <w:bottom w:val="nil"/>
              <w:right w:val="nil"/>
            </w:tcBorders>
          </w:tcPr>
          <w:p w:rsidR="00D36C77" w:rsidRDefault="00D36C77">
            <w:pPr>
              <w:pStyle w:val="ConsPlusNormal"/>
              <w:jc w:val="center"/>
            </w:pPr>
            <w:r>
              <w:t>17,5</w:t>
            </w:r>
          </w:p>
        </w:tc>
        <w:tc>
          <w:tcPr>
            <w:tcW w:w="724" w:type="dxa"/>
            <w:tcBorders>
              <w:top w:val="nil"/>
              <w:left w:val="nil"/>
              <w:bottom w:val="nil"/>
              <w:right w:val="nil"/>
            </w:tcBorders>
          </w:tcPr>
          <w:p w:rsidR="00D36C77" w:rsidRDefault="00D36C77">
            <w:pPr>
              <w:pStyle w:val="ConsPlusNormal"/>
              <w:jc w:val="center"/>
            </w:pPr>
            <w:r>
              <w:t>18</w:t>
            </w:r>
          </w:p>
        </w:tc>
        <w:tc>
          <w:tcPr>
            <w:tcW w:w="844" w:type="dxa"/>
            <w:tcBorders>
              <w:top w:val="nil"/>
              <w:left w:val="nil"/>
              <w:bottom w:val="nil"/>
              <w:right w:val="nil"/>
            </w:tcBorders>
          </w:tcPr>
          <w:p w:rsidR="00D36C77" w:rsidRDefault="00D36C77">
            <w:pPr>
              <w:pStyle w:val="ConsPlusNormal"/>
              <w:jc w:val="center"/>
            </w:pPr>
            <w:r>
              <w:t>18</w:t>
            </w:r>
          </w:p>
        </w:tc>
        <w:tc>
          <w:tcPr>
            <w:tcW w:w="844" w:type="dxa"/>
            <w:tcBorders>
              <w:top w:val="nil"/>
              <w:left w:val="nil"/>
              <w:bottom w:val="nil"/>
              <w:right w:val="nil"/>
            </w:tcBorders>
          </w:tcPr>
          <w:p w:rsidR="00D36C77" w:rsidRDefault="00D36C77">
            <w:pPr>
              <w:pStyle w:val="ConsPlusNormal"/>
              <w:jc w:val="center"/>
            </w:pPr>
            <w:r>
              <w:t>18,5</w:t>
            </w:r>
          </w:p>
        </w:tc>
        <w:tc>
          <w:tcPr>
            <w:tcW w:w="844" w:type="dxa"/>
            <w:tcBorders>
              <w:top w:val="nil"/>
              <w:left w:val="nil"/>
              <w:bottom w:val="nil"/>
              <w:right w:val="nil"/>
            </w:tcBorders>
          </w:tcPr>
          <w:p w:rsidR="00D36C77" w:rsidRDefault="00D36C77">
            <w:pPr>
              <w:pStyle w:val="ConsPlusNormal"/>
              <w:jc w:val="center"/>
            </w:pPr>
            <w:r>
              <w:t>19</w:t>
            </w:r>
          </w:p>
        </w:tc>
        <w:tc>
          <w:tcPr>
            <w:tcW w:w="844" w:type="dxa"/>
            <w:tcBorders>
              <w:top w:val="nil"/>
              <w:left w:val="nil"/>
              <w:bottom w:val="nil"/>
              <w:right w:val="nil"/>
            </w:tcBorders>
          </w:tcPr>
          <w:p w:rsidR="00D36C77" w:rsidRDefault="00D36C77">
            <w:pPr>
              <w:pStyle w:val="ConsPlusNormal"/>
              <w:jc w:val="center"/>
            </w:pPr>
            <w:r>
              <w:t>19,5</w:t>
            </w:r>
          </w:p>
        </w:tc>
        <w:tc>
          <w:tcPr>
            <w:tcW w:w="844" w:type="dxa"/>
            <w:tcBorders>
              <w:top w:val="nil"/>
              <w:left w:val="nil"/>
              <w:bottom w:val="nil"/>
              <w:right w:val="nil"/>
            </w:tcBorders>
          </w:tcPr>
          <w:p w:rsidR="00D36C77" w:rsidRDefault="00D36C77">
            <w:pPr>
              <w:pStyle w:val="ConsPlusNormal"/>
              <w:jc w:val="center"/>
            </w:pPr>
            <w:r>
              <w:t>20</w:t>
            </w:r>
          </w:p>
        </w:tc>
        <w:tc>
          <w:tcPr>
            <w:tcW w:w="844" w:type="dxa"/>
            <w:tcBorders>
              <w:top w:val="nil"/>
              <w:left w:val="nil"/>
              <w:bottom w:val="nil"/>
              <w:right w:val="nil"/>
            </w:tcBorders>
          </w:tcPr>
          <w:p w:rsidR="00D36C77" w:rsidRDefault="00D36C77">
            <w:pPr>
              <w:pStyle w:val="ConsPlusNormal"/>
              <w:jc w:val="center"/>
            </w:pPr>
            <w:r>
              <w:t>20,5</w:t>
            </w:r>
          </w:p>
        </w:tc>
        <w:tc>
          <w:tcPr>
            <w:tcW w:w="844" w:type="dxa"/>
            <w:tcBorders>
              <w:top w:val="nil"/>
              <w:left w:val="nil"/>
              <w:bottom w:val="nil"/>
              <w:right w:val="nil"/>
            </w:tcBorders>
          </w:tcPr>
          <w:p w:rsidR="00D36C77" w:rsidRDefault="00D36C77">
            <w:pPr>
              <w:pStyle w:val="ConsPlusNormal"/>
              <w:jc w:val="center"/>
            </w:pPr>
            <w:r>
              <w:t>21</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lastRenderedPageBreak/>
              <w:t>15.</w:t>
            </w:r>
          </w:p>
        </w:tc>
        <w:tc>
          <w:tcPr>
            <w:tcW w:w="2856" w:type="dxa"/>
            <w:tcBorders>
              <w:top w:val="nil"/>
              <w:left w:val="nil"/>
              <w:bottom w:val="nil"/>
              <w:right w:val="nil"/>
            </w:tcBorders>
          </w:tcPr>
          <w:p w:rsidR="00D36C77" w:rsidRDefault="00D36C77">
            <w:pPr>
              <w:pStyle w:val="ConsPlusNormal"/>
            </w:pPr>
            <w:r>
              <w:t>Показатель 1.8</w:t>
            </w:r>
          </w:p>
          <w:p w:rsidR="00D36C77" w:rsidRDefault="00D36C77">
            <w:pPr>
              <w:pStyle w:val="ConsPlusNormal"/>
            </w:pPr>
            <w:r>
              <w:t>"Доля детей-инвалидов в возрасте от 1,5 до 7 лет, охваченных дошкольным образованием, в общей численности детей-инвалидов такого возраста"</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Минпросвещения России, заместитель Министра Синюгина Т.Ю.</w:t>
            </w:r>
          </w:p>
        </w:tc>
        <w:tc>
          <w:tcPr>
            <w:tcW w:w="724" w:type="dxa"/>
            <w:tcBorders>
              <w:top w:val="nil"/>
              <w:left w:val="nil"/>
              <w:bottom w:val="nil"/>
              <w:right w:val="nil"/>
            </w:tcBorders>
          </w:tcPr>
          <w:p w:rsidR="00D36C77" w:rsidRDefault="00D36C77">
            <w:pPr>
              <w:pStyle w:val="ConsPlusNormal"/>
              <w:jc w:val="center"/>
            </w:pPr>
            <w:r>
              <w:t>80</w:t>
            </w:r>
          </w:p>
        </w:tc>
        <w:tc>
          <w:tcPr>
            <w:tcW w:w="784" w:type="dxa"/>
            <w:tcBorders>
              <w:top w:val="nil"/>
              <w:left w:val="nil"/>
              <w:bottom w:val="nil"/>
              <w:right w:val="nil"/>
            </w:tcBorders>
          </w:tcPr>
          <w:p w:rsidR="00D36C77" w:rsidRDefault="00D36C77">
            <w:pPr>
              <w:pStyle w:val="ConsPlusNormal"/>
              <w:jc w:val="center"/>
            </w:pPr>
            <w:r>
              <w:t>80</w:t>
            </w:r>
          </w:p>
        </w:tc>
        <w:tc>
          <w:tcPr>
            <w:tcW w:w="724" w:type="dxa"/>
            <w:tcBorders>
              <w:top w:val="nil"/>
              <w:left w:val="nil"/>
              <w:bottom w:val="nil"/>
              <w:right w:val="nil"/>
            </w:tcBorders>
          </w:tcPr>
          <w:p w:rsidR="00D36C77" w:rsidRDefault="00D36C77">
            <w:pPr>
              <w:pStyle w:val="ConsPlusNormal"/>
              <w:jc w:val="center"/>
            </w:pPr>
            <w:r>
              <w:t>85</w:t>
            </w:r>
          </w:p>
        </w:tc>
        <w:tc>
          <w:tcPr>
            <w:tcW w:w="724" w:type="dxa"/>
            <w:tcBorders>
              <w:top w:val="nil"/>
              <w:left w:val="nil"/>
              <w:bottom w:val="nil"/>
              <w:right w:val="nil"/>
            </w:tcBorders>
          </w:tcPr>
          <w:p w:rsidR="00D36C77" w:rsidRDefault="00D36C77">
            <w:pPr>
              <w:pStyle w:val="ConsPlusNormal"/>
              <w:jc w:val="center"/>
            </w:pPr>
            <w:r>
              <w:t>85</w:t>
            </w:r>
          </w:p>
        </w:tc>
        <w:tc>
          <w:tcPr>
            <w:tcW w:w="724" w:type="dxa"/>
            <w:tcBorders>
              <w:top w:val="nil"/>
              <w:left w:val="nil"/>
              <w:bottom w:val="nil"/>
              <w:right w:val="nil"/>
            </w:tcBorders>
          </w:tcPr>
          <w:p w:rsidR="00D36C77" w:rsidRDefault="00D36C77">
            <w:pPr>
              <w:pStyle w:val="ConsPlusNormal"/>
              <w:jc w:val="center"/>
            </w:pPr>
            <w:r>
              <w:t>90</w:t>
            </w:r>
          </w:p>
        </w:tc>
        <w:tc>
          <w:tcPr>
            <w:tcW w:w="724" w:type="dxa"/>
            <w:tcBorders>
              <w:top w:val="nil"/>
              <w:left w:val="nil"/>
              <w:bottom w:val="nil"/>
              <w:right w:val="nil"/>
            </w:tcBorders>
          </w:tcPr>
          <w:p w:rsidR="00D36C77" w:rsidRDefault="00D36C77">
            <w:pPr>
              <w:pStyle w:val="ConsPlusNormal"/>
              <w:jc w:val="center"/>
            </w:pPr>
            <w:r>
              <w:t>90</w:t>
            </w:r>
          </w:p>
        </w:tc>
        <w:tc>
          <w:tcPr>
            <w:tcW w:w="844" w:type="dxa"/>
            <w:tcBorders>
              <w:top w:val="nil"/>
              <w:left w:val="nil"/>
              <w:bottom w:val="nil"/>
              <w:right w:val="nil"/>
            </w:tcBorders>
          </w:tcPr>
          <w:p w:rsidR="00D36C77" w:rsidRDefault="00D36C77">
            <w:pPr>
              <w:pStyle w:val="ConsPlusNormal"/>
              <w:jc w:val="center"/>
            </w:pPr>
            <w:r>
              <w:t>95</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16.</w:t>
            </w:r>
          </w:p>
        </w:tc>
        <w:tc>
          <w:tcPr>
            <w:tcW w:w="2856" w:type="dxa"/>
            <w:tcBorders>
              <w:top w:val="nil"/>
              <w:left w:val="nil"/>
              <w:bottom w:val="nil"/>
              <w:right w:val="nil"/>
            </w:tcBorders>
          </w:tcPr>
          <w:p w:rsidR="00D36C77" w:rsidRDefault="00D36C77">
            <w:pPr>
              <w:pStyle w:val="ConsPlusNormal"/>
            </w:pPr>
            <w:r>
              <w:t>Показатель 1.9</w:t>
            </w:r>
          </w:p>
          <w:p w:rsidR="00D36C77" w:rsidRDefault="00D36C77">
            <w:pPr>
              <w:pStyle w:val="ConsPlusNormal"/>
            </w:pPr>
            <w:r>
              <w:t>"Доля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Минпросвещения России, заместитель Министра Синюгина Т.Ю.</w:t>
            </w:r>
          </w:p>
        </w:tc>
        <w:tc>
          <w:tcPr>
            <w:tcW w:w="724" w:type="dxa"/>
            <w:tcBorders>
              <w:top w:val="nil"/>
              <w:left w:val="nil"/>
              <w:bottom w:val="nil"/>
              <w:right w:val="nil"/>
            </w:tcBorders>
          </w:tcPr>
          <w:p w:rsidR="00D36C77" w:rsidRDefault="00D36C77">
            <w:pPr>
              <w:pStyle w:val="ConsPlusNormal"/>
              <w:jc w:val="center"/>
            </w:pPr>
            <w:r>
              <w:t>21,4</w:t>
            </w:r>
          </w:p>
        </w:tc>
        <w:tc>
          <w:tcPr>
            <w:tcW w:w="784" w:type="dxa"/>
            <w:tcBorders>
              <w:top w:val="nil"/>
              <w:left w:val="nil"/>
              <w:bottom w:val="nil"/>
              <w:right w:val="nil"/>
            </w:tcBorders>
          </w:tcPr>
          <w:p w:rsidR="00D36C77" w:rsidRDefault="00D36C77">
            <w:pPr>
              <w:pStyle w:val="ConsPlusNormal"/>
              <w:jc w:val="center"/>
            </w:pPr>
            <w:r>
              <w:t>21,43</w:t>
            </w:r>
          </w:p>
        </w:tc>
        <w:tc>
          <w:tcPr>
            <w:tcW w:w="724" w:type="dxa"/>
            <w:tcBorders>
              <w:top w:val="nil"/>
              <w:left w:val="nil"/>
              <w:bottom w:val="nil"/>
              <w:right w:val="nil"/>
            </w:tcBorders>
          </w:tcPr>
          <w:p w:rsidR="00D36C77" w:rsidRDefault="00D36C77">
            <w:pPr>
              <w:pStyle w:val="ConsPlusNormal"/>
              <w:jc w:val="center"/>
            </w:pPr>
            <w:r>
              <w:t>22</w:t>
            </w:r>
          </w:p>
        </w:tc>
        <w:tc>
          <w:tcPr>
            <w:tcW w:w="724" w:type="dxa"/>
            <w:tcBorders>
              <w:top w:val="nil"/>
              <w:left w:val="nil"/>
              <w:bottom w:val="nil"/>
              <w:right w:val="nil"/>
            </w:tcBorders>
          </w:tcPr>
          <w:p w:rsidR="00D36C77" w:rsidRDefault="00D36C77">
            <w:pPr>
              <w:pStyle w:val="ConsPlusNormal"/>
              <w:jc w:val="center"/>
            </w:pPr>
            <w:r>
              <w:t>22,4</w:t>
            </w:r>
          </w:p>
        </w:tc>
        <w:tc>
          <w:tcPr>
            <w:tcW w:w="724" w:type="dxa"/>
            <w:tcBorders>
              <w:top w:val="nil"/>
              <w:left w:val="nil"/>
              <w:bottom w:val="nil"/>
              <w:right w:val="nil"/>
            </w:tcBorders>
          </w:tcPr>
          <w:p w:rsidR="00D36C77" w:rsidRDefault="00D36C77">
            <w:pPr>
              <w:pStyle w:val="ConsPlusNormal"/>
              <w:jc w:val="center"/>
            </w:pPr>
            <w:r>
              <w:t>22,3</w:t>
            </w:r>
          </w:p>
        </w:tc>
        <w:tc>
          <w:tcPr>
            <w:tcW w:w="724" w:type="dxa"/>
            <w:tcBorders>
              <w:top w:val="nil"/>
              <w:left w:val="nil"/>
              <w:bottom w:val="nil"/>
              <w:right w:val="nil"/>
            </w:tcBorders>
          </w:tcPr>
          <w:p w:rsidR="00D36C77" w:rsidRDefault="00D36C77">
            <w:pPr>
              <w:pStyle w:val="ConsPlusNormal"/>
              <w:jc w:val="center"/>
            </w:pPr>
            <w:r>
              <w:t>22,8</w:t>
            </w:r>
          </w:p>
        </w:tc>
        <w:tc>
          <w:tcPr>
            <w:tcW w:w="844" w:type="dxa"/>
            <w:tcBorders>
              <w:top w:val="nil"/>
              <w:left w:val="nil"/>
              <w:bottom w:val="nil"/>
              <w:right w:val="nil"/>
            </w:tcBorders>
          </w:tcPr>
          <w:p w:rsidR="00D36C77" w:rsidRDefault="00D36C77">
            <w:pPr>
              <w:pStyle w:val="ConsPlusNormal"/>
              <w:jc w:val="center"/>
            </w:pPr>
            <w:r>
              <w:t>22,6</w:t>
            </w:r>
          </w:p>
        </w:tc>
        <w:tc>
          <w:tcPr>
            <w:tcW w:w="844" w:type="dxa"/>
            <w:tcBorders>
              <w:top w:val="nil"/>
              <w:left w:val="nil"/>
              <w:bottom w:val="nil"/>
              <w:right w:val="nil"/>
            </w:tcBorders>
          </w:tcPr>
          <w:p w:rsidR="00D36C77" w:rsidRDefault="00D36C77">
            <w:pPr>
              <w:pStyle w:val="ConsPlusNormal"/>
              <w:jc w:val="center"/>
            </w:pPr>
            <w:r>
              <w:t>22,9</w:t>
            </w:r>
          </w:p>
        </w:tc>
        <w:tc>
          <w:tcPr>
            <w:tcW w:w="844" w:type="dxa"/>
            <w:tcBorders>
              <w:top w:val="nil"/>
              <w:left w:val="nil"/>
              <w:bottom w:val="nil"/>
              <w:right w:val="nil"/>
            </w:tcBorders>
          </w:tcPr>
          <w:p w:rsidR="00D36C77" w:rsidRDefault="00D36C77">
            <w:pPr>
              <w:pStyle w:val="ConsPlusNormal"/>
              <w:jc w:val="center"/>
            </w:pPr>
            <w:r>
              <w:t>23,2</w:t>
            </w:r>
          </w:p>
        </w:tc>
        <w:tc>
          <w:tcPr>
            <w:tcW w:w="844" w:type="dxa"/>
            <w:tcBorders>
              <w:top w:val="nil"/>
              <w:left w:val="nil"/>
              <w:bottom w:val="nil"/>
              <w:right w:val="nil"/>
            </w:tcBorders>
          </w:tcPr>
          <w:p w:rsidR="00D36C77" w:rsidRDefault="00D36C77">
            <w:pPr>
              <w:pStyle w:val="ConsPlusNormal"/>
              <w:jc w:val="center"/>
            </w:pPr>
            <w:r>
              <w:t>23,5</w:t>
            </w:r>
          </w:p>
        </w:tc>
        <w:tc>
          <w:tcPr>
            <w:tcW w:w="844" w:type="dxa"/>
            <w:tcBorders>
              <w:top w:val="nil"/>
              <w:left w:val="nil"/>
              <w:bottom w:val="nil"/>
              <w:right w:val="nil"/>
            </w:tcBorders>
          </w:tcPr>
          <w:p w:rsidR="00D36C77" w:rsidRDefault="00D36C77">
            <w:pPr>
              <w:pStyle w:val="ConsPlusNormal"/>
              <w:jc w:val="center"/>
            </w:pPr>
            <w:r>
              <w:t>23,8</w:t>
            </w:r>
          </w:p>
        </w:tc>
        <w:tc>
          <w:tcPr>
            <w:tcW w:w="844" w:type="dxa"/>
            <w:tcBorders>
              <w:top w:val="nil"/>
              <w:left w:val="nil"/>
              <w:bottom w:val="nil"/>
              <w:right w:val="nil"/>
            </w:tcBorders>
          </w:tcPr>
          <w:p w:rsidR="00D36C77" w:rsidRDefault="00D36C77">
            <w:pPr>
              <w:pStyle w:val="ConsPlusNormal"/>
              <w:jc w:val="center"/>
            </w:pPr>
            <w:r>
              <w:t>24,1</w:t>
            </w:r>
          </w:p>
        </w:tc>
        <w:tc>
          <w:tcPr>
            <w:tcW w:w="844" w:type="dxa"/>
            <w:tcBorders>
              <w:top w:val="nil"/>
              <w:left w:val="nil"/>
              <w:bottom w:val="nil"/>
              <w:right w:val="nil"/>
            </w:tcBorders>
          </w:tcPr>
          <w:p w:rsidR="00D36C77" w:rsidRDefault="00D36C77">
            <w:pPr>
              <w:pStyle w:val="ConsPlusNormal"/>
              <w:jc w:val="center"/>
            </w:pPr>
            <w:r>
              <w:t>24,4</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17.</w:t>
            </w:r>
          </w:p>
        </w:tc>
        <w:tc>
          <w:tcPr>
            <w:tcW w:w="2856" w:type="dxa"/>
            <w:tcBorders>
              <w:top w:val="nil"/>
              <w:left w:val="nil"/>
              <w:bottom w:val="nil"/>
              <w:right w:val="nil"/>
            </w:tcBorders>
          </w:tcPr>
          <w:p w:rsidR="00D36C77" w:rsidRDefault="00D36C77">
            <w:pPr>
              <w:pStyle w:val="ConsPlusNormal"/>
            </w:pPr>
            <w:r>
              <w:t>Показатель 1.10</w:t>
            </w:r>
          </w:p>
          <w:p w:rsidR="00D36C77" w:rsidRDefault="00D36C77">
            <w:pPr>
              <w:pStyle w:val="ConsPlusNormal"/>
            </w:pPr>
            <w:r>
              <w:t>"Доля приоритетных объектов, доступных для инвалидов и других маломобильных групп населения в сфере культуры, в общем количестве приоритетных объектов в сфере культуры"</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36,8</w:t>
            </w:r>
          </w:p>
        </w:tc>
        <w:tc>
          <w:tcPr>
            <w:tcW w:w="784" w:type="dxa"/>
            <w:tcBorders>
              <w:top w:val="nil"/>
              <w:left w:val="nil"/>
              <w:bottom w:val="nil"/>
              <w:right w:val="nil"/>
            </w:tcBorders>
          </w:tcPr>
          <w:p w:rsidR="00D36C77" w:rsidRDefault="00D36C77">
            <w:pPr>
              <w:pStyle w:val="ConsPlusNormal"/>
              <w:jc w:val="center"/>
            </w:pPr>
            <w:r>
              <w:t>46,9</w:t>
            </w:r>
          </w:p>
        </w:tc>
        <w:tc>
          <w:tcPr>
            <w:tcW w:w="724" w:type="dxa"/>
            <w:tcBorders>
              <w:top w:val="nil"/>
              <w:left w:val="nil"/>
              <w:bottom w:val="nil"/>
              <w:right w:val="nil"/>
            </w:tcBorders>
          </w:tcPr>
          <w:p w:rsidR="00D36C77" w:rsidRDefault="00D36C77">
            <w:pPr>
              <w:pStyle w:val="ConsPlusNormal"/>
              <w:jc w:val="center"/>
            </w:pPr>
            <w:r>
              <w:t>41,4</w:t>
            </w:r>
          </w:p>
        </w:tc>
        <w:tc>
          <w:tcPr>
            <w:tcW w:w="724" w:type="dxa"/>
            <w:tcBorders>
              <w:top w:val="nil"/>
              <w:left w:val="nil"/>
              <w:bottom w:val="nil"/>
              <w:right w:val="nil"/>
            </w:tcBorders>
          </w:tcPr>
          <w:p w:rsidR="00D36C77" w:rsidRDefault="00D36C77">
            <w:pPr>
              <w:pStyle w:val="ConsPlusNormal"/>
              <w:jc w:val="center"/>
            </w:pPr>
            <w:r>
              <w:t>51,5</w:t>
            </w:r>
          </w:p>
        </w:tc>
        <w:tc>
          <w:tcPr>
            <w:tcW w:w="724" w:type="dxa"/>
            <w:tcBorders>
              <w:top w:val="nil"/>
              <w:left w:val="nil"/>
              <w:bottom w:val="nil"/>
              <w:right w:val="nil"/>
            </w:tcBorders>
          </w:tcPr>
          <w:p w:rsidR="00D36C77" w:rsidRDefault="00D36C77">
            <w:pPr>
              <w:pStyle w:val="ConsPlusNormal"/>
              <w:jc w:val="center"/>
            </w:pPr>
            <w:r>
              <w:t>47,2</w:t>
            </w:r>
          </w:p>
        </w:tc>
        <w:tc>
          <w:tcPr>
            <w:tcW w:w="724" w:type="dxa"/>
            <w:tcBorders>
              <w:top w:val="nil"/>
              <w:left w:val="nil"/>
              <w:bottom w:val="nil"/>
              <w:right w:val="nil"/>
            </w:tcBorders>
          </w:tcPr>
          <w:p w:rsidR="00D36C77" w:rsidRDefault="00D36C77">
            <w:pPr>
              <w:pStyle w:val="ConsPlusNormal"/>
              <w:jc w:val="center"/>
            </w:pPr>
            <w:r>
              <w:t>59,4</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567" w:type="dxa"/>
            <w:vMerge w:val="restart"/>
            <w:tcBorders>
              <w:top w:val="nil"/>
              <w:left w:val="nil"/>
              <w:bottom w:val="nil"/>
              <w:right w:val="nil"/>
            </w:tcBorders>
          </w:tcPr>
          <w:p w:rsidR="00D36C77" w:rsidRDefault="00D36C77">
            <w:pPr>
              <w:pStyle w:val="ConsPlusNormal"/>
              <w:jc w:val="center"/>
            </w:pPr>
            <w:r>
              <w:t>18.</w:t>
            </w:r>
          </w:p>
        </w:tc>
        <w:tc>
          <w:tcPr>
            <w:tcW w:w="2856" w:type="dxa"/>
            <w:vMerge w:val="restart"/>
            <w:tcBorders>
              <w:top w:val="nil"/>
              <w:left w:val="nil"/>
              <w:bottom w:val="nil"/>
              <w:right w:val="nil"/>
            </w:tcBorders>
          </w:tcPr>
          <w:p w:rsidR="00D36C77" w:rsidRDefault="00D36C77">
            <w:pPr>
              <w:pStyle w:val="ConsPlusNormal"/>
            </w:pPr>
            <w:r>
              <w:t>Показатель 1.11</w:t>
            </w:r>
          </w:p>
          <w:p w:rsidR="00D36C77" w:rsidRDefault="00D36C77">
            <w:pPr>
              <w:pStyle w:val="ConsPlusNormal"/>
            </w:pPr>
            <w:r>
              <w:t xml:space="preserve">"Доля парка подвижного состава автомобильного и городского наземного </w:t>
            </w:r>
            <w:r>
              <w:lastRenderedPageBreak/>
              <w:t>электрического транспорта общего пользования, оборудованного для перевозки маломобильных групп населения, в парке этого подвижного состава (автобусного, трамвайного, троллейбусного)"</w:t>
            </w:r>
          </w:p>
        </w:tc>
        <w:tc>
          <w:tcPr>
            <w:tcW w:w="1229" w:type="dxa"/>
            <w:vMerge w:val="restart"/>
            <w:tcBorders>
              <w:top w:val="nil"/>
              <w:left w:val="nil"/>
              <w:bottom w:val="nil"/>
              <w:right w:val="nil"/>
            </w:tcBorders>
          </w:tcPr>
          <w:p w:rsidR="00D36C77" w:rsidRDefault="00D36C77">
            <w:pPr>
              <w:pStyle w:val="ConsPlusNormal"/>
              <w:jc w:val="center"/>
            </w:pPr>
            <w:r>
              <w:lastRenderedPageBreak/>
              <w:t>процентов</w:t>
            </w:r>
          </w:p>
        </w:tc>
        <w:tc>
          <w:tcPr>
            <w:tcW w:w="1666" w:type="dxa"/>
            <w:vMerge w:val="restart"/>
            <w:tcBorders>
              <w:top w:val="nil"/>
              <w:left w:val="nil"/>
              <w:bottom w:val="nil"/>
              <w:right w:val="nil"/>
            </w:tcBorders>
          </w:tcPr>
          <w:p w:rsidR="00D36C77" w:rsidRDefault="00D36C77">
            <w:pPr>
              <w:pStyle w:val="ConsPlusNormal"/>
            </w:pPr>
            <w:r>
              <w:t xml:space="preserve">Минтранс России, заместитель Министра </w:t>
            </w:r>
            <w:r>
              <w:lastRenderedPageBreak/>
              <w:t>Семенов А.К.</w:t>
            </w:r>
          </w:p>
        </w:tc>
        <w:tc>
          <w:tcPr>
            <w:tcW w:w="724" w:type="dxa"/>
            <w:tcBorders>
              <w:top w:val="nil"/>
              <w:left w:val="nil"/>
              <w:bottom w:val="nil"/>
              <w:right w:val="nil"/>
            </w:tcBorders>
          </w:tcPr>
          <w:p w:rsidR="00D36C77" w:rsidRDefault="00D36C77">
            <w:pPr>
              <w:pStyle w:val="ConsPlusNormal"/>
              <w:jc w:val="center"/>
            </w:pPr>
            <w:r>
              <w:lastRenderedPageBreak/>
              <w:t>13,4</w:t>
            </w:r>
          </w:p>
        </w:tc>
        <w:tc>
          <w:tcPr>
            <w:tcW w:w="784" w:type="dxa"/>
            <w:tcBorders>
              <w:top w:val="nil"/>
              <w:left w:val="nil"/>
              <w:bottom w:val="nil"/>
              <w:right w:val="nil"/>
            </w:tcBorders>
          </w:tcPr>
          <w:p w:rsidR="00D36C77" w:rsidRDefault="00D36C77">
            <w:pPr>
              <w:pStyle w:val="ConsPlusNormal"/>
              <w:jc w:val="center"/>
            </w:pPr>
            <w:r>
              <w:t>13,4</w:t>
            </w:r>
          </w:p>
        </w:tc>
        <w:tc>
          <w:tcPr>
            <w:tcW w:w="724" w:type="dxa"/>
            <w:tcBorders>
              <w:top w:val="nil"/>
              <w:left w:val="nil"/>
              <w:bottom w:val="nil"/>
              <w:right w:val="nil"/>
            </w:tcBorders>
          </w:tcPr>
          <w:p w:rsidR="00D36C77" w:rsidRDefault="00D36C77">
            <w:pPr>
              <w:pStyle w:val="ConsPlusNormal"/>
              <w:jc w:val="center"/>
            </w:pPr>
            <w:r>
              <w:t>11,1</w:t>
            </w:r>
          </w:p>
        </w:tc>
        <w:tc>
          <w:tcPr>
            <w:tcW w:w="724" w:type="dxa"/>
            <w:tcBorders>
              <w:top w:val="nil"/>
              <w:left w:val="nil"/>
              <w:bottom w:val="nil"/>
              <w:right w:val="nil"/>
            </w:tcBorders>
          </w:tcPr>
          <w:p w:rsidR="00D36C77" w:rsidRDefault="00D36C77">
            <w:pPr>
              <w:pStyle w:val="ConsPlusNormal"/>
              <w:jc w:val="center"/>
            </w:pPr>
            <w:r>
              <w:t>11,1</w:t>
            </w:r>
          </w:p>
        </w:tc>
        <w:tc>
          <w:tcPr>
            <w:tcW w:w="724" w:type="dxa"/>
            <w:tcBorders>
              <w:top w:val="nil"/>
              <w:left w:val="nil"/>
              <w:bottom w:val="nil"/>
              <w:right w:val="nil"/>
            </w:tcBorders>
          </w:tcPr>
          <w:p w:rsidR="00D36C77" w:rsidRDefault="00D36C77">
            <w:pPr>
              <w:pStyle w:val="ConsPlusNormal"/>
              <w:jc w:val="center"/>
            </w:pPr>
            <w:r>
              <w:t>12,6</w:t>
            </w:r>
          </w:p>
        </w:tc>
        <w:tc>
          <w:tcPr>
            <w:tcW w:w="724" w:type="dxa"/>
            <w:tcBorders>
              <w:top w:val="nil"/>
              <w:left w:val="nil"/>
              <w:bottom w:val="nil"/>
              <w:right w:val="nil"/>
            </w:tcBorders>
          </w:tcPr>
          <w:p w:rsidR="00D36C77" w:rsidRDefault="00D36C77">
            <w:pPr>
              <w:pStyle w:val="ConsPlusNormal"/>
              <w:jc w:val="center"/>
            </w:pPr>
            <w:r>
              <w:t>14,1</w:t>
            </w:r>
          </w:p>
        </w:tc>
        <w:tc>
          <w:tcPr>
            <w:tcW w:w="844" w:type="dxa"/>
            <w:tcBorders>
              <w:top w:val="nil"/>
              <w:left w:val="nil"/>
              <w:bottom w:val="nil"/>
              <w:right w:val="nil"/>
            </w:tcBorders>
          </w:tcPr>
          <w:p w:rsidR="00D36C77" w:rsidRDefault="00D36C77">
            <w:pPr>
              <w:pStyle w:val="ConsPlusNormal"/>
              <w:jc w:val="center"/>
            </w:pPr>
            <w:r>
              <w:t>14,2</w:t>
            </w:r>
          </w:p>
        </w:tc>
        <w:tc>
          <w:tcPr>
            <w:tcW w:w="844" w:type="dxa"/>
            <w:tcBorders>
              <w:top w:val="nil"/>
              <w:left w:val="nil"/>
              <w:bottom w:val="nil"/>
              <w:right w:val="nil"/>
            </w:tcBorders>
          </w:tcPr>
          <w:p w:rsidR="00D36C77" w:rsidRDefault="00D36C77">
            <w:pPr>
              <w:pStyle w:val="ConsPlusNormal"/>
              <w:jc w:val="center"/>
            </w:pPr>
            <w:r>
              <w:t>15,8</w:t>
            </w:r>
          </w:p>
        </w:tc>
        <w:tc>
          <w:tcPr>
            <w:tcW w:w="844" w:type="dxa"/>
            <w:tcBorders>
              <w:top w:val="nil"/>
              <w:left w:val="nil"/>
              <w:bottom w:val="nil"/>
              <w:right w:val="nil"/>
            </w:tcBorders>
          </w:tcPr>
          <w:p w:rsidR="00D36C77" w:rsidRDefault="00D36C77">
            <w:pPr>
              <w:pStyle w:val="ConsPlusNormal"/>
              <w:jc w:val="center"/>
            </w:pPr>
            <w:r>
              <w:t>17,4</w:t>
            </w:r>
          </w:p>
        </w:tc>
        <w:tc>
          <w:tcPr>
            <w:tcW w:w="844" w:type="dxa"/>
            <w:tcBorders>
              <w:top w:val="nil"/>
              <w:left w:val="nil"/>
              <w:bottom w:val="nil"/>
              <w:right w:val="nil"/>
            </w:tcBorders>
          </w:tcPr>
          <w:p w:rsidR="00D36C77" w:rsidRDefault="00D36C77">
            <w:pPr>
              <w:pStyle w:val="ConsPlusNormal"/>
              <w:jc w:val="center"/>
            </w:pPr>
            <w:r>
              <w:t>19</w:t>
            </w:r>
          </w:p>
        </w:tc>
        <w:tc>
          <w:tcPr>
            <w:tcW w:w="844" w:type="dxa"/>
            <w:tcBorders>
              <w:top w:val="nil"/>
              <w:left w:val="nil"/>
              <w:bottom w:val="nil"/>
              <w:right w:val="nil"/>
            </w:tcBorders>
          </w:tcPr>
          <w:p w:rsidR="00D36C77" w:rsidRDefault="00D36C77">
            <w:pPr>
              <w:pStyle w:val="ConsPlusNormal"/>
              <w:jc w:val="center"/>
            </w:pPr>
            <w:r>
              <w:t>20,6</w:t>
            </w:r>
          </w:p>
        </w:tc>
        <w:tc>
          <w:tcPr>
            <w:tcW w:w="844" w:type="dxa"/>
            <w:tcBorders>
              <w:top w:val="nil"/>
              <w:left w:val="nil"/>
              <w:bottom w:val="nil"/>
              <w:right w:val="nil"/>
            </w:tcBorders>
          </w:tcPr>
          <w:p w:rsidR="00D36C77" w:rsidRDefault="00D36C77">
            <w:pPr>
              <w:pStyle w:val="ConsPlusNormal"/>
              <w:jc w:val="center"/>
            </w:pPr>
            <w:r>
              <w:t>22,2</w:t>
            </w:r>
          </w:p>
        </w:tc>
        <w:tc>
          <w:tcPr>
            <w:tcW w:w="844" w:type="dxa"/>
            <w:tcBorders>
              <w:top w:val="nil"/>
              <w:left w:val="nil"/>
              <w:bottom w:val="nil"/>
              <w:right w:val="nil"/>
            </w:tcBorders>
          </w:tcPr>
          <w:p w:rsidR="00D36C77" w:rsidRDefault="00D36C77">
            <w:pPr>
              <w:pStyle w:val="ConsPlusNormal"/>
              <w:jc w:val="center"/>
            </w:pPr>
            <w:r>
              <w:t>23,8</w:t>
            </w:r>
          </w:p>
        </w:tc>
      </w:tr>
      <w:tr w:rsidR="00D36C77">
        <w:tblPrEx>
          <w:tblBorders>
            <w:insideH w:val="none" w:sz="0" w:space="0" w:color="auto"/>
            <w:insideV w:val="none" w:sz="0" w:space="0" w:color="auto"/>
          </w:tblBorders>
        </w:tblPrEx>
        <w:tc>
          <w:tcPr>
            <w:tcW w:w="567" w:type="dxa"/>
            <w:vMerge/>
            <w:tcBorders>
              <w:top w:val="nil"/>
              <w:left w:val="nil"/>
              <w:bottom w:val="nil"/>
              <w:right w:val="nil"/>
            </w:tcBorders>
          </w:tcPr>
          <w:p w:rsidR="00D36C77" w:rsidRDefault="00D36C77"/>
        </w:tc>
        <w:tc>
          <w:tcPr>
            <w:tcW w:w="2856" w:type="dxa"/>
            <w:vMerge/>
            <w:tcBorders>
              <w:top w:val="nil"/>
              <w:left w:val="nil"/>
              <w:bottom w:val="nil"/>
              <w:right w:val="nil"/>
            </w:tcBorders>
          </w:tcPr>
          <w:p w:rsidR="00D36C77" w:rsidRDefault="00D36C77"/>
        </w:tc>
        <w:tc>
          <w:tcPr>
            <w:tcW w:w="1229" w:type="dxa"/>
            <w:vMerge/>
            <w:tcBorders>
              <w:top w:val="nil"/>
              <w:left w:val="nil"/>
              <w:bottom w:val="nil"/>
              <w:right w:val="nil"/>
            </w:tcBorders>
          </w:tcPr>
          <w:p w:rsidR="00D36C77" w:rsidRDefault="00D36C77"/>
        </w:tc>
        <w:tc>
          <w:tcPr>
            <w:tcW w:w="1666" w:type="dxa"/>
            <w:vMerge/>
            <w:tcBorders>
              <w:top w:val="nil"/>
              <w:left w:val="nil"/>
              <w:bottom w:val="nil"/>
              <w:right w:val="nil"/>
            </w:tcBorders>
          </w:tcPr>
          <w:p w:rsidR="00D36C77" w:rsidRDefault="00D36C77"/>
        </w:tc>
        <w:tc>
          <w:tcPr>
            <w:tcW w:w="724" w:type="dxa"/>
            <w:tcBorders>
              <w:top w:val="nil"/>
              <w:left w:val="nil"/>
              <w:bottom w:val="nil"/>
              <w:right w:val="nil"/>
            </w:tcBorders>
          </w:tcPr>
          <w:p w:rsidR="00D36C77" w:rsidRDefault="00D36C77">
            <w:pPr>
              <w:pStyle w:val="ConsPlusNormal"/>
              <w:jc w:val="center"/>
            </w:pPr>
            <w:r>
              <w:t>-</w:t>
            </w:r>
          </w:p>
        </w:tc>
        <w:tc>
          <w:tcPr>
            <w:tcW w:w="784" w:type="dxa"/>
            <w:tcBorders>
              <w:top w:val="nil"/>
              <w:left w:val="nil"/>
              <w:bottom w:val="nil"/>
              <w:right w:val="nil"/>
            </w:tcBorders>
          </w:tcPr>
          <w:p w:rsidR="00D36C77" w:rsidRDefault="00D36C77">
            <w:pPr>
              <w:pStyle w:val="ConsPlusNormal"/>
              <w:jc w:val="center"/>
            </w:pPr>
            <w:r>
              <w:t>-</w:t>
            </w:r>
          </w:p>
        </w:tc>
        <w:tc>
          <w:tcPr>
            <w:tcW w:w="724" w:type="dxa"/>
            <w:tcBorders>
              <w:top w:val="nil"/>
              <w:left w:val="nil"/>
              <w:bottom w:val="nil"/>
              <w:right w:val="nil"/>
            </w:tcBorders>
          </w:tcPr>
          <w:p w:rsidR="00D36C77" w:rsidRDefault="00D36C77">
            <w:pPr>
              <w:pStyle w:val="ConsPlusNormal"/>
              <w:jc w:val="center"/>
            </w:pPr>
            <w:r>
              <w:t>10,1</w:t>
            </w:r>
          </w:p>
        </w:tc>
        <w:tc>
          <w:tcPr>
            <w:tcW w:w="724" w:type="dxa"/>
            <w:tcBorders>
              <w:top w:val="nil"/>
              <w:left w:val="nil"/>
              <w:bottom w:val="nil"/>
              <w:right w:val="nil"/>
            </w:tcBorders>
          </w:tcPr>
          <w:p w:rsidR="00D36C77" w:rsidRDefault="00D36C77">
            <w:pPr>
              <w:pStyle w:val="ConsPlusNormal"/>
              <w:jc w:val="center"/>
            </w:pPr>
            <w:r>
              <w:t>12,8</w:t>
            </w:r>
          </w:p>
        </w:tc>
        <w:tc>
          <w:tcPr>
            <w:tcW w:w="724" w:type="dxa"/>
            <w:tcBorders>
              <w:top w:val="nil"/>
              <w:left w:val="nil"/>
              <w:bottom w:val="nil"/>
              <w:right w:val="nil"/>
            </w:tcBorders>
          </w:tcPr>
          <w:p w:rsidR="00D36C77" w:rsidRDefault="00D36C77">
            <w:pPr>
              <w:pStyle w:val="ConsPlusNormal"/>
              <w:jc w:val="center"/>
            </w:pPr>
            <w:r>
              <w:t>12,1</w:t>
            </w:r>
          </w:p>
        </w:tc>
        <w:tc>
          <w:tcPr>
            <w:tcW w:w="724" w:type="dxa"/>
            <w:tcBorders>
              <w:top w:val="nil"/>
              <w:left w:val="nil"/>
              <w:bottom w:val="nil"/>
              <w:right w:val="nil"/>
            </w:tcBorders>
          </w:tcPr>
          <w:p w:rsidR="00D36C77" w:rsidRDefault="00D36C77">
            <w:pPr>
              <w:pStyle w:val="ConsPlusNormal"/>
              <w:jc w:val="center"/>
            </w:pPr>
            <w:r>
              <w:t>15,2</w:t>
            </w:r>
          </w:p>
        </w:tc>
        <w:tc>
          <w:tcPr>
            <w:tcW w:w="844" w:type="dxa"/>
            <w:tcBorders>
              <w:top w:val="nil"/>
              <w:left w:val="nil"/>
              <w:bottom w:val="nil"/>
              <w:right w:val="nil"/>
            </w:tcBorders>
          </w:tcPr>
          <w:p w:rsidR="00D36C77" w:rsidRDefault="00D36C77">
            <w:pPr>
              <w:pStyle w:val="ConsPlusNormal"/>
              <w:jc w:val="center"/>
            </w:pPr>
            <w:r>
              <w:t>13,9</w:t>
            </w:r>
          </w:p>
        </w:tc>
        <w:tc>
          <w:tcPr>
            <w:tcW w:w="844" w:type="dxa"/>
            <w:tcBorders>
              <w:top w:val="nil"/>
              <w:left w:val="nil"/>
              <w:bottom w:val="nil"/>
              <w:right w:val="nil"/>
            </w:tcBorders>
          </w:tcPr>
          <w:p w:rsidR="00D36C77" w:rsidRDefault="00D36C77">
            <w:pPr>
              <w:pStyle w:val="ConsPlusNormal"/>
              <w:jc w:val="center"/>
            </w:pPr>
            <w:r>
              <w:t>16</w:t>
            </w:r>
          </w:p>
        </w:tc>
        <w:tc>
          <w:tcPr>
            <w:tcW w:w="844" w:type="dxa"/>
            <w:tcBorders>
              <w:top w:val="nil"/>
              <w:left w:val="nil"/>
              <w:bottom w:val="nil"/>
              <w:right w:val="nil"/>
            </w:tcBorders>
          </w:tcPr>
          <w:p w:rsidR="00D36C77" w:rsidRDefault="00D36C77">
            <w:pPr>
              <w:pStyle w:val="ConsPlusNormal"/>
              <w:jc w:val="center"/>
            </w:pPr>
            <w:r>
              <w:t>16,4</w:t>
            </w:r>
          </w:p>
        </w:tc>
        <w:tc>
          <w:tcPr>
            <w:tcW w:w="844" w:type="dxa"/>
            <w:tcBorders>
              <w:top w:val="nil"/>
              <w:left w:val="nil"/>
              <w:bottom w:val="nil"/>
              <w:right w:val="nil"/>
            </w:tcBorders>
          </w:tcPr>
          <w:p w:rsidR="00D36C77" w:rsidRDefault="00D36C77">
            <w:pPr>
              <w:pStyle w:val="ConsPlusNormal"/>
              <w:jc w:val="center"/>
            </w:pPr>
            <w:r>
              <w:t>16,8</w:t>
            </w:r>
          </w:p>
        </w:tc>
        <w:tc>
          <w:tcPr>
            <w:tcW w:w="844" w:type="dxa"/>
            <w:tcBorders>
              <w:top w:val="nil"/>
              <w:left w:val="nil"/>
              <w:bottom w:val="nil"/>
              <w:right w:val="nil"/>
            </w:tcBorders>
          </w:tcPr>
          <w:p w:rsidR="00D36C77" w:rsidRDefault="00D36C77">
            <w:pPr>
              <w:pStyle w:val="ConsPlusNormal"/>
              <w:jc w:val="center"/>
            </w:pPr>
            <w:r>
              <w:t>17,2</w:t>
            </w:r>
          </w:p>
        </w:tc>
        <w:tc>
          <w:tcPr>
            <w:tcW w:w="844" w:type="dxa"/>
            <w:tcBorders>
              <w:top w:val="nil"/>
              <w:left w:val="nil"/>
              <w:bottom w:val="nil"/>
              <w:right w:val="nil"/>
            </w:tcBorders>
          </w:tcPr>
          <w:p w:rsidR="00D36C77" w:rsidRDefault="00D36C77">
            <w:pPr>
              <w:pStyle w:val="ConsPlusNormal"/>
              <w:jc w:val="center"/>
            </w:pPr>
            <w:r>
              <w:t>17,6</w:t>
            </w:r>
          </w:p>
        </w:tc>
        <w:tc>
          <w:tcPr>
            <w:tcW w:w="844" w:type="dxa"/>
            <w:tcBorders>
              <w:top w:val="nil"/>
              <w:left w:val="nil"/>
              <w:bottom w:val="nil"/>
              <w:right w:val="nil"/>
            </w:tcBorders>
          </w:tcPr>
          <w:p w:rsidR="00D36C77" w:rsidRDefault="00D36C77">
            <w:pPr>
              <w:pStyle w:val="ConsPlusNormal"/>
              <w:jc w:val="center"/>
            </w:pPr>
            <w:r>
              <w:t>18,1</w:t>
            </w:r>
          </w:p>
        </w:tc>
      </w:tr>
      <w:tr w:rsidR="00D36C77">
        <w:tblPrEx>
          <w:tblBorders>
            <w:insideH w:val="none" w:sz="0" w:space="0" w:color="auto"/>
            <w:insideV w:val="none" w:sz="0" w:space="0" w:color="auto"/>
          </w:tblBorders>
        </w:tblPrEx>
        <w:tc>
          <w:tcPr>
            <w:tcW w:w="567" w:type="dxa"/>
            <w:vMerge/>
            <w:tcBorders>
              <w:top w:val="nil"/>
              <w:left w:val="nil"/>
              <w:bottom w:val="nil"/>
              <w:right w:val="nil"/>
            </w:tcBorders>
          </w:tcPr>
          <w:p w:rsidR="00D36C77" w:rsidRDefault="00D36C77"/>
        </w:tc>
        <w:tc>
          <w:tcPr>
            <w:tcW w:w="2856" w:type="dxa"/>
            <w:vMerge/>
            <w:tcBorders>
              <w:top w:val="nil"/>
              <w:left w:val="nil"/>
              <w:bottom w:val="nil"/>
              <w:right w:val="nil"/>
            </w:tcBorders>
          </w:tcPr>
          <w:p w:rsidR="00D36C77" w:rsidRDefault="00D36C77"/>
        </w:tc>
        <w:tc>
          <w:tcPr>
            <w:tcW w:w="1229" w:type="dxa"/>
            <w:vMerge/>
            <w:tcBorders>
              <w:top w:val="nil"/>
              <w:left w:val="nil"/>
              <w:bottom w:val="nil"/>
              <w:right w:val="nil"/>
            </w:tcBorders>
          </w:tcPr>
          <w:p w:rsidR="00D36C77" w:rsidRDefault="00D36C77"/>
        </w:tc>
        <w:tc>
          <w:tcPr>
            <w:tcW w:w="1666" w:type="dxa"/>
            <w:vMerge/>
            <w:tcBorders>
              <w:top w:val="nil"/>
              <w:left w:val="nil"/>
              <w:bottom w:val="nil"/>
              <w:right w:val="nil"/>
            </w:tcBorders>
          </w:tcPr>
          <w:p w:rsidR="00D36C77" w:rsidRDefault="00D36C77"/>
        </w:tc>
        <w:tc>
          <w:tcPr>
            <w:tcW w:w="724" w:type="dxa"/>
            <w:tcBorders>
              <w:top w:val="nil"/>
              <w:left w:val="nil"/>
              <w:bottom w:val="nil"/>
              <w:right w:val="nil"/>
            </w:tcBorders>
          </w:tcPr>
          <w:p w:rsidR="00D36C77" w:rsidRDefault="00D36C77">
            <w:pPr>
              <w:pStyle w:val="ConsPlusNormal"/>
              <w:jc w:val="center"/>
            </w:pPr>
            <w:r>
              <w:t>-</w:t>
            </w:r>
          </w:p>
        </w:tc>
        <w:tc>
          <w:tcPr>
            <w:tcW w:w="784" w:type="dxa"/>
            <w:tcBorders>
              <w:top w:val="nil"/>
              <w:left w:val="nil"/>
              <w:bottom w:val="nil"/>
              <w:right w:val="nil"/>
            </w:tcBorders>
          </w:tcPr>
          <w:p w:rsidR="00D36C77" w:rsidRDefault="00D36C77">
            <w:pPr>
              <w:pStyle w:val="ConsPlusNormal"/>
              <w:jc w:val="center"/>
            </w:pPr>
            <w:r>
              <w:t>-</w:t>
            </w:r>
          </w:p>
        </w:tc>
        <w:tc>
          <w:tcPr>
            <w:tcW w:w="724" w:type="dxa"/>
            <w:tcBorders>
              <w:top w:val="nil"/>
              <w:left w:val="nil"/>
              <w:bottom w:val="nil"/>
              <w:right w:val="nil"/>
            </w:tcBorders>
          </w:tcPr>
          <w:p w:rsidR="00D36C77" w:rsidRDefault="00D36C77">
            <w:pPr>
              <w:pStyle w:val="ConsPlusNormal"/>
              <w:jc w:val="center"/>
            </w:pPr>
            <w:r>
              <w:t>24,2</w:t>
            </w:r>
          </w:p>
        </w:tc>
        <w:tc>
          <w:tcPr>
            <w:tcW w:w="724" w:type="dxa"/>
            <w:tcBorders>
              <w:top w:val="nil"/>
              <w:left w:val="nil"/>
              <w:bottom w:val="nil"/>
              <w:right w:val="nil"/>
            </w:tcBorders>
          </w:tcPr>
          <w:p w:rsidR="00D36C77" w:rsidRDefault="00D36C77">
            <w:pPr>
              <w:pStyle w:val="ConsPlusNormal"/>
              <w:jc w:val="center"/>
            </w:pPr>
            <w:r>
              <w:t>26</w:t>
            </w:r>
          </w:p>
        </w:tc>
        <w:tc>
          <w:tcPr>
            <w:tcW w:w="724" w:type="dxa"/>
            <w:tcBorders>
              <w:top w:val="nil"/>
              <w:left w:val="nil"/>
              <w:bottom w:val="nil"/>
              <w:right w:val="nil"/>
            </w:tcBorders>
          </w:tcPr>
          <w:p w:rsidR="00D36C77" w:rsidRDefault="00D36C77">
            <w:pPr>
              <w:pStyle w:val="ConsPlusNormal"/>
              <w:jc w:val="center"/>
            </w:pPr>
            <w:r>
              <w:t>25,6</w:t>
            </w:r>
          </w:p>
        </w:tc>
        <w:tc>
          <w:tcPr>
            <w:tcW w:w="724" w:type="dxa"/>
            <w:tcBorders>
              <w:top w:val="nil"/>
              <w:left w:val="nil"/>
              <w:bottom w:val="nil"/>
              <w:right w:val="nil"/>
            </w:tcBorders>
          </w:tcPr>
          <w:p w:rsidR="00D36C77" w:rsidRDefault="00D36C77">
            <w:pPr>
              <w:pStyle w:val="ConsPlusNormal"/>
              <w:jc w:val="center"/>
            </w:pPr>
            <w:r>
              <w:t>31,4</w:t>
            </w:r>
          </w:p>
        </w:tc>
        <w:tc>
          <w:tcPr>
            <w:tcW w:w="844" w:type="dxa"/>
            <w:tcBorders>
              <w:top w:val="nil"/>
              <w:left w:val="nil"/>
              <w:bottom w:val="nil"/>
              <w:right w:val="nil"/>
            </w:tcBorders>
          </w:tcPr>
          <w:p w:rsidR="00D36C77" w:rsidRDefault="00D36C77">
            <w:pPr>
              <w:pStyle w:val="ConsPlusNormal"/>
              <w:jc w:val="center"/>
            </w:pPr>
            <w:r>
              <w:t>30,6</w:t>
            </w:r>
          </w:p>
        </w:tc>
        <w:tc>
          <w:tcPr>
            <w:tcW w:w="844" w:type="dxa"/>
            <w:tcBorders>
              <w:top w:val="nil"/>
              <w:left w:val="nil"/>
              <w:bottom w:val="nil"/>
              <w:right w:val="nil"/>
            </w:tcBorders>
          </w:tcPr>
          <w:p w:rsidR="00D36C77" w:rsidRDefault="00D36C77">
            <w:pPr>
              <w:pStyle w:val="ConsPlusNormal"/>
              <w:jc w:val="center"/>
            </w:pPr>
            <w:r>
              <w:t>33,9</w:t>
            </w:r>
          </w:p>
        </w:tc>
        <w:tc>
          <w:tcPr>
            <w:tcW w:w="844" w:type="dxa"/>
            <w:tcBorders>
              <w:top w:val="nil"/>
              <w:left w:val="nil"/>
              <w:bottom w:val="nil"/>
              <w:right w:val="nil"/>
            </w:tcBorders>
          </w:tcPr>
          <w:p w:rsidR="00D36C77" w:rsidRDefault="00D36C77">
            <w:pPr>
              <w:pStyle w:val="ConsPlusNormal"/>
              <w:jc w:val="center"/>
            </w:pPr>
            <w:r>
              <w:t>35,2</w:t>
            </w:r>
          </w:p>
        </w:tc>
        <w:tc>
          <w:tcPr>
            <w:tcW w:w="844" w:type="dxa"/>
            <w:tcBorders>
              <w:top w:val="nil"/>
              <w:left w:val="nil"/>
              <w:bottom w:val="nil"/>
              <w:right w:val="nil"/>
            </w:tcBorders>
          </w:tcPr>
          <w:p w:rsidR="00D36C77" w:rsidRDefault="00D36C77">
            <w:pPr>
              <w:pStyle w:val="ConsPlusNormal"/>
              <w:jc w:val="center"/>
            </w:pPr>
            <w:r>
              <w:t>36,5</w:t>
            </w:r>
          </w:p>
        </w:tc>
        <w:tc>
          <w:tcPr>
            <w:tcW w:w="844" w:type="dxa"/>
            <w:tcBorders>
              <w:top w:val="nil"/>
              <w:left w:val="nil"/>
              <w:bottom w:val="nil"/>
              <w:right w:val="nil"/>
            </w:tcBorders>
          </w:tcPr>
          <w:p w:rsidR="00D36C77" w:rsidRDefault="00D36C77">
            <w:pPr>
              <w:pStyle w:val="ConsPlusNormal"/>
              <w:jc w:val="center"/>
            </w:pPr>
            <w:r>
              <w:t>37,8</w:t>
            </w:r>
          </w:p>
        </w:tc>
        <w:tc>
          <w:tcPr>
            <w:tcW w:w="844" w:type="dxa"/>
            <w:tcBorders>
              <w:top w:val="nil"/>
              <w:left w:val="nil"/>
              <w:bottom w:val="nil"/>
              <w:right w:val="nil"/>
            </w:tcBorders>
          </w:tcPr>
          <w:p w:rsidR="00D36C77" w:rsidRDefault="00D36C77">
            <w:pPr>
              <w:pStyle w:val="ConsPlusNormal"/>
              <w:jc w:val="center"/>
            </w:pPr>
            <w:r>
              <w:t>39,1</w:t>
            </w:r>
          </w:p>
        </w:tc>
        <w:tc>
          <w:tcPr>
            <w:tcW w:w="844" w:type="dxa"/>
            <w:tcBorders>
              <w:top w:val="nil"/>
              <w:left w:val="nil"/>
              <w:bottom w:val="nil"/>
              <w:right w:val="nil"/>
            </w:tcBorders>
          </w:tcPr>
          <w:p w:rsidR="00D36C77" w:rsidRDefault="00D36C77">
            <w:pPr>
              <w:pStyle w:val="ConsPlusNormal"/>
              <w:jc w:val="center"/>
            </w:pPr>
            <w:r>
              <w:t>40,4</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lastRenderedPageBreak/>
              <w:t>19.</w:t>
            </w:r>
          </w:p>
        </w:tc>
        <w:tc>
          <w:tcPr>
            <w:tcW w:w="2856" w:type="dxa"/>
            <w:tcBorders>
              <w:top w:val="nil"/>
              <w:left w:val="nil"/>
              <w:bottom w:val="nil"/>
              <w:right w:val="nil"/>
            </w:tcBorders>
          </w:tcPr>
          <w:p w:rsidR="00D36C77" w:rsidRDefault="00D36C77">
            <w:pPr>
              <w:pStyle w:val="ConsPlusNormal"/>
            </w:pPr>
            <w:r>
              <w:t>Показатель 1.12</w:t>
            </w:r>
          </w:p>
          <w:p w:rsidR="00D36C77" w:rsidRDefault="00D36C77">
            <w:pPr>
              <w:pStyle w:val="ConsPlusNormal"/>
            </w:pPr>
            <w:r>
              <w:t>"Доля станций метро, доступных для инвалидов и других маломобильных групп населения, в общем количестве станций метро"</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Минтранс России, заместитель Министра Семенов А.К.</w:t>
            </w:r>
          </w:p>
        </w:tc>
        <w:tc>
          <w:tcPr>
            <w:tcW w:w="724" w:type="dxa"/>
            <w:tcBorders>
              <w:top w:val="nil"/>
              <w:left w:val="nil"/>
              <w:bottom w:val="nil"/>
              <w:right w:val="nil"/>
            </w:tcBorders>
          </w:tcPr>
          <w:p w:rsidR="00D36C77" w:rsidRDefault="00D36C77">
            <w:pPr>
              <w:pStyle w:val="ConsPlusNormal"/>
              <w:jc w:val="center"/>
            </w:pPr>
            <w:r>
              <w:t>10,6</w:t>
            </w:r>
          </w:p>
        </w:tc>
        <w:tc>
          <w:tcPr>
            <w:tcW w:w="784" w:type="dxa"/>
            <w:tcBorders>
              <w:top w:val="nil"/>
              <w:left w:val="nil"/>
              <w:bottom w:val="nil"/>
              <w:right w:val="nil"/>
            </w:tcBorders>
          </w:tcPr>
          <w:p w:rsidR="00D36C77" w:rsidRDefault="00D36C77">
            <w:pPr>
              <w:pStyle w:val="ConsPlusNormal"/>
              <w:jc w:val="center"/>
            </w:pPr>
            <w:r>
              <w:t>12,3</w:t>
            </w:r>
          </w:p>
        </w:tc>
        <w:tc>
          <w:tcPr>
            <w:tcW w:w="724" w:type="dxa"/>
            <w:tcBorders>
              <w:top w:val="nil"/>
              <w:left w:val="nil"/>
              <w:bottom w:val="nil"/>
              <w:right w:val="nil"/>
            </w:tcBorders>
          </w:tcPr>
          <w:p w:rsidR="00D36C77" w:rsidRDefault="00D36C77">
            <w:pPr>
              <w:pStyle w:val="ConsPlusNormal"/>
              <w:jc w:val="center"/>
            </w:pPr>
            <w:r>
              <w:t>11,6</w:t>
            </w:r>
          </w:p>
        </w:tc>
        <w:tc>
          <w:tcPr>
            <w:tcW w:w="724" w:type="dxa"/>
            <w:tcBorders>
              <w:top w:val="nil"/>
              <w:left w:val="nil"/>
              <w:bottom w:val="nil"/>
              <w:right w:val="nil"/>
            </w:tcBorders>
          </w:tcPr>
          <w:p w:rsidR="00D36C77" w:rsidRDefault="00D36C77">
            <w:pPr>
              <w:pStyle w:val="ConsPlusNormal"/>
              <w:jc w:val="center"/>
            </w:pPr>
            <w:r>
              <w:t>17,3</w:t>
            </w:r>
          </w:p>
        </w:tc>
        <w:tc>
          <w:tcPr>
            <w:tcW w:w="724" w:type="dxa"/>
            <w:tcBorders>
              <w:top w:val="nil"/>
              <w:left w:val="nil"/>
              <w:bottom w:val="nil"/>
              <w:right w:val="nil"/>
            </w:tcBorders>
          </w:tcPr>
          <w:p w:rsidR="00D36C77" w:rsidRDefault="00D36C77">
            <w:pPr>
              <w:pStyle w:val="ConsPlusNormal"/>
              <w:jc w:val="center"/>
            </w:pPr>
            <w:r>
              <w:t>12,6</w:t>
            </w:r>
          </w:p>
        </w:tc>
        <w:tc>
          <w:tcPr>
            <w:tcW w:w="724" w:type="dxa"/>
            <w:tcBorders>
              <w:top w:val="nil"/>
              <w:left w:val="nil"/>
              <w:bottom w:val="nil"/>
              <w:right w:val="nil"/>
            </w:tcBorders>
          </w:tcPr>
          <w:p w:rsidR="00D36C77" w:rsidRDefault="00D36C77">
            <w:pPr>
              <w:pStyle w:val="ConsPlusNormal"/>
              <w:jc w:val="center"/>
            </w:pPr>
            <w:r>
              <w:t>23,2</w:t>
            </w:r>
          </w:p>
        </w:tc>
        <w:tc>
          <w:tcPr>
            <w:tcW w:w="844" w:type="dxa"/>
            <w:tcBorders>
              <w:top w:val="nil"/>
              <w:left w:val="nil"/>
              <w:bottom w:val="nil"/>
              <w:right w:val="nil"/>
            </w:tcBorders>
          </w:tcPr>
          <w:p w:rsidR="00D36C77" w:rsidRDefault="00D36C77">
            <w:pPr>
              <w:pStyle w:val="ConsPlusNormal"/>
              <w:jc w:val="center"/>
            </w:pPr>
            <w:r>
              <w:t>19,3</w:t>
            </w:r>
          </w:p>
        </w:tc>
        <w:tc>
          <w:tcPr>
            <w:tcW w:w="844" w:type="dxa"/>
            <w:tcBorders>
              <w:top w:val="nil"/>
              <w:left w:val="nil"/>
              <w:bottom w:val="nil"/>
              <w:right w:val="nil"/>
            </w:tcBorders>
          </w:tcPr>
          <w:p w:rsidR="00D36C77" w:rsidRDefault="00D36C77">
            <w:pPr>
              <w:pStyle w:val="ConsPlusNormal"/>
              <w:jc w:val="center"/>
            </w:pPr>
            <w:r>
              <w:t>23,8</w:t>
            </w:r>
          </w:p>
        </w:tc>
        <w:tc>
          <w:tcPr>
            <w:tcW w:w="844" w:type="dxa"/>
            <w:tcBorders>
              <w:top w:val="nil"/>
              <w:left w:val="nil"/>
              <w:bottom w:val="nil"/>
              <w:right w:val="nil"/>
            </w:tcBorders>
          </w:tcPr>
          <w:p w:rsidR="00D36C77" w:rsidRDefault="00D36C77">
            <w:pPr>
              <w:pStyle w:val="ConsPlusNormal"/>
              <w:jc w:val="center"/>
            </w:pPr>
            <w:r>
              <w:t>24,1</w:t>
            </w:r>
          </w:p>
        </w:tc>
        <w:tc>
          <w:tcPr>
            <w:tcW w:w="844" w:type="dxa"/>
            <w:tcBorders>
              <w:top w:val="nil"/>
              <w:left w:val="nil"/>
              <w:bottom w:val="nil"/>
              <w:right w:val="nil"/>
            </w:tcBorders>
          </w:tcPr>
          <w:p w:rsidR="00D36C77" w:rsidRDefault="00D36C77">
            <w:pPr>
              <w:pStyle w:val="ConsPlusNormal"/>
              <w:jc w:val="center"/>
            </w:pPr>
            <w:r>
              <w:t>24,4</w:t>
            </w:r>
          </w:p>
        </w:tc>
        <w:tc>
          <w:tcPr>
            <w:tcW w:w="844" w:type="dxa"/>
            <w:tcBorders>
              <w:top w:val="nil"/>
              <w:left w:val="nil"/>
              <w:bottom w:val="nil"/>
              <w:right w:val="nil"/>
            </w:tcBorders>
          </w:tcPr>
          <w:p w:rsidR="00D36C77" w:rsidRDefault="00D36C77">
            <w:pPr>
              <w:pStyle w:val="ConsPlusNormal"/>
              <w:jc w:val="center"/>
            </w:pPr>
            <w:r>
              <w:t>24,7</w:t>
            </w:r>
          </w:p>
        </w:tc>
        <w:tc>
          <w:tcPr>
            <w:tcW w:w="844" w:type="dxa"/>
            <w:tcBorders>
              <w:top w:val="nil"/>
              <w:left w:val="nil"/>
              <w:bottom w:val="nil"/>
              <w:right w:val="nil"/>
            </w:tcBorders>
          </w:tcPr>
          <w:p w:rsidR="00D36C77" w:rsidRDefault="00D36C77">
            <w:pPr>
              <w:pStyle w:val="ConsPlusNormal"/>
              <w:jc w:val="center"/>
            </w:pPr>
            <w:r>
              <w:t>25</w:t>
            </w:r>
          </w:p>
        </w:tc>
        <w:tc>
          <w:tcPr>
            <w:tcW w:w="844" w:type="dxa"/>
            <w:tcBorders>
              <w:top w:val="nil"/>
              <w:left w:val="nil"/>
              <w:bottom w:val="nil"/>
              <w:right w:val="nil"/>
            </w:tcBorders>
          </w:tcPr>
          <w:p w:rsidR="00D36C77" w:rsidRDefault="00D36C77">
            <w:pPr>
              <w:pStyle w:val="ConsPlusNormal"/>
              <w:jc w:val="center"/>
            </w:pPr>
            <w:r>
              <w:t>25,3</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20.</w:t>
            </w:r>
          </w:p>
        </w:tc>
        <w:tc>
          <w:tcPr>
            <w:tcW w:w="2856" w:type="dxa"/>
            <w:tcBorders>
              <w:top w:val="nil"/>
              <w:left w:val="nil"/>
              <w:bottom w:val="nil"/>
              <w:right w:val="nil"/>
            </w:tcBorders>
          </w:tcPr>
          <w:p w:rsidR="00D36C77" w:rsidRDefault="00D36C77">
            <w:pPr>
              <w:pStyle w:val="ConsPlusNormal"/>
            </w:pPr>
            <w:r>
              <w:t>Показатель 1.13</w:t>
            </w:r>
          </w:p>
          <w:p w:rsidR="00D36C77" w:rsidRDefault="00D36C77">
            <w:pPr>
              <w:pStyle w:val="ConsPlusNormal"/>
            </w:pPr>
            <w:r>
              <w:t>"Доля приоритетных объектов транспортной инфраструктуры, доступных для инвалидов и других маломобильных групп населения, в общем количестве приоритетных объектов транспортной инфраструктуры"</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56,2</w:t>
            </w:r>
          </w:p>
        </w:tc>
        <w:tc>
          <w:tcPr>
            <w:tcW w:w="784" w:type="dxa"/>
            <w:tcBorders>
              <w:top w:val="nil"/>
              <w:left w:val="nil"/>
              <w:bottom w:val="nil"/>
              <w:right w:val="nil"/>
            </w:tcBorders>
          </w:tcPr>
          <w:p w:rsidR="00D36C77" w:rsidRDefault="00D36C77">
            <w:pPr>
              <w:pStyle w:val="ConsPlusNormal"/>
              <w:jc w:val="center"/>
            </w:pPr>
            <w:r>
              <w:t>58,4</w:t>
            </w:r>
          </w:p>
        </w:tc>
        <w:tc>
          <w:tcPr>
            <w:tcW w:w="724" w:type="dxa"/>
            <w:tcBorders>
              <w:top w:val="nil"/>
              <w:left w:val="nil"/>
              <w:bottom w:val="nil"/>
              <w:right w:val="nil"/>
            </w:tcBorders>
          </w:tcPr>
          <w:p w:rsidR="00D36C77" w:rsidRDefault="00D36C77">
            <w:pPr>
              <w:pStyle w:val="ConsPlusNormal"/>
              <w:jc w:val="center"/>
            </w:pPr>
            <w:r>
              <w:t>61</w:t>
            </w:r>
          </w:p>
        </w:tc>
        <w:tc>
          <w:tcPr>
            <w:tcW w:w="724" w:type="dxa"/>
            <w:tcBorders>
              <w:top w:val="nil"/>
              <w:left w:val="nil"/>
              <w:bottom w:val="nil"/>
              <w:right w:val="nil"/>
            </w:tcBorders>
          </w:tcPr>
          <w:p w:rsidR="00D36C77" w:rsidRDefault="00D36C77">
            <w:pPr>
              <w:pStyle w:val="ConsPlusNormal"/>
              <w:jc w:val="center"/>
            </w:pPr>
            <w:r>
              <w:t>64,1</w:t>
            </w:r>
          </w:p>
        </w:tc>
        <w:tc>
          <w:tcPr>
            <w:tcW w:w="724" w:type="dxa"/>
            <w:tcBorders>
              <w:top w:val="nil"/>
              <w:left w:val="nil"/>
              <w:bottom w:val="nil"/>
              <w:right w:val="nil"/>
            </w:tcBorders>
          </w:tcPr>
          <w:p w:rsidR="00D36C77" w:rsidRDefault="00D36C77">
            <w:pPr>
              <w:pStyle w:val="ConsPlusNormal"/>
              <w:jc w:val="center"/>
            </w:pPr>
            <w:r>
              <w:t>62,4</w:t>
            </w:r>
          </w:p>
        </w:tc>
        <w:tc>
          <w:tcPr>
            <w:tcW w:w="724" w:type="dxa"/>
            <w:tcBorders>
              <w:top w:val="nil"/>
              <w:left w:val="nil"/>
              <w:bottom w:val="nil"/>
              <w:right w:val="nil"/>
            </w:tcBorders>
          </w:tcPr>
          <w:p w:rsidR="00D36C77" w:rsidRDefault="00D36C77">
            <w:pPr>
              <w:pStyle w:val="ConsPlusNormal"/>
              <w:jc w:val="center"/>
            </w:pPr>
            <w:r>
              <w:t>70,5</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21.</w:t>
            </w:r>
          </w:p>
        </w:tc>
        <w:tc>
          <w:tcPr>
            <w:tcW w:w="2856" w:type="dxa"/>
            <w:tcBorders>
              <w:top w:val="nil"/>
              <w:left w:val="nil"/>
              <w:bottom w:val="nil"/>
              <w:right w:val="nil"/>
            </w:tcBorders>
          </w:tcPr>
          <w:p w:rsidR="00D36C77" w:rsidRDefault="00D36C77">
            <w:pPr>
              <w:pStyle w:val="ConsPlusNormal"/>
            </w:pPr>
            <w:r>
              <w:t>Показатель 1.14</w:t>
            </w:r>
          </w:p>
          <w:p w:rsidR="00D36C77" w:rsidRDefault="00D36C77">
            <w:pPr>
              <w:pStyle w:val="ConsPlusNormal"/>
            </w:pPr>
            <w:r>
              <w:t xml:space="preserve">"Количество произведенных и транслированных субтитров для субтитрирования телевизионных программ общероссийских </w:t>
            </w:r>
            <w:r>
              <w:lastRenderedPageBreak/>
              <w:t>обязательных общедоступных каналов"</w:t>
            </w:r>
          </w:p>
        </w:tc>
        <w:tc>
          <w:tcPr>
            <w:tcW w:w="1229" w:type="dxa"/>
            <w:tcBorders>
              <w:top w:val="nil"/>
              <w:left w:val="nil"/>
              <w:bottom w:val="nil"/>
              <w:right w:val="nil"/>
            </w:tcBorders>
          </w:tcPr>
          <w:p w:rsidR="00D36C77" w:rsidRDefault="00D36C77">
            <w:pPr>
              <w:pStyle w:val="ConsPlusNormal"/>
              <w:jc w:val="center"/>
            </w:pPr>
            <w:r>
              <w:lastRenderedPageBreak/>
              <w:t>часов</w:t>
            </w:r>
          </w:p>
        </w:tc>
        <w:tc>
          <w:tcPr>
            <w:tcW w:w="1666" w:type="dxa"/>
            <w:tcBorders>
              <w:top w:val="nil"/>
              <w:left w:val="nil"/>
              <w:bottom w:val="nil"/>
              <w:right w:val="nil"/>
            </w:tcBorders>
          </w:tcPr>
          <w:p w:rsidR="00D36C77" w:rsidRDefault="00D36C77">
            <w:pPr>
              <w:pStyle w:val="ConsPlusNormal"/>
            </w:pPr>
            <w:r>
              <w:t>Минкомсвязь России, заместитель Министра Волин А.К.</w:t>
            </w:r>
          </w:p>
        </w:tc>
        <w:tc>
          <w:tcPr>
            <w:tcW w:w="724" w:type="dxa"/>
            <w:tcBorders>
              <w:top w:val="nil"/>
              <w:left w:val="nil"/>
              <w:bottom w:val="nil"/>
              <w:right w:val="nil"/>
            </w:tcBorders>
          </w:tcPr>
          <w:p w:rsidR="00D36C77" w:rsidRDefault="00D36C77">
            <w:pPr>
              <w:pStyle w:val="ConsPlusNormal"/>
              <w:jc w:val="center"/>
            </w:pPr>
            <w:r>
              <w:t>15000</w:t>
            </w:r>
          </w:p>
        </w:tc>
        <w:tc>
          <w:tcPr>
            <w:tcW w:w="784" w:type="dxa"/>
            <w:tcBorders>
              <w:top w:val="nil"/>
              <w:left w:val="nil"/>
              <w:bottom w:val="nil"/>
              <w:right w:val="nil"/>
            </w:tcBorders>
          </w:tcPr>
          <w:p w:rsidR="00D36C77" w:rsidRDefault="00D36C77">
            <w:pPr>
              <w:pStyle w:val="ConsPlusNormal"/>
              <w:jc w:val="center"/>
            </w:pPr>
            <w:r>
              <w:t>15000</w:t>
            </w:r>
          </w:p>
        </w:tc>
        <w:tc>
          <w:tcPr>
            <w:tcW w:w="724" w:type="dxa"/>
            <w:tcBorders>
              <w:top w:val="nil"/>
              <w:left w:val="nil"/>
              <w:bottom w:val="nil"/>
              <w:right w:val="nil"/>
            </w:tcBorders>
          </w:tcPr>
          <w:p w:rsidR="00D36C77" w:rsidRDefault="00D36C77">
            <w:pPr>
              <w:pStyle w:val="ConsPlusNormal"/>
              <w:jc w:val="center"/>
            </w:pPr>
            <w:r>
              <w:t>13786</w:t>
            </w:r>
          </w:p>
        </w:tc>
        <w:tc>
          <w:tcPr>
            <w:tcW w:w="724" w:type="dxa"/>
            <w:tcBorders>
              <w:top w:val="nil"/>
              <w:left w:val="nil"/>
              <w:bottom w:val="nil"/>
              <w:right w:val="nil"/>
            </w:tcBorders>
          </w:tcPr>
          <w:p w:rsidR="00D36C77" w:rsidRDefault="00D36C77">
            <w:pPr>
              <w:pStyle w:val="ConsPlusNormal"/>
              <w:jc w:val="center"/>
            </w:pPr>
            <w:r>
              <w:t>13786</w:t>
            </w:r>
          </w:p>
        </w:tc>
        <w:tc>
          <w:tcPr>
            <w:tcW w:w="724" w:type="dxa"/>
            <w:tcBorders>
              <w:top w:val="nil"/>
              <w:left w:val="nil"/>
              <w:bottom w:val="nil"/>
              <w:right w:val="nil"/>
            </w:tcBorders>
          </w:tcPr>
          <w:p w:rsidR="00D36C77" w:rsidRDefault="00D36C77">
            <w:pPr>
              <w:pStyle w:val="ConsPlusNormal"/>
              <w:jc w:val="center"/>
            </w:pPr>
            <w:r>
              <w:t>13388</w:t>
            </w:r>
          </w:p>
        </w:tc>
        <w:tc>
          <w:tcPr>
            <w:tcW w:w="724" w:type="dxa"/>
            <w:tcBorders>
              <w:top w:val="nil"/>
              <w:left w:val="nil"/>
              <w:bottom w:val="nil"/>
              <w:right w:val="nil"/>
            </w:tcBorders>
          </w:tcPr>
          <w:p w:rsidR="00D36C77" w:rsidRDefault="00D36C77">
            <w:pPr>
              <w:pStyle w:val="ConsPlusNormal"/>
              <w:jc w:val="center"/>
            </w:pPr>
            <w:r>
              <w:t>13388</w:t>
            </w:r>
          </w:p>
        </w:tc>
        <w:tc>
          <w:tcPr>
            <w:tcW w:w="844" w:type="dxa"/>
            <w:tcBorders>
              <w:top w:val="nil"/>
              <w:left w:val="nil"/>
              <w:bottom w:val="nil"/>
              <w:right w:val="nil"/>
            </w:tcBorders>
          </w:tcPr>
          <w:p w:rsidR="00D36C77" w:rsidRDefault="00D36C77">
            <w:pPr>
              <w:pStyle w:val="ConsPlusNormal"/>
              <w:jc w:val="center"/>
            </w:pPr>
            <w:r>
              <w:t>13365</w:t>
            </w:r>
          </w:p>
        </w:tc>
        <w:tc>
          <w:tcPr>
            <w:tcW w:w="844" w:type="dxa"/>
            <w:tcBorders>
              <w:top w:val="nil"/>
              <w:left w:val="nil"/>
              <w:bottom w:val="nil"/>
              <w:right w:val="nil"/>
            </w:tcBorders>
          </w:tcPr>
          <w:p w:rsidR="00D36C77" w:rsidRDefault="00D36C77">
            <w:pPr>
              <w:pStyle w:val="ConsPlusNormal"/>
              <w:jc w:val="center"/>
            </w:pPr>
            <w:r>
              <w:t>13365</w:t>
            </w:r>
          </w:p>
        </w:tc>
        <w:tc>
          <w:tcPr>
            <w:tcW w:w="844" w:type="dxa"/>
            <w:tcBorders>
              <w:top w:val="nil"/>
              <w:left w:val="nil"/>
              <w:bottom w:val="nil"/>
              <w:right w:val="nil"/>
            </w:tcBorders>
          </w:tcPr>
          <w:p w:rsidR="00D36C77" w:rsidRDefault="00D36C77">
            <w:pPr>
              <w:pStyle w:val="ConsPlusNormal"/>
              <w:jc w:val="center"/>
            </w:pPr>
            <w:r>
              <w:t>13365</w:t>
            </w:r>
          </w:p>
        </w:tc>
        <w:tc>
          <w:tcPr>
            <w:tcW w:w="844" w:type="dxa"/>
            <w:tcBorders>
              <w:top w:val="nil"/>
              <w:left w:val="nil"/>
              <w:bottom w:val="nil"/>
              <w:right w:val="nil"/>
            </w:tcBorders>
          </w:tcPr>
          <w:p w:rsidR="00D36C77" w:rsidRDefault="00D36C77">
            <w:pPr>
              <w:pStyle w:val="ConsPlusNormal"/>
              <w:jc w:val="center"/>
            </w:pPr>
            <w:r>
              <w:t>13365</w:t>
            </w:r>
          </w:p>
        </w:tc>
        <w:tc>
          <w:tcPr>
            <w:tcW w:w="844" w:type="dxa"/>
            <w:tcBorders>
              <w:top w:val="nil"/>
              <w:left w:val="nil"/>
              <w:bottom w:val="nil"/>
              <w:right w:val="nil"/>
            </w:tcBorders>
          </w:tcPr>
          <w:p w:rsidR="00D36C77" w:rsidRDefault="00D36C77">
            <w:pPr>
              <w:pStyle w:val="ConsPlusNormal"/>
              <w:jc w:val="center"/>
            </w:pPr>
            <w:r>
              <w:t>13365</w:t>
            </w:r>
          </w:p>
        </w:tc>
        <w:tc>
          <w:tcPr>
            <w:tcW w:w="844" w:type="dxa"/>
            <w:tcBorders>
              <w:top w:val="nil"/>
              <w:left w:val="nil"/>
              <w:bottom w:val="nil"/>
              <w:right w:val="nil"/>
            </w:tcBorders>
          </w:tcPr>
          <w:p w:rsidR="00D36C77" w:rsidRDefault="00D36C77">
            <w:pPr>
              <w:pStyle w:val="ConsPlusNormal"/>
              <w:jc w:val="center"/>
            </w:pPr>
            <w:r>
              <w:t>13365</w:t>
            </w:r>
          </w:p>
        </w:tc>
        <w:tc>
          <w:tcPr>
            <w:tcW w:w="844" w:type="dxa"/>
            <w:tcBorders>
              <w:top w:val="nil"/>
              <w:left w:val="nil"/>
              <w:bottom w:val="nil"/>
              <w:right w:val="nil"/>
            </w:tcBorders>
          </w:tcPr>
          <w:p w:rsidR="00D36C77" w:rsidRDefault="00D36C77">
            <w:pPr>
              <w:pStyle w:val="ConsPlusNormal"/>
              <w:jc w:val="center"/>
            </w:pPr>
            <w:r>
              <w:t>13365</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lastRenderedPageBreak/>
              <w:t>22.</w:t>
            </w:r>
          </w:p>
        </w:tc>
        <w:tc>
          <w:tcPr>
            <w:tcW w:w="2856" w:type="dxa"/>
            <w:tcBorders>
              <w:top w:val="nil"/>
              <w:left w:val="nil"/>
              <w:bottom w:val="nil"/>
              <w:right w:val="nil"/>
            </w:tcBorders>
          </w:tcPr>
          <w:p w:rsidR="00D36C77" w:rsidRDefault="00D36C77">
            <w:pPr>
              <w:pStyle w:val="ConsPlusNormal"/>
            </w:pPr>
            <w:r>
              <w:t>Показатель 1.15</w:t>
            </w:r>
          </w:p>
          <w:p w:rsidR="00D36C77" w:rsidRDefault="00D36C77">
            <w:pPr>
              <w:pStyle w:val="ConsPlusNormal"/>
            </w:pPr>
            <w:r>
              <w:t>"Доля лиц с ограниченными возможностями здоровья и инвалидов в возрасте от 6 до 18 лет, систематически занимающихся физической культурой и спортом, в общей численности этой категории населения"</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Минспорт России, заместитель Министра Томилова М.В.</w:t>
            </w:r>
          </w:p>
        </w:tc>
        <w:tc>
          <w:tcPr>
            <w:tcW w:w="724" w:type="dxa"/>
            <w:tcBorders>
              <w:top w:val="nil"/>
              <w:left w:val="nil"/>
              <w:bottom w:val="nil"/>
              <w:right w:val="nil"/>
            </w:tcBorders>
          </w:tcPr>
          <w:p w:rsidR="00D36C77" w:rsidRDefault="00D36C77">
            <w:pPr>
              <w:pStyle w:val="ConsPlusNormal"/>
              <w:jc w:val="center"/>
            </w:pPr>
            <w:r>
              <w:t>54,5</w:t>
            </w:r>
          </w:p>
        </w:tc>
        <w:tc>
          <w:tcPr>
            <w:tcW w:w="784" w:type="dxa"/>
            <w:tcBorders>
              <w:top w:val="nil"/>
              <w:left w:val="nil"/>
              <w:bottom w:val="nil"/>
              <w:right w:val="nil"/>
            </w:tcBorders>
          </w:tcPr>
          <w:p w:rsidR="00D36C77" w:rsidRDefault="00D36C77">
            <w:pPr>
              <w:pStyle w:val="ConsPlusNormal"/>
              <w:jc w:val="center"/>
            </w:pPr>
            <w:r>
              <w:t>72,9</w:t>
            </w:r>
          </w:p>
        </w:tc>
        <w:tc>
          <w:tcPr>
            <w:tcW w:w="724" w:type="dxa"/>
            <w:tcBorders>
              <w:top w:val="nil"/>
              <w:left w:val="nil"/>
              <w:bottom w:val="nil"/>
              <w:right w:val="nil"/>
            </w:tcBorders>
          </w:tcPr>
          <w:p w:rsidR="00D36C77" w:rsidRDefault="00D36C77">
            <w:pPr>
              <w:pStyle w:val="ConsPlusNormal"/>
              <w:jc w:val="center"/>
            </w:pPr>
            <w:r>
              <w:t>67,5</w:t>
            </w:r>
          </w:p>
        </w:tc>
        <w:tc>
          <w:tcPr>
            <w:tcW w:w="724" w:type="dxa"/>
            <w:tcBorders>
              <w:top w:val="nil"/>
              <w:left w:val="nil"/>
              <w:bottom w:val="nil"/>
              <w:right w:val="nil"/>
            </w:tcBorders>
          </w:tcPr>
          <w:p w:rsidR="00D36C77" w:rsidRDefault="00D36C77">
            <w:pPr>
              <w:pStyle w:val="ConsPlusNormal"/>
              <w:jc w:val="center"/>
            </w:pPr>
            <w:r>
              <w:t>83,2</w:t>
            </w:r>
          </w:p>
        </w:tc>
        <w:tc>
          <w:tcPr>
            <w:tcW w:w="724" w:type="dxa"/>
            <w:tcBorders>
              <w:top w:val="nil"/>
              <w:left w:val="nil"/>
              <w:bottom w:val="nil"/>
              <w:right w:val="nil"/>
            </w:tcBorders>
          </w:tcPr>
          <w:p w:rsidR="00D36C77" w:rsidRDefault="00D36C77">
            <w:pPr>
              <w:pStyle w:val="ConsPlusNormal"/>
              <w:jc w:val="center"/>
            </w:pPr>
            <w:r>
              <w:t>68</w:t>
            </w:r>
          </w:p>
        </w:tc>
        <w:tc>
          <w:tcPr>
            <w:tcW w:w="724" w:type="dxa"/>
            <w:tcBorders>
              <w:top w:val="nil"/>
              <w:left w:val="nil"/>
              <w:bottom w:val="nil"/>
              <w:right w:val="nil"/>
            </w:tcBorders>
          </w:tcPr>
          <w:p w:rsidR="00D36C77" w:rsidRDefault="00D36C77">
            <w:pPr>
              <w:pStyle w:val="ConsPlusNormal"/>
              <w:jc w:val="center"/>
            </w:pPr>
            <w:r>
              <w:t>70,1</w:t>
            </w:r>
          </w:p>
        </w:tc>
        <w:tc>
          <w:tcPr>
            <w:tcW w:w="844" w:type="dxa"/>
            <w:tcBorders>
              <w:top w:val="nil"/>
              <w:left w:val="nil"/>
              <w:bottom w:val="nil"/>
              <w:right w:val="nil"/>
            </w:tcBorders>
          </w:tcPr>
          <w:p w:rsidR="00D36C77" w:rsidRDefault="00D36C77">
            <w:pPr>
              <w:pStyle w:val="ConsPlusNormal"/>
              <w:jc w:val="center"/>
            </w:pPr>
            <w:r>
              <w:t>68,5</w:t>
            </w:r>
          </w:p>
        </w:tc>
        <w:tc>
          <w:tcPr>
            <w:tcW w:w="844" w:type="dxa"/>
            <w:tcBorders>
              <w:top w:val="nil"/>
              <w:left w:val="nil"/>
              <w:bottom w:val="nil"/>
              <w:right w:val="nil"/>
            </w:tcBorders>
          </w:tcPr>
          <w:p w:rsidR="00D36C77" w:rsidRDefault="00D36C77">
            <w:pPr>
              <w:pStyle w:val="ConsPlusNormal"/>
              <w:jc w:val="center"/>
            </w:pPr>
            <w:r>
              <w:t>73,5</w:t>
            </w:r>
          </w:p>
        </w:tc>
        <w:tc>
          <w:tcPr>
            <w:tcW w:w="844" w:type="dxa"/>
            <w:tcBorders>
              <w:top w:val="nil"/>
              <w:left w:val="nil"/>
              <w:bottom w:val="nil"/>
              <w:right w:val="nil"/>
            </w:tcBorders>
          </w:tcPr>
          <w:p w:rsidR="00D36C77" w:rsidRDefault="00D36C77">
            <w:pPr>
              <w:pStyle w:val="ConsPlusNormal"/>
              <w:jc w:val="center"/>
            </w:pPr>
            <w:r>
              <w:t>74</w:t>
            </w:r>
          </w:p>
        </w:tc>
        <w:tc>
          <w:tcPr>
            <w:tcW w:w="844" w:type="dxa"/>
            <w:tcBorders>
              <w:top w:val="nil"/>
              <w:left w:val="nil"/>
              <w:bottom w:val="nil"/>
              <w:right w:val="nil"/>
            </w:tcBorders>
          </w:tcPr>
          <w:p w:rsidR="00D36C77" w:rsidRDefault="00D36C77">
            <w:pPr>
              <w:pStyle w:val="ConsPlusNormal"/>
              <w:jc w:val="center"/>
            </w:pPr>
            <w:r>
              <w:t>74,5</w:t>
            </w:r>
          </w:p>
        </w:tc>
        <w:tc>
          <w:tcPr>
            <w:tcW w:w="844" w:type="dxa"/>
            <w:tcBorders>
              <w:top w:val="nil"/>
              <w:left w:val="nil"/>
              <w:bottom w:val="nil"/>
              <w:right w:val="nil"/>
            </w:tcBorders>
          </w:tcPr>
          <w:p w:rsidR="00D36C77" w:rsidRDefault="00D36C77">
            <w:pPr>
              <w:pStyle w:val="ConsPlusNormal"/>
              <w:jc w:val="center"/>
            </w:pPr>
            <w:r>
              <w:t>75</w:t>
            </w:r>
          </w:p>
        </w:tc>
        <w:tc>
          <w:tcPr>
            <w:tcW w:w="844" w:type="dxa"/>
            <w:tcBorders>
              <w:top w:val="nil"/>
              <w:left w:val="nil"/>
              <w:bottom w:val="nil"/>
              <w:right w:val="nil"/>
            </w:tcBorders>
          </w:tcPr>
          <w:p w:rsidR="00D36C77" w:rsidRDefault="00D36C77">
            <w:pPr>
              <w:pStyle w:val="ConsPlusNormal"/>
              <w:jc w:val="center"/>
            </w:pPr>
            <w:r>
              <w:t>75,5</w:t>
            </w:r>
          </w:p>
        </w:tc>
        <w:tc>
          <w:tcPr>
            <w:tcW w:w="844" w:type="dxa"/>
            <w:tcBorders>
              <w:top w:val="nil"/>
              <w:left w:val="nil"/>
              <w:bottom w:val="nil"/>
              <w:right w:val="nil"/>
            </w:tcBorders>
          </w:tcPr>
          <w:p w:rsidR="00D36C77" w:rsidRDefault="00D36C77">
            <w:pPr>
              <w:pStyle w:val="ConsPlusNormal"/>
              <w:jc w:val="center"/>
            </w:pPr>
            <w:r>
              <w:t>76</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23.</w:t>
            </w:r>
          </w:p>
        </w:tc>
        <w:tc>
          <w:tcPr>
            <w:tcW w:w="2856" w:type="dxa"/>
            <w:tcBorders>
              <w:top w:val="nil"/>
              <w:left w:val="nil"/>
              <w:bottom w:val="nil"/>
              <w:right w:val="nil"/>
            </w:tcBorders>
          </w:tcPr>
          <w:p w:rsidR="00D36C77" w:rsidRDefault="00D36C77">
            <w:pPr>
              <w:pStyle w:val="ConsPlusNormal"/>
            </w:pPr>
            <w:r>
              <w:t>Показатель 1.16</w:t>
            </w:r>
          </w:p>
          <w:p w:rsidR="00D36C77" w:rsidRDefault="00D36C77">
            <w:pPr>
              <w:pStyle w:val="ConsPlusNormal"/>
            </w:pPr>
            <w:r>
              <w:t>"Доля приоритетных объектов, доступных для инвалидов и других маломобильных групп населения в сфере физической культуры и спорта, в общем количестве приоритетных объектов"</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49,8</w:t>
            </w:r>
          </w:p>
        </w:tc>
        <w:tc>
          <w:tcPr>
            <w:tcW w:w="784" w:type="dxa"/>
            <w:tcBorders>
              <w:top w:val="nil"/>
              <w:left w:val="nil"/>
              <w:bottom w:val="nil"/>
              <w:right w:val="nil"/>
            </w:tcBorders>
          </w:tcPr>
          <w:p w:rsidR="00D36C77" w:rsidRDefault="00D36C77">
            <w:pPr>
              <w:pStyle w:val="ConsPlusNormal"/>
              <w:jc w:val="center"/>
            </w:pPr>
            <w:r>
              <w:t>47,4</w:t>
            </w:r>
          </w:p>
        </w:tc>
        <w:tc>
          <w:tcPr>
            <w:tcW w:w="724" w:type="dxa"/>
            <w:tcBorders>
              <w:top w:val="nil"/>
              <w:left w:val="nil"/>
              <w:bottom w:val="nil"/>
              <w:right w:val="nil"/>
            </w:tcBorders>
          </w:tcPr>
          <w:p w:rsidR="00D36C77" w:rsidRDefault="00D36C77">
            <w:pPr>
              <w:pStyle w:val="ConsPlusNormal"/>
              <w:jc w:val="center"/>
            </w:pPr>
            <w:r>
              <w:t>54,4</w:t>
            </w:r>
          </w:p>
        </w:tc>
        <w:tc>
          <w:tcPr>
            <w:tcW w:w="724" w:type="dxa"/>
            <w:tcBorders>
              <w:top w:val="nil"/>
              <w:left w:val="nil"/>
              <w:bottom w:val="nil"/>
              <w:right w:val="nil"/>
            </w:tcBorders>
          </w:tcPr>
          <w:p w:rsidR="00D36C77" w:rsidRDefault="00D36C77">
            <w:pPr>
              <w:pStyle w:val="ConsPlusNormal"/>
              <w:jc w:val="center"/>
            </w:pPr>
            <w:r>
              <w:t>58</w:t>
            </w:r>
          </w:p>
        </w:tc>
        <w:tc>
          <w:tcPr>
            <w:tcW w:w="724" w:type="dxa"/>
            <w:tcBorders>
              <w:top w:val="nil"/>
              <w:left w:val="nil"/>
              <w:bottom w:val="nil"/>
              <w:right w:val="nil"/>
            </w:tcBorders>
          </w:tcPr>
          <w:p w:rsidR="00D36C77" w:rsidRDefault="00D36C77">
            <w:pPr>
              <w:pStyle w:val="ConsPlusNormal"/>
              <w:jc w:val="center"/>
            </w:pPr>
            <w:r>
              <w:t>56</w:t>
            </w:r>
          </w:p>
        </w:tc>
        <w:tc>
          <w:tcPr>
            <w:tcW w:w="724" w:type="dxa"/>
            <w:tcBorders>
              <w:top w:val="nil"/>
              <w:left w:val="nil"/>
              <w:bottom w:val="nil"/>
              <w:right w:val="nil"/>
            </w:tcBorders>
          </w:tcPr>
          <w:p w:rsidR="00D36C77" w:rsidRDefault="00D36C77">
            <w:pPr>
              <w:pStyle w:val="ConsPlusNormal"/>
              <w:jc w:val="center"/>
            </w:pPr>
            <w:r>
              <w:t>66</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24.</w:t>
            </w:r>
          </w:p>
        </w:tc>
        <w:tc>
          <w:tcPr>
            <w:tcW w:w="2856" w:type="dxa"/>
            <w:tcBorders>
              <w:top w:val="nil"/>
              <w:left w:val="nil"/>
              <w:bottom w:val="nil"/>
              <w:right w:val="nil"/>
            </w:tcBorders>
          </w:tcPr>
          <w:p w:rsidR="00D36C77" w:rsidRDefault="00D36C77">
            <w:pPr>
              <w:pStyle w:val="ConsPlusNormal"/>
            </w:pPr>
            <w:r>
              <w:t>Показатель 1.17</w:t>
            </w:r>
          </w:p>
          <w:p w:rsidR="00D36C77" w:rsidRDefault="00D36C77">
            <w:pPr>
              <w:pStyle w:val="ConsPlusNormal"/>
            </w:pPr>
            <w:r>
              <w:t>"Доля граждан, признающих навыки, достоинства и способности инвалидов, в общей численности опрошенных граждан"</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41,9</w:t>
            </w:r>
          </w:p>
        </w:tc>
        <w:tc>
          <w:tcPr>
            <w:tcW w:w="784" w:type="dxa"/>
            <w:tcBorders>
              <w:top w:val="nil"/>
              <w:left w:val="nil"/>
              <w:bottom w:val="nil"/>
              <w:right w:val="nil"/>
            </w:tcBorders>
          </w:tcPr>
          <w:p w:rsidR="00D36C77" w:rsidRDefault="00D36C77">
            <w:pPr>
              <w:pStyle w:val="ConsPlusNormal"/>
              <w:jc w:val="center"/>
            </w:pPr>
            <w:r>
              <w:t>42</w:t>
            </w:r>
          </w:p>
        </w:tc>
        <w:tc>
          <w:tcPr>
            <w:tcW w:w="724" w:type="dxa"/>
            <w:tcBorders>
              <w:top w:val="nil"/>
              <w:left w:val="nil"/>
              <w:bottom w:val="nil"/>
              <w:right w:val="nil"/>
            </w:tcBorders>
          </w:tcPr>
          <w:p w:rsidR="00D36C77" w:rsidRDefault="00D36C77">
            <w:pPr>
              <w:pStyle w:val="ConsPlusNormal"/>
              <w:jc w:val="center"/>
            </w:pPr>
            <w:r>
              <w:t>45,1</w:t>
            </w:r>
          </w:p>
        </w:tc>
        <w:tc>
          <w:tcPr>
            <w:tcW w:w="724" w:type="dxa"/>
            <w:tcBorders>
              <w:top w:val="nil"/>
              <w:left w:val="nil"/>
              <w:bottom w:val="nil"/>
              <w:right w:val="nil"/>
            </w:tcBorders>
          </w:tcPr>
          <w:p w:rsidR="00D36C77" w:rsidRDefault="00D36C77">
            <w:pPr>
              <w:pStyle w:val="ConsPlusNormal"/>
              <w:jc w:val="center"/>
            </w:pPr>
            <w:r>
              <w:t>61,8</w:t>
            </w:r>
          </w:p>
        </w:tc>
        <w:tc>
          <w:tcPr>
            <w:tcW w:w="724" w:type="dxa"/>
            <w:tcBorders>
              <w:top w:val="nil"/>
              <w:left w:val="nil"/>
              <w:bottom w:val="nil"/>
              <w:right w:val="nil"/>
            </w:tcBorders>
          </w:tcPr>
          <w:p w:rsidR="00D36C77" w:rsidRDefault="00D36C77">
            <w:pPr>
              <w:pStyle w:val="ConsPlusNormal"/>
              <w:jc w:val="center"/>
            </w:pPr>
            <w:r>
              <w:t>48,3</w:t>
            </w:r>
          </w:p>
        </w:tc>
        <w:tc>
          <w:tcPr>
            <w:tcW w:w="724" w:type="dxa"/>
            <w:tcBorders>
              <w:top w:val="nil"/>
              <w:left w:val="nil"/>
              <w:bottom w:val="nil"/>
              <w:right w:val="nil"/>
            </w:tcBorders>
          </w:tcPr>
          <w:p w:rsidR="00D36C77" w:rsidRDefault="00D36C77">
            <w:pPr>
              <w:pStyle w:val="ConsPlusNormal"/>
              <w:jc w:val="center"/>
            </w:pPr>
            <w:r>
              <w:t>62,3</w:t>
            </w:r>
          </w:p>
        </w:tc>
        <w:tc>
          <w:tcPr>
            <w:tcW w:w="844" w:type="dxa"/>
            <w:tcBorders>
              <w:top w:val="nil"/>
              <w:left w:val="nil"/>
              <w:bottom w:val="nil"/>
              <w:right w:val="nil"/>
            </w:tcBorders>
          </w:tcPr>
          <w:p w:rsidR="00D36C77" w:rsidRDefault="00D36C77">
            <w:pPr>
              <w:pStyle w:val="ConsPlusNormal"/>
              <w:jc w:val="center"/>
            </w:pPr>
            <w:r>
              <w:t>65,5</w:t>
            </w:r>
          </w:p>
        </w:tc>
        <w:tc>
          <w:tcPr>
            <w:tcW w:w="844" w:type="dxa"/>
            <w:tcBorders>
              <w:top w:val="nil"/>
              <w:left w:val="nil"/>
              <w:bottom w:val="nil"/>
              <w:right w:val="nil"/>
            </w:tcBorders>
          </w:tcPr>
          <w:p w:rsidR="00D36C77" w:rsidRDefault="00D36C77">
            <w:pPr>
              <w:pStyle w:val="ConsPlusNormal"/>
              <w:jc w:val="center"/>
            </w:pPr>
            <w:r>
              <w:t>68,7</w:t>
            </w:r>
          </w:p>
        </w:tc>
        <w:tc>
          <w:tcPr>
            <w:tcW w:w="844" w:type="dxa"/>
            <w:tcBorders>
              <w:top w:val="nil"/>
              <w:left w:val="nil"/>
              <w:bottom w:val="nil"/>
              <w:right w:val="nil"/>
            </w:tcBorders>
          </w:tcPr>
          <w:p w:rsidR="00D36C77" w:rsidRDefault="00D36C77">
            <w:pPr>
              <w:pStyle w:val="ConsPlusNormal"/>
              <w:jc w:val="center"/>
            </w:pPr>
            <w:r>
              <w:t>71,9</w:t>
            </w:r>
          </w:p>
        </w:tc>
        <w:tc>
          <w:tcPr>
            <w:tcW w:w="844" w:type="dxa"/>
            <w:tcBorders>
              <w:top w:val="nil"/>
              <w:left w:val="nil"/>
              <w:bottom w:val="nil"/>
              <w:right w:val="nil"/>
            </w:tcBorders>
          </w:tcPr>
          <w:p w:rsidR="00D36C77" w:rsidRDefault="00D36C77">
            <w:pPr>
              <w:pStyle w:val="ConsPlusNormal"/>
              <w:jc w:val="center"/>
            </w:pPr>
            <w:r>
              <w:t>75,1</w:t>
            </w:r>
          </w:p>
        </w:tc>
        <w:tc>
          <w:tcPr>
            <w:tcW w:w="844" w:type="dxa"/>
            <w:tcBorders>
              <w:top w:val="nil"/>
              <w:left w:val="nil"/>
              <w:bottom w:val="nil"/>
              <w:right w:val="nil"/>
            </w:tcBorders>
          </w:tcPr>
          <w:p w:rsidR="00D36C77" w:rsidRDefault="00D36C77">
            <w:pPr>
              <w:pStyle w:val="ConsPlusNormal"/>
              <w:jc w:val="center"/>
            </w:pPr>
            <w:r>
              <w:t>78,3</w:t>
            </w:r>
          </w:p>
        </w:tc>
        <w:tc>
          <w:tcPr>
            <w:tcW w:w="844" w:type="dxa"/>
            <w:tcBorders>
              <w:top w:val="nil"/>
              <w:left w:val="nil"/>
              <w:bottom w:val="nil"/>
              <w:right w:val="nil"/>
            </w:tcBorders>
          </w:tcPr>
          <w:p w:rsidR="00D36C77" w:rsidRDefault="00D36C77">
            <w:pPr>
              <w:pStyle w:val="ConsPlusNormal"/>
              <w:jc w:val="center"/>
            </w:pPr>
            <w:r>
              <w:t>81,5</w:t>
            </w:r>
          </w:p>
        </w:tc>
        <w:tc>
          <w:tcPr>
            <w:tcW w:w="844" w:type="dxa"/>
            <w:tcBorders>
              <w:top w:val="nil"/>
              <w:left w:val="nil"/>
              <w:bottom w:val="nil"/>
              <w:right w:val="nil"/>
            </w:tcBorders>
          </w:tcPr>
          <w:p w:rsidR="00D36C77" w:rsidRDefault="00D36C77">
            <w:pPr>
              <w:pStyle w:val="ConsPlusNormal"/>
              <w:jc w:val="center"/>
            </w:pPr>
            <w:r>
              <w:t>84,7</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25.</w:t>
            </w:r>
          </w:p>
        </w:tc>
        <w:tc>
          <w:tcPr>
            <w:tcW w:w="2856" w:type="dxa"/>
            <w:tcBorders>
              <w:top w:val="nil"/>
              <w:left w:val="nil"/>
              <w:bottom w:val="nil"/>
              <w:right w:val="nil"/>
            </w:tcBorders>
          </w:tcPr>
          <w:p w:rsidR="00D36C77" w:rsidRDefault="00D36C77">
            <w:pPr>
              <w:pStyle w:val="ConsPlusNormal"/>
            </w:pPr>
            <w:r>
              <w:t>Показатель 1.18</w:t>
            </w:r>
          </w:p>
          <w:p w:rsidR="00D36C77" w:rsidRDefault="00D36C77">
            <w:pPr>
              <w:pStyle w:val="ConsPlusNormal"/>
            </w:pPr>
            <w:r>
              <w:t xml:space="preserve">"Количество игровых, неигровых и анимационных фильмов прошлых лет средней </w:t>
            </w:r>
            <w:r>
              <w:lastRenderedPageBreak/>
              <w:t>продолжительностью 100 минут, которые обеспечены субтитрированием и тифлокомментированием"</w:t>
            </w:r>
          </w:p>
        </w:tc>
        <w:tc>
          <w:tcPr>
            <w:tcW w:w="1229" w:type="dxa"/>
            <w:tcBorders>
              <w:top w:val="nil"/>
              <w:left w:val="nil"/>
              <w:bottom w:val="nil"/>
              <w:right w:val="nil"/>
            </w:tcBorders>
          </w:tcPr>
          <w:p w:rsidR="00D36C77" w:rsidRDefault="00D36C77">
            <w:pPr>
              <w:pStyle w:val="ConsPlusNormal"/>
              <w:jc w:val="center"/>
            </w:pPr>
            <w:r>
              <w:lastRenderedPageBreak/>
              <w:t>единиц</w:t>
            </w:r>
          </w:p>
        </w:tc>
        <w:tc>
          <w:tcPr>
            <w:tcW w:w="1666" w:type="dxa"/>
            <w:tcBorders>
              <w:top w:val="nil"/>
              <w:left w:val="nil"/>
              <w:bottom w:val="nil"/>
              <w:right w:val="nil"/>
            </w:tcBorders>
          </w:tcPr>
          <w:p w:rsidR="00D36C77" w:rsidRDefault="00D36C77">
            <w:pPr>
              <w:pStyle w:val="ConsPlusNormal"/>
            </w:pPr>
            <w:r>
              <w:t>Минкультуры России, заместитель Министра Овсиенко Н.П.</w:t>
            </w:r>
          </w:p>
        </w:tc>
        <w:tc>
          <w:tcPr>
            <w:tcW w:w="724" w:type="dxa"/>
            <w:tcBorders>
              <w:top w:val="nil"/>
              <w:left w:val="nil"/>
              <w:bottom w:val="nil"/>
              <w:right w:val="nil"/>
            </w:tcBorders>
          </w:tcPr>
          <w:p w:rsidR="00D36C77" w:rsidRDefault="00D36C77">
            <w:pPr>
              <w:pStyle w:val="ConsPlusNormal"/>
              <w:jc w:val="center"/>
            </w:pPr>
            <w:r>
              <w:t>50</w:t>
            </w:r>
          </w:p>
        </w:tc>
        <w:tc>
          <w:tcPr>
            <w:tcW w:w="784" w:type="dxa"/>
            <w:tcBorders>
              <w:top w:val="nil"/>
              <w:left w:val="nil"/>
              <w:bottom w:val="nil"/>
              <w:right w:val="nil"/>
            </w:tcBorders>
          </w:tcPr>
          <w:p w:rsidR="00D36C77" w:rsidRDefault="00D36C77">
            <w:pPr>
              <w:pStyle w:val="ConsPlusNormal"/>
              <w:jc w:val="center"/>
            </w:pPr>
            <w:r>
              <w:t>50</w:t>
            </w:r>
          </w:p>
        </w:tc>
        <w:tc>
          <w:tcPr>
            <w:tcW w:w="724" w:type="dxa"/>
            <w:tcBorders>
              <w:top w:val="nil"/>
              <w:left w:val="nil"/>
              <w:bottom w:val="nil"/>
              <w:right w:val="nil"/>
            </w:tcBorders>
          </w:tcPr>
          <w:p w:rsidR="00D36C77" w:rsidRDefault="00D36C77">
            <w:pPr>
              <w:pStyle w:val="ConsPlusNormal"/>
              <w:jc w:val="center"/>
            </w:pPr>
            <w:r>
              <w:t>40</w:t>
            </w:r>
          </w:p>
        </w:tc>
        <w:tc>
          <w:tcPr>
            <w:tcW w:w="724" w:type="dxa"/>
            <w:tcBorders>
              <w:top w:val="nil"/>
              <w:left w:val="nil"/>
              <w:bottom w:val="nil"/>
              <w:right w:val="nil"/>
            </w:tcBorders>
          </w:tcPr>
          <w:p w:rsidR="00D36C77" w:rsidRDefault="00D36C77">
            <w:pPr>
              <w:pStyle w:val="ConsPlusNormal"/>
              <w:jc w:val="center"/>
            </w:pPr>
            <w:r>
              <w:t>40</w:t>
            </w:r>
          </w:p>
        </w:tc>
        <w:tc>
          <w:tcPr>
            <w:tcW w:w="724" w:type="dxa"/>
            <w:tcBorders>
              <w:top w:val="nil"/>
              <w:left w:val="nil"/>
              <w:bottom w:val="nil"/>
              <w:right w:val="nil"/>
            </w:tcBorders>
          </w:tcPr>
          <w:p w:rsidR="00D36C77" w:rsidRDefault="00D36C77">
            <w:pPr>
              <w:pStyle w:val="ConsPlusNormal"/>
              <w:jc w:val="center"/>
            </w:pPr>
            <w:r>
              <w:t>43</w:t>
            </w:r>
          </w:p>
        </w:tc>
        <w:tc>
          <w:tcPr>
            <w:tcW w:w="724" w:type="dxa"/>
            <w:tcBorders>
              <w:top w:val="nil"/>
              <w:left w:val="nil"/>
              <w:bottom w:val="nil"/>
              <w:right w:val="nil"/>
            </w:tcBorders>
          </w:tcPr>
          <w:p w:rsidR="00D36C77" w:rsidRDefault="00D36C77">
            <w:pPr>
              <w:pStyle w:val="ConsPlusNormal"/>
              <w:jc w:val="center"/>
            </w:pPr>
            <w:r>
              <w:t>43</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lastRenderedPageBreak/>
              <w:t>26.</w:t>
            </w:r>
          </w:p>
        </w:tc>
        <w:tc>
          <w:tcPr>
            <w:tcW w:w="2856" w:type="dxa"/>
            <w:tcBorders>
              <w:top w:val="nil"/>
              <w:left w:val="nil"/>
              <w:bottom w:val="nil"/>
              <w:right w:val="nil"/>
            </w:tcBorders>
          </w:tcPr>
          <w:p w:rsidR="00D36C77" w:rsidRDefault="00D36C77">
            <w:pPr>
              <w:pStyle w:val="ConsPlusNormal"/>
            </w:pPr>
            <w:r>
              <w:t>Показатель 1.19</w:t>
            </w:r>
          </w:p>
          <w:p w:rsidR="00D36C77" w:rsidRDefault="00D36C77">
            <w:pPr>
              <w:pStyle w:val="ConsPlusNormal"/>
            </w:pPr>
            <w:r>
              <w:t>"Количество страниц нот, изданных рельефно-точечным шрифтом Брайля, готовых к размещению в Национальной электронной библиотеке"</w:t>
            </w:r>
          </w:p>
        </w:tc>
        <w:tc>
          <w:tcPr>
            <w:tcW w:w="1229" w:type="dxa"/>
            <w:tcBorders>
              <w:top w:val="nil"/>
              <w:left w:val="nil"/>
              <w:bottom w:val="nil"/>
              <w:right w:val="nil"/>
            </w:tcBorders>
          </w:tcPr>
          <w:p w:rsidR="00D36C77" w:rsidRDefault="00D36C77">
            <w:pPr>
              <w:pStyle w:val="ConsPlusNormal"/>
              <w:jc w:val="center"/>
            </w:pPr>
            <w:r>
              <w:t>единиц</w:t>
            </w:r>
          </w:p>
        </w:tc>
        <w:tc>
          <w:tcPr>
            <w:tcW w:w="1666" w:type="dxa"/>
            <w:tcBorders>
              <w:top w:val="nil"/>
              <w:left w:val="nil"/>
              <w:bottom w:val="nil"/>
              <w:right w:val="nil"/>
            </w:tcBorders>
          </w:tcPr>
          <w:p w:rsidR="00D36C77" w:rsidRDefault="00D36C77">
            <w:pPr>
              <w:pStyle w:val="ConsPlusNormal"/>
            </w:pPr>
            <w:r>
              <w:t>Минкультуры России, заместитель Министра Овсиенко Н.П.</w:t>
            </w:r>
          </w:p>
        </w:tc>
        <w:tc>
          <w:tcPr>
            <w:tcW w:w="724" w:type="dxa"/>
            <w:tcBorders>
              <w:top w:val="nil"/>
              <w:left w:val="nil"/>
              <w:bottom w:val="nil"/>
              <w:right w:val="nil"/>
            </w:tcBorders>
          </w:tcPr>
          <w:p w:rsidR="00D36C77" w:rsidRDefault="00D36C77">
            <w:pPr>
              <w:pStyle w:val="ConsPlusNormal"/>
              <w:jc w:val="center"/>
            </w:pPr>
            <w:r>
              <w:t>3000</w:t>
            </w:r>
          </w:p>
        </w:tc>
        <w:tc>
          <w:tcPr>
            <w:tcW w:w="784" w:type="dxa"/>
            <w:tcBorders>
              <w:top w:val="nil"/>
              <w:left w:val="nil"/>
              <w:bottom w:val="nil"/>
              <w:right w:val="nil"/>
            </w:tcBorders>
          </w:tcPr>
          <w:p w:rsidR="00D36C77" w:rsidRDefault="00D36C77">
            <w:pPr>
              <w:pStyle w:val="ConsPlusNormal"/>
              <w:jc w:val="center"/>
            </w:pPr>
            <w:r>
              <w:t>3382</w:t>
            </w:r>
          </w:p>
        </w:tc>
        <w:tc>
          <w:tcPr>
            <w:tcW w:w="724" w:type="dxa"/>
            <w:tcBorders>
              <w:top w:val="nil"/>
              <w:left w:val="nil"/>
              <w:bottom w:val="nil"/>
              <w:right w:val="nil"/>
            </w:tcBorders>
          </w:tcPr>
          <w:p w:rsidR="00D36C77" w:rsidRDefault="00D36C77">
            <w:pPr>
              <w:pStyle w:val="ConsPlusNormal"/>
              <w:jc w:val="center"/>
            </w:pPr>
            <w:r>
              <w:t>3000</w:t>
            </w:r>
          </w:p>
        </w:tc>
        <w:tc>
          <w:tcPr>
            <w:tcW w:w="724" w:type="dxa"/>
            <w:tcBorders>
              <w:top w:val="nil"/>
              <w:left w:val="nil"/>
              <w:bottom w:val="nil"/>
              <w:right w:val="nil"/>
            </w:tcBorders>
          </w:tcPr>
          <w:p w:rsidR="00D36C77" w:rsidRDefault="00D36C77">
            <w:pPr>
              <w:pStyle w:val="ConsPlusNormal"/>
              <w:jc w:val="center"/>
            </w:pPr>
            <w:r>
              <w:t>3371</w:t>
            </w:r>
          </w:p>
        </w:tc>
        <w:tc>
          <w:tcPr>
            <w:tcW w:w="724" w:type="dxa"/>
            <w:tcBorders>
              <w:top w:val="nil"/>
              <w:left w:val="nil"/>
              <w:bottom w:val="nil"/>
              <w:right w:val="nil"/>
            </w:tcBorders>
          </w:tcPr>
          <w:p w:rsidR="00D36C77" w:rsidRDefault="00D36C77">
            <w:pPr>
              <w:pStyle w:val="ConsPlusNormal"/>
              <w:jc w:val="center"/>
            </w:pPr>
            <w:r>
              <w:t>3000</w:t>
            </w:r>
          </w:p>
        </w:tc>
        <w:tc>
          <w:tcPr>
            <w:tcW w:w="724" w:type="dxa"/>
            <w:tcBorders>
              <w:top w:val="nil"/>
              <w:left w:val="nil"/>
              <w:bottom w:val="nil"/>
              <w:right w:val="nil"/>
            </w:tcBorders>
          </w:tcPr>
          <w:p w:rsidR="00D36C77" w:rsidRDefault="00D36C77">
            <w:pPr>
              <w:pStyle w:val="ConsPlusNormal"/>
              <w:jc w:val="center"/>
            </w:pPr>
            <w:r>
              <w:t>5400</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27.</w:t>
            </w:r>
          </w:p>
        </w:tc>
        <w:tc>
          <w:tcPr>
            <w:tcW w:w="2856" w:type="dxa"/>
            <w:tcBorders>
              <w:top w:val="nil"/>
              <w:left w:val="nil"/>
              <w:bottom w:val="nil"/>
              <w:right w:val="nil"/>
            </w:tcBorders>
          </w:tcPr>
          <w:p w:rsidR="00D36C77" w:rsidRDefault="00D36C77">
            <w:pPr>
              <w:pStyle w:val="ConsPlusNormal"/>
            </w:pPr>
            <w:r>
              <w:t>Показатель 1.20</w:t>
            </w:r>
          </w:p>
          <w:p w:rsidR="00D36C77" w:rsidRDefault="00D36C77">
            <w:pPr>
              <w:pStyle w:val="ConsPlusNormal"/>
            </w:pPr>
            <w:r>
              <w:t>"Удельный вес числа профессиональных образовательных организаций и образовательных организаций высшего образования, здания которых приспособлены для обучения лиц с ограниченными возможностями здоровья"</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Минобрнауки России, заместитель Министра Боровская М.А.</w:t>
            </w:r>
          </w:p>
        </w:tc>
        <w:tc>
          <w:tcPr>
            <w:tcW w:w="724" w:type="dxa"/>
            <w:tcBorders>
              <w:top w:val="nil"/>
              <w:left w:val="nil"/>
              <w:bottom w:val="nil"/>
              <w:right w:val="nil"/>
            </w:tcBorders>
          </w:tcPr>
          <w:p w:rsidR="00D36C77" w:rsidRDefault="00D36C77">
            <w:pPr>
              <w:pStyle w:val="ConsPlusNormal"/>
              <w:jc w:val="center"/>
            </w:pPr>
            <w:r>
              <w:t>21,5</w:t>
            </w:r>
          </w:p>
        </w:tc>
        <w:tc>
          <w:tcPr>
            <w:tcW w:w="784" w:type="dxa"/>
            <w:tcBorders>
              <w:top w:val="nil"/>
              <w:left w:val="nil"/>
              <w:bottom w:val="nil"/>
              <w:right w:val="nil"/>
            </w:tcBorders>
          </w:tcPr>
          <w:p w:rsidR="00D36C77" w:rsidRDefault="00D36C77">
            <w:pPr>
              <w:pStyle w:val="ConsPlusNormal"/>
              <w:jc w:val="center"/>
            </w:pPr>
            <w:r>
              <w:t>21,5</w:t>
            </w:r>
          </w:p>
        </w:tc>
        <w:tc>
          <w:tcPr>
            <w:tcW w:w="724" w:type="dxa"/>
            <w:tcBorders>
              <w:top w:val="nil"/>
              <w:left w:val="nil"/>
              <w:bottom w:val="nil"/>
              <w:right w:val="nil"/>
            </w:tcBorders>
          </w:tcPr>
          <w:p w:rsidR="00D36C77" w:rsidRDefault="00D36C77">
            <w:pPr>
              <w:pStyle w:val="ConsPlusNormal"/>
              <w:jc w:val="center"/>
            </w:pPr>
            <w:r>
              <w:t>22</w:t>
            </w:r>
          </w:p>
        </w:tc>
        <w:tc>
          <w:tcPr>
            <w:tcW w:w="724" w:type="dxa"/>
            <w:tcBorders>
              <w:top w:val="nil"/>
              <w:left w:val="nil"/>
              <w:bottom w:val="nil"/>
              <w:right w:val="nil"/>
            </w:tcBorders>
          </w:tcPr>
          <w:p w:rsidR="00D36C77" w:rsidRDefault="00D36C77">
            <w:pPr>
              <w:pStyle w:val="ConsPlusNormal"/>
              <w:jc w:val="center"/>
            </w:pPr>
            <w:r>
              <w:t>22</w:t>
            </w:r>
          </w:p>
        </w:tc>
        <w:tc>
          <w:tcPr>
            <w:tcW w:w="724" w:type="dxa"/>
            <w:tcBorders>
              <w:top w:val="nil"/>
              <w:left w:val="nil"/>
              <w:bottom w:val="nil"/>
              <w:right w:val="nil"/>
            </w:tcBorders>
          </w:tcPr>
          <w:p w:rsidR="00D36C77" w:rsidRDefault="00D36C77">
            <w:pPr>
              <w:pStyle w:val="ConsPlusNormal"/>
              <w:jc w:val="center"/>
            </w:pPr>
            <w:r>
              <w:t>23</w:t>
            </w:r>
          </w:p>
        </w:tc>
        <w:tc>
          <w:tcPr>
            <w:tcW w:w="724" w:type="dxa"/>
            <w:tcBorders>
              <w:top w:val="nil"/>
              <w:left w:val="nil"/>
              <w:bottom w:val="nil"/>
              <w:right w:val="nil"/>
            </w:tcBorders>
          </w:tcPr>
          <w:p w:rsidR="00D36C77" w:rsidRDefault="00D36C77">
            <w:pPr>
              <w:pStyle w:val="ConsPlusNormal"/>
              <w:jc w:val="center"/>
            </w:pPr>
            <w:r>
              <w:t>23</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28.</w:t>
            </w:r>
          </w:p>
        </w:tc>
        <w:tc>
          <w:tcPr>
            <w:tcW w:w="2856" w:type="dxa"/>
            <w:tcBorders>
              <w:top w:val="nil"/>
              <w:left w:val="nil"/>
              <w:bottom w:val="nil"/>
              <w:right w:val="nil"/>
            </w:tcBorders>
          </w:tcPr>
          <w:p w:rsidR="00D36C77" w:rsidRDefault="00D36C77">
            <w:pPr>
              <w:pStyle w:val="ConsPlusNormal"/>
            </w:pPr>
            <w:r>
              <w:t>Показатель 1.21</w:t>
            </w:r>
          </w:p>
          <w:p w:rsidR="00D36C77" w:rsidRDefault="00D36C77">
            <w:pPr>
              <w:pStyle w:val="ConsPlusNormal"/>
            </w:pPr>
            <w:r>
              <w:t xml:space="preserve">"Количество обращений (консультаций) в информационно-справочный центр поддержки граждан по вопросам инвалидности, социальной защиты, </w:t>
            </w:r>
            <w:r>
              <w:lastRenderedPageBreak/>
              <w:t>медико-социальной экспертизы и реабилитации инвалидов, в том числе женщин-инвалидов, девочек-инвалидов, а также пострадавших в результате чрезвычайных ситуаций"</w:t>
            </w:r>
          </w:p>
        </w:tc>
        <w:tc>
          <w:tcPr>
            <w:tcW w:w="1229" w:type="dxa"/>
            <w:tcBorders>
              <w:top w:val="nil"/>
              <w:left w:val="nil"/>
              <w:bottom w:val="nil"/>
              <w:right w:val="nil"/>
            </w:tcBorders>
          </w:tcPr>
          <w:p w:rsidR="00D36C77" w:rsidRDefault="00D36C77">
            <w:pPr>
              <w:pStyle w:val="ConsPlusNormal"/>
              <w:jc w:val="center"/>
            </w:pPr>
            <w:r>
              <w:lastRenderedPageBreak/>
              <w:t>единиц</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25550</w:t>
            </w:r>
          </w:p>
        </w:tc>
        <w:tc>
          <w:tcPr>
            <w:tcW w:w="784" w:type="dxa"/>
            <w:tcBorders>
              <w:top w:val="nil"/>
              <w:left w:val="nil"/>
              <w:bottom w:val="nil"/>
              <w:right w:val="nil"/>
            </w:tcBorders>
          </w:tcPr>
          <w:p w:rsidR="00D36C77" w:rsidRDefault="00D36C77">
            <w:pPr>
              <w:pStyle w:val="ConsPlusNormal"/>
              <w:jc w:val="center"/>
            </w:pPr>
            <w:r>
              <w:t>23804</w:t>
            </w:r>
          </w:p>
        </w:tc>
        <w:tc>
          <w:tcPr>
            <w:tcW w:w="724" w:type="dxa"/>
            <w:tcBorders>
              <w:top w:val="nil"/>
              <w:left w:val="nil"/>
              <w:bottom w:val="nil"/>
              <w:right w:val="nil"/>
            </w:tcBorders>
          </w:tcPr>
          <w:p w:rsidR="00D36C77" w:rsidRDefault="00D36C77">
            <w:pPr>
              <w:pStyle w:val="ConsPlusNormal"/>
              <w:jc w:val="center"/>
            </w:pPr>
            <w:r>
              <w:t>25550</w:t>
            </w:r>
          </w:p>
        </w:tc>
        <w:tc>
          <w:tcPr>
            <w:tcW w:w="724" w:type="dxa"/>
            <w:tcBorders>
              <w:top w:val="nil"/>
              <w:left w:val="nil"/>
              <w:bottom w:val="nil"/>
              <w:right w:val="nil"/>
            </w:tcBorders>
          </w:tcPr>
          <w:p w:rsidR="00D36C77" w:rsidRDefault="00D36C77">
            <w:pPr>
              <w:pStyle w:val="ConsPlusNormal"/>
              <w:jc w:val="center"/>
            </w:pPr>
            <w:r>
              <w:t>25721</w:t>
            </w:r>
          </w:p>
        </w:tc>
        <w:tc>
          <w:tcPr>
            <w:tcW w:w="724" w:type="dxa"/>
            <w:tcBorders>
              <w:top w:val="nil"/>
              <w:left w:val="nil"/>
              <w:bottom w:val="nil"/>
              <w:right w:val="nil"/>
            </w:tcBorders>
          </w:tcPr>
          <w:p w:rsidR="00D36C77" w:rsidRDefault="00D36C77">
            <w:pPr>
              <w:pStyle w:val="ConsPlusNormal"/>
              <w:jc w:val="center"/>
            </w:pPr>
            <w:r>
              <w:t>25550</w:t>
            </w:r>
          </w:p>
        </w:tc>
        <w:tc>
          <w:tcPr>
            <w:tcW w:w="724" w:type="dxa"/>
            <w:tcBorders>
              <w:top w:val="nil"/>
              <w:left w:val="nil"/>
              <w:bottom w:val="nil"/>
              <w:right w:val="nil"/>
            </w:tcBorders>
          </w:tcPr>
          <w:p w:rsidR="00D36C77" w:rsidRDefault="00D36C77">
            <w:pPr>
              <w:pStyle w:val="ConsPlusNormal"/>
              <w:jc w:val="center"/>
            </w:pPr>
            <w:r>
              <w:t>26472</w:t>
            </w:r>
          </w:p>
        </w:tc>
        <w:tc>
          <w:tcPr>
            <w:tcW w:w="844" w:type="dxa"/>
            <w:tcBorders>
              <w:top w:val="nil"/>
              <w:left w:val="nil"/>
              <w:bottom w:val="nil"/>
              <w:right w:val="nil"/>
            </w:tcBorders>
          </w:tcPr>
          <w:p w:rsidR="00D36C77" w:rsidRDefault="00D36C77">
            <w:pPr>
              <w:pStyle w:val="ConsPlusNormal"/>
              <w:jc w:val="center"/>
            </w:pPr>
            <w:r>
              <w:t>25550</w:t>
            </w:r>
          </w:p>
        </w:tc>
        <w:tc>
          <w:tcPr>
            <w:tcW w:w="844" w:type="dxa"/>
            <w:tcBorders>
              <w:top w:val="nil"/>
              <w:left w:val="nil"/>
              <w:bottom w:val="nil"/>
              <w:right w:val="nil"/>
            </w:tcBorders>
          </w:tcPr>
          <w:p w:rsidR="00D36C77" w:rsidRDefault="00D36C77">
            <w:pPr>
              <w:pStyle w:val="ConsPlusNormal"/>
              <w:jc w:val="center"/>
            </w:pPr>
            <w:r>
              <w:t>25550</w:t>
            </w:r>
          </w:p>
        </w:tc>
        <w:tc>
          <w:tcPr>
            <w:tcW w:w="844" w:type="dxa"/>
            <w:tcBorders>
              <w:top w:val="nil"/>
              <w:left w:val="nil"/>
              <w:bottom w:val="nil"/>
              <w:right w:val="nil"/>
            </w:tcBorders>
          </w:tcPr>
          <w:p w:rsidR="00D36C77" w:rsidRDefault="00D36C77">
            <w:pPr>
              <w:pStyle w:val="ConsPlusNormal"/>
              <w:jc w:val="center"/>
            </w:pPr>
            <w:r>
              <w:t>25550</w:t>
            </w:r>
          </w:p>
        </w:tc>
        <w:tc>
          <w:tcPr>
            <w:tcW w:w="844" w:type="dxa"/>
            <w:tcBorders>
              <w:top w:val="nil"/>
              <w:left w:val="nil"/>
              <w:bottom w:val="nil"/>
              <w:right w:val="nil"/>
            </w:tcBorders>
          </w:tcPr>
          <w:p w:rsidR="00D36C77" w:rsidRDefault="00D36C77">
            <w:pPr>
              <w:pStyle w:val="ConsPlusNormal"/>
              <w:jc w:val="center"/>
            </w:pPr>
            <w:r>
              <w:t>25550</w:t>
            </w:r>
          </w:p>
        </w:tc>
        <w:tc>
          <w:tcPr>
            <w:tcW w:w="844" w:type="dxa"/>
            <w:tcBorders>
              <w:top w:val="nil"/>
              <w:left w:val="nil"/>
              <w:bottom w:val="nil"/>
              <w:right w:val="nil"/>
            </w:tcBorders>
          </w:tcPr>
          <w:p w:rsidR="00D36C77" w:rsidRDefault="00D36C77">
            <w:pPr>
              <w:pStyle w:val="ConsPlusNormal"/>
              <w:jc w:val="center"/>
            </w:pPr>
            <w:r>
              <w:t>25550</w:t>
            </w:r>
          </w:p>
        </w:tc>
        <w:tc>
          <w:tcPr>
            <w:tcW w:w="844" w:type="dxa"/>
            <w:tcBorders>
              <w:top w:val="nil"/>
              <w:left w:val="nil"/>
              <w:bottom w:val="nil"/>
              <w:right w:val="nil"/>
            </w:tcBorders>
          </w:tcPr>
          <w:p w:rsidR="00D36C77" w:rsidRDefault="00D36C77">
            <w:pPr>
              <w:pStyle w:val="ConsPlusNormal"/>
              <w:jc w:val="center"/>
            </w:pPr>
            <w:r>
              <w:t>25550</w:t>
            </w:r>
          </w:p>
        </w:tc>
        <w:tc>
          <w:tcPr>
            <w:tcW w:w="844" w:type="dxa"/>
            <w:tcBorders>
              <w:top w:val="nil"/>
              <w:left w:val="nil"/>
              <w:bottom w:val="nil"/>
              <w:right w:val="nil"/>
            </w:tcBorders>
          </w:tcPr>
          <w:p w:rsidR="00D36C77" w:rsidRDefault="00D36C77">
            <w:pPr>
              <w:pStyle w:val="ConsPlusNormal"/>
              <w:jc w:val="center"/>
            </w:pPr>
            <w:r>
              <w:t>25550</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lastRenderedPageBreak/>
              <w:t>29.</w:t>
            </w:r>
          </w:p>
        </w:tc>
        <w:tc>
          <w:tcPr>
            <w:tcW w:w="2856" w:type="dxa"/>
            <w:tcBorders>
              <w:top w:val="nil"/>
              <w:left w:val="nil"/>
              <w:bottom w:val="nil"/>
              <w:right w:val="nil"/>
            </w:tcBorders>
          </w:tcPr>
          <w:p w:rsidR="00D36C77" w:rsidRDefault="00D36C77">
            <w:pPr>
              <w:pStyle w:val="ConsPlusNormal"/>
            </w:pPr>
            <w:r>
              <w:t>Показатель 1.22</w:t>
            </w:r>
          </w:p>
          <w:p w:rsidR="00D36C77" w:rsidRDefault="00D36C77">
            <w:pPr>
              <w:pStyle w:val="ConsPlusNormal"/>
            </w:pPr>
            <w:r>
              <w:t>"Уровень обеспеченности беспрепятственного доступа для инвалидов и других маломобильных групп населения к местам проведения праздничных мероприятий"</w:t>
            </w:r>
          </w:p>
        </w:tc>
        <w:tc>
          <w:tcPr>
            <w:tcW w:w="1229" w:type="dxa"/>
            <w:tcBorders>
              <w:top w:val="nil"/>
              <w:left w:val="nil"/>
              <w:bottom w:val="nil"/>
              <w:right w:val="nil"/>
            </w:tcBorders>
          </w:tcPr>
          <w:p w:rsidR="00D36C77" w:rsidRDefault="00D36C77">
            <w:pPr>
              <w:pStyle w:val="ConsPlusNormal"/>
              <w:jc w:val="center"/>
            </w:pPr>
            <w:r>
              <w:t>единиц</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w:t>
            </w:r>
          </w:p>
        </w:tc>
        <w:tc>
          <w:tcPr>
            <w:tcW w:w="784" w:type="dxa"/>
            <w:tcBorders>
              <w:top w:val="nil"/>
              <w:left w:val="nil"/>
              <w:bottom w:val="nil"/>
              <w:right w:val="nil"/>
            </w:tcBorders>
          </w:tcPr>
          <w:p w:rsidR="00D36C77" w:rsidRDefault="00D36C77">
            <w:pPr>
              <w:pStyle w:val="ConsPlusNormal"/>
              <w:jc w:val="center"/>
            </w:pPr>
            <w:r>
              <w:t>-</w:t>
            </w:r>
          </w:p>
        </w:tc>
        <w:tc>
          <w:tcPr>
            <w:tcW w:w="724" w:type="dxa"/>
            <w:tcBorders>
              <w:top w:val="nil"/>
              <w:left w:val="nil"/>
              <w:bottom w:val="nil"/>
              <w:right w:val="nil"/>
            </w:tcBorders>
          </w:tcPr>
          <w:p w:rsidR="00D36C77" w:rsidRDefault="00D36C77">
            <w:pPr>
              <w:pStyle w:val="ConsPlusNormal"/>
              <w:jc w:val="center"/>
            </w:pPr>
            <w:r>
              <w:t>-</w:t>
            </w:r>
          </w:p>
        </w:tc>
        <w:tc>
          <w:tcPr>
            <w:tcW w:w="724" w:type="dxa"/>
            <w:tcBorders>
              <w:top w:val="nil"/>
              <w:left w:val="nil"/>
              <w:bottom w:val="nil"/>
              <w:right w:val="nil"/>
            </w:tcBorders>
          </w:tcPr>
          <w:p w:rsidR="00D36C77" w:rsidRDefault="00D36C77">
            <w:pPr>
              <w:pStyle w:val="ConsPlusNormal"/>
              <w:jc w:val="center"/>
            </w:pPr>
            <w:r>
              <w:t>-</w:t>
            </w:r>
          </w:p>
        </w:tc>
        <w:tc>
          <w:tcPr>
            <w:tcW w:w="724" w:type="dxa"/>
            <w:tcBorders>
              <w:top w:val="nil"/>
              <w:left w:val="nil"/>
              <w:bottom w:val="nil"/>
              <w:right w:val="nil"/>
            </w:tcBorders>
          </w:tcPr>
          <w:p w:rsidR="00D36C77" w:rsidRDefault="00D36C77">
            <w:pPr>
              <w:pStyle w:val="ConsPlusNormal"/>
              <w:jc w:val="center"/>
            </w:pPr>
            <w:r>
              <w:t>100</w:t>
            </w:r>
          </w:p>
        </w:tc>
        <w:tc>
          <w:tcPr>
            <w:tcW w:w="72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30.</w:t>
            </w:r>
          </w:p>
        </w:tc>
        <w:tc>
          <w:tcPr>
            <w:tcW w:w="2856" w:type="dxa"/>
            <w:tcBorders>
              <w:top w:val="nil"/>
              <w:left w:val="nil"/>
              <w:bottom w:val="nil"/>
              <w:right w:val="nil"/>
            </w:tcBorders>
          </w:tcPr>
          <w:p w:rsidR="00D36C77" w:rsidRDefault="00D36C77">
            <w:pPr>
              <w:pStyle w:val="ConsPlusNormal"/>
            </w:pPr>
            <w:r>
              <w:t>Показатель 1.23</w:t>
            </w:r>
          </w:p>
          <w:p w:rsidR="00D36C77" w:rsidRDefault="00D36C77">
            <w:pPr>
              <w:pStyle w:val="ConsPlusNormal"/>
            </w:pPr>
            <w:r>
              <w:t>"Доля профессиональных образовательных организаций, в которых обеспечены условия для получения среднего профессионального образования инвалидами и лицами с ограниченными возможностями здоровья, в том числе с использованием дистанционных образовательных технологий, в общем количестве таких организаций"</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Минпросвещения России, заместитель Министра Синюгина Т.Ю.</w:t>
            </w:r>
          </w:p>
        </w:tc>
        <w:tc>
          <w:tcPr>
            <w:tcW w:w="724" w:type="dxa"/>
            <w:tcBorders>
              <w:top w:val="nil"/>
              <w:left w:val="nil"/>
              <w:bottom w:val="nil"/>
              <w:right w:val="nil"/>
            </w:tcBorders>
          </w:tcPr>
          <w:p w:rsidR="00D36C77" w:rsidRDefault="00D36C77">
            <w:pPr>
              <w:pStyle w:val="ConsPlusNormal"/>
              <w:jc w:val="center"/>
            </w:pPr>
            <w:r>
              <w:t>-</w:t>
            </w:r>
          </w:p>
        </w:tc>
        <w:tc>
          <w:tcPr>
            <w:tcW w:w="784" w:type="dxa"/>
            <w:tcBorders>
              <w:top w:val="nil"/>
              <w:left w:val="nil"/>
              <w:bottom w:val="nil"/>
              <w:right w:val="nil"/>
            </w:tcBorders>
          </w:tcPr>
          <w:p w:rsidR="00D36C77" w:rsidRDefault="00D36C77">
            <w:pPr>
              <w:pStyle w:val="ConsPlusNormal"/>
              <w:jc w:val="center"/>
            </w:pPr>
            <w:r>
              <w:t>-</w:t>
            </w:r>
          </w:p>
        </w:tc>
        <w:tc>
          <w:tcPr>
            <w:tcW w:w="724" w:type="dxa"/>
            <w:tcBorders>
              <w:top w:val="nil"/>
              <w:left w:val="nil"/>
              <w:bottom w:val="nil"/>
              <w:right w:val="nil"/>
            </w:tcBorders>
          </w:tcPr>
          <w:p w:rsidR="00D36C77" w:rsidRDefault="00D36C77">
            <w:pPr>
              <w:pStyle w:val="ConsPlusNormal"/>
              <w:jc w:val="center"/>
            </w:pPr>
            <w:r>
              <w:t>-</w:t>
            </w:r>
          </w:p>
        </w:tc>
        <w:tc>
          <w:tcPr>
            <w:tcW w:w="724" w:type="dxa"/>
            <w:tcBorders>
              <w:top w:val="nil"/>
              <w:left w:val="nil"/>
              <w:bottom w:val="nil"/>
              <w:right w:val="nil"/>
            </w:tcBorders>
          </w:tcPr>
          <w:p w:rsidR="00D36C77" w:rsidRDefault="00D36C77">
            <w:pPr>
              <w:pStyle w:val="ConsPlusNormal"/>
              <w:jc w:val="center"/>
            </w:pPr>
            <w:r>
              <w:t>-</w:t>
            </w:r>
          </w:p>
        </w:tc>
        <w:tc>
          <w:tcPr>
            <w:tcW w:w="724" w:type="dxa"/>
            <w:tcBorders>
              <w:top w:val="nil"/>
              <w:left w:val="nil"/>
              <w:bottom w:val="nil"/>
              <w:right w:val="nil"/>
            </w:tcBorders>
          </w:tcPr>
          <w:p w:rsidR="00D36C77" w:rsidRDefault="00D36C77">
            <w:pPr>
              <w:pStyle w:val="ConsPlusNormal"/>
              <w:jc w:val="center"/>
            </w:pPr>
            <w:r>
              <w:t>-</w:t>
            </w:r>
          </w:p>
        </w:tc>
        <w:tc>
          <w:tcPr>
            <w:tcW w:w="72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37</w:t>
            </w:r>
          </w:p>
        </w:tc>
        <w:tc>
          <w:tcPr>
            <w:tcW w:w="844" w:type="dxa"/>
            <w:tcBorders>
              <w:top w:val="nil"/>
              <w:left w:val="nil"/>
              <w:bottom w:val="nil"/>
              <w:right w:val="nil"/>
            </w:tcBorders>
          </w:tcPr>
          <w:p w:rsidR="00D36C77" w:rsidRDefault="00D36C77">
            <w:pPr>
              <w:pStyle w:val="ConsPlusNormal"/>
              <w:jc w:val="center"/>
            </w:pPr>
            <w:r>
              <w:t>70</w:t>
            </w:r>
          </w:p>
        </w:tc>
        <w:tc>
          <w:tcPr>
            <w:tcW w:w="844" w:type="dxa"/>
            <w:tcBorders>
              <w:top w:val="nil"/>
              <w:left w:val="nil"/>
              <w:bottom w:val="nil"/>
              <w:right w:val="nil"/>
            </w:tcBorders>
          </w:tcPr>
          <w:p w:rsidR="00D36C77" w:rsidRDefault="00D36C77">
            <w:pPr>
              <w:pStyle w:val="ConsPlusNormal"/>
              <w:jc w:val="center"/>
            </w:pPr>
            <w:r>
              <w:t>70</w:t>
            </w:r>
          </w:p>
        </w:tc>
        <w:tc>
          <w:tcPr>
            <w:tcW w:w="844" w:type="dxa"/>
            <w:tcBorders>
              <w:top w:val="nil"/>
              <w:left w:val="nil"/>
              <w:bottom w:val="nil"/>
              <w:right w:val="nil"/>
            </w:tcBorders>
          </w:tcPr>
          <w:p w:rsidR="00D36C77" w:rsidRDefault="00D36C77">
            <w:pPr>
              <w:pStyle w:val="ConsPlusNormal"/>
              <w:jc w:val="center"/>
            </w:pPr>
            <w:r>
              <w:t>70</w:t>
            </w:r>
          </w:p>
        </w:tc>
        <w:tc>
          <w:tcPr>
            <w:tcW w:w="844" w:type="dxa"/>
            <w:tcBorders>
              <w:top w:val="nil"/>
              <w:left w:val="nil"/>
              <w:bottom w:val="nil"/>
              <w:right w:val="nil"/>
            </w:tcBorders>
          </w:tcPr>
          <w:p w:rsidR="00D36C77" w:rsidRDefault="00D36C77">
            <w:pPr>
              <w:pStyle w:val="ConsPlusNormal"/>
              <w:jc w:val="center"/>
            </w:pPr>
            <w:r>
              <w:t>70</w:t>
            </w:r>
          </w:p>
        </w:tc>
        <w:tc>
          <w:tcPr>
            <w:tcW w:w="844" w:type="dxa"/>
            <w:tcBorders>
              <w:top w:val="nil"/>
              <w:left w:val="nil"/>
              <w:bottom w:val="nil"/>
              <w:right w:val="nil"/>
            </w:tcBorders>
          </w:tcPr>
          <w:p w:rsidR="00D36C77" w:rsidRDefault="00D36C77">
            <w:pPr>
              <w:pStyle w:val="ConsPlusNormal"/>
              <w:jc w:val="center"/>
            </w:pPr>
            <w:r>
              <w:t>70</w:t>
            </w:r>
          </w:p>
        </w:tc>
        <w:tc>
          <w:tcPr>
            <w:tcW w:w="844" w:type="dxa"/>
            <w:tcBorders>
              <w:top w:val="nil"/>
              <w:left w:val="nil"/>
              <w:bottom w:val="nil"/>
              <w:right w:val="nil"/>
            </w:tcBorders>
          </w:tcPr>
          <w:p w:rsidR="00D36C77" w:rsidRDefault="00D36C77">
            <w:pPr>
              <w:pStyle w:val="ConsPlusNormal"/>
              <w:jc w:val="center"/>
            </w:pPr>
            <w:r>
              <w:t>70</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lastRenderedPageBreak/>
              <w:t>31.</w:t>
            </w:r>
          </w:p>
        </w:tc>
        <w:tc>
          <w:tcPr>
            <w:tcW w:w="2856" w:type="dxa"/>
            <w:tcBorders>
              <w:top w:val="nil"/>
              <w:left w:val="nil"/>
              <w:bottom w:val="nil"/>
              <w:right w:val="nil"/>
            </w:tcBorders>
          </w:tcPr>
          <w:p w:rsidR="00D36C77" w:rsidRDefault="00D36C77">
            <w:pPr>
              <w:pStyle w:val="ConsPlusNormal"/>
            </w:pPr>
            <w:r>
              <w:t>Показатель 1.24</w:t>
            </w:r>
          </w:p>
          <w:p w:rsidR="00D36C77" w:rsidRDefault="00D36C77">
            <w:pPr>
              <w:pStyle w:val="ConsPlusNormal"/>
            </w:pPr>
            <w:r>
              <w:t>"Удельный вес числа образовательных организаций высшего образования, здания которых приспособлены для обучения лиц с ограниченными возможностями здоровья"</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Минобрнауки России, заместитель Министра Боровская М.А.</w:t>
            </w:r>
          </w:p>
        </w:tc>
        <w:tc>
          <w:tcPr>
            <w:tcW w:w="724" w:type="dxa"/>
            <w:tcBorders>
              <w:top w:val="nil"/>
              <w:left w:val="nil"/>
              <w:bottom w:val="nil"/>
              <w:right w:val="nil"/>
            </w:tcBorders>
          </w:tcPr>
          <w:p w:rsidR="00D36C77" w:rsidRDefault="00D36C77">
            <w:pPr>
              <w:pStyle w:val="ConsPlusNormal"/>
              <w:jc w:val="center"/>
            </w:pPr>
            <w:r>
              <w:t>-</w:t>
            </w:r>
          </w:p>
        </w:tc>
        <w:tc>
          <w:tcPr>
            <w:tcW w:w="784" w:type="dxa"/>
            <w:tcBorders>
              <w:top w:val="nil"/>
              <w:left w:val="nil"/>
              <w:bottom w:val="nil"/>
              <w:right w:val="nil"/>
            </w:tcBorders>
          </w:tcPr>
          <w:p w:rsidR="00D36C77" w:rsidRDefault="00D36C77">
            <w:pPr>
              <w:pStyle w:val="ConsPlusNormal"/>
              <w:jc w:val="center"/>
            </w:pPr>
            <w:r>
              <w:t>-</w:t>
            </w:r>
          </w:p>
        </w:tc>
        <w:tc>
          <w:tcPr>
            <w:tcW w:w="724" w:type="dxa"/>
            <w:tcBorders>
              <w:top w:val="nil"/>
              <w:left w:val="nil"/>
              <w:bottom w:val="nil"/>
              <w:right w:val="nil"/>
            </w:tcBorders>
          </w:tcPr>
          <w:p w:rsidR="00D36C77" w:rsidRDefault="00D36C77">
            <w:pPr>
              <w:pStyle w:val="ConsPlusNormal"/>
              <w:jc w:val="center"/>
            </w:pPr>
            <w:r>
              <w:t>-</w:t>
            </w:r>
          </w:p>
        </w:tc>
        <w:tc>
          <w:tcPr>
            <w:tcW w:w="724" w:type="dxa"/>
            <w:tcBorders>
              <w:top w:val="nil"/>
              <w:left w:val="nil"/>
              <w:bottom w:val="nil"/>
              <w:right w:val="nil"/>
            </w:tcBorders>
          </w:tcPr>
          <w:p w:rsidR="00D36C77" w:rsidRDefault="00D36C77">
            <w:pPr>
              <w:pStyle w:val="ConsPlusNormal"/>
              <w:jc w:val="center"/>
            </w:pPr>
            <w:r>
              <w:t>-</w:t>
            </w:r>
          </w:p>
        </w:tc>
        <w:tc>
          <w:tcPr>
            <w:tcW w:w="724" w:type="dxa"/>
            <w:tcBorders>
              <w:top w:val="nil"/>
              <w:left w:val="nil"/>
              <w:bottom w:val="nil"/>
              <w:right w:val="nil"/>
            </w:tcBorders>
          </w:tcPr>
          <w:p w:rsidR="00D36C77" w:rsidRDefault="00D36C77">
            <w:pPr>
              <w:pStyle w:val="ConsPlusNormal"/>
              <w:jc w:val="center"/>
            </w:pPr>
            <w:r>
              <w:t>-</w:t>
            </w:r>
          </w:p>
        </w:tc>
        <w:tc>
          <w:tcPr>
            <w:tcW w:w="72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24</w:t>
            </w:r>
          </w:p>
        </w:tc>
        <w:tc>
          <w:tcPr>
            <w:tcW w:w="844" w:type="dxa"/>
            <w:tcBorders>
              <w:top w:val="nil"/>
              <w:left w:val="nil"/>
              <w:bottom w:val="nil"/>
              <w:right w:val="nil"/>
            </w:tcBorders>
          </w:tcPr>
          <w:p w:rsidR="00D36C77" w:rsidRDefault="00D36C77">
            <w:pPr>
              <w:pStyle w:val="ConsPlusNormal"/>
              <w:jc w:val="center"/>
            </w:pPr>
            <w:r>
              <w:t>25</w:t>
            </w:r>
          </w:p>
        </w:tc>
        <w:tc>
          <w:tcPr>
            <w:tcW w:w="844" w:type="dxa"/>
            <w:tcBorders>
              <w:top w:val="nil"/>
              <w:left w:val="nil"/>
              <w:bottom w:val="nil"/>
              <w:right w:val="nil"/>
            </w:tcBorders>
          </w:tcPr>
          <w:p w:rsidR="00D36C77" w:rsidRDefault="00D36C77">
            <w:pPr>
              <w:pStyle w:val="ConsPlusNormal"/>
              <w:jc w:val="center"/>
            </w:pPr>
            <w:r>
              <w:t>26</w:t>
            </w:r>
          </w:p>
        </w:tc>
        <w:tc>
          <w:tcPr>
            <w:tcW w:w="844" w:type="dxa"/>
            <w:tcBorders>
              <w:top w:val="nil"/>
              <w:left w:val="nil"/>
              <w:bottom w:val="nil"/>
              <w:right w:val="nil"/>
            </w:tcBorders>
          </w:tcPr>
          <w:p w:rsidR="00D36C77" w:rsidRDefault="00D36C77">
            <w:pPr>
              <w:pStyle w:val="ConsPlusNormal"/>
              <w:jc w:val="center"/>
            </w:pPr>
            <w:r>
              <w:t>27</w:t>
            </w:r>
          </w:p>
        </w:tc>
        <w:tc>
          <w:tcPr>
            <w:tcW w:w="844" w:type="dxa"/>
            <w:tcBorders>
              <w:top w:val="nil"/>
              <w:left w:val="nil"/>
              <w:bottom w:val="nil"/>
              <w:right w:val="nil"/>
            </w:tcBorders>
          </w:tcPr>
          <w:p w:rsidR="00D36C77" w:rsidRDefault="00D36C77">
            <w:pPr>
              <w:pStyle w:val="ConsPlusNormal"/>
              <w:jc w:val="center"/>
            </w:pPr>
            <w:r>
              <w:t>28</w:t>
            </w:r>
          </w:p>
        </w:tc>
        <w:tc>
          <w:tcPr>
            <w:tcW w:w="844" w:type="dxa"/>
            <w:tcBorders>
              <w:top w:val="nil"/>
              <w:left w:val="nil"/>
              <w:bottom w:val="nil"/>
              <w:right w:val="nil"/>
            </w:tcBorders>
          </w:tcPr>
          <w:p w:rsidR="00D36C77" w:rsidRDefault="00D36C77">
            <w:pPr>
              <w:pStyle w:val="ConsPlusNormal"/>
              <w:jc w:val="center"/>
            </w:pPr>
            <w:r>
              <w:t>29</w:t>
            </w:r>
          </w:p>
        </w:tc>
        <w:tc>
          <w:tcPr>
            <w:tcW w:w="844" w:type="dxa"/>
            <w:tcBorders>
              <w:top w:val="nil"/>
              <w:left w:val="nil"/>
              <w:bottom w:val="nil"/>
              <w:right w:val="nil"/>
            </w:tcBorders>
          </w:tcPr>
          <w:p w:rsidR="00D36C77" w:rsidRDefault="00D36C77">
            <w:pPr>
              <w:pStyle w:val="ConsPlusNormal"/>
              <w:jc w:val="center"/>
            </w:pPr>
            <w:r>
              <w:t>30</w:t>
            </w:r>
          </w:p>
        </w:tc>
      </w:tr>
      <w:tr w:rsidR="00D36C77">
        <w:tblPrEx>
          <w:tblBorders>
            <w:insideH w:val="none" w:sz="0" w:space="0" w:color="auto"/>
            <w:insideV w:val="none" w:sz="0" w:space="0" w:color="auto"/>
          </w:tblBorders>
        </w:tblPrEx>
        <w:tc>
          <w:tcPr>
            <w:tcW w:w="16630" w:type="dxa"/>
            <w:gridSpan w:val="17"/>
            <w:tcBorders>
              <w:top w:val="nil"/>
              <w:left w:val="nil"/>
              <w:bottom w:val="nil"/>
              <w:right w:val="nil"/>
            </w:tcBorders>
          </w:tcPr>
          <w:p w:rsidR="00D36C77" w:rsidRDefault="00D36C77">
            <w:pPr>
              <w:pStyle w:val="ConsPlusNormal"/>
              <w:jc w:val="center"/>
              <w:outlineLvl w:val="2"/>
            </w:pPr>
            <w:r>
              <w:t>Подпрограмма 2 "Совершенствование системы комплексной реабилитации и абилитации инвалидов"</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32.</w:t>
            </w:r>
          </w:p>
        </w:tc>
        <w:tc>
          <w:tcPr>
            <w:tcW w:w="2856" w:type="dxa"/>
            <w:tcBorders>
              <w:top w:val="nil"/>
              <w:left w:val="nil"/>
              <w:bottom w:val="nil"/>
              <w:right w:val="nil"/>
            </w:tcBorders>
          </w:tcPr>
          <w:p w:rsidR="00D36C77" w:rsidRDefault="00D36C77">
            <w:pPr>
              <w:pStyle w:val="ConsPlusNormal"/>
            </w:pPr>
            <w:r>
              <w:t>Показатель 2.1</w:t>
            </w:r>
          </w:p>
          <w:p w:rsidR="00D36C77" w:rsidRDefault="00D36C77">
            <w:pPr>
              <w:pStyle w:val="ConsPlusNormal"/>
            </w:pPr>
            <w:r>
              <w:t>"Доля субъектов Российской Федерации, имеющих план мероприятий по формированию системы комплексной реабилитации и абилитации инвалидов, в том числе детей-инвалидов, в общем количестве субъектов Российской Федерации"</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w:t>
            </w:r>
          </w:p>
        </w:tc>
        <w:tc>
          <w:tcPr>
            <w:tcW w:w="784" w:type="dxa"/>
            <w:tcBorders>
              <w:top w:val="nil"/>
              <w:left w:val="nil"/>
              <w:bottom w:val="nil"/>
              <w:right w:val="nil"/>
            </w:tcBorders>
          </w:tcPr>
          <w:p w:rsidR="00D36C77" w:rsidRDefault="00D36C77">
            <w:pPr>
              <w:pStyle w:val="ConsPlusNormal"/>
              <w:jc w:val="center"/>
            </w:pPr>
            <w:r>
              <w:t>-</w:t>
            </w:r>
          </w:p>
        </w:tc>
        <w:tc>
          <w:tcPr>
            <w:tcW w:w="724" w:type="dxa"/>
            <w:tcBorders>
              <w:top w:val="nil"/>
              <w:left w:val="nil"/>
              <w:bottom w:val="nil"/>
              <w:right w:val="nil"/>
            </w:tcBorders>
          </w:tcPr>
          <w:p w:rsidR="00D36C77" w:rsidRDefault="00D36C77">
            <w:pPr>
              <w:pStyle w:val="ConsPlusNormal"/>
              <w:jc w:val="center"/>
            </w:pPr>
            <w:r>
              <w:t>-</w:t>
            </w:r>
          </w:p>
        </w:tc>
        <w:tc>
          <w:tcPr>
            <w:tcW w:w="724" w:type="dxa"/>
            <w:tcBorders>
              <w:top w:val="nil"/>
              <w:left w:val="nil"/>
              <w:bottom w:val="nil"/>
              <w:right w:val="nil"/>
            </w:tcBorders>
          </w:tcPr>
          <w:p w:rsidR="00D36C77" w:rsidRDefault="00D36C77">
            <w:pPr>
              <w:pStyle w:val="ConsPlusNormal"/>
              <w:jc w:val="center"/>
            </w:pPr>
            <w:r>
              <w:t>-</w:t>
            </w:r>
          </w:p>
        </w:tc>
        <w:tc>
          <w:tcPr>
            <w:tcW w:w="724" w:type="dxa"/>
            <w:tcBorders>
              <w:top w:val="nil"/>
              <w:left w:val="nil"/>
              <w:bottom w:val="nil"/>
              <w:right w:val="nil"/>
            </w:tcBorders>
          </w:tcPr>
          <w:p w:rsidR="00D36C77" w:rsidRDefault="00D36C77">
            <w:pPr>
              <w:pStyle w:val="ConsPlusNormal"/>
              <w:jc w:val="center"/>
            </w:pPr>
            <w:r>
              <w:t>2,4</w:t>
            </w:r>
          </w:p>
        </w:tc>
        <w:tc>
          <w:tcPr>
            <w:tcW w:w="724" w:type="dxa"/>
            <w:tcBorders>
              <w:top w:val="nil"/>
              <w:left w:val="nil"/>
              <w:bottom w:val="nil"/>
              <w:right w:val="nil"/>
            </w:tcBorders>
          </w:tcPr>
          <w:p w:rsidR="00D36C77" w:rsidRDefault="00D36C77">
            <w:pPr>
              <w:pStyle w:val="ConsPlusNormal"/>
              <w:jc w:val="center"/>
            </w:pPr>
            <w:r>
              <w:t>23,5</w:t>
            </w:r>
          </w:p>
        </w:tc>
        <w:tc>
          <w:tcPr>
            <w:tcW w:w="844" w:type="dxa"/>
            <w:tcBorders>
              <w:top w:val="nil"/>
              <w:left w:val="nil"/>
              <w:bottom w:val="nil"/>
              <w:right w:val="nil"/>
            </w:tcBorders>
          </w:tcPr>
          <w:p w:rsidR="00D36C77" w:rsidRDefault="00D36C77">
            <w:pPr>
              <w:pStyle w:val="ConsPlusNormal"/>
              <w:jc w:val="center"/>
            </w:pPr>
            <w:r>
              <w:t>46,2</w:t>
            </w:r>
          </w:p>
        </w:tc>
        <w:tc>
          <w:tcPr>
            <w:tcW w:w="844" w:type="dxa"/>
            <w:tcBorders>
              <w:top w:val="nil"/>
              <w:left w:val="nil"/>
              <w:bottom w:val="nil"/>
              <w:right w:val="nil"/>
            </w:tcBorders>
          </w:tcPr>
          <w:p w:rsidR="00D36C77" w:rsidRDefault="00D36C77">
            <w:pPr>
              <w:pStyle w:val="ConsPlusNormal"/>
              <w:jc w:val="center"/>
            </w:pPr>
            <w:r>
              <w:t>90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33.</w:t>
            </w:r>
          </w:p>
        </w:tc>
        <w:tc>
          <w:tcPr>
            <w:tcW w:w="2856" w:type="dxa"/>
            <w:tcBorders>
              <w:top w:val="nil"/>
              <w:left w:val="nil"/>
              <w:bottom w:val="nil"/>
              <w:right w:val="nil"/>
            </w:tcBorders>
          </w:tcPr>
          <w:p w:rsidR="00D36C77" w:rsidRDefault="00D36C77">
            <w:pPr>
              <w:pStyle w:val="ConsPlusNormal"/>
            </w:pPr>
            <w:r>
              <w:t>Показатель 2.2</w:t>
            </w:r>
          </w:p>
          <w:p w:rsidR="00D36C77" w:rsidRDefault="00D36C77">
            <w:pPr>
              <w:pStyle w:val="ConsPlusNormal"/>
            </w:pPr>
            <w:r>
              <w:t xml:space="preserve">"Доля реабилитационных организаций, подлежащих включению в региональную систему комплексной реабилитации и абилитации инвалидов, в том числе детей-инвалидов, в общем числе реабилитационных организаций, </w:t>
            </w:r>
            <w:r>
              <w:lastRenderedPageBreak/>
              <w:t>расположенных на территориях субъектов Российской Федерации"</w:t>
            </w:r>
          </w:p>
        </w:tc>
        <w:tc>
          <w:tcPr>
            <w:tcW w:w="1229" w:type="dxa"/>
            <w:tcBorders>
              <w:top w:val="nil"/>
              <w:left w:val="nil"/>
              <w:bottom w:val="nil"/>
              <w:right w:val="nil"/>
            </w:tcBorders>
          </w:tcPr>
          <w:p w:rsidR="00D36C77" w:rsidRDefault="00D36C77">
            <w:pPr>
              <w:pStyle w:val="ConsPlusNormal"/>
              <w:jc w:val="center"/>
            </w:pPr>
            <w:r>
              <w:lastRenderedPageBreak/>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w:t>
            </w:r>
          </w:p>
        </w:tc>
        <w:tc>
          <w:tcPr>
            <w:tcW w:w="784" w:type="dxa"/>
            <w:tcBorders>
              <w:top w:val="nil"/>
              <w:left w:val="nil"/>
              <w:bottom w:val="nil"/>
              <w:right w:val="nil"/>
            </w:tcBorders>
          </w:tcPr>
          <w:p w:rsidR="00D36C77" w:rsidRDefault="00D36C77">
            <w:pPr>
              <w:pStyle w:val="ConsPlusNormal"/>
              <w:jc w:val="center"/>
            </w:pPr>
            <w:r>
              <w:t>-</w:t>
            </w:r>
          </w:p>
        </w:tc>
        <w:tc>
          <w:tcPr>
            <w:tcW w:w="724" w:type="dxa"/>
            <w:tcBorders>
              <w:top w:val="nil"/>
              <w:left w:val="nil"/>
              <w:bottom w:val="nil"/>
              <w:right w:val="nil"/>
            </w:tcBorders>
          </w:tcPr>
          <w:p w:rsidR="00D36C77" w:rsidRDefault="00D36C77">
            <w:pPr>
              <w:pStyle w:val="ConsPlusNormal"/>
              <w:jc w:val="center"/>
            </w:pPr>
            <w:r>
              <w:t>-</w:t>
            </w:r>
          </w:p>
        </w:tc>
        <w:tc>
          <w:tcPr>
            <w:tcW w:w="724" w:type="dxa"/>
            <w:tcBorders>
              <w:top w:val="nil"/>
              <w:left w:val="nil"/>
              <w:bottom w:val="nil"/>
              <w:right w:val="nil"/>
            </w:tcBorders>
          </w:tcPr>
          <w:p w:rsidR="00D36C77" w:rsidRDefault="00D36C77">
            <w:pPr>
              <w:pStyle w:val="ConsPlusNormal"/>
              <w:jc w:val="center"/>
            </w:pPr>
            <w:r>
              <w:t>-</w:t>
            </w:r>
          </w:p>
        </w:tc>
        <w:tc>
          <w:tcPr>
            <w:tcW w:w="724" w:type="dxa"/>
            <w:tcBorders>
              <w:top w:val="nil"/>
              <w:left w:val="nil"/>
              <w:bottom w:val="nil"/>
              <w:right w:val="nil"/>
            </w:tcBorders>
          </w:tcPr>
          <w:p w:rsidR="00D36C77" w:rsidRDefault="00D36C77">
            <w:pPr>
              <w:pStyle w:val="ConsPlusNormal"/>
              <w:jc w:val="center"/>
            </w:pPr>
            <w:r>
              <w:t>12</w:t>
            </w:r>
          </w:p>
        </w:tc>
        <w:tc>
          <w:tcPr>
            <w:tcW w:w="724" w:type="dxa"/>
            <w:tcBorders>
              <w:top w:val="nil"/>
              <w:left w:val="nil"/>
              <w:bottom w:val="nil"/>
              <w:right w:val="nil"/>
            </w:tcBorders>
          </w:tcPr>
          <w:p w:rsidR="00D36C77" w:rsidRDefault="00D36C77">
            <w:pPr>
              <w:pStyle w:val="ConsPlusNormal"/>
              <w:jc w:val="center"/>
            </w:pPr>
            <w:r>
              <w:t>29,7</w:t>
            </w:r>
          </w:p>
        </w:tc>
        <w:tc>
          <w:tcPr>
            <w:tcW w:w="844" w:type="dxa"/>
            <w:tcBorders>
              <w:top w:val="nil"/>
              <w:left w:val="nil"/>
              <w:bottom w:val="nil"/>
              <w:right w:val="nil"/>
            </w:tcBorders>
          </w:tcPr>
          <w:p w:rsidR="00D36C77" w:rsidRDefault="00D36C77">
            <w:pPr>
              <w:pStyle w:val="ConsPlusNormal"/>
              <w:jc w:val="center"/>
            </w:pPr>
            <w:r>
              <w:t>30</w:t>
            </w:r>
          </w:p>
        </w:tc>
        <w:tc>
          <w:tcPr>
            <w:tcW w:w="844" w:type="dxa"/>
            <w:tcBorders>
              <w:top w:val="nil"/>
              <w:left w:val="nil"/>
              <w:bottom w:val="nil"/>
              <w:right w:val="nil"/>
            </w:tcBorders>
          </w:tcPr>
          <w:p w:rsidR="00D36C77" w:rsidRDefault="00D36C77">
            <w:pPr>
              <w:pStyle w:val="ConsPlusNormal"/>
              <w:jc w:val="center"/>
            </w:pPr>
            <w:r>
              <w:t>48</w:t>
            </w:r>
          </w:p>
        </w:tc>
        <w:tc>
          <w:tcPr>
            <w:tcW w:w="844" w:type="dxa"/>
            <w:tcBorders>
              <w:top w:val="nil"/>
              <w:left w:val="nil"/>
              <w:bottom w:val="nil"/>
              <w:right w:val="nil"/>
            </w:tcBorders>
          </w:tcPr>
          <w:p w:rsidR="00D36C77" w:rsidRDefault="00D36C77">
            <w:pPr>
              <w:pStyle w:val="ConsPlusNormal"/>
              <w:jc w:val="center"/>
            </w:pPr>
            <w:r>
              <w:t>66</w:t>
            </w:r>
          </w:p>
        </w:tc>
        <w:tc>
          <w:tcPr>
            <w:tcW w:w="844" w:type="dxa"/>
            <w:tcBorders>
              <w:top w:val="nil"/>
              <w:left w:val="nil"/>
              <w:bottom w:val="nil"/>
              <w:right w:val="nil"/>
            </w:tcBorders>
          </w:tcPr>
          <w:p w:rsidR="00D36C77" w:rsidRDefault="00D36C77">
            <w:pPr>
              <w:pStyle w:val="ConsPlusNormal"/>
              <w:jc w:val="center"/>
            </w:pPr>
            <w:r>
              <w:t>84</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lastRenderedPageBreak/>
              <w:t>34.</w:t>
            </w:r>
          </w:p>
        </w:tc>
        <w:tc>
          <w:tcPr>
            <w:tcW w:w="2856" w:type="dxa"/>
            <w:tcBorders>
              <w:top w:val="nil"/>
              <w:left w:val="nil"/>
              <w:bottom w:val="nil"/>
              <w:right w:val="nil"/>
            </w:tcBorders>
          </w:tcPr>
          <w:p w:rsidR="00D36C77" w:rsidRDefault="00D36C77">
            <w:pPr>
              <w:pStyle w:val="ConsPlusNormal"/>
            </w:pPr>
            <w:r>
              <w:t>Показатель 2.3</w:t>
            </w:r>
          </w:p>
          <w:p w:rsidR="00D36C77" w:rsidRDefault="00D36C77">
            <w:pPr>
              <w:pStyle w:val="ConsPlusNormal"/>
            </w:pPr>
            <w:r>
              <w:t>"Доля инвалидов, обеспеченных техническими средствами реабилитации (услугами) в соответствии с федеральным перечнем в рамках индивидуальной программы реабилитации, в общей численности инвалидов"</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98</w:t>
            </w:r>
          </w:p>
        </w:tc>
        <w:tc>
          <w:tcPr>
            <w:tcW w:w="784" w:type="dxa"/>
            <w:tcBorders>
              <w:top w:val="nil"/>
              <w:left w:val="nil"/>
              <w:bottom w:val="nil"/>
              <w:right w:val="nil"/>
            </w:tcBorders>
          </w:tcPr>
          <w:p w:rsidR="00D36C77" w:rsidRDefault="00D36C77">
            <w:pPr>
              <w:pStyle w:val="ConsPlusNormal"/>
              <w:jc w:val="center"/>
            </w:pPr>
            <w:r>
              <w:t>87,25</w:t>
            </w:r>
          </w:p>
        </w:tc>
        <w:tc>
          <w:tcPr>
            <w:tcW w:w="724" w:type="dxa"/>
            <w:tcBorders>
              <w:top w:val="nil"/>
              <w:left w:val="nil"/>
              <w:bottom w:val="nil"/>
              <w:right w:val="nil"/>
            </w:tcBorders>
          </w:tcPr>
          <w:p w:rsidR="00D36C77" w:rsidRDefault="00D36C77">
            <w:pPr>
              <w:pStyle w:val="ConsPlusNormal"/>
              <w:jc w:val="center"/>
            </w:pPr>
            <w:r>
              <w:t>98</w:t>
            </w:r>
          </w:p>
        </w:tc>
        <w:tc>
          <w:tcPr>
            <w:tcW w:w="724" w:type="dxa"/>
            <w:tcBorders>
              <w:top w:val="nil"/>
              <w:left w:val="nil"/>
              <w:bottom w:val="nil"/>
              <w:right w:val="nil"/>
            </w:tcBorders>
          </w:tcPr>
          <w:p w:rsidR="00D36C77" w:rsidRDefault="00D36C77">
            <w:pPr>
              <w:pStyle w:val="ConsPlusNormal"/>
              <w:jc w:val="center"/>
            </w:pPr>
            <w:r>
              <w:t>88,6</w:t>
            </w:r>
          </w:p>
        </w:tc>
        <w:tc>
          <w:tcPr>
            <w:tcW w:w="724" w:type="dxa"/>
            <w:tcBorders>
              <w:top w:val="nil"/>
              <w:left w:val="nil"/>
              <w:bottom w:val="nil"/>
              <w:right w:val="nil"/>
            </w:tcBorders>
          </w:tcPr>
          <w:p w:rsidR="00D36C77" w:rsidRDefault="00D36C77">
            <w:pPr>
              <w:pStyle w:val="ConsPlusNormal"/>
              <w:jc w:val="center"/>
            </w:pPr>
            <w:r>
              <w:t>98</w:t>
            </w:r>
          </w:p>
        </w:tc>
        <w:tc>
          <w:tcPr>
            <w:tcW w:w="724" w:type="dxa"/>
            <w:tcBorders>
              <w:top w:val="nil"/>
              <w:left w:val="nil"/>
              <w:bottom w:val="nil"/>
              <w:right w:val="nil"/>
            </w:tcBorders>
          </w:tcPr>
          <w:p w:rsidR="00D36C77" w:rsidRDefault="00D36C77">
            <w:pPr>
              <w:pStyle w:val="ConsPlusNormal"/>
              <w:jc w:val="center"/>
            </w:pPr>
            <w:r>
              <w:t>89,8</w:t>
            </w:r>
          </w:p>
        </w:tc>
        <w:tc>
          <w:tcPr>
            <w:tcW w:w="844" w:type="dxa"/>
            <w:tcBorders>
              <w:top w:val="nil"/>
              <w:left w:val="nil"/>
              <w:bottom w:val="nil"/>
              <w:right w:val="nil"/>
            </w:tcBorders>
          </w:tcPr>
          <w:p w:rsidR="00D36C77" w:rsidRDefault="00D36C77">
            <w:pPr>
              <w:pStyle w:val="ConsPlusNormal"/>
              <w:jc w:val="center"/>
            </w:pPr>
            <w:r>
              <w:t>98</w:t>
            </w:r>
          </w:p>
        </w:tc>
        <w:tc>
          <w:tcPr>
            <w:tcW w:w="844" w:type="dxa"/>
            <w:tcBorders>
              <w:top w:val="nil"/>
              <w:left w:val="nil"/>
              <w:bottom w:val="nil"/>
              <w:right w:val="nil"/>
            </w:tcBorders>
          </w:tcPr>
          <w:p w:rsidR="00D36C77" w:rsidRDefault="00D36C77">
            <w:pPr>
              <w:pStyle w:val="ConsPlusNormal"/>
              <w:jc w:val="center"/>
            </w:pPr>
            <w:r>
              <w:t>98</w:t>
            </w:r>
          </w:p>
        </w:tc>
        <w:tc>
          <w:tcPr>
            <w:tcW w:w="844" w:type="dxa"/>
            <w:tcBorders>
              <w:top w:val="nil"/>
              <w:left w:val="nil"/>
              <w:bottom w:val="nil"/>
              <w:right w:val="nil"/>
            </w:tcBorders>
          </w:tcPr>
          <w:p w:rsidR="00D36C77" w:rsidRDefault="00D36C77">
            <w:pPr>
              <w:pStyle w:val="ConsPlusNormal"/>
              <w:jc w:val="center"/>
            </w:pPr>
            <w:r>
              <w:t>98</w:t>
            </w:r>
          </w:p>
        </w:tc>
        <w:tc>
          <w:tcPr>
            <w:tcW w:w="844" w:type="dxa"/>
            <w:tcBorders>
              <w:top w:val="nil"/>
              <w:left w:val="nil"/>
              <w:bottom w:val="nil"/>
              <w:right w:val="nil"/>
            </w:tcBorders>
          </w:tcPr>
          <w:p w:rsidR="00D36C77" w:rsidRDefault="00D36C77">
            <w:pPr>
              <w:pStyle w:val="ConsPlusNormal"/>
              <w:jc w:val="center"/>
            </w:pPr>
            <w:r>
              <w:t>98</w:t>
            </w:r>
          </w:p>
        </w:tc>
        <w:tc>
          <w:tcPr>
            <w:tcW w:w="844" w:type="dxa"/>
            <w:tcBorders>
              <w:top w:val="nil"/>
              <w:left w:val="nil"/>
              <w:bottom w:val="nil"/>
              <w:right w:val="nil"/>
            </w:tcBorders>
          </w:tcPr>
          <w:p w:rsidR="00D36C77" w:rsidRDefault="00D36C77">
            <w:pPr>
              <w:pStyle w:val="ConsPlusNormal"/>
              <w:jc w:val="center"/>
            </w:pPr>
            <w:r>
              <w:t>98</w:t>
            </w:r>
          </w:p>
        </w:tc>
        <w:tc>
          <w:tcPr>
            <w:tcW w:w="844" w:type="dxa"/>
            <w:tcBorders>
              <w:top w:val="nil"/>
              <w:left w:val="nil"/>
              <w:bottom w:val="nil"/>
              <w:right w:val="nil"/>
            </w:tcBorders>
          </w:tcPr>
          <w:p w:rsidR="00D36C77" w:rsidRDefault="00D36C77">
            <w:pPr>
              <w:pStyle w:val="ConsPlusNormal"/>
              <w:jc w:val="center"/>
            </w:pPr>
            <w:r>
              <w:t>98</w:t>
            </w:r>
          </w:p>
        </w:tc>
        <w:tc>
          <w:tcPr>
            <w:tcW w:w="844" w:type="dxa"/>
            <w:tcBorders>
              <w:top w:val="nil"/>
              <w:left w:val="nil"/>
              <w:bottom w:val="nil"/>
              <w:right w:val="nil"/>
            </w:tcBorders>
          </w:tcPr>
          <w:p w:rsidR="00D36C77" w:rsidRDefault="00D36C77">
            <w:pPr>
              <w:pStyle w:val="ConsPlusNormal"/>
              <w:jc w:val="center"/>
            </w:pPr>
            <w:r>
              <w:t>98</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35.</w:t>
            </w:r>
          </w:p>
        </w:tc>
        <w:tc>
          <w:tcPr>
            <w:tcW w:w="2856" w:type="dxa"/>
            <w:tcBorders>
              <w:top w:val="nil"/>
              <w:left w:val="nil"/>
              <w:bottom w:val="nil"/>
              <w:right w:val="nil"/>
            </w:tcBorders>
          </w:tcPr>
          <w:p w:rsidR="00D36C77" w:rsidRDefault="00D36C77">
            <w:pPr>
              <w:pStyle w:val="ConsPlusNormal"/>
            </w:pPr>
            <w:r>
              <w:t>Показатель 2.4</w:t>
            </w:r>
          </w:p>
          <w:p w:rsidR="00D36C77" w:rsidRDefault="00D36C77">
            <w:pPr>
              <w:pStyle w:val="ConsPlusNormal"/>
            </w:pPr>
            <w:r>
              <w:t>"Доля граждан, удовлетворенных качеством предоставления государственной услуги по обеспечению инвалидов техническими средствами реабилитации (услугами), в общем числе граждан, получивших технические средства реабилитации (услуги)"</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60</w:t>
            </w:r>
          </w:p>
        </w:tc>
        <w:tc>
          <w:tcPr>
            <w:tcW w:w="784" w:type="dxa"/>
            <w:tcBorders>
              <w:top w:val="nil"/>
              <w:left w:val="nil"/>
              <w:bottom w:val="nil"/>
              <w:right w:val="nil"/>
            </w:tcBorders>
          </w:tcPr>
          <w:p w:rsidR="00D36C77" w:rsidRDefault="00D36C77">
            <w:pPr>
              <w:pStyle w:val="ConsPlusNormal"/>
              <w:jc w:val="center"/>
            </w:pPr>
            <w:r>
              <w:t>62</w:t>
            </w:r>
          </w:p>
        </w:tc>
        <w:tc>
          <w:tcPr>
            <w:tcW w:w="724" w:type="dxa"/>
            <w:tcBorders>
              <w:top w:val="nil"/>
              <w:left w:val="nil"/>
              <w:bottom w:val="nil"/>
              <w:right w:val="nil"/>
            </w:tcBorders>
          </w:tcPr>
          <w:p w:rsidR="00D36C77" w:rsidRDefault="00D36C77">
            <w:pPr>
              <w:pStyle w:val="ConsPlusNormal"/>
              <w:jc w:val="center"/>
            </w:pPr>
            <w:r>
              <w:t>90</w:t>
            </w:r>
          </w:p>
        </w:tc>
        <w:tc>
          <w:tcPr>
            <w:tcW w:w="724" w:type="dxa"/>
            <w:tcBorders>
              <w:top w:val="nil"/>
              <w:left w:val="nil"/>
              <w:bottom w:val="nil"/>
              <w:right w:val="nil"/>
            </w:tcBorders>
          </w:tcPr>
          <w:p w:rsidR="00D36C77" w:rsidRDefault="00D36C77">
            <w:pPr>
              <w:pStyle w:val="ConsPlusNormal"/>
              <w:jc w:val="center"/>
            </w:pPr>
            <w:r>
              <w:t>90</w:t>
            </w:r>
          </w:p>
        </w:tc>
        <w:tc>
          <w:tcPr>
            <w:tcW w:w="724" w:type="dxa"/>
            <w:tcBorders>
              <w:top w:val="nil"/>
              <w:left w:val="nil"/>
              <w:bottom w:val="nil"/>
              <w:right w:val="nil"/>
            </w:tcBorders>
          </w:tcPr>
          <w:p w:rsidR="00D36C77" w:rsidRDefault="00D36C77">
            <w:pPr>
              <w:pStyle w:val="ConsPlusNormal"/>
              <w:jc w:val="center"/>
            </w:pPr>
            <w:r>
              <w:t>90</w:t>
            </w:r>
          </w:p>
        </w:tc>
        <w:tc>
          <w:tcPr>
            <w:tcW w:w="724" w:type="dxa"/>
            <w:tcBorders>
              <w:top w:val="nil"/>
              <w:left w:val="nil"/>
              <w:bottom w:val="nil"/>
              <w:right w:val="nil"/>
            </w:tcBorders>
          </w:tcPr>
          <w:p w:rsidR="00D36C77" w:rsidRDefault="00D36C77">
            <w:pPr>
              <w:pStyle w:val="ConsPlusNormal"/>
              <w:jc w:val="center"/>
            </w:pPr>
            <w:r>
              <w:t>95,5</w:t>
            </w:r>
          </w:p>
        </w:tc>
        <w:tc>
          <w:tcPr>
            <w:tcW w:w="844" w:type="dxa"/>
            <w:tcBorders>
              <w:top w:val="nil"/>
              <w:left w:val="nil"/>
              <w:bottom w:val="nil"/>
              <w:right w:val="nil"/>
            </w:tcBorders>
          </w:tcPr>
          <w:p w:rsidR="00D36C77" w:rsidRDefault="00D36C77">
            <w:pPr>
              <w:pStyle w:val="ConsPlusNormal"/>
              <w:jc w:val="center"/>
            </w:pPr>
            <w:r>
              <w:t>90</w:t>
            </w:r>
          </w:p>
        </w:tc>
        <w:tc>
          <w:tcPr>
            <w:tcW w:w="844" w:type="dxa"/>
            <w:tcBorders>
              <w:top w:val="nil"/>
              <w:left w:val="nil"/>
              <w:bottom w:val="nil"/>
              <w:right w:val="nil"/>
            </w:tcBorders>
          </w:tcPr>
          <w:p w:rsidR="00D36C77" w:rsidRDefault="00D36C77">
            <w:pPr>
              <w:pStyle w:val="ConsPlusNormal"/>
              <w:jc w:val="center"/>
            </w:pPr>
            <w:r>
              <w:t>90</w:t>
            </w:r>
          </w:p>
        </w:tc>
        <w:tc>
          <w:tcPr>
            <w:tcW w:w="844" w:type="dxa"/>
            <w:tcBorders>
              <w:top w:val="nil"/>
              <w:left w:val="nil"/>
              <w:bottom w:val="nil"/>
              <w:right w:val="nil"/>
            </w:tcBorders>
          </w:tcPr>
          <w:p w:rsidR="00D36C77" w:rsidRDefault="00D36C77">
            <w:pPr>
              <w:pStyle w:val="ConsPlusNormal"/>
              <w:jc w:val="center"/>
            </w:pPr>
            <w:r>
              <w:t>90</w:t>
            </w:r>
          </w:p>
        </w:tc>
        <w:tc>
          <w:tcPr>
            <w:tcW w:w="844" w:type="dxa"/>
            <w:tcBorders>
              <w:top w:val="nil"/>
              <w:left w:val="nil"/>
              <w:bottom w:val="nil"/>
              <w:right w:val="nil"/>
            </w:tcBorders>
          </w:tcPr>
          <w:p w:rsidR="00D36C77" w:rsidRDefault="00D36C77">
            <w:pPr>
              <w:pStyle w:val="ConsPlusNormal"/>
              <w:jc w:val="center"/>
            </w:pPr>
            <w:r>
              <w:t>90</w:t>
            </w:r>
          </w:p>
        </w:tc>
        <w:tc>
          <w:tcPr>
            <w:tcW w:w="844" w:type="dxa"/>
            <w:tcBorders>
              <w:top w:val="nil"/>
              <w:left w:val="nil"/>
              <w:bottom w:val="nil"/>
              <w:right w:val="nil"/>
            </w:tcBorders>
          </w:tcPr>
          <w:p w:rsidR="00D36C77" w:rsidRDefault="00D36C77">
            <w:pPr>
              <w:pStyle w:val="ConsPlusNormal"/>
              <w:jc w:val="center"/>
            </w:pPr>
            <w:r>
              <w:t>90</w:t>
            </w:r>
          </w:p>
        </w:tc>
        <w:tc>
          <w:tcPr>
            <w:tcW w:w="844" w:type="dxa"/>
            <w:tcBorders>
              <w:top w:val="nil"/>
              <w:left w:val="nil"/>
              <w:bottom w:val="nil"/>
              <w:right w:val="nil"/>
            </w:tcBorders>
          </w:tcPr>
          <w:p w:rsidR="00D36C77" w:rsidRDefault="00D36C77">
            <w:pPr>
              <w:pStyle w:val="ConsPlusNormal"/>
              <w:jc w:val="center"/>
            </w:pPr>
            <w:r>
              <w:t>90</w:t>
            </w:r>
          </w:p>
        </w:tc>
        <w:tc>
          <w:tcPr>
            <w:tcW w:w="84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36.</w:t>
            </w:r>
          </w:p>
        </w:tc>
        <w:tc>
          <w:tcPr>
            <w:tcW w:w="2856" w:type="dxa"/>
            <w:tcBorders>
              <w:top w:val="nil"/>
              <w:left w:val="nil"/>
              <w:bottom w:val="nil"/>
              <w:right w:val="nil"/>
            </w:tcBorders>
          </w:tcPr>
          <w:p w:rsidR="00D36C77" w:rsidRDefault="00D36C77">
            <w:pPr>
              <w:pStyle w:val="ConsPlusNormal"/>
            </w:pPr>
            <w:r>
              <w:t>Показатель 2.5</w:t>
            </w:r>
          </w:p>
          <w:p w:rsidR="00D36C77" w:rsidRDefault="00D36C77">
            <w:pPr>
              <w:pStyle w:val="ConsPlusNormal"/>
            </w:pPr>
            <w:r>
              <w:t xml:space="preserve">"Количество высокопроизводительных рабочих мест на федеральных государственных унитарных </w:t>
            </w:r>
            <w:r>
              <w:lastRenderedPageBreak/>
              <w:t>протезно-ортопедических и специализированных предприятиях"</w:t>
            </w:r>
          </w:p>
        </w:tc>
        <w:tc>
          <w:tcPr>
            <w:tcW w:w="1229" w:type="dxa"/>
            <w:tcBorders>
              <w:top w:val="nil"/>
              <w:left w:val="nil"/>
              <w:bottom w:val="nil"/>
              <w:right w:val="nil"/>
            </w:tcBorders>
          </w:tcPr>
          <w:p w:rsidR="00D36C77" w:rsidRDefault="00D36C77">
            <w:pPr>
              <w:pStyle w:val="ConsPlusNormal"/>
              <w:jc w:val="center"/>
            </w:pPr>
            <w:r>
              <w:lastRenderedPageBreak/>
              <w:t>единиц</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4724</w:t>
            </w:r>
          </w:p>
        </w:tc>
        <w:tc>
          <w:tcPr>
            <w:tcW w:w="784" w:type="dxa"/>
            <w:tcBorders>
              <w:top w:val="nil"/>
              <w:left w:val="nil"/>
              <w:bottom w:val="nil"/>
              <w:right w:val="nil"/>
            </w:tcBorders>
          </w:tcPr>
          <w:p w:rsidR="00D36C77" w:rsidRDefault="00D36C77">
            <w:pPr>
              <w:pStyle w:val="ConsPlusNormal"/>
              <w:jc w:val="center"/>
            </w:pPr>
            <w:r>
              <w:t>4724</w:t>
            </w:r>
          </w:p>
        </w:tc>
        <w:tc>
          <w:tcPr>
            <w:tcW w:w="724" w:type="dxa"/>
            <w:tcBorders>
              <w:top w:val="nil"/>
              <w:left w:val="nil"/>
              <w:bottom w:val="nil"/>
              <w:right w:val="nil"/>
            </w:tcBorders>
          </w:tcPr>
          <w:p w:rsidR="00D36C77" w:rsidRDefault="00D36C77">
            <w:pPr>
              <w:pStyle w:val="ConsPlusNormal"/>
              <w:jc w:val="center"/>
            </w:pPr>
            <w:r>
              <w:t>4724</w:t>
            </w:r>
          </w:p>
        </w:tc>
        <w:tc>
          <w:tcPr>
            <w:tcW w:w="724" w:type="dxa"/>
            <w:tcBorders>
              <w:top w:val="nil"/>
              <w:left w:val="nil"/>
              <w:bottom w:val="nil"/>
              <w:right w:val="nil"/>
            </w:tcBorders>
          </w:tcPr>
          <w:p w:rsidR="00D36C77" w:rsidRDefault="00D36C77">
            <w:pPr>
              <w:pStyle w:val="ConsPlusNormal"/>
              <w:jc w:val="center"/>
            </w:pPr>
            <w:r>
              <w:t>3854</w:t>
            </w:r>
          </w:p>
        </w:tc>
        <w:tc>
          <w:tcPr>
            <w:tcW w:w="724" w:type="dxa"/>
            <w:tcBorders>
              <w:top w:val="nil"/>
              <w:left w:val="nil"/>
              <w:bottom w:val="nil"/>
              <w:right w:val="nil"/>
            </w:tcBorders>
          </w:tcPr>
          <w:p w:rsidR="00D36C77" w:rsidRDefault="00D36C77">
            <w:pPr>
              <w:pStyle w:val="ConsPlusNormal"/>
              <w:jc w:val="center"/>
            </w:pPr>
            <w:r>
              <w:t>4796</w:t>
            </w:r>
          </w:p>
        </w:tc>
        <w:tc>
          <w:tcPr>
            <w:tcW w:w="724" w:type="dxa"/>
            <w:tcBorders>
              <w:top w:val="nil"/>
              <w:left w:val="nil"/>
              <w:bottom w:val="nil"/>
              <w:right w:val="nil"/>
            </w:tcBorders>
          </w:tcPr>
          <w:p w:rsidR="00D36C77" w:rsidRDefault="00D36C77">
            <w:pPr>
              <w:pStyle w:val="ConsPlusNormal"/>
              <w:jc w:val="center"/>
            </w:pPr>
            <w:r>
              <w:t>4704</w:t>
            </w:r>
          </w:p>
        </w:tc>
        <w:tc>
          <w:tcPr>
            <w:tcW w:w="844" w:type="dxa"/>
            <w:tcBorders>
              <w:top w:val="nil"/>
              <w:left w:val="nil"/>
              <w:bottom w:val="nil"/>
              <w:right w:val="nil"/>
            </w:tcBorders>
          </w:tcPr>
          <w:p w:rsidR="00D36C77" w:rsidRDefault="00D36C77">
            <w:pPr>
              <w:pStyle w:val="ConsPlusNormal"/>
              <w:jc w:val="center"/>
            </w:pPr>
            <w:r>
              <w:t>4801</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lastRenderedPageBreak/>
              <w:t>37.</w:t>
            </w:r>
          </w:p>
        </w:tc>
        <w:tc>
          <w:tcPr>
            <w:tcW w:w="2856" w:type="dxa"/>
            <w:tcBorders>
              <w:top w:val="nil"/>
              <w:left w:val="nil"/>
              <w:bottom w:val="nil"/>
              <w:right w:val="nil"/>
            </w:tcBorders>
          </w:tcPr>
          <w:p w:rsidR="00D36C77" w:rsidRDefault="00D36C77">
            <w:pPr>
              <w:pStyle w:val="ConsPlusNormal"/>
            </w:pPr>
            <w:r>
              <w:t>Показатель 2.6</w:t>
            </w:r>
          </w:p>
          <w:p w:rsidR="00D36C77" w:rsidRDefault="00D36C77">
            <w:pPr>
              <w:pStyle w:val="ConsPlusNormal"/>
            </w:pPr>
            <w:r>
              <w:t>"Темп прироста производительности труда на федеральных государственных унитарных протезно-ортопедических и специализированных предприятиях"</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37</w:t>
            </w:r>
          </w:p>
        </w:tc>
        <w:tc>
          <w:tcPr>
            <w:tcW w:w="784" w:type="dxa"/>
            <w:tcBorders>
              <w:top w:val="nil"/>
              <w:left w:val="nil"/>
              <w:bottom w:val="nil"/>
              <w:right w:val="nil"/>
            </w:tcBorders>
          </w:tcPr>
          <w:p w:rsidR="00D36C77" w:rsidRDefault="00D36C77">
            <w:pPr>
              <w:pStyle w:val="ConsPlusNormal"/>
              <w:jc w:val="center"/>
            </w:pPr>
            <w:r>
              <w:t>39</w:t>
            </w:r>
          </w:p>
        </w:tc>
        <w:tc>
          <w:tcPr>
            <w:tcW w:w="724" w:type="dxa"/>
            <w:tcBorders>
              <w:top w:val="nil"/>
              <w:left w:val="nil"/>
              <w:bottom w:val="nil"/>
              <w:right w:val="nil"/>
            </w:tcBorders>
          </w:tcPr>
          <w:p w:rsidR="00D36C77" w:rsidRDefault="00D36C77">
            <w:pPr>
              <w:pStyle w:val="ConsPlusNormal"/>
              <w:jc w:val="center"/>
            </w:pPr>
            <w:r>
              <w:t>45</w:t>
            </w:r>
          </w:p>
        </w:tc>
        <w:tc>
          <w:tcPr>
            <w:tcW w:w="724" w:type="dxa"/>
            <w:tcBorders>
              <w:top w:val="nil"/>
              <w:left w:val="nil"/>
              <w:bottom w:val="nil"/>
              <w:right w:val="nil"/>
            </w:tcBorders>
          </w:tcPr>
          <w:p w:rsidR="00D36C77" w:rsidRDefault="00D36C77">
            <w:pPr>
              <w:pStyle w:val="ConsPlusNormal"/>
              <w:jc w:val="center"/>
            </w:pPr>
            <w:r>
              <w:t>38</w:t>
            </w:r>
          </w:p>
        </w:tc>
        <w:tc>
          <w:tcPr>
            <w:tcW w:w="724" w:type="dxa"/>
            <w:tcBorders>
              <w:top w:val="nil"/>
              <w:left w:val="nil"/>
              <w:bottom w:val="nil"/>
              <w:right w:val="nil"/>
            </w:tcBorders>
          </w:tcPr>
          <w:p w:rsidR="00D36C77" w:rsidRDefault="00D36C77">
            <w:pPr>
              <w:pStyle w:val="ConsPlusNormal"/>
              <w:jc w:val="center"/>
            </w:pPr>
            <w:r>
              <w:t>50</w:t>
            </w:r>
          </w:p>
        </w:tc>
        <w:tc>
          <w:tcPr>
            <w:tcW w:w="724" w:type="dxa"/>
            <w:tcBorders>
              <w:top w:val="nil"/>
              <w:left w:val="nil"/>
              <w:bottom w:val="nil"/>
              <w:right w:val="nil"/>
            </w:tcBorders>
          </w:tcPr>
          <w:p w:rsidR="00D36C77" w:rsidRDefault="00D36C77">
            <w:pPr>
              <w:pStyle w:val="ConsPlusNormal"/>
              <w:jc w:val="center"/>
            </w:pPr>
            <w:r>
              <w:t>31</w:t>
            </w:r>
          </w:p>
        </w:tc>
        <w:tc>
          <w:tcPr>
            <w:tcW w:w="844" w:type="dxa"/>
            <w:tcBorders>
              <w:top w:val="nil"/>
              <w:left w:val="nil"/>
              <w:bottom w:val="nil"/>
              <w:right w:val="nil"/>
            </w:tcBorders>
          </w:tcPr>
          <w:p w:rsidR="00D36C77" w:rsidRDefault="00D36C77">
            <w:pPr>
              <w:pStyle w:val="ConsPlusNormal"/>
              <w:jc w:val="center"/>
            </w:pPr>
            <w:r>
              <w:t>55</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38.</w:t>
            </w:r>
          </w:p>
        </w:tc>
        <w:tc>
          <w:tcPr>
            <w:tcW w:w="2856" w:type="dxa"/>
            <w:tcBorders>
              <w:top w:val="nil"/>
              <w:left w:val="nil"/>
              <w:bottom w:val="nil"/>
              <w:right w:val="nil"/>
            </w:tcBorders>
          </w:tcPr>
          <w:p w:rsidR="00D36C77" w:rsidRDefault="00D36C77">
            <w:pPr>
              <w:pStyle w:val="ConsPlusNormal"/>
            </w:pPr>
            <w:r>
              <w:t>Показатель 2.7</w:t>
            </w:r>
          </w:p>
          <w:p w:rsidR="00D36C77" w:rsidRDefault="00D36C77">
            <w:pPr>
              <w:pStyle w:val="ConsPlusNormal"/>
            </w:pPr>
            <w:r>
              <w:t>"Доля инвалидов, трудоустроенных органами службы занятости, в общем числе инвалидов, обратившихся в органы службы занятости"</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47</w:t>
            </w:r>
          </w:p>
        </w:tc>
        <w:tc>
          <w:tcPr>
            <w:tcW w:w="784" w:type="dxa"/>
            <w:tcBorders>
              <w:top w:val="nil"/>
              <w:left w:val="nil"/>
              <w:bottom w:val="nil"/>
              <w:right w:val="nil"/>
            </w:tcBorders>
          </w:tcPr>
          <w:p w:rsidR="00D36C77" w:rsidRDefault="00D36C77">
            <w:pPr>
              <w:pStyle w:val="ConsPlusNormal"/>
              <w:jc w:val="center"/>
            </w:pPr>
            <w:r>
              <w:t>39</w:t>
            </w:r>
          </w:p>
        </w:tc>
        <w:tc>
          <w:tcPr>
            <w:tcW w:w="724" w:type="dxa"/>
            <w:tcBorders>
              <w:top w:val="nil"/>
              <w:left w:val="nil"/>
              <w:bottom w:val="nil"/>
              <w:right w:val="nil"/>
            </w:tcBorders>
          </w:tcPr>
          <w:p w:rsidR="00D36C77" w:rsidRDefault="00D36C77">
            <w:pPr>
              <w:pStyle w:val="ConsPlusNormal"/>
              <w:jc w:val="center"/>
            </w:pPr>
            <w:r>
              <w:t>50</w:t>
            </w:r>
          </w:p>
        </w:tc>
        <w:tc>
          <w:tcPr>
            <w:tcW w:w="724" w:type="dxa"/>
            <w:tcBorders>
              <w:top w:val="nil"/>
              <w:left w:val="nil"/>
              <w:bottom w:val="nil"/>
              <w:right w:val="nil"/>
            </w:tcBorders>
          </w:tcPr>
          <w:p w:rsidR="00D36C77" w:rsidRDefault="00D36C77">
            <w:pPr>
              <w:pStyle w:val="ConsPlusNormal"/>
              <w:jc w:val="center"/>
            </w:pPr>
            <w:r>
              <w:t>53</w:t>
            </w:r>
          </w:p>
        </w:tc>
        <w:tc>
          <w:tcPr>
            <w:tcW w:w="724" w:type="dxa"/>
            <w:tcBorders>
              <w:top w:val="nil"/>
              <w:left w:val="nil"/>
              <w:bottom w:val="nil"/>
              <w:right w:val="nil"/>
            </w:tcBorders>
          </w:tcPr>
          <w:p w:rsidR="00D36C77" w:rsidRDefault="00D36C77">
            <w:pPr>
              <w:pStyle w:val="ConsPlusNormal"/>
              <w:jc w:val="center"/>
            </w:pPr>
            <w:r>
              <w:t>53</w:t>
            </w:r>
          </w:p>
        </w:tc>
        <w:tc>
          <w:tcPr>
            <w:tcW w:w="724" w:type="dxa"/>
            <w:tcBorders>
              <w:top w:val="nil"/>
              <w:left w:val="nil"/>
              <w:bottom w:val="nil"/>
              <w:right w:val="nil"/>
            </w:tcBorders>
          </w:tcPr>
          <w:p w:rsidR="00D36C77" w:rsidRDefault="00D36C77">
            <w:pPr>
              <w:pStyle w:val="ConsPlusNormal"/>
              <w:jc w:val="center"/>
            </w:pPr>
            <w:r>
              <w:t>54,5</w:t>
            </w:r>
          </w:p>
        </w:tc>
        <w:tc>
          <w:tcPr>
            <w:tcW w:w="844" w:type="dxa"/>
            <w:tcBorders>
              <w:top w:val="nil"/>
              <w:left w:val="nil"/>
              <w:bottom w:val="nil"/>
              <w:right w:val="nil"/>
            </w:tcBorders>
          </w:tcPr>
          <w:p w:rsidR="00D36C77" w:rsidRDefault="00D36C77">
            <w:pPr>
              <w:pStyle w:val="ConsPlusNormal"/>
              <w:jc w:val="center"/>
            </w:pPr>
            <w:r>
              <w:t>56</w:t>
            </w:r>
          </w:p>
        </w:tc>
        <w:tc>
          <w:tcPr>
            <w:tcW w:w="844" w:type="dxa"/>
            <w:tcBorders>
              <w:top w:val="nil"/>
              <w:left w:val="nil"/>
              <w:bottom w:val="nil"/>
              <w:right w:val="nil"/>
            </w:tcBorders>
          </w:tcPr>
          <w:p w:rsidR="00D36C77" w:rsidRDefault="00D36C77">
            <w:pPr>
              <w:pStyle w:val="ConsPlusNormal"/>
              <w:jc w:val="center"/>
            </w:pPr>
            <w:r>
              <w:t>60</w:t>
            </w:r>
          </w:p>
        </w:tc>
        <w:tc>
          <w:tcPr>
            <w:tcW w:w="844" w:type="dxa"/>
            <w:tcBorders>
              <w:top w:val="nil"/>
              <w:left w:val="nil"/>
              <w:bottom w:val="nil"/>
              <w:right w:val="nil"/>
            </w:tcBorders>
          </w:tcPr>
          <w:p w:rsidR="00D36C77" w:rsidRDefault="00D36C77">
            <w:pPr>
              <w:pStyle w:val="ConsPlusNormal"/>
              <w:jc w:val="center"/>
            </w:pPr>
            <w:r>
              <w:t>63</w:t>
            </w:r>
          </w:p>
        </w:tc>
        <w:tc>
          <w:tcPr>
            <w:tcW w:w="844" w:type="dxa"/>
            <w:tcBorders>
              <w:top w:val="nil"/>
              <w:left w:val="nil"/>
              <w:bottom w:val="nil"/>
              <w:right w:val="nil"/>
            </w:tcBorders>
          </w:tcPr>
          <w:p w:rsidR="00D36C77" w:rsidRDefault="00D36C77">
            <w:pPr>
              <w:pStyle w:val="ConsPlusNormal"/>
              <w:jc w:val="center"/>
            </w:pPr>
            <w:r>
              <w:t>66</w:t>
            </w:r>
          </w:p>
        </w:tc>
        <w:tc>
          <w:tcPr>
            <w:tcW w:w="844" w:type="dxa"/>
            <w:tcBorders>
              <w:top w:val="nil"/>
              <w:left w:val="nil"/>
              <w:bottom w:val="nil"/>
              <w:right w:val="nil"/>
            </w:tcBorders>
          </w:tcPr>
          <w:p w:rsidR="00D36C77" w:rsidRDefault="00D36C77">
            <w:pPr>
              <w:pStyle w:val="ConsPlusNormal"/>
              <w:jc w:val="center"/>
            </w:pPr>
            <w:r>
              <w:t>69</w:t>
            </w:r>
          </w:p>
        </w:tc>
        <w:tc>
          <w:tcPr>
            <w:tcW w:w="844" w:type="dxa"/>
            <w:tcBorders>
              <w:top w:val="nil"/>
              <w:left w:val="nil"/>
              <w:bottom w:val="nil"/>
              <w:right w:val="nil"/>
            </w:tcBorders>
          </w:tcPr>
          <w:p w:rsidR="00D36C77" w:rsidRDefault="00D36C77">
            <w:pPr>
              <w:pStyle w:val="ConsPlusNormal"/>
              <w:jc w:val="center"/>
            </w:pPr>
            <w:r>
              <w:t>72</w:t>
            </w:r>
          </w:p>
        </w:tc>
        <w:tc>
          <w:tcPr>
            <w:tcW w:w="844" w:type="dxa"/>
            <w:tcBorders>
              <w:top w:val="nil"/>
              <w:left w:val="nil"/>
              <w:bottom w:val="nil"/>
              <w:right w:val="nil"/>
            </w:tcBorders>
          </w:tcPr>
          <w:p w:rsidR="00D36C77" w:rsidRDefault="00D36C77">
            <w:pPr>
              <w:pStyle w:val="ConsPlusNormal"/>
              <w:jc w:val="center"/>
            </w:pPr>
            <w:r>
              <w:t>75</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39.</w:t>
            </w:r>
          </w:p>
        </w:tc>
        <w:tc>
          <w:tcPr>
            <w:tcW w:w="2856" w:type="dxa"/>
            <w:tcBorders>
              <w:top w:val="nil"/>
              <w:left w:val="nil"/>
              <w:bottom w:val="nil"/>
              <w:right w:val="nil"/>
            </w:tcBorders>
          </w:tcPr>
          <w:p w:rsidR="00D36C77" w:rsidRDefault="00D36C77">
            <w:pPr>
              <w:pStyle w:val="ConsPlusNormal"/>
            </w:pPr>
            <w:r>
              <w:t>Показатель 2.8</w:t>
            </w:r>
          </w:p>
          <w:p w:rsidR="00D36C77" w:rsidRDefault="00D36C77">
            <w:pPr>
              <w:pStyle w:val="ConsPlusNormal"/>
            </w:pPr>
            <w:r>
              <w:t>"Доля выпускников-инвалидов 9 и 11 классов, охваченных профориентационной работой, в общей численности выпускников-инвалидов"</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Минпросвещения России, заместитель Министра Синюгина Т.Ю.</w:t>
            </w:r>
          </w:p>
        </w:tc>
        <w:tc>
          <w:tcPr>
            <w:tcW w:w="724" w:type="dxa"/>
            <w:tcBorders>
              <w:top w:val="nil"/>
              <w:left w:val="nil"/>
              <w:bottom w:val="nil"/>
              <w:right w:val="nil"/>
            </w:tcBorders>
          </w:tcPr>
          <w:p w:rsidR="00D36C77" w:rsidRDefault="00D36C77">
            <w:pPr>
              <w:pStyle w:val="ConsPlusNormal"/>
              <w:jc w:val="center"/>
            </w:pPr>
            <w:r>
              <w:t>80</w:t>
            </w:r>
          </w:p>
        </w:tc>
        <w:tc>
          <w:tcPr>
            <w:tcW w:w="784" w:type="dxa"/>
            <w:tcBorders>
              <w:top w:val="nil"/>
              <w:left w:val="nil"/>
              <w:bottom w:val="nil"/>
              <w:right w:val="nil"/>
            </w:tcBorders>
          </w:tcPr>
          <w:p w:rsidR="00D36C77" w:rsidRDefault="00D36C77">
            <w:pPr>
              <w:pStyle w:val="ConsPlusNormal"/>
              <w:jc w:val="center"/>
            </w:pPr>
            <w:r>
              <w:t>80</w:t>
            </w:r>
          </w:p>
        </w:tc>
        <w:tc>
          <w:tcPr>
            <w:tcW w:w="724" w:type="dxa"/>
            <w:tcBorders>
              <w:top w:val="nil"/>
              <w:left w:val="nil"/>
              <w:bottom w:val="nil"/>
              <w:right w:val="nil"/>
            </w:tcBorders>
          </w:tcPr>
          <w:p w:rsidR="00D36C77" w:rsidRDefault="00D36C77">
            <w:pPr>
              <w:pStyle w:val="ConsPlusNormal"/>
              <w:jc w:val="center"/>
            </w:pPr>
            <w:r>
              <w:t>85</w:t>
            </w:r>
          </w:p>
        </w:tc>
        <w:tc>
          <w:tcPr>
            <w:tcW w:w="724" w:type="dxa"/>
            <w:tcBorders>
              <w:top w:val="nil"/>
              <w:left w:val="nil"/>
              <w:bottom w:val="nil"/>
              <w:right w:val="nil"/>
            </w:tcBorders>
          </w:tcPr>
          <w:p w:rsidR="00D36C77" w:rsidRDefault="00D36C77">
            <w:pPr>
              <w:pStyle w:val="ConsPlusNormal"/>
              <w:jc w:val="center"/>
            </w:pPr>
            <w:r>
              <w:t>85</w:t>
            </w:r>
          </w:p>
        </w:tc>
        <w:tc>
          <w:tcPr>
            <w:tcW w:w="724" w:type="dxa"/>
            <w:tcBorders>
              <w:top w:val="nil"/>
              <w:left w:val="nil"/>
              <w:bottom w:val="nil"/>
              <w:right w:val="nil"/>
            </w:tcBorders>
          </w:tcPr>
          <w:p w:rsidR="00D36C77" w:rsidRDefault="00D36C77">
            <w:pPr>
              <w:pStyle w:val="ConsPlusNormal"/>
              <w:jc w:val="center"/>
            </w:pPr>
            <w:r>
              <w:t>90</w:t>
            </w:r>
          </w:p>
        </w:tc>
        <w:tc>
          <w:tcPr>
            <w:tcW w:w="724" w:type="dxa"/>
            <w:tcBorders>
              <w:top w:val="nil"/>
              <w:left w:val="nil"/>
              <w:bottom w:val="nil"/>
              <w:right w:val="nil"/>
            </w:tcBorders>
          </w:tcPr>
          <w:p w:rsidR="00D36C77" w:rsidRDefault="00D36C77">
            <w:pPr>
              <w:pStyle w:val="ConsPlusNormal"/>
              <w:jc w:val="center"/>
            </w:pPr>
            <w:r>
              <w:t>90</w:t>
            </w:r>
          </w:p>
        </w:tc>
        <w:tc>
          <w:tcPr>
            <w:tcW w:w="844" w:type="dxa"/>
            <w:tcBorders>
              <w:top w:val="nil"/>
              <w:left w:val="nil"/>
              <w:bottom w:val="nil"/>
              <w:right w:val="nil"/>
            </w:tcBorders>
          </w:tcPr>
          <w:p w:rsidR="00D36C77" w:rsidRDefault="00D36C77">
            <w:pPr>
              <w:pStyle w:val="ConsPlusNormal"/>
              <w:jc w:val="center"/>
            </w:pPr>
            <w:r>
              <w:t>95</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40.</w:t>
            </w:r>
          </w:p>
        </w:tc>
        <w:tc>
          <w:tcPr>
            <w:tcW w:w="2856" w:type="dxa"/>
            <w:tcBorders>
              <w:top w:val="nil"/>
              <w:left w:val="nil"/>
              <w:bottom w:val="nil"/>
              <w:right w:val="nil"/>
            </w:tcBorders>
          </w:tcPr>
          <w:p w:rsidR="00D36C77" w:rsidRDefault="00D36C77">
            <w:pPr>
              <w:pStyle w:val="ConsPlusNormal"/>
            </w:pPr>
            <w:r>
              <w:t>Показатель 2.9</w:t>
            </w:r>
          </w:p>
          <w:p w:rsidR="00D36C77" w:rsidRDefault="00D36C77">
            <w:pPr>
              <w:pStyle w:val="ConsPlusNormal"/>
            </w:pPr>
            <w:r>
              <w:t>"Число занятых инвалидов, трудоустроенных при поддержке общественных организаций инвалидов"</w:t>
            </w:r>
          </w:p>
        </w:tc>
        <w:tc>
          <w:tcPr>
            <w:tcW w:w="1229" w:type="dxa"/>
            <w:tcBorders>
              <w:top w:val="nil"/>
              <w:left w:val="nil"/>
              <w:bottom w:val="nil"/>
              <w:right w:val="nil"/>
            </w:tcBorders>
          </w:tcPr>
          <w:p w:rsidR="00D36C77" w:rsidRDefault="00D36C77">
            <w:pPr>
              <w:pStyle w:val="ConsPlusNormal"/>
              <w:jc w:val="center"/>
            </w:pPr>
            <w:r>
              <w:t>человек</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604</w:t>
            </w:r>
          </w:p>
        </w:tc>
        <w:tc>
          <w:tcPr>
            <w:tcW w:w="784" w:type="dxa"/>
            <w:tcBorders>
              <w:top w:val="nil"/>
              <w:left w:val="nil"/>
              <w:bottom w:val="nil"/>
              <w:right w:val="nil"/>
            </w:tcBorders>
          </w:tcPr>
          <w:p w:rsidR="00D36C77" w:rsidRDefault="00D36C77">
            <w:pPr>
              <w:pStyle w:val="ConsPlusNormal"/>
              <w:jc w:val="center"/>
            </w:pPr>
            <w:r>
              <w:t>604</w:t>
            </w:r>
          </w:p>
        </w:tc>
        <w:tc>
          <w:tcPr>
            <w:tcW w:w="724" w:type="dxa"/>
            <w:tcBorders>
              <w:top w:val="nil"/>
              <w:left w:val="nil"/>
              <w:bottom w:val="nil"/>
              <w:right w:val="nil"/>
            </w:tcBorders>
          </w:tcPr>
          <w:p w:rsidR="00D36C77" w:rsidRDefault="00D36C77">
            <w:pPr>
              <w:pStyle w:val="ConsPlusNormal"/>
              <w:jc w:val="center"/>
            </w:pPr>
            <w:r>
              <w:t>-</w:t>
            </w:r>
          </w:p>
        </w:tc>
        <w:tc>
          <w:tcPr>
            <w:tcW w:w="724" w:type="dxa"/>
            <w:tcBorders>
              <w:top w:val="nil"/>
              <w:left w:val="nil"/>
              <w:bottom w:val="nil"/>
              <w:right w:val="nil"/>
            </w:tcBorders>
          </w:tcPr>
          <w:p w:rsidR="00D36C77" w:rsidRDefault="00D36C77">
            <w:pPr>
              <w:pStyle w:val="ConsPlusNormal"/>
              <w:jc w:val="center"/>
            </w:pPr>
            <w:r>
              <w:t>-</w:t>
            </w:r>
          </w:p>
        </w:tc>
        <w:tc>
          <w:tcPr>
            <w:tcW w:w="724" w:type="dxa"/>
            <w:tcBorders>
              <w:top w:val="nil"/>
              <w:left w:val="nil"/>
              <w:bottom w:val="nil"/>
              <w:right w:val="nil"/>
            </w:tcBorders>
          </w:tcPr>
          <w:p w:rsidR="00D36C77" w:rsidRDefault="00D36C77">
            <w:pPr>
              <w:pStyle w:val="ConsPlusNormal"/>
              <w:jc w:val="center"/>
            </w:pPr>
            <w:r>
              <w:t>-</w:t>
            </w:r>
          </w:p>
        </w:tc>
        <w:tc>
          <w:tcPr>
            <w:tcW w:w="72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c>
          <w:tcPr>
            <w:tcW w:w="84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lastRenderedPageBreak/>
              <w:t>41.</w:t>
            </w:r>
          </w:p>
        </w:tc>
        <w:tc>
          <w:tcPr>
            <w:tcW w:w="2856" w:type="dxa"/>
            <w:tcBorders>
              <w:top w:val="nil"/>
              <w:left w:val="nil"/>
              <w:bottom w:val="nil"/>
              <w:right w:val="nil"/>
            </w:tcBorders>
          </w:tcPr>
          <w:p w:rsidR="00D36C77" w:rsidRDefault="00D36C77">
            <w:pPr>
              <w:pStyle w:val="ConsPlusNormal"/>
            </w:pPr>
            <w:r>
              <w:t>Показатель 2.10</w:t>
            </w:r>
          </w:p>
          <w:p w:rsidR="00D36C77" w:rsidRDefault="00D36C77">
            <w:pPr>
              <w:pStyle w:val="ConsPlusNormal"/>
            </w:pPr>
            <w:r>
              <w:t>"Доля инвалидов, принятых на обучение по программам бакалавриата и программам специалитета (по отношению к значению показателя предыдущего года)"</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Минобрнауки России, заместитель Министра Боровская М.А.</w:t>
            </w:r>
          </w:p>
        </w:tc>
        <w:tc>
          <w:tcPr>
            <w:tcW w:w="724" w:type="dxa"/>
            <w:tcBorders>
              <w:top w:val="nil"/>
              <w:left w:val="nil"/>
              <w:bottom w:val="nil"/>
              <w:right w:val="nil"/>
            </w:tcBorders>
          </w:tcPr>
          <w:p w:rsidR="00D36C77" w:rsidRDefault="00D36C77">
            <w:pPr>
              <w:pStyle w:val="ConsPlusNormal"/>
              <w:jc w:val="center"/>
            </w:pPr>
            <w:r>
              <w:t>101</w:t>
            </w:r>
          </w:p>
        </w:tc>
        <w:tc>
          <w:tcPr>
            <w:tcW w:w="784" w:type="dxa"/>
            <w:tcBorders>
              <w:top w:val="nil"/>
              <w:left w:val="nil"/>
              <w:bottom w:val="nil"/>
              <w:right w:val="nil"/>
            </w:tcBorders>
          </w:tcPr>
          <w:p w:rsidR="00D36C77" w:rsidRDefault="00D36C77">
            <w:pPr>
              <w:pStyle w:val="ConsPlusNormal"/>
              <w:jc w:val="center"/>
            </w:pPr>
            <w:r>
              <w:t>101</w:t>
            </w:r>
          </w:p>
        </w:tc>
        <w:tc>
          <w:tcPr>
            <w:tcW w:w="724" w:type="dxa"/>
            <w:tcBorders>
              <w:top w:val="nil"/>
              <w:left w:val="nil"/>
              <w:bottom w:val="nil"/>
              <w:right w:val="nil"/>
            </w:tcBorders>
          </w:tcPr>
          <w:p w:rsidR="00D36C77" w:rsidRDefault="00D36C77">
            <w:pPr>
              <w:pStyle w:val="ConsPlusNormal"/>
              <w:jc w:val="center"/>
            </w:pPr>
            <w:r>
              <w:t>102</w:t>
            </w:r>
          </w:p>
        </w:tc>
        <w:tc>
          <w:tcPr>
            <w:tcW w:w="724" w:type="dxa"/>
            <w:tcBorders>
              <w:top w:val="nil"/>
              <w:left w:val="nil"/>
              <w:bottom w:val="nil"/>
              <w:right w:val="nil"/>
            </w:tcBorders>
          </w:tcPr>
          <w:p w:rsidR="00D36C77" w:rsidRDefault="00D36C77">
            <w:pPr>
              <w:pStyle w:val="ConsPlusNormal"/>
              <w:jc w:val="center"/>
            </w:pPr>
            <w:r>
              <w:t>112,8</w:t>
            </w:r>
          </w:p>
        </w:tc>
        <w:tc>
          <w:tcPr>
            <w:tcW w:w="724" w:type="dxa"/>
            <w:tcBorders>
              <w:top w:val="nil"/>
              <w:left w:val="nil"/>
              <w:bottom w:val="nil"/>
              <w:right w:val="nil"/>
            </w:tcBorders>
          </w:tcPr>
          <w:p w:rsidR="00D36C77" w:rsidRDefault="00D36C77">
            <w:pPr>
              <w:pStyle w:val="ConsPlusNormal"/>
              <w:jc w:val="center"/>
            </w:pPr>
            <w:r>
              <w:t>103</w:t>
            </w:r>
          </w:p>
        </w:tc>
        <w:tc>
          <w:tcPr>
            <w:tcW w:w="724" w:type="dxa"/>
            <w:tcBorders>
              <w:top w:val="nil"/>
              <w:left w:val="nil"/>
              <w:bottom w:val="nil"/>
              <w:right w:val="nil"/>
            </w:tcBorders>
          </w:tcPr>
          <w:p w:rsidR="00D36C77" w:rsidRDefault="00D36C77">
            <w:pPr>
              <w:pStyle w:val="ConsPlusNormal"/>
              <w:jc w:val="center"/>
            </w:pPr>
            <w:r>
              <w:t>108,4</w:t>
            </w:r>
          </w:p>
        </w:tc>
        <w:tc>
          <w:tcPr>
            <w:tcW w:w="844" w:type="dxa"/>
            <w:tcBorders>
              <w:top w:val="nil"/>
              <w:left w:val="nil"/>
              <w:bottom w:val="nil"/>
              <w:right w:val="nil"/>
            </w:tcBorders>
          </w:tcPr>
          <w:p w:rsidR="00D36C77" w:rsidRDefault="00D36C77">
            <w:pPr>
              <w:pStyle w:val="ConsPlusNormal"/>
              <w:jc w:val="center"/>
            </w:pPr>
            <w:r>
              <w:t>105</w:t>
            </w:r>
          </w:p>
        </w:tc>
        <w:tc>
          <w:tcPr>
            <w:tcW w:w="844" w:type="dxa"/>
            <w:tcBorders>
              <w:top w:val="nil"/>
              <w:left w:val="nil"/>
              <w:bottom w:val="nil"/>
              <w:right w:val="nil"/>
            </w:tcBorders>
          </w:tcPr>
          <w:p w:rsidR="00D36C77" w:rsidRDefault="00D36C77">
            <w:pPr>
              <w:pStyle w:val="ConsPlusNormal"/>
              <w:jc w:val="center"/>
            </w:pPr>
            <w:r>
              <w:t>109</w:t>
            </w:r>
          </w:p>
        </w:tc>
        <w:tc>
          <w:tcPr>
            <w:tcW w:w="844" w:type="dxa"/>
            <w:tcBorders>
              <w:top w:val="nil"/>
              <w:left w:val="nil"/>
              <w:bottom w:val="nil"/>
              <w:right w:val="nil"/>
            </w:tcBorders>
          </w:tcPr>
          <w:p w:rsidR="00D36C77" w:rsidRDefault="00D36C77">
            <w:pPr>
              <w:pStyle w:val="ConsPlusNormal"/>
              <w:jc w:val="center"/>
            </w:pPr>
            <w:r>
              <w:t>109,3</w:t>
            </w:r>
          </w:p>
        </w:tc>
        <w:tc>
          <w:tcPr>
            <w:tcW w:w="844" w:type="dxa"/>
            <w:tcBorders>
              <w:top w:val="nil"/>
              <w:left w:val="nil"/>
              <w:bottom w:val="nil"/>
              <w:right w:val="nil"/>
            </w:tcBorders>
          </w:tcPr>
          <w:p w:rsidR="00D36C77" w:rsidRDefault="00D36C77">
            <w:pPr>
              <w:pStyle w:val="ConsPlusNormal"/>
              <w:jc w:val="center"/>
            </w:pPr>
            <w:r>
              <w:t>109,6</w:t>
            </w:r>
          </w:p>
        </w:tc>
        <w:tc>
          <w:tcPr>
            <w:tcW w:w="844" w:type="dxa"/>
            <w:tcBorders>
              <w:top w:val="nil"/>
              <w:left w:val="nil"/>
              <w:bottom w:val="nil"/>
              <w:right w:val="nil"/>
            </w:tcBorders>
          </w:tcPr>
          <w:p w:rsidR="00D36C77" w:rsidRDefault="00D36C77">
            <w:pPr>
              <w:pStyle w:val="ConsPlusNormal"/>
              <w:jc w:val="center"/>
            </w:pPr>
            <w:r>
              <w:t>109,9</w:t>
            </w:r>
          </w:p>
        </w:tc>
        <w:tc>
          <w:tcPr>
            <w:tcW w:w="844" w:type="dxa"/>
            <w:tcBorders>
              <w:top w:val="nil"/>
              <w:left w:val="nil"/>
              <w:bottom w:val="nil"/>
              <w:right w:val="nil"/>
            </w:tcBorders>
          </w:tcPr>
          <w:p w:rsidR="00D36C77" w:rsidRDefault="00D36C77">
            <w:pPr>
              <w:pStyle w:val="ConsPlusNormal"/>
              <w:jc w:val="center"/>
            </w:pPr>
            <w:r>
              <w:t>110,2</w:t>
            </w:r>
          </w:p>
        </w:tc>
        <w:tc>
          <w:tcPr>
            <w:tcW w:w="844" w:type="dxa"/>
            <w:tcBorders>
              <w:top w:val="nil"/>
              <w:left w:val="nil"/>
              <w:bottom w:val="nil"/>
              <w:right w:val="nil"/>
            </w:tcBorders>
          </w:tcPr>
          <w:p w:rsidR="00D36C77" w:rsidRDefault="00D36C77">
            <w:pPr>
              <w:pStyle w:val="ConsPlusNormal"/>
              <w:jc w:val="center"/>
            </w:pPr>
            <w:r>
              <w:t>110,5</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42.</w:t>
            </w:r>
          </w:p>
        </w:tc>
        <w:tc>
          <w:tcPr>
            <w:tcW w:w="2856" w:type="dxa"/>
            <w:tcBorders>
              <w:top w:val="nil"/>
              <w:left w:val="nil"/>
              <w:bottom w:val="nil"/>
              <w:right w:val="nil"/>
            </w:tcBorders>
          </w:tcPr>
          <w:p w:rsidR="00D36C77" w:rsidRDefault="00D36C77">
            <w:pPr>
              <w:pStyle w:val="ConsPlusNormal"/>
            </w:pPr>
            <w:r>
              <w:t>Показатель 2.11</w:t>
            </w:r>
          </w:p>
          <w:p w:rsidR="00D36C77" w:rsidRDefault="00D36C77">
            <w:pPr>
              <w:pStyle w:val="ConsPlusNormal"/>
            </w:pPr>
            <w:r>
              <w:t>"Доля студентов из числа инвалидов, обучавшихся по программам бакалавриата и программам специалитета, отчисленных по причине академической задолженности, в общей численности инвалидов, принятых на обучение по программам бакалавриата и программам специалитета"</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Минобрнауки России, заместитель Министра Боровская М.А.</w:t>
            </w:r>
          </w:p>
        </w:tc>
        <w:tc>
          <w:tcPr>
            <w:tcW w:w="724" w:type="dxa"/>
            <w:tcBorders>
              <w:top w:val="nil"/>
              <w:left w:val="nil"/>
              <w:bottom w:val="nil"/>
              <w:right w:val="nil"/>
            </w:tcBorders>
          </w:tcPr>
          <w:p w:rsidR="00D36C77" w:rsidRDefault="00D36C77">
            <w:pPr>
              <w:pStyle w:val="ConsPlusNormal"/>
              <w:jc w:val="center"/>
            </w:pPr>
            <w:r>
              <w:t>9</w:t>
            </w:r>
          </w:p>
        </w:tc>
        <w:tc>
          <w:tcPr>
            <w:tcW w:w="784" w:type="dxa"/>
            <w:tcBorders>
              <w:top w:val="nil"/>
              <w:left w:val="nil"/>
              <w:bottom w:val="nil"/>
              <w:right w:val="nil"/>
            </w:tcBorders>
          </w:tcPr>
          <w:p w:rsidR="00D36C77" w:rsidRDefault="00D36C77">
            <w:pPr>
              <w:pStyle w:val="ConsPlusNormal"/>
              <w:jc w:val="center"/>
            </w:pPr>
            <w:r>
              <w:t>9</w:t>
            </w:r>
          </w:p>
        </w:tc>
        <w:tc>
          <w:tcPr>
            <w:tcW w:w="724" w:type="dxa"/>
            <w:tcBorders>
              <w:top w:val="nil"/>
              <w:left w:val="nil"/>
              <w:bottom w:val="nil"/>
              <w:right w:val="nil"/>
            </w:tcBorders>
          </w:tcPr>
          <w:p w:rsidR="00D36C77" w:rsidRDefault="00D36C77">
            <w:pPr>
              <w:pStyle w:val="ConsPlusNormal"/>
              <w:jc w:val="center"/>
            </w:pPr>
            <w:r>
              <w:t>8</w:t>
            </w:r>
          </w:p>
        </w:tc>
        <w:tc>
          <w:tcPr>
            <w:tcW w:w="724" w:type="dxa"/>
            <w:tcBorders>
              <w:top w:val="nil"/>
              <w:left w:val="nil"/>
              <w:bottom w:val="nil"/>
              <w:right w:val="nil"/>
            </w:tcBorders>
          </w:tcPr>
          <w:p w:rsidR="00D36C77" w:rsidRDefault="00D36C77">
            <w:pPr>
              <w:pStyle w:val="ConsPlusNormal"/>
              <w:jc w:val="center"/>
            </w:pPr>
            <w:r>
              <w:t>8</w:t>
            </w:r>
          </w:p>
        </w:tc>
        <w:tc>
          <w:tcPr>
            <w:tcW w:w="724" w:type="dxa"/>
            <w:tcBorders>
              <w:top w:val="nil"/>
              <w:left w:val="nil"/>
              <w:bottom w:val="nil"/>
              <w:right w:val="nil"/>
            </w:tcBorders>
          </w:tcPr>
          <w:p w:rsidR="00D36C77" w:rsidRDefault="00D36C77">
            <w:pPr>
              <w:pStyle w:val="ConsPlusNormal"/>
              <w:jc w:val="center"/>
            </w:pPr>
            <w:r>
              <w:t>7</w:t>
            </w:r>
          </w:p>
        </w:tc>
        <w:tc>
          <w:tcPr>
            <w:tcW w:w="724" w:type="dxa"/>
            <w:tcBorders>
              <w:top w:val="nil"/>
              <w:left w:val="nil"/>
              <w:bottom w:val="nil"/>
              <w:right w:val="nil"/>
            </w:tcBorders>
          </w:tcPr>
          <w:p w:rsidR="00D36C77" w:rsidRDefault="00D36C77">
            <w:pPr>
              <w:pStyle w:val="ConsPlusNormal"/>
              <w:jc w:val="center"/>
            </w:pPr>
            <w:r>
              <w:t>7</w:t>
            </w:r>
          </w:p>
        </w:tc>
        <w:tc>
          <w:tcPr>
            <w:tcW w:w="844" w:type="dxa"/>
            <w:tcBorders>
              <w:top w:val="nil"/>
              <w:left w:val="nil"/>
              <w:bottom w:val="nil"/>
              <w:right w:val="nil"/>
            </w:tcBorders>
          </w:tcPr>
          <w:p w:rsidR="00D36C77" w:rsidRDefault="00D36C77">
            <w:pPr>
              <w:pStyle w:val="ConsPlusNormal"/>
              <w:jc w:val="center"/>
            </w:pPr>
            <w:r>
              <w:t>7</w:t>
            </w:r>
          </w:p>
        </w:tc>
        <w:tc>
          <w:tcPr>
            <w:tcW w:w="844" w:type="dxa"/>
            <w:tcBorders>
              <w:top w:val="nil"/>
              <w:left w:val="nil"/>
              <w:bottom w:val="nil"/>
              <w:right w:val="nil"/>
            </w:tcBorders>
          </w:tcPr>
          <w:p w:rsidR="00D36C77" w:rsidRDefault="00D36C77">
            <w:pPr>
              <w:pStyle w:val="ConsPlusNormal"/>
              <w:jc w:val="center"/>
            </w:pPr>
            <w:r>
              <w:t>7</w:t>
            </w:r>
          </w:p>
        </w:tc>
        <w:tc>
          <w:tcPr>
            <w:tcW w:w="844" w:type="dxa"/>
            <w:tcBorders>
              <w:top w:val="nil"/>
              <w:left w:val="nil"/>
              <w:bottom w:val="nil"/>
              <w:right w:val="nil"/>
            </w:tcBorders>
          </w:tcPr>
          <w:p w:rsidR="00D36C77" w:rsidRDefault="00D36C77">
            <w:pPr>
              <w:pStyle w:val="ConsPlusNormal"/>
              <w:jc w:val="center"/>
            </w:pPr>
            <w:r>
              <w:t>7</w:t>
            </w:r>
          </w:p>
        </w:tc>
        <w:tc>
          <w:tcPr>
            <w:tcW w:w="844" w:type="dxa"/>
            <w:tcBorders>
              <w:top w:val="nil"/>
              <w:left w:val="nil"/>
              <w:bottom w:val="nil"/>
              <w:right w:val="nil"/>
            </w:tcBorders>
          </w:tcPr>
          <w:p w:rsidR="00D36C77" w:rsidRDefault="00D36C77">
            <w:pPr>
              <w:pStyle w:val="ConsPlusNormal"/>
              <w:jc w:val="center"/>
            </w:pPr>
            <w:r>
              <w:t>7</w:t>
            </w:r>
          </w:p>
        </w:tc>
        <w:tc>
          <w:tcPr>
            <w:tcW w:w="844" w:type="dxa"/>
            <w:tcBorders>
              <w:top w:val="nil"/>
              <w:left w:val="nil"/>
              <w:bottom w:val="nil"/>
              <w:right w:val="nil"/>
            </w:tcBorders>
          </w:tcPr>
          <w:p w:rsidR="00D36C77" w:rsidRDefault="00D36C77">
            <w:pPr>
              <w:pStyle w:val="ConsPlusNormal"/>
              <w:jc w:val="center"/>
            </w:pPr>
            <w:r>
              <w:t>7</w:t>
            </w:r>
          </w:p>
        </w:tc>
        <w:tc>
          <w:tcPr>
            <w:tcW w:w="844" w:type="dxa"/>
            <w:tcBorders>
              <w:top w:val="nil"/>
              <w:left w:val="nil"/>
              <w:bottom w:val="nil"/>
              <w:right w:val="nil"/>
            </w:tcBorders>
          </w:tcPr>
          <w:p w:rsidR="00D36C77" w:rsidRDefault="00D36C77">
            <w:pPr>
              <w:pStyle w:val="ConsPlusNormal"/>
              <w:jc w:val="center"/>
            </w:pPr>
            <w:r>
              <w:t>7</w:t>
            </w:r>
          </w:p>
        </w:tc>
        <w:tc>
          <w:tcPr>
            <w:tcW w:w="844" w:type="dxa"/>
            <w:tcBorders>
              <w:top w:val="nil"/>
              <w:left w:val="nil"/>
              <w:bottom w:val="nil"/>
              <w:right w:val="nil"/>
            </w:tcBorders>
          </w:tcPr>
          <w:p w:rsidR="00D36C77" w:rsidRDefault="00D36C77">
            <w:pPr>
              <w:pStyle w:val="ConsPlusNormal"/>
              <w:jc w:val="center"/>
            </w:pPr>
            <w:r>
              <w:t>7</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43.</w:t>
            </w:r>
          </w:p>
        </w:tc>
        <w:tc>
          <w:tcPr>
            <w:tcW w:w="2856" w:type="dxa"/>
            <w:tcBorders>
              <w:top w:val="nil"/>
              <w:left w:val="nil"/>
              <w:bottom w:val="nil"/>
              <w:right w:val="nil"/>
            </w:tcBorders>
          </w:tcPr>
          <w:p w:rsidR="00D36C77" w:rsidRDefault="00D36C77">
            <w:pPr>
              <w:pStyle w:val="ConsPlusNormal"/>
            </w:pPr>
            <w:r>
              <w:t>Показатель 2.12</w:t>
            </w:r>
          </w:p>
          <w:p w:rsidR="00D36C77" w:rsidRDefault="00D36C77">
            <w:pPr>
              <w:pStyle w:val="ConsPlusNormal"/>
            </w:pPr>
            <w:r>
              <w:t>"Доля инвалидов, принятых на обучение по образовательным программам среднего профессионального образования (по отношению к значению показателя предыдущего года)"</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Минпросвещения России, заместитель Министра Синюгина Т.Ю.</w:t>
            </w:r>
          </w:p>
        </w:tc>
        <w:tc>
          <w:tcPr>
            <w:tcW w:w="724" w:type="dxa"/>
            <w:tcBorders>
              <w:top w:val="nil"/>
              <w:left w:val="nil"/>
              <w:bottom w:val="nil"/>
              <w:right w:val="nil"/>
            </w:tcBorders>
          </w:tcPr>
          <w:p w:rsidR="00D36C77" w:rsidRDefault="00D36C77">
            <w:pPr>
              <w:pStyle w:val="ConsPlusNormal"/>
              <w:jc w:val="center"/>
            </w:pPr>
            <w:r>
              <w:t>101</w:t>
            </w:r>
          </w:p>
        </w:tc>
        <w:tc>
          <w:tcPr>
            <w:tcW w:w="784" w:type="dxa"/>
            <w:tcBorders>
              <w:top w:val="nil"/>
              <w:left w:val="nil"/>
              <w:bottom w:val="nil"/>
              <w:right w:val="nil"/>
            </w:tcBorders>
          </w:tcPr>
          <w:p w:rsidR="00D36C77" w:rsidRDefault="00D36C77">
            <w:pPr>
              <w:pStyle w:val="ConsPlusNormal"/>
              <w:jc w:val="center"/>
            </w:pPr>
            <w:r>
              <w:t>105,78</w:t>
            </w:r>
          </w:p>
        </w:tc>
        <w:tc>
          <w:tcPr>
            <w:tcW w:w="724" w:type="dxa"/>
            <w:tcBorders>
              <w:top w:val="nil"/>
              <w:left w:val="nil"/>
              <w:bottom w:val="nil"/>
              <w:right w:val="nil"/>
            </w:tcBorders>
          </w:tcPr>
          <w:p w:rsidR="00D36C77" w:rsidRDefault="00D36C77">
            <w:pPr>
              <w:pStyle w:val="ConsPlusNormal"/>
              <w:jc w:val="center"/>
            </w:pPr>
            <w:r>
              <w:t>102</w:t>
            </w:r>
          </w:p>
        </w:tc>
        <w:tc>
          <w:tcPr>
            <w:tcW w:w="724" w:type="dxa"/>
            <w:tcBorders>
              <w:top w:val="nil"/>
              <w:left w:val="nil"/>
              <w:bottom w:val="nil"/>
              <w:right w:val="nil"/>
            </w:tcBorders>
          </w:tcPr>
          <w:p w:rsidR="00D36C77" w:rsidRDefault="00D36C77">
            <w:pPr>
              <w:pStyle w:val="ConsPlusNormal"/>
              <w:jc w:val="center"/>
            </w:pPr>
            <w:r>
              <w:t>111,1</w:t>
            </w:r>
          </w:p>
        </w:tc>
        <w:tc>
          <w:tcPr>
            <w:tcW w:w="724" w:type="dxa"/>
            <w:tcBorders>
              <w:top w:val="nil"/>
              <w:left w:val="nil"/>
              <w:bottom w:val="nil"/>
              <w:right w:val="nil"/>
            </w:tcBorders>
          </w:tcPr>
          <w:p w:rsidR="00D36C77" w:rsidRDefault="00D36C77">
            <w:pPr>
              <w:pStyle w:val="ConsPlusNormal"/>
              <w:jc w:val="center"/>
            </w:pPr>
            <w:r>
              <w:t>103</w:t>
            </w:r>
          </w:p>
        </w:tc>
        <w:tc>
          <w:tcPr>
            <w:tcW w:w="724" w:type="dxa"/>
            <w:tcBorders>
              <w:top w:val="nil"/>
              <w:left w:val="nil"/>
              <w:bottom w:val="nil"/>
              <w:right w:val="nil"/>
            </w:tcBorders>
          </w:tcPr>
          <w:p w:rsidR="00D36C77" w:rsidRDefault="00D36C77">
            <w:pPr>
              <w:pStyle w:val="ConsPlusNormal"/>
              <w:jc w:val="center"/>
            </w:pPr>
            <w:r>
              <w:t>110</w:t>
            </w:r>
          </w:p>
        </w:tc>
        <w:tc>
          <w:tcPr>
            <w:tcW w:w="844" w:type="dxa"/>
            <w:tcBorders>
              <w:top w:val="nil"/>
              <w:left w:val="nil"/>
              <w:bottom w:val="nil"/>
              <w:right w:val="nil"/>
            </w:tcBorders>
          </w:tcPr>
          <w:p w:rsidR="00D36C77" w:rsidRDefault="00D36C77">
            <w:pPr>
              <w:pStyle w:val="ConsPlusNormal"/>
              <w:jc w:val="center"/>
            </w:pPr>
            <w:r>
              <w:t>105</w:t>
            </w:r>
          </w:p>
        </w:tc>
        <w:tc>
          <w:tcPr>
            <w:tcW w:w="844" w:type="dxa"/>
            <w:tcBorders>
              <w:top w:val="nil"/>
              <w:left w:val="nil"/>
              <w:bottom w:val="nil"/>
              <w:right w:val="nil"/>
            </w:tcBorders>
          </w:tcPr>
          <w:p w:rsidR="00D36C77" w:rsidRDefault="00D36C77">
            <w:pPr>
              <w:pStyle w:val="ConsPlusNormal"/>
              <w:jc w:val="center"/>
            </w:pPr>
            <w:r>
              <w:t>107</w:t>
            </w:r>
          </w:p>
        </w:tc>
        <w:tc>
          <w:tcPr>
            <w:tcW w:w="844" w:type="dxa"/>
            <w:tcBorders>
              <w:top w:val="nil"/>
              <w:left w:val="nil"/>
              <w:bottom w:val="nil"/>
              <w:right w:val="nil"/>
            </w:tcBorders>
          </w:tcPr>
          <w:p w:rsidR="00D36C77" w:rsidRDefault="00D36C77">
            <w:pPr>
              <w:pStyle w:val="ConsPlusNormal"/>
              <w:jc w:val="center"/>
            </w:pPr>
            <w:r>
              <w:t>109</w:t>
            </w:r>
          </w:p>
        </w:tc>
        <w:tc>
          <w:tcPr>
            <w:tcW w:w="844" w:type="dxa"/>
            <w:tcBorders>
              <w:top w:val="nil"/>
              <w:left w:val="nil"/>
              <w:bottom w:val="nil"/>
              <w:right w:val="nil"/>
            </w:tcBorders>
          </w:tcPr>
          <w:p w:rsidR="00D36C77" w:rsidRDefault="00D36C77">
            <w:pPr>
              <w:pStyle w:val="ConsPlusNormal"/>
              <w:jc w:val="center"/>
            </w:pPr>
            <w:r>
              <w:t>111</w:t>
            </w:r>
          </w:p>
        </w:tc>
        <w:tc>
          <w:tcPr>
            <w:tcW w:w="844" w:type="dxa"/>
            <w:tcBorders>
              <w:top w:val="nil"/>
              <w:left w:val="nil"/>
              <w:bottom w:val="nil"/>
              <w:right w:val="nil"/>
            </w:tcBorders>
          </w:tcPr>
          <w:p w:rsidR="00D36C77" w:rsidRDefault="00D36C77">
            <w:pPr>
              <w:pStyle w:val="ConsPlusNormal"/>
              <w:jc w:val="center"/>
            </w:pPr>
            <w:r>
              <w:t>113</w:t>
            </w:r>
          </w:p>
        </w:tc>
        <w:tc>
          <w:tcPr>
            <w:tcW w:w="844" w:type="dxa"/>
            <w:tcBorders>
              <w:top w:val="nil"/>
              <w:left w:val="nil"/>
              <w:bottom w:val="nil"/>
              <w:right w:val="nil"/>
            </w:tcBorders>
          </w:tcPr>
          <w:p w:rsidR="00D36C77" w:rsidRDefault="00D36C77">
            <w:pPr>
              <w:pStyle w:val="ConsPlusNormal"/>
              <w:jc w:val="center"/>
            </w:pPr>
            <w:r>
              <w:t>115</w:t>
            </w:r>
          </w:p>
        </w:tc>
        <w:tc>
          <w:tcPr>
            <w:tcW w:w="844" w:type="dxa"/>
            <w:tcBorders>
              <w:top w:val="nil"/>
              <w:left w:val="nil"/>
              <w:bottom w:val="nil"/>
              <w:right w:val="nil"/>
            </w:tcBorders>
          </w:tcPr>
          <w:p w:rsidR="00D36C77" w:rsidRDefault="00D36C77">
            <w:pPr>
              <w:pStyle w:val="ConsPlusNormal"/>
              <w:jc w:val="center"/>
            </w:pPr>
            <w:r>
              <w:t>117</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44.</w:t>
            </w:r>
          </w:p>
        </w:tc>
        <w:tc>
          <w:tcPr>
            <w:tcW w:w="2856" w:type="dxa"/>
            <w:tcBorders>
              <w:top w:val="nil"/>
              <w:left w:val="nil"/>
              <w:bottom w:val="nil"/>
              <w:right w:val="nil"/>
            </w:tcBorders>
          </w:tcPr>
          <w:p w:rsidR="00D36C77" w:rsidRDefault="00D36C77">
            <w:pPr>
              <w:pStyle w:val="ConsPlusNormal"/>
            </w:pPr>
            <w:r>
              <w:t>Показатель 2.13</w:t>
            </w:r>
          </w:p>
          <w:p w:rsidR="00D36C77" w:rsidRDefault="00D36C77">
            <w:pPr>
              <w:pStyle w:val="ConsPlusNormal"/>
            </w:pPr>
            <w:r>
              <w:t xml:space="preserve">"Доля студентов из числа </w:t>
            </w:r>
            <w:r>
              <w:lastRenderedPageBreak/>
              <w:t>инвалидов, обучавшихся по образовательным программам среднего профессионального образования, выбывших по причине академической неуспеваемости"</w:t>
            </w:r>
          </w:p>
        </w:tc>
        <w:tc>
          <w:tcPr>
            <w:tcW w:w="1229" w:type="dxa"/>
            <w:tcBorders>
              <w:top w:val="nil"/>
              <w:left w:val="nil"/>
              <w:bottom w:val="nil"/>
              <w:right w:val="nil"/>
            </w:tcBorders>
          </w:tcPr>
          <w:p w:rsidR="00D36C77" w:rsidRDefault="00D36C77">
            <w:pPr>
              <w:pStyle w:val="ConsPlusNormal"/>
              <w:jc w:val="center"/>
            </w:pPr>
            <w:r>
              <w:lastRenderedPageBreak/>
              <w:t>процентов</w:t>
            </w:r>
          </w:p>
        </w:tc>
        <w:tc>
          <w:tcPr>
            <w:tcW w:w="1666" w:type="dxa"/>
            <w:tcBorders>
              <w:top w:val="nil"/>
              <w:left w:val="nil"/>
              <w:bottom w:val="nil"/>
              <w:right w:val="nil"/>
            </w:tcBorders>
          </w:tcPr>
          <w:p w:rsidR="00D36C77" w:rsidRDefault="00D36C77">
            <w:pPr>
              <w:pStyle w:val="ConsPlusNormal"/>
            </w:pPr>
            <w:r>
              <w:t xml:space="preserve">Минпросвещения России, </w:t>
            </w:r>
            <w:r>
              <w:lastRenderedPageBreak/>
              <w:t>заместитель Министра Синюгина Т.Ю.</w:t>
            </w:r>
          </w:p>
        </w:tc>
        <w:tc>
          <w:tcPr>
            <w:tcW w:w="724" w:type="dxa"/>
            <w:tcBorders>
              <w:top w:val="nil"/>
              <w:left w:val="nil"/>
              <w:bottom w:val="nil"/>
              <w:right w:val="nil"/>
            </w:tcBorders>
          </w:tcPr>
          <w:p w:rsidR="00D36C77" w:rsidRDefault="00D36C77">
            <w:pPr>
              <w:pStyle w:val="ConsPlusNormal"/>
              <w:jc w:val="center"/>
            </w:pPr>
            <w:r>
              <w:lastRenderedPageBreak/>
              <w:t>9</w:t>
            </w:r>
          </w:p>
        </w:tc>
        <w:tc>
          <w:tcPr>
            <w:tcW w:w="784" w:type="dxa"/>
            <w:tcBorders>
              <w:top w:val="nil"/>
              <w:left w:val="nil"/>
              <w:bottom w:val="nil"/>
              <w:right w:val="nil"/>
            </w:tcBorders>
          </w:tcPr>
          <w:p w:rsidR="00D36C77" w:rsidRDefault="00D36C77">
            <w:pPr>
              <w:pStyle w:val="ConsPlusNormal"/>
              <w:jc w:val="center"/>
            </w:pPr>
            <w:r>
              <w:t>2,67</w:t>
            </w:r>
          </w:p>
        </w:tc>
        <w:tc>
          <w:tcPr>
            <w:tcW w:w="724" w:type="dxa"/>
            <w:tcBorders>
              <w:top w:val="nil"/>
              <w:left w:val="nil"/>
              <w:bottom w:val="nil"/>
              <w:right w:val="nil"/>
            </w:tcBorders>
          </w:tcPr>
          <w:p w:rsidR="00D36C77" w:rsidRDefault="00D36C77">
            <w:pPr>
              <w:pStyle w:val="ConsPlusNormal"/>
              <w:jc w:val="center"/>
            </w:pPr>
            <w:r>
              <w:t>8</w:t>
            </w:r>
          </w:p>
        </w:tc>
        <w:tc>
          <w:tcPr>
            <w:tcW w:w="724" w:type="dxa"/>
            <w:tcBorders>
              <w:top w:val="nil"/>
              <w:left w:val="nil"/>
              <w:bottom w:val="nil"/>
              <w:right w:val="nil"/>
            </w:tcBorders>
          </w:tcPr>
          <w:p w:rsidR="00D36C77" w:rsidRDefault="00D36C77">
            <w:pPr>
              <w:pStyle w:val="ConsPlusNormal"/>
              <w:jc w:val="center"/>
            </w:pPr>
            <w:r>
              <w:t>2,8</w:t>
            </w:r>
          </w:p>
        </w:tc>
        <w:tc>
          <w:tcPr>
            <w:tcW w:w="724" w:type="dxa"/>
            <w:tcBorders>
              <w:top w:val="nil"/>
              <w:left w:val="nil"/>
              <w:bottom w:val="nil"/>
              <w:right w:val="nil"/>
            </w:tcBorders>
          </w:tcPr>
          <w:p w:rsidR="00D36C77" w:rsidRDefault="00D36C77">
            <w:pPr>
              <w:pStyle w:val="ConsPlusNormal"/>
              <w:jc w:val="center"/>
            </w:pPr>
            <w:r>
              <w:t>7</w:t>
            </w:r>
          </w:p>
        </w:tc>
        <w:tc>
          <w:tcPr>
            <w:tcW w:w="724" w:type="dxa"/>
            <w:tcBorders>
              <w:top w:val="nil"/>
              <w:left w:val="nil"/>
              <w:bottom w:val="nil"/>
              <w:right w:val="nil"/>
            </w:tcBorders>
          </w:tcPr>
          <w:p w:rsidR="00D36C77" w:rsidRDefault="00D36C77">
            <w:pPr>
              <w:pStyle w:val="ConsPlusNormal"/>
              <w:jc w:val="center"/>
            </w:pPr>
            <w:r>
              <w:t>3</w:t>
            </w:r>
          </w:p>
        </w:tc>
        <w:tc>
          <w:tcPr>
            <w:tcW w:w="844" w:type="dxa"/>
            <w:tcBorders>
              <w:top w:val="nil"/>
              <w:left w:val="nil"/>
              <w:bottom w:val="nil"/>
              <w:right w:val="nil"/>
            </w:tcBorders>
          </w:tcPr>
          <w:p w:rsidR="00D36C77" w:rsidRDefault="00D36C77">
            <w:pPr>
              <w:pStyle w:val="ConsPlusNormal"/>
              <w:jc w:val="center"/>
            </w:pPr>
            <w:r>
              <w:t>7</w:t>
            </w:r>
          </w:p>
        </w:tc>
        <w:tc>
          <w:tcPr>
            <w:tcW w:w="844" w:type="dxa"/>
            <w:tcBorders>
              <w:top w:val="nil"/>
              <w:left w:val="nil"/>
              <w:bottom w:val="nil"/>
              <w:right w:val="nil"/>
            </w:tcBorders>
          </w:tcPr>
          <w:p w:rsidR="00D36C77" w:rsidRDefault="00D36C77">
            <w:pPr>
              <w:pStyle w:val="ConsPlusNormal"/>
              <w:jc w:val="center"/>
            </w:pPr>
            <w:r>
              <w:t>7</w:t>
            </w:r>
          </w:p>
        </w:tc>
        <w:tc>
          <w:tcPr>
            <w:tcW w:w="844" w:type="dxa"/>
            <w:tcBorders>
              <w:top w:val="nil"/>
              <w:left w:val="nil"/>
              <w:bottom w:val="nil"/>
              <w:right w:val="nil"/>
            </w:tcBorders>
          </w:tcPr>
          <w:p w:rsidR="00D36C77" w:rsidRDefault="00D36C77">
            <w:pPr>
              <w:pStyle w:val="ConsPlusNormal"/>
              <w:jc w:val="center"/>
            </w:pPr>
            <w:r>
              <w:t>7</w:t>
            </w:r>
          </w:p>
        </w:tc>
        <w:tc>
          <w:tcPr>
            <w:tcW w:w="844" w:type="dxa"/>
            <w:tcBorders>
              <w:top w:val="nil"/>
              <w:left w:val="nil"/>
              <w:bottom w:val="nil"/>
              <w:right w:val="nil"/>
            </w:tcBorders>
          </w:tcPr>
          <w:p w:rsidR="00D36C77" w:rsidRDefault="00D36C77">
            <w:pPr>
              <w:pStyle w:val="ConsPlusNormal"/>
              <w:jc w:val="center"/>
            </w:pPr>
            <w:r>
              <w:t>7</w:t>
            </w:r>
          </w:p>
        </w:tc>
        <w:tc>
          <w:tcPr>
            <w:tcW w:w="844" w:type="dxa"/>
            <w:tcBorders>
              <w:top w:val="nil"/>
              <w:left w:val="nil"/>
              <w:bottom w:val="nil"/>
              <w:right w:val="nil"/>
            </w:tcBorders>
          </w:tcPr>
          <w:p w:rsidR="00D36C77" w:rsidRDefault="00D36C77">
            <w:pPr>
              <w:pStyle w:val="ConsPlusNormal"/>
              <w:jc w:val="center"/>
            </w:pPr>
            <w:r>
              <w:t>7</w:t>
            </w:r>
          </w:p>
        </w:tc>
        <w:tc>
          <w:tcPr>
            <w:tcW w:w="844" w:type="dxa"/>
            <w:tcBorders>
              <w:top w:val="nil"/>
              <w:left w:val="nil"/>
              <w:bottom w:val="nil"/>
              <w:right w:val="nil"/>
            </w:tcBorders>
          </w:tcPr>
          <w:p w:rsidR="00D36C77" w:rsidRDefault="00D36C77">
            <w:pPr>
              <w:pStyle w:val="ConsPlusNormal"/>
              <w:jc w:val="center"/>
            </w:pPr>
            <w:r>
              <w:t>7</w:t>
            </w:r>
          </w:p>
        </w:tc>
        <w:tc>
          <w:tcPr>
            <w:tcW w:w="844" w:type="dxa"/>
            <w:tcBorders>
              <w:top w:val="nil"/>
              <w:left w:val="nil"/>
              <w:bottom w:val="nil"/>
              <w:right w:val="nil"/>
            </w:tcBorders>
          </w:tcPr>
          <w:p w:rsidR="00D36C77" w:rsidRDefault="00D36C77">
            <w:pPr>
              <w:pStyle w:val="ConsPlusNormal"/>
              <w:jc w:val="center"/>
            </w:pPr>
            <w:r>
              <w:t>7</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lastRenderedPageBreak/>
              <w:t>45.</w:t>
            </w:r>
          </w:p>
        </w:tc>
        <w:tc>
          <w:tcPr>
            <w:tcW w:w="2856" w:type="dxa"/>
            <w:tcBorders>
              <w:top w:val="nil"/>
              <w:left w:val="nil"/>
              <w:bottom w:val="nil"/>
              <w:right w:val="nil"/>
            </w:tcBorders>
          </w:tcPr>
          <w:p w:rsidR="00D36C77" w:rsidRDefault="00D36C77">
            <w:pPr>
              <w:pStyle w:val="ConsPlusNormal"/>
            </w:pPr>
            <w:r>
              <w:t>Показатель 2.14</w:t>
            </w:r>
          </w:p>
          <w:p w:rsidR="00D36C77" w:rsidRDefault="00D36C77">
            <w:pPr>
              <w:pStyle w:val="ConsPlusNormal"/>
            </w:pPr>
            <w:r>
              <w:t>"Доля граждан, время ожидания которых в очереди при обращении в территориальные органы Фонда социального страхования Российской Федерации для получения государственной услуги по обеспечению техническими средствами реабилитации и услугами составило не более 15 минут, в общей численности граждан, обратившихся в территориальный орган Фонда социального страхования Российской Федерации"</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98</w:t>
            </w:r>
          </w:p>
        </w:tc>
        <w:tc>
          <w:tcPr>
            <w:tcW w:w="784" w:type="dxa"/>
            <w:tcBorders>
              <w:top w:val="nil"/>
              <w:left w:val="nil"/>
              <w:bottom w:val="nil"/>
              <w:right w:val="nil"/>
            </w:tcBorders>
          </w:tcPr>
          <w:p w:rsidR="00D36C77" w:rsidRDefault="00D36C77">
            <w:pPr>
              <w:pStyle w:val="ConsPlusNormal"/>
              <w:jc w:val="center"/>
            </w:pPr>
            <w:r>
              <w:t>98</w:t>
            </w:r>
          </w:p>
        </w:tc>
        <w:tc>
          <w:tcPr>
            <w:tcW w:w="724" w:type="dxa"/>
            <w:tcBorders>
              <w:top w:val="nil"/>
              <w:left w:val="nil"/>
              <w:bottom w:val="nil"/>
              <w:right w:val="nil"/>
            </w:tcBorders>
          </w:tcPr>
          <w:p w:rsidR="00D36C77" w:rsidRDefault="00D36C77">
            <w:pPr>
              <w:pStyle w:val="ConsPlusNormal"/>
              <w:jc w:val="center"/>
            </w:pPr>
            <w:r>
              <w:t>100</w:t>
            </w:r>
          </w:p>
        </w:tc>
        <w:tc>
          <w:tcPr>
            <w:tcW w:w="724" w:type="dxa"/>
            <w:tcBorders>
              <w:top w:val="nil"/>
              <w:left w:val="nil"/>
              <w:bottom w:val="nil"/>
              <w:right w:val="nil"/>
            </w:tcBorders>
          </w:tcPr>
          <w:p w:rsidR="00D36C77" w:rsidRDefault="00D36C77">
            <w:pPr>
              <w:pStyle w:val="ConsPlusNormal"/>
              <w:jc w:val="center"/>
            </w:pPr>
            <w:r>
              <w:t>100</w:t>
            </w:r>
          </w:p>
        </w:tc>
        <w:tc>
          <w:tcPr>
            <w:tcW w:w="724" w:type="dxa"/>
            <w:tcBorders>
              <w:top w:val="nil"/>
              <w:left w:val="nil"/>
              <w:bottom w:val="nil"/>
              <w:right w:val="nil"/>
            </w:tcBorders>
          </w:tcPr>
          <w:p w:rsidR="00D36C77" w:rsidRDefault="00D36C77">
            <w:pPr>
              <w:pStyle w:val="ConsPlusNormal"/>
              <w:jc w:val="center"/>
            </w:pPr>
            <w:r>
              <w:t>100</w:t>
            </w:r>
          </w:p>
        </w:tc>
        <w:tc>
          <w:tcPr>
            <w:tcW w:w="724" w:type="dxa"/>
            <w:tcBorders>
              <w:top w:val="nil"/>
              <w:left w:val="nil"/>
              <w:bottom w:val="nil"/>
              <w:right w:val="nil"/>
            </w:tcBorders>
          </w:tcPr>
          <w:p w:rsidR="00D36C77" w:rsidRDefault="00D36C77">
            <w:pPr>
              <w:pStyle w:val="ConsPlusNormal"/>
              <w:jc w:val="center"/>
            </w:pPr>
            <w:r>
              <w:t>90,3</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46.</w:t>
            </w:r>
          </w:p>
        </w:tc>
        <w:tc>
          <w:tcPr>
            <w:tcW w:w="2856" w:type="dxa"/>
            <w:tcBorders>
              <w:top w:val="nil"/>
              <w:left w:val="nil"/>
              <w:bottom w:val="nil"/>
              <w:right w:val="nil"/>
            </w:tcBorders>
          </w:tcPr>
          <w:p w:rsidR="00D36C77" w:rsidRDefault="00D36C77">
            <w:pPr>
              <w:pStyle w:val="ConsPlusNormal"/>
            </w:pPr>
            <w:r>
              <w:t>Показатель 2.15</w:t>
            </w:r>
          </w:p>
          <w:p w:rsidR="00D36C77" w:rsidRDefault="00D36C77">
            <w:pPr>
              <w:pStyle w:val="ConsPlusNormal"/>
            </w:pPr>
            <w:r>
              <w:t xml:space="preserve">"Доля граждан, использующих механизм получения государственной услуги по обеспечению техническими средствами </w:t>
            </w:r>
            <w:r>
              <w:lastRenderedPageBreak/>
              <w:t>реабилитации и услугами в электронной форме, в общем числе граждан, подавших заявление на получение государственных услуг"</w:t>
            </w:r>
          </w:p>
        </w:tc>
        <w:tc>
          <w:tcPr>
            <w:tcW w:w="1229" w:type="dxa"/>
            <w:tcBorders>
              <w:top w:val="nil"/>
              <w:left w:val="nil"/>
              <w:bottom w:val="nil"/>
              <w:right w:val="nil"/>
            </w:tcBorders>
          </w:tcPr>
          <w:p w:rsidR="00D36C77" w:rsidRDefault="00D36C77">
            <w:pPr>
              <w:pStyle w:val="ConsPlusNormal"/>
              <w:jc w:val="center"/>
            </w:pPr>
            <w:r>
              <w:lastRenderedPageBreak/>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0,07</w:t>
            </w:r>
          </w:p>
        </w:tc>
        <w:tc>
          <w:tcPr>
            <w:tcW w:w="784" w:type="dxa"/>
            <w:tcBorders>
              <w:top w:val="nil"/>
              <w:left w:val="nil"/>
              <w:bottom w:val="nil"/>
              <w:right w:val="nil"/>
            </w:tcBorders>
          </w:tcPr>
          <w:p w:rsidR="00D36C77" w:rsidRDefault="00D36C77">
            <w:pPr>
              <w:pStyle w:val="ConsPlusNormal"/>
              <w:jc w:val="center"/>
            </w:pPr>
            <w:r>
              <w:t>12,99</w:t>
            </w:r>
          </w:p>
        </w:tc>
        <w:tc>
          <w:tcPr>
            <w:tcW w:w="724" w:type="dxa"/>
            <w:tcBorders>
              <w:top w:val="nil"/>
              <w:left w:val="nil"/>
              <w:bottom w:val="nil"/>
              <w:right w:val="nil"/>
            </w:tcBorders>
          </w:tcPr>
          <w:p w:rsidR="00D36C77" w:rsidRDefault="00D36C77">
            <w:pPr>
              <w:pStyle w:val="ConsPlusNormal"/>
              <w:jc w:val="center"/>
            </w:pPr>
            <w:r>
              <w:t>0,1</w:t>
            </w:r>
          </w:p>
        </w:tc>
        <w:tc>
          <w:tcPr>
            <w:tcW w:w="724" w:type="dxa"/>
            <w:tcBorders>
              <w:top w:val="nil"/>
              <w:left w:val="nil"/>
              <w:bottom w:val="nil"/>
              <w:right w:val="nil"/>
            </w:tcBorders>
          </w:tcPr>
          <w:p w:rsidR="00D36C77" w:rsidRDefault="00D36C77">
            <w:pPr>
              <w:pStyle w:val="ConsPlusNormal"/>
              <w:jc w:val="center"/>
            </w:pPr>
            <w:r>
              <w:t>16,26</w:t>
            </w:r>
          </w:p>
        </w:tc>
        <w:tc>
          <w:tcPr>
            <w:tcW w:w="724" w:type="dxa"/>
            <w:tcBorders>
              <w:top w:val="nil"/>
              <w:left w:val="nil"/>
              <w:bottom w:val="nil"/>
              <w:right w:val="nil"/>
            </w:tcBorders>
          </w:tcPr>
          <w:p w:rsidR="00D36C77" w:rsidRDefault="00D36C77">
            <w:pPr>
              <w:pStyle w:val="ConsPlusNormal"/>
              <w:jc w:val="center"/>
            </w:pPr>
            <w:r>
              <w:t>20</w:t>
            </w:r>
          </w:p>
        </w:tc>
        <w:tc>
          <w:tcPr>
            <w:tcW w:w="724" w:type="dxa"/>
            <w:tcBorders>
              <w:top w:val="nil"/>
              <w:left w:val="nil"/>
              <w:bottom w:val="nil"/>
              <w:right w:val="nil"/>
            </w:tcBorders>
          </w:tcPr>
          <w:p w:rsidR="00D36C77" w:rsidRDefault="00D36C77">
            <w:pPr>
              <w:pStyle w:val="ConsPlusNormal"/>
              <w:jc w:val="center"/>
            </w:pPr>
            <w:r>
              <w:t>30,01</w:t>
            </w:r>
          </w:p>
        </w:tc>
        <w:tc>
          <w:tcPr>
            <w:tcW w:w="844" w:type="dxa"/>
            <w:tcBorders>
              <w:top w:val="nil"/>
              <w:left w:val="nil"/>
              <w:bottom w:val="nil"/>
              <w:right w:val="nil"/>
            </w:tcBorders>
          </w:tcPr>
          <w:p w:rsidR="00D36C77" w:rsidRDefault="00D36C77">
            <w:pPr>
              <w:pStyle w:val="ConsPlusNormal"/>
              <w:jc w:val="center"/>
            </w:pPr>
            <w:r>
              <w:t>25</w:t>
            </w:r>
          </w:p>
        </w:tc>
        <w:tc>
          <w:tcPr>
            <w:tcW w:w="844" w:type="dxa"/>
            <w:tcBorders>
              <w:top w:val="nil"/>
              <w:left w:val="nil"/>
              <w:bottom w:val="nil"/>
              <w:right w:val="nil"/>
            </w:tcBorders>
          </w:tcPr>
          <w:p w:rsidR="00D36C77" w:rsidRDefault="00D36C77">
            <w:pPr>
              <w:pStyle w:val="ConsPlusNormal"/>
              <w:jc w:val="center"/>
            </w:pPr>
            <w:r>
              <w:t>30</w:t>
            </w:r>
          </w:p>
        </w:tc>
        <w:tc>
          <w:tcPr>
            <w:tcW w:w="844" w:type="dxa"/>
            <w:tcBorders>
              <w:top w:val="nil"/>
              <w:left w:val="nil"/>
              <w:bottom w:val="nil"/>
              <w:right w:val="nil"/>
            </w:tcBorders>
          </w:tcPr>
          <w:p w:rsidR="00D36C77" w:rsidRDefault="00D36C77">
            <w:pPr>
              <w:pStyle w:val="ConsPlusNormal"/>
              <w:jc w:val="center"/>
            </w:pPr>
            <w:r>
              <w:t>35</w:t>
            </w:r>
          </w:p>
        </w:tc>
        <w:tc>
          <w:tcPr>
            <w:tcW w:w="844" w:type="dxa"/>
            <w:tcBorders>
              <w:top w:val="nil"/>
              <w:left w:val="nil"/>
              <w:bottom w:val="nil"/>
              <w:right w:val="nil"/>
            </w:tcBorders>
          </w:tcPr>
          <w:p w:rsidR="00D36C77" w:rsidRDefault="00D36C77">
            <w:pPr>
              <w:pStyle w:val="ConsPlusNormal"/>
              <w:jc w:val="center"/>
            </w:pPr>
            <w:r>
              <w:t>40</w:t>
            </w:r>
          </w:p>
        </w:tc>
        <w:tc>
          <w:tcPr>
            <w:tcW w:w="844" w:type="dxa"/>
            <w:tcBorders>
              <w:top w:val="nil"/>
              <w:left w:val="nil"/>
              <w:bottom w:val="nil"/>
              <w:right w:val="nil"/>
            </w:tcBorders>
          </w:tcPr>
          <w:p w:rsidR="00D36C77" w:rsidRDefault="00D36C77">
            <w:pPr>
              <w:pStyle w:val="ConsPlusNormal"/>
              <w:jc w:val="center"/>
            </w:pPr>
            <w:r>
              <w:t>45</w:t>
            </w:r>
          </w:p>
        </w:tc>
        <w:tc>
          <w:tcPr>
            <w:tcW w:w="844" w:type="dxa"/>
            <w:tcBorders>
              <w:top w:val="nil"/>
              <w:left w:val="nil"/>
              <w:bottom w:val="nil"/>
              <w:right w:val="nil"/>
            </w:tcBorders>
          </w:tcPr>
          <w:p w:rsidR="00D36C77" w:rsidRDefault="00D36C77">
            <w:pPr>
              <w:pStyle w:val="ConsPlusNormal"/>
              <w:jc w:val="center"/>
            </w:pPr>
            <w:r>
              <w:t>50</w:t>
            </w:r>
          </w:p>
        </w:tc>
        <w:tc>
          <w:tcPr>
            <w:tcW w:w="844" w:type="dxa"/>
            <w:tcBorders>
              <w:top w:val="nil"/>
              <w:left w:val="nil"/>
              <w:bottom w:val="nil"/>
              <w:right w:val="nil"/>
            </w:tcBorders>
          </w:tcPr>
          <w:p w:rsidR="00D36C77" w:rsidRDefault="00D36C77">
            <w:pPr>
              <w:pStyle w:val="ConsPlusNormal"/>
              <w:jc w:val="center"/>
            </w:pPr>
            <w:r>
              <w:t>55</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lastRenderedPageBreak/>
              <w:t>47.</w:t>
            </w:r>
          </w:p>
        </w:tc>
        <w:tc>
          <w:tcPr>
            <w:tcW w:w="2856" w:type="dxa"/>
            <w:tcBorders>
              <w:top w:val="nil"/>
              <w:left w:val="nil"/>
              <w:bottom w:val="nil"/>
              <w:right w:val="nil"/>
            </w:tcBorders>
          </w:tcPr>
          <w:p w:rsidR="00D36C77" w:rsidRDefault="00D36C77">
            <w:pPr>
              <w:pStyle w:val="ConsPlusNormal"/>
            </w:pPr>
            <w:r>
              <w:t>Показатель 2.16</w:t>
            </w:r>
          </w:p>
          <w:p w:rsidR="00D36C77" w:rsidRDefault="00D36C77">
            <w:pPr>
              <w:pStyle w:val="ConsPlusNormal"/>
            </w:pPr>
            <w:r>
              <w:t>"Численность инвалидов, которым оказаны услуги по протезированию в период пребывания их в стационарах сложного протезирования федеральных государственных унитарных предприятий"</w:t>
            </w:r>
          </w:p>
        </w:tc>
        <w:tc>
          <w:tcPr>
            <w:tcW w:w="1229" w:type="dxa"/>
            <w:tcBorders>
              <w:top w:val="nil"/>
              <w:left w:val="nil"/>
              <w:bottom w:val="nil"/>
              <w:right w:val="nil"/>
            </w:tcBorders>
          </w:tcPr>
          <w:p w:rsidR="00D36C77" w:rsidRDefault="00D36C77">
            <w:pPr>
              <w:pStyle w:val="ConsPlusNormal"/>
              <w:jc w:val="center"/>
            </w:pPr>
            <w:r>
              <w:t>человек</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w:t>
            </w:r>
          </w:p>
        </w:tc>
        <w:tc>
          <w:tcPr>
            <w:tcW w:w="784" w:type="dxa"/>
            <w:tcBorders>
              <w:top w:val="nil"/>
              <w:left w:val="nil"/>
              <w:bottom w:val="nil"/>
              <w:right w:val="nil"/>
            </w:tcBorders>
          </w:tcPr>
          <w:p w:rsidR="00D36C77" w:rsidRDefault="00D36C77">
            <w:pPr>
              <w:pStyle w:val="ConsPlusNormal"/>
              <w:jc w:val="center"/>
            </w:pPr>
            <w:r>
              <w:t>-</w:t>
            </w:r>
          </w:p>
        </w:tc>
        <w:tc>
          <w:tcPr>
            <w:tcW w:w="724" w:type="dxa"/>
            <w:tcBorders>
              <w:top w:val="nil"/>
              <w:left w:val="nil"/>
              <w:bottom w:val="nil"/>
              <w:right w:val="nil"/>
            </w:tcBorders>
          </w:tcPr>
          <w:p w:rsidR="00D36C77" w:rsidRDefault="00D36C77">
            <w:pPr>
              <w:pStyle w:val="ConsPlusNormal"/>
              <w:jc w:val="center"/>
            </w:pPr>
            <w:r>
              <w:t>-</w:t>
            </w:r>
          </w:p>
        </w:tc>
        <w:tc>
          <w:tcPr>
            <w:tcW w:w="724" w:type="dxa"/>
            <w:tcBorders>
              <w:top w:val="nil"/>
              <w:left w:val="nil"/>
              <w:bottom w:val="nil"/>
              <w:right w:val="nil"/>
            </w:tcBorders>
          </w:tcPr>
          <w:p w:rsidR="00D36C77" w:rsidRDefault="00D36C77">
            <w:pPr>
              <w:pStyle w:val="ConsPlusNormal"/>
              <w:jc w:val="center"/>
            </w:pPr>
            <w:r>
              <w:t>-</w:t>
            </w:r>
          </w:p>
        </w:tc>
        <w:tc>
          <w:tcPr>
            <w:tcW w:w="724" w:type="dxa"/>
            <w:tcBorders>
              <w:top w:val="nil"/>
              <w:left w:val="nil"/>
              <w:bottom w:val="nil"/>
              <w:right w:val="nil"/>
            </w:tcBorders>
          </w:tcPr>
          <w:p w:rsidR="00D36C77" w:rsidRDefault="00D36C77">
            <w:pPr>
              <w:pStyle w:val="ConsPlusNormal"/>
              <w:jc w:val="center"/>
            </w:pPr>
            <w:r>
              <w:t>9000</w:t>
            </w:r>
          </w:p>
        </w:tc>
        <w:tc>
          <w:tcPr>
            <w:tcW w:w="724" w:type="dxa"/>
            <w:tcBorders>
              <w:top w:val="nil"/>
              <w:left w:val="nil"/>
              <w:bottom w:val="nil"/>
              <w:right w:val="nil"/>
            </w:tcBorders>
          </w:tcPr>
          <w:p w:rsidR="00D36C77" w:rsidRDefault="00D36C77">
            <w:pPr>
              <w:pStyle w:val="ConsPlusNormal"/>
              <w:jc w:val="center"/>
            </w:pPr>
            <w:r>
              <w:t>9332</w:t>
            </w:r>
          </w:p>
        </w:tc>
        <w:tc>
          <w:tcPr>
            <w:tcW w:w="844" w:type="dxa"/>
            <w:tcBorders>
              <w:top w:val="nil"/>
              <w:left w:val="nil"/>
              <w:bottom w:val="nil"/>
              <w:right w:val="nil"/>
            </w:tcBorders>
          </w:tcPr>
          <w:p w:rsidR="00D36C77" w:rsidRDefault="00D36C77">
            <w:pPr>
              <w:pStyle w:val="ConsPlusNormal"/>
              <w:jc w:val="center"/>
            </w:pPr>
            <w:r>
              <w:t>9100</w:t>
            </w:r>
          </w:p>
        </w:tc>
        <w:tc>
          <w:tcPr>
            <w:tcW w:w="844" w:type="dxa"/>
            <w:tcBorders>
              <w:top w:val="nil"/>
              <w:left w:val="nil"/>
              <w:bottom w:val="nil"/>
              <w:right w:val="nil"/>
            </w:tcBorders>
          </w:tcPr>
          <w:p w:rsidR="00D36C77" w:rsidRDefault="00D36C77">
            <w:pPr>
              <w:pStyle w:val="ConsPlusNormal"/>
              <w:jc w:val="center"/>
            </w:pPr>
            <w:r>
              <w:t>9200</w:t>
            </w:r>
          </w:p>
        </w:tc>
        <w:tc>
          <w:tcPr>
            <w:tcW w:w="844" w:type="dxa"/>
            <w:tcBorders>
              <w:top w:val="nil"/>
              <w:left w:val="nil"/>
              <w:bottom w:val="nil"/>
              <w:right w:val="nil"/>
            </w:tcBorders>
          </w:tcPr>
          <w:p w:rsidR="00D36C77" w:rsidRDefault="00D36C77">
            <w:pPr>
              <w:pStyle w:val="ConsPlusNormal"/>
              <w:jc w:val="center"/>
            </w:pPr>
            <w:r>
              <w:t>9300</w:t>
            </w:r>
          </w:p>
        </w:tc>
        <w:tc>
          <w:tcPr>
            <w:tcW w:w="844" w:type="dxa"/>
            <w:tcBorders>
              <w:top w:val="nil"/>
              <w:left w:val="nil"/>
              <w:bottom w:val="nil"/>
              <w:right w:val="nil"/>
            </w:tcBorders>
          </w:tcPr>
          <w:p w:rsidR="00D36C77" w:rsidRDefault="00D36C77">
            <w:pPr>
              <w:pStyle w:val="ConsPlusNormal"/>
              <w:jc w:val="center"/>
            </w:pPr>
            <w:r>
              <w:t>9400</w:t>
            </w:r>
          </w:p>
        </w:tc>
        <w:tc>
          <w:tcPr>
            <w:tcW w:w="844" w:type="dxa"/>
            <w:tcBorders>
              <w:top w:val="nil"/>
              <w:left w:val="nil"/>
              <w:bottom w:val="nil"/>
              <w:right w:val="nil"/>
            </w:tcBorders>
          </w:tcPr>
          <w:p w:rsidR="00D36C77" w:rsidRDefault="00D36C77">
            <w:pPr>
              <w:pStyle w:val="ConsPlusNormal"/>
              <w:jc w:val="center"/>
            </w:pPr>
            <w:r>
              <w:t>9500</w:t>
            </w:r>
          </w:p>
        </w:tc>
        <w:tc>
          <w:tcPr>
            <w:tcW w:w="844" w:type="dxa"/>
            <w:tcBorders>
              <w:top w:val="nil"/>
              <w:left w:val="nil"/>
              <w:bottom w:val="nil"/>
              <w:right w:val="nil"/>
            </w:tcBorders>
          </w:tcPr>
          <w:p w:rsidR="00D36C77" w:rsidRDefault="00D36C77">
            <w:pPr>
              <w:pStyle w:val="ConsPlusNormal"/>
              <w:jc w:val="center"/>
            </w:pPr>
            <w:r>
              <w:t>9600</w:t>
            </w:r>
          </w:p>
        </w:tc>
        <w:tc>
          <w:tcPr>
            <w:tcW w:w="844" w:type="dxa"/>
            <w:tcBorders>
              <w:top w:val="nil"/>
              <w:left w:val="nil"/>
              <w:bottom w:val="nil"/>
              <w:right w:val="nil"/>
            </w:tcBorders>
          </w:tcPr>
          <w:p w:rsidR="00D36C77" w:rsidRDefault="00D36C77">
            <w:pPr>
              <w:pStyle w:val="ConsPlusNormal"/>
              <w:jc w:val="center"/>
            </w:pPr>
            <w:r>
              <w:t>9700</w:t>
            </w:r>
          </w:p>
        </w:tc>
      </w:tr>
      <w:tr w:rsidR="00D36C77">
        <w:tblPrEx>
          <w:tblBorders>
            <w:insideH w:val="none" w:sz="0" w:space="0" w:color="auto"/>
            <w:insideV w:val="none" w:sz="0" w:space="0" w:color="auto"/>
          </w:tblBorders>
        </w:tblPrEx>
        <w:tc>
          <w:tcPr>
            <w:tcW w:w="16630" w:type="dxa"/>
            <w:gridSpan w:val="17"/>
            <w:tcBorders>
              <w:top w:val="nil"/>
              <w:left w:val="nil"/>
              <w:bottom w:val="nil"/>
              <w:right w:val="nil"/>
            </w:tcBorders>
          </w:tcPr>
          <w:p w:rsidR="00D36C77" w:rsidRDefault="00D36C77">
            <w:pPr>
              <w:pStyle w:val="ConsPlusNormal"/>
              <w:jc w:val="center"/>
              <w:outlineLvl w:val="2"/>
            </w:pPr>
            <w:r>
              <w:t>Подпрограмма 3 "Совершенствование государственной системы медико-социальной экспертизы"</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48.</w:t>
            </w:r>
          </w:p>
        </w:tc>
        <w:tc>
          <w:tcPr>
            <w:tcW w:w="2856" w:type="dxa"/>
            <w:tcBorders>
              <w:top w:val="nil"/>
              <w:left w:val="nil"/>
              <w:bottom w:val="nil"/>
              <w:right w:val="nil"/>
            </w:tcBorders>
          </w:tcPr>
          <w:p w:rsidR="00D36C77" w:rsidRDefault="00D36C77">
            <w:pPr>
              <w:pStyle w:val="ConsPlusNormal"/>
            </w:pPr>
            <w:r>
              <w:t>Показатель 3.1</w:t>
            </w:r>
          </w:p>
          <w:p w:rsidR="00D36C77" w:rsidRDefault="00D36C77">
            <w:pPr>
              <w:pStyle w:val="ConsPlusNormal"/>
            </w:pPr>
            <w:r>
              <w:t>"Доля решений главных бюро медико-социальной экспертизы по переосвидетельствованию граждан, обжалованных в Федеральном бюро медико-социальной экспертизы, в общем количестве принятых главными бюро медико-социальной экспертизы решений по переосвидетельствованию граждан"</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4,3</w:t>
            </w:r>
          </w:p>
        </w:tc>
        <w:tc>
          <w:tcPr>
            <w:tcW w:w="784" w:type="dxa"/>
            <w:tcBorders>
              <w:top w:val="nil"/>
              <w:left w:val="nil"/>
              <w:bottom w:val="nil"/>
              <w:right w:val="nil"/>
            </w:tcBorders>
          </w:tcPr>
          <w:p w:rsidR="00D36C77" w:rsidRDefault="00D36C77">
            <w:pPr>
              <w:pStyle w:val="ConsPlusNormal"/>
              <w:jc w:val="center"/>
            </w:pPr>
            <w:r>
              <w:t>4,4</w:t>
            </w:r>
          </w:p>
        </w:tc>
        <w:tc>
          <w:tcPr>
            <w:tcW w:w="724" w:type="dxa"/>
            <w:tcBorders>
              <w:top w:val="nil"/>
              <w:left w:val="nil"/>
              <w:bottom w:val="nil"/>
              <w:right w:val="nil"/>
            </w:tcBorders>
          </w:tcPr>
          <w:p w:rsidR="00D36C77" w:rsidRDefault="00D36C77">
            <w:pPr>
              <w:pStyle w:val="ConsPlusNormal"/>
              <w:jc w:val="center"/>
            </w:pPr>
            <w:r>
              <w:t>4,1</w:t>
            </w:r>
          </w:p>
        </w:tc>
        <w:tc>
          <w:tcPr>
            <w:tcW w:w="724" w:type="dxa"/>
            <w:tcBorders>
              <w:top w:val="nil"/>
              <w:left w:val="nil"/>
              <w:bottom w:val="nil"/>
              <w:right w:val="nil"/>
            </w:tcBorders>
          </w:tcPr>
          <w:p w:rsidR="00D36C77" w:rsidRDefault="00D36C77">
            <w:pPr>
              <w:pStyle w:val="ConsPlusNormal"/>
              <w:jc w:val="center"/>
            </w:pPr>
            <w:r>
              <w:t>4</w:t>
            </w:r>
          </w:p>
        </w:tc>
        <w:tc>
          <w:tcPr>
            <w:tcW w:w="724" w:type="dxa"/>
            <w:tcBorders>
              <w:top w:val="nil"/>
              <w:left w:val="nil"/>
              <w:bottom w:val="nil"/>
              <w:right w:val="nil"/>
            </w:tcBorders>
          </w:tcPr>
          <w:p w:rsidR="00D36C77" w:rsidRDefault="00D36C77">
            <w:pPr>
              <w:pStyle w:val="ConsPlusNormal"/>
              <w:jc w:val="center"/>
            </w:pPr>
            <w:r>
              <w:t>3,9</w:t>
            </w:r>
          </w:p>
        </w:tc>
        <w:tc>
          <w:tcPr>
            <w:tcW w:w="724" w:type="dxa"/>
            <w:tcBorders>
              <w:top w:val="nil"/>
              <w:left w:val="nil"/>
              <w:bottom w:val="nil"/>
              <w:right w:val="nil"/>
            </w:tcBorders>
          </w:tcPr>
          <w:p w:rsidR="00D36C77" w:rsidRDefault="00D36C77">
            <w:pPr>
              <w:pStyle w:val="ConsPlusNormal"/>
              <w:jc w:val="center"/>
            </w:pPr>
            <w:r>
              <w:t>4,7</w:t>
            </w:r>
          </w:p>
        </w:tc>
        <w:tc>
          <w:tcPr>
            <w:tcW w:w="844" w:type="dxa"/>
            <w:tcBorders>
              <w:top w:val="nil"/>
              <w:left w:val="nil"/>
              <w:bottom w:val="nil"/>
              <w:right w:val="nil"/>
            </w:tcBorders>
          </w:tcPr>
          <w:p w:rsidR="00D36C77" w:rsidRDefault="00D36C77">
            <w:pPr>
              <w:pStyle w:val="ConsPlusNormal"/>
              <w:jc w:val="center"/>
            </w:pPr>
            <w:r>
              <w:t>3,7</w:t>
            </w:r>
          </w:p>
        </w:tc>
        <w:tc>
          <w:tcPr>
            <w:tcW w:w="844" w:type="dxa"/>
            <w:tcBorders>
              <w:top w:val="nil"/>
              <w:left w:val="nil"/>
              <w:bottom w:val="nil"/>
              <w:right w:val="nil"/>
            </w:tcBorders>
          </w:tcPr>
          <w:p w:rsidR="00D36C77" w:rsidRDefault="00D36C77">
            <w:pPr>
              <w:pStyle w:val="ConsPlusNormal"/>
              <w:jc w:val="center"/>
            </w:pPr>
            <w:r>
              <w:t>3,5</w:t>
            </w:r>
          </w:p>
        </w:tc>
        <w:tc>
          <w:tcPr>
            <w:tcW w:w="844" w:type="dxa"/>
            <w:tcBorders>
              <w:top w:val="nil"/>
              <w:left w:val="nil"/>
              <w:bottom w:val="nil"/>
              <w:right w:val="nil"/>
            </w:tcBorders>
          </w:tcPr>
          <w:p w:rsidR="00D36C77" w:rsidRDefault="00D36C77">
            <w:pPr>
              <w:pStyle w:val="ConsPlusNormal"/>
              <w:jc w:val="center"/>
            </w:pPr>
            <w:r>
              <w:t>3,4</w:t>
            </w:r>
          </w:p>
        </w:tc>
        <w:tc>
          <w:tcPr>
            <w:tcW w:w="844" w:type="dxa"/>
            <w:tcBorders>
              <w:top w:val="nil"/>
              <w:left w:val="nil"/>
              <w:bottom w:val="nil"/>
              <w:right w:val="nil"/>
            </w:tcBorders>
          </w:tcPr>
          <w:p w:rsidR="00D36C77" w:rsidRDefault="00D36C77">
            <w:pPr>
              <w:pStyle w:val="ConsPlusNormal"/>
              <w:jc w:val="center"/>
            </w:pPr>
            <w:r>
              <w:t>3,3</w:t>
            </w:r>
          </w:p>
        </w:tc>
        <w:tc>
          <w:tcPr>
            <w:tcW w:w="844" w:type="dxa"/>
            <w:tcBorders>
              <w:top w:val="nil"/>
              <w:left w:val="nil"/>
              <w:bottom w:val="nil"/>
              <w:right w:val="nil"/>
            </w:tcBorders>
          </w:tcPr>
          <w:p w:rsidR="00D36C77" w:rsidRDefault="00D36C77">
            <w:pPr>
              <w:pStyle w:val="ConsPlusNormal"/>
              <w:jc w:val="center"/>
            </w:pPr>
            <w:r>
              <w:t>3,2</w:t>
            </w:r>
          </w:p>
        </w:tc>
        <w:tc>
          <w:tcPr>
            <w:tcW w:w="844" w:type="dxa"/>
            <w:tcBorders>
              <w:top w:val="nil"/>
              <w:left w:val="nil"/>
              <w:bottom w:val="nil"/>
              <w:right w:val="nil"/>
            </w:tcBorders>
          </w:tcPr>
          <w:p w:rsidR="00D36C77" w:rsidRDefault="00D36C77">
            <w:pPr>
              <w:pStyle w:val="ConsPlusNormal"/>
              <w:jc w:val="center"/>
            </w:pPr>
            <w:r>
              <w:t>3,1</w:t>
            </w:r>
          </w:p>
        </w:tc>
        <w:tc>
          <w:tcPr>
            <w:tcW w:w="844" w:type="dxa"/>
            <w:tcBorders>
              <w:top w:val="nil"/>
              <w:left w:val="nil"/>
              <w:bottom w:val="nil"/>
              <w:right w:val="nil"/>
            </w:tcBorders>
          </w:tcPr>
          <w:p w:rsidR="00D36C77" w:rsidRDefault="00D36C77">
            <w:pPr>
              <w:pStyle w:val="ConsPlusNormal"/>
              <w:jc w:val="center"/>
            </w:pPr>
            <w:r>
              <w:t>3</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lastRenderedPageBreak/>
              <w:t>49.</w:t>
            </w:r>
          </w:p>
        </w:tc>
        <w:tc>
          <w:tcPr>
            <w:tcW w:w="2856" w:type="dxa"/>
            <w:tcBorders>
              <w:top w:val="nil"/>
              <w:left w:val="nil"/>
              <w:bottom w:val="nil"/>
              <w:right w:val="nil"/>
            </w:tcBorders>
          </w:tcPr>
          <w:p w:rsidR="00D36C77" w:rsidRDefault="00D36C77">
            <w:pPr>
              <w:pStyle w:val="ConsPlusNormal"/>
            </w:pPr>
            <w:r>
              <w:t>Показатель 3.2</w:t>
            </w:r>
          </w:p>
          <w:p w:rsidR="00D36C77" w:rsidRDefault="00D36C77">
            <w:pPr>
              <w:pStyle w:val="ConsPlusNormal"/>
            </w:pPr>
            <w:r>
              <w:t>"Доля удовлетворенных судебных исков, поданных гражданами в отношении решений бюро (главного бюро, Федерального бюро) медико-социальной экспертизы, в общем количестве исков граждан, по которым судом принято решение в отношении решений бюро (главного бюро, Федерального бюро)"</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3,8</w:t>
            </w:r>
          </w:p>
        </w:tc>
        <w:tc>
          <w:tcPr>
            <w:tcW w:w="784" w:type="dxa"/>
            <w:tcBorders>
              <w:top w:val="nil"/>
              <w:left w:val="nil"/>
              <w:bottom w:val="nil"/>
              <w:right w:val="nil"/>
            </w:tcBorders>
          </w:tcPr>
          <w:p w:rsidR="00D36C77" w:rsidRDefault="00D36C77">
            <w:pPr>
              <w:pStyle w:val="ConsPlusNormal"/>
              <w:jc w:val="center"/>
            </w:pPr>
            <w:r>
              <w:t>1,5</w:t>
            </w:r>
          </w:p>
        </w:tc>
        <w:tc>
          <w:tcPr>
            <w:tcW w:w="724" w:type="dxa"/>
            <w:tcBorders>
              <w:top w:val="nil"/>
              <w:left w:val="nil"/>
              <w:bottom w:val="nil"/>
              <w:right w:val="nil"/>
            </w:tcBorders>
          </w:tcPr>
          <w:p w:rsidR="00D36C77" w:rsidRDefault="00D36C77">
            <w:pPr>
              <w:pStyle w:val="ConsPlusNormal"/>
              <w:jc w:val="center"/>
            </w:pPr>
            <w:r>
              <w:t>3,7</w:t>
            </w:r>
          </w:p>
        </w:tc>
        <w:tc>
          <w:tcPr>
            <w:tcW w:w="724" w:type="dxa"/>
            <w:tcBorders>
              <w:top w:val="nil"/>
              <w:left w:val="nil"/>
              <w:bottom w:val="nil"/>
              <w:right w:val="nil"/>
            </w:tcBorders>
          </w:tcPr>
          <w:p w:rsidR="00D36C77" w:rsidRDefault="00D36C77">
            <w:pPr>
              <w:pStyle w:val="ConsPlusNormal"/>
              <w:jc w:val="center"/>
            </w:pPr>
            <w:r>
              <w:t>1,4</w:t>
            </w:r>
          </w:p>
        </w:tc>
        <w:tc>
          <w:tcPr>
            <w:tcW w:w="724" w:type="dxa"/>
            <w:tcBorders>
              <w:top w:val="nil"/>
              <w:left w:val="nil"/>
              <w:bottom w:val="nil"/>
              <w:right w:val="nil"/>
            </w:tcBorders>
          </w:tcPr>
          <w:p w:rsidR="00D36C77" w:rsidRDefault="00D36C77">
            <w:pPr>
              <w:pStyle w:val="ConsPlusNormal"/>
              <w:jc w:val="center"/>
            </w:pPr>
            <w:r>
              <w:t>3,5</w:t>
            </w:r>
          </w:p>
        </w:tc>
        <w:tc>
          <w:tcPr>
            <w:tcW w:w="724" w:type="dxa"/>
            <w:tcBorders>
              <w:top w:val="nil"/>
              <w:left w:val="nil"/>
              <w:bottom w:val="nil"/>
              <w:right w:val="nil"/>
            </w:tcBorders>
          </w:tcPr>
          <w:p w:rsidR="00D36C77" w:rsidRDefault="00D36C77">
            <w:pPr>
              <w:pStyle w:val="ConsPlusNormal"/>
              <w:jc w:val="center"/>
            </w:pPr>
            <w:r>
              <w:t>1,5</w:t>
            </w:r>
          </w:p>
        </w:tc>
        <w:tc>
          <w:tcPr>
            <w:tcW w:w="844" w:type="dxa"/>
            <w:tcBorders>
              <w:top w:val="nil"/>
              <w:left w:val="nil"/>
              <w:bottom w:val="nil"/>
              <w:right w:val="nil"/>
            </w:tcBorders>
          </w:tcPr>
          <w:p w:rsidR="00D36C77" w:rsidRDefault="00D36C77">
            <w:pPr>
              <w:pStyle w:val="ConsPlusNormal"/>
              <w:jc w:val="center"/>
            </w:pPr>
            <w:r>
              <w:t>3,3</w:t>
            </w:r>
          </w:p>
        </w:tc>
        <w:tc>
          <w:tcPr>
            <w:tcW w:w="844" w:type="dxa"/>
            <w:tcBorders>
              <w:top w:val="nil"/>
              <w:left w:val="nil"/>
              <w:bottom w:val="nil"/>
              <w:right w:val="nil"/>
            </w:tcBorders>
          </w:tcPr>
          <w:p w:rsidR="00D36C77" w:rsidRDefault="00D36C77">
            <w:pPr>
              <w:pStyle w:val="ConsPlusNormal"/>
              <w:jc w:val="center"/>
            </w:pPr>
            <w:r>
              <w:t>3,2</w:t>
            </w:r>
          </w:p>
        </w:tc>
        <w:tc>
          <w:tcPr>
            <w:tcW w:w="844" w:type="dxa"/>
            <w:tcBorders>
              <w:top w:val="nil"/>
              <w:left w:val="nil"/>
              <w:bottom w:val="nil"/>
              <w:right w:val="nil"/>
            </w:tcBorders>
          </w:tcPr>
          <w:p w:rsidR="00D36C77" w:rsidRDefault="00D36C77">
            <w:pPr>
              <w:pStyle w:val="ConsPlusNormal"/>
              <w:jc w:val="center"/>
            </w:pPr>
            <w:r>
              <w:t>3,1</w:t>
            </w:r>
          </w:p>
        </w:tc>
        <w:tc>
          <w:tcPr>
            <w:tcW w:w="844" w:type="dxa"/>
            <w:tcBorders>
              <w:top w:val="nil"/>
              <w:left w:val="nil"/>
              <w:bottom w:val="nil"/>
              <w:right w:val="nil"/>
            </w:tcBorders>
          </w:tcPr>
          <w:p w:rsidR="00D36C77" w:rsidRDefault="00D36C77">
            <w:pPr>
              <w:pStyle w:val="ConsPlusNormal"/>
              <w:jc w:val="center"/>
            </w:pPr>
            <w:r>
              <w:t>3</w:t>
            </w:r>
          </w:p>
        </w:tc>
        <w:tc>
          <w:tcPr>
            <w:tcW w:w="844" w:type="dxa"/>
            <w:tcBorders>
              <w:top w:val="nil"/>
              <w:left w:val="nil"/>
              <w:bottom w:val="nil"/>
              <w:right w:val="nil"/>
            </w:tcBorders>
          </w:tcPr>
          <w:p w:rsidR="00D36C77" w:rsidRDefault="00D36C77">
            <w:pPr>
              <w:pStyle w:val="ConsPlusNormal"/>
              <w:jc w:val="center"/>
            </w:pPr>
            <w:r>
              <w:t>2,9</w:t>
            </w:r>
          </w:p>
        </w:tc>
        <w:tc>
          <w:tcPr>
            <w:tcW w:w="844" w:type="dxa"/>
            <w:tcBorders>
              <w:top w:val="nil"/>
              <w:left w:val="nil"/>
              <w:bottom w:val="nil"/>
              <w:right w:val="nil"/>
            </w:tcBorders>
          </w:tcPr>
          <w:p w:rsidR="00D36C77" w:rsidRDefault="00D36C77">
            <w:pPr>
              <w:pStyle w:val="ConsPlusNormal"/>
              <w:jc w:val="center"/>
            </w:pPr>
            <w:r>
              <w:t>2,8</w:t>
            </w:r>
          </w:p>
        </w:tc>
        <w:tc>
          <w:tcPr>
            <w:tcW w:w="844" w:type="dxa"/>
            <w:tcBorders>
              <w:top w:val="nil"/>
              <w:left w:val="nil"/>
              <w:bottom w:val="nil"/>
              <w:right w:val="nil"/>
            </w:tcBorders>
          </w:tcPr>
          <w:p w:rsidR="00D36C77" w:rsidRDefault="00D36C77">
            <w:pPr>
              <w:pStyle w:val="ConsPlusNormal"/>
              <w:jc w:val="center"/>
            </w:pPr>
            <w:r>
              <w:t>2,7</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50.</w:t>
            </w:r>
          </w:p>
        </w:tc>
        <w:tc>
          <w:tcPr>
            <w:tcW w:w="2856" w:type="dxa"/>
            <w:tcBorders>
              <w:top w:val="nil"/>
              <w:left w:val="nil"/>
              <w:bottom w:val="nil"/>
              <w:right w:val="nil"/>
            </w:tcBorders>
          </w:tcPr>
          <w:p w:rsidR="00D36C77" w:rsidRDefault="00D36C77">
            <w:pPr>
              <w:pStyle w:val="ConsPlusNormal"/>
            </w:pPr>
            <w:r>
              <w:t>Показатель 3.3</w:t>
            </w:r>
          </w:p>
          <w:p w:rsidR="00D36C77" w:rsidRDefault="00D36C77">
            <w:pPr>
              <w:pStyle w:val="ConsPlusNormal"/>
            </w:pPr>
            <w:r>
              <w:t>"Доля граждан, удовлетворенных качеством предоставления государственной услуги по медико-социальной экспертизе, в общем числе граждан, прошедших освидетельствование в учреждениях медико-социальной экспертизы"</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30</w:t>
            </w:r>
          </w:p>
        </w:tc>
        <w:tc>
          <w:tcPr>
            <w:tcW w:w="784" w:type="dxa"/>
            <w:tcBorders>
              <w:top w:val="nil"/>
              <w:left w:val="nil"/>
              <w:bottom w:val="nil"/>
              <w:right w:val="nil"/>
            </w:tcBorders>
          </w:tcPr>
          <w:p w:rsidR="00D36C77" w:rsidRDefault="00D36C77">
            <w:pPr>
              <w:pStyle w:val="ConsPlusNormal"/>
              <w:jc w:val="center"/>
            </w:pPr>
            <w:r>
              <w:t>30</w:t>
            </w:r>
          </w:p>
        </w:tc>
        <w:tc>
          <w:tcPr>
            <w:tcW w:w="724" w:type="dxa"/>
            <w:tcBorders>
              <w:top w:val="nil"/>
              <w:left w:val="nil"/>
              <w:bottom w:val="nil"/>
              <w:right w:val="nil"/>
            </w:tcBorders>
          </w:tcPr>
          <w:p w:rsidR="00D36C77" w:rsidRDefault="00D36C77">
            <w:pPr>
              <w:pStyle w:val="ConsPlusNormal"/>
              <w:jc w:val="center"/>
            </w:pPr>
            <w:r>
              <w:t>90</w:t>
            </w:r>
          </w:p>
        </w:tc>
        <w:tc>
          <w:tcPr>
            <w:tcW w:w="724" w:type="dxa"/>
            <w:tcBorders>
              <w:top w:val="nil"/>
              <w:left w:val="nil"/>
              <w:bottom w:val="nil"/>
              <w:right w:val="nil"/>
            </w:tcBorders>
          </w:tcPr>
          <w:p w:rsidR="00D36C77" w:rsidRDefault="00D36C77">
            <w:pPr>
              <w:pStyle w:val="ConsPlusNormal"/>
              <w:jc w:val="center"/>
            </w:pPr>
            <w:r>
              <w:t>90</w:t>
            </w:r>
          </w:p>
        </w:tc>
        <w:tc>
          <w:tcPr>
            <w:tcW w:w="724" w:type="dxa"/>
            <w:tcBorders>
              <w:top w:val="nil"/>
              <w:left w:val="nil"/>
              <w:bottom w:val="nil"/>
              <w:right w:val="nil"/>
            </w:tcBorders>
          </w:tcPr>
          <w:p w:rsidR="00D36C77" w:rsidRDefault="00D36C77">
            <w:pPr>
              <w:pStyle w:val="ConsPlusNormal"/>
              <w:jc w:val="center"/>
            </w:pPr>
            <w:r>
              <w:t>90</w:t>
            </w:r>
          </w:p>
        </w:tc>
        <w:tc>
          <w:tcPr>
            <w:tcW w:w="724" w:type="dxa"/>
            <w:tcBorders>
              <w:top w:val="nil"/>
              <w:left w:val="nil"/>
              <w:bottom w:val="nil"/>
              <w:right w:val="nil"/>
            </w:tcBorders>
          </w:tcPr>
          <w:p w:rsidR="00D36C77" w:rsidRDefault="00D36C77">
            <w:pPr>
              <w:pStyle w:val="ConsPlusNormal"/>
              <w:jc w:val="center"/>
            </w:pPr>
            <w:r>
              <w:t>90,1</w:t>
            </w:r>
          </w:p>
        </w:tc>
        <w:tc>
          <w:tcPr>
            <w:tcW w:w="844" w:type="dxa"/>
            <w:tcBorders>
              <w:top w:val="nil"/>
              <w:left w:val="nil"/>
              <w:bottom w:val="nil"/>
              <w:right w:val="nil"/>
            </w:tcBorders>
          </w:tcPr>
          <w:p w:rsidR="00D36C77" w:rsidRDefault="00D36C77">
            <w:pPr>
              <w:pStyle w:val="ConsPlusNormal"/>
              <w:jc w:val="center"/>
            </w:pPr>
            <w:r>
              <w:t>90</w:t>
            </w:r>
          </w:p>
        </w:tc>
        <w:tc>
          <w:tcPr>
            <w:tcW w:w="844" w:type="dxa"/>
            <w:tcBorders>
              <w:top w:val="nil"/>
              <w:left w:val="nil"/>
              <w:bottom w:val="nil"/>
              <w:right w:val="nil"/>
            </w:tcBorders>
          </w:tcPr>
          <w:p w:rsidR="00D36C77" w:rsidRDefault="00D36C77">
            <w:pPr>
              <w:pStyle w:val="ConsPlusNormal"/>
              <w:jc w:val="center"/>
            </w:pPr>
            <w:r>
              <w:t>90</w:t>
            </w:r>
          </w:p>
        </w:tc>
        <w:tc>
          <w:tcPr>
            <w:tcW w:w="844" w:type="dxa"/>
            <w:tcBorders>
              <w:top w:val="nil"/>
              <w:left w:val="nil"/>
              <w:bottom w:val="nil"/>
              <w:right w:val="nil"/>
            </w:tcBorders>
          </w:tcPr>
          <w:p w:rsidR="00D36C77" w:rsidRDefault="00D36C77">
            <w:pPr>
              <w:pStyle w:val="ConsPlusNormal"/>
              <w:jc w:val="center"/>
            </w:pPr>
            <w:r>
              <w:t>90</w:t>
            </w:r>
          </w:p>
        </w:tc>
        <w:tc>
          <w:tcPr>
            <w:tcW w:w="844" w:type="dxa"/>
            <w:tcBorders>
              <w:top w:val="nil"/>
              <w:left w:val="nil"/>
              <w:bottom w:val="nil"/>
              <w:right w:val="nil"/>
            </w:tcBorders>
          </w:tcPr>
          <w:p w:rsidR="00D36C77" w:rsidRDefault="00D36C77">
            <w:pPr>
              <w:pStyle w:val="ConsPlusNormal"/>
              <w:jc w:val="center"/>
            </w:pPr>
            <w:r>
              <w:t>90</w:t>
            </w:r>
          </w:p>
        </w:tc>
        <w:tc>
          <w:tcPr>
            <w:tcW w:w="844" w:type="dxa"/>
            <w:tcBorders>
              <w:top w:val="nil"/>
              <w:left w:val="nil"/>
              <w:bottom w:val="nil"/>
              <w:right w:val="nil"/>
            </w:tcBorders>
          </w:tcPr>
          <w:p w:rsidR="00D36C77" w:rsidRDefault="00D36C77">
            <w:pPr>
              <w:pStyle w:val="ConsPlusNormal"/>
              <w:jc w:val="center"/>
            </w:pPr>
            <w:r>
              <w:t>90</w:t>
            </w:r>
          </w:p>
        </w:tc>
        <w:tc>
          <w:tcPr>
            <w:tcW w:w="844" w:type="dxa"/>
            <w:tcBorders>
              <w:top w:val="nil"/>
              <w:left w:val="nil"/>
              <w:bottom w:val="nil"/>
              <w:right w:val="nil"/>
            </w:tcBorders>
          </w:tcPr>
          <w:p w:rsidR="00D36C77" w:rsidRDefault="00D36C77">
            <w:pPr>
              <w:pStyle w:val="ConsPlusNormal"/>
              <w:jc w:val="center"/>
            </w:pPr>
            <w:r>
              <w:t>90</w:t>
            </w:r>
          </w:p>
        </w:tc>
        <w:tc>
          <w:tcPr>
            <w:tcW w:w="84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51.</w:t>
            </w:r>
          </w:p>
        </w:tc>
        <w:tc>
          <w:tcPr>
            <w:tcW w:w="2856" w:type="dxa"/>
            <w:tcBorders>
              <w:top w:val="nil"/>
              <w:left w:val="nil"/>
              <w:bottom w:val="nil"/>
              <w:right w:val="nil"/>
            </w:tcBorders>
          </w:tcPr>
          <w:p w:rsidR="00D36C77" w:rsidRDefault="00D36C77">
            <w:pPr>
              <w:pStyle w:val="ConsPlusNormal"/>
            </w:pPr>
            <w:r>
              <w:t>Показатель 3.4</w:t>
            </w:r>
          </w:p>
          <w:p w:rsidR="00D36C77" w:rsidRDefault="00D36C77">
            <w:pPr>
              <w:pStyle w:val="ConsPlusNormal"/>
            </w:pPr>
            <w:r>
              <w:t xml:space="preserve">"Отношение средней заработной платы врачей и работников, имеющих высшее медицинское (фармацевтическое) или иное высшее образование, предоставляющих </w:t>
            </w:r>
            <w:r>
              <w:lastRenderedPageBreak/>
              <w:t>медицинские услуги (обеспечивающих предоставление медицинских услуг), системы медико-социальной экспертизы к средней заработной плате в регионе"</w:t>
            </w:r>
          </w:p>
        </w:tc>
        <w:tc>
          <w:tcPr>
            <w:tcW w:w="1229" w:type="dxa"/>
            <w:tcBorders>
              <w:top w:val="nil"/>
              <w:left w:val="nil"/>
              <w:bottom w:val="nil"/>
              <w:right w:val="nil"/>
            </w:tcBorders>
          </w:tcPr>
          <w:p w:rsidR="00D36C77" w:rsidRDefault="00D36C77">
            <w:pPr>
              <w:pStyle w:val="ConsPlusNormal"/>
              <w:jc w:val="center"/>
            </w:pPr>
            <w:r>
              <w:lastRenderedPageBreak/>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137</w:t>
            </w:r>
          </w:p>
        </w:tc>
        <w:tc>
          <w:tcPr>
            <w:tcW w:w="784" w:type="dxa"/>
            <w:tcBorders>
              <w:top w:val="nil"/>
              <w:left w:val="nil"/>
              <w:bottom w:val="nil"/>
              <w:right w:val="nil"/>
            </w:tcBorders>
          </w:tcPr>
          <w:p w:rsidR="00D36C77" w:rsidRDefault="00D36C77">
            <w:pPr>
              <w:pStyle w:val="ConsPlusNormal"/>
              <w:jc w:val="center"/>
            </w:pPr>
            <w:r>
              <w:t>141,2</w:t>
            </w:r>
          </w:p>
        </w:tc>
        <w:tc>
          <w:tcPr>
            <w:tcW w:w="724" w:type="dxa"/>
            <w:tcBorders>
              <w:top w:val="nil"/>
              <w:left w:val="nil"/>
              <w:bottom w:val="nil"/>
              <w:right w:val="nil"/>
            </w:tcBorders>
          </w:tcPr>
          <w:p w:rsidR="00D36C77" w:rsidRDefault="00D36C77">
            <w:pPr>
              <w:pStyle w:val="ConsPlusNormal"/>
              <w:jc w:val="center"/>
            </w:pPr>
            <w:r>
              <w:t>195</w:t>
            </w:r>
          </w:p>
        </w:tc>
        <w:tc>
          <w:tcPr>
            <w:tcW w:w="724" w:type="dxa"/>
            <w:tcBorders>
              <w:top w:val="nil"/>
              <w:left w:val="nil"/>
              <w:bottom w:val="nil"/>
              <w:right w:val="nil"/>
            </w:tcBorders>
          </w:tcPr>
          <w:p w:rsidR="00D36C77" w:rsidRDefault="00D36C77">
            <w:pPr>
              <w:pStyle w:val="ConsPlusNormal"/>
              <w:jc w:val="center"/>
            </w:pPr>
            <w:r>
              <w:t>192</w:t>
            </w:r>
          </w:p>
        </w:tc>
        <w:tc>
          <w:tcPr>
            <w:tcW w:w="724" w:type="dxa"/>
            <w:tcBorders>
              <w:top w:val="nil"/>
              <w:left w:val="nil"/>
              <w:bottom w:val="nil"/>
              <w:right w:val="nil"/>
            </w:tcBorders>
          </w:tcPr>
          <w:p w:rsidR="00D36C77" w:rsidRDefault="00D36C77">
            <w:pPr>
              <w:pStyle w:val="ConsPlusNormal"/>
              <w:jc w:val="center"/>
            </w:pPr>
            <w:r>
              <w:t>200</w:t>
            </w:r>
          </w:p>
        </w:tc>
        <w:tc>
          <w:tcPr>
            <w:tcW w:w="724" w:type="dxa"/>
            <w:tcBorders>
              <w:top w:val="nil"/>
              <w:left w:val="nil"/>
              <w:bottom w:val="nil"/>
              <w:right w:val="nil"/>
            </w:tcBorders>
          </w:tcPr>
          <w:p w:rsidR="00D36C77" w:rsidRDefault="00D36C77">
            <w:pPr>
              <w:pStyle w:val="ConsPlusNormal"/>
              <w:jc w:val="center"/>
            </w:pPr>
            <w:r>
              <w:t>200</w:t>
            </w:r>
          </w:p>
        </w:tc>
        <w:tc>
          <w:tcPr>
            <w:tcW w:w="844" w:type="dxa"/>
            <w:tcBorders>
              <w:top w:val="nil"/>
              <w:left w:val="nil"/>
              <w:bottom w:val="nil"/>
              <w:right w:val="nil"/>
            </w:tcBorders>
          </w:tcPr>
          <w:p w:rsidR="00D36C77" w:rsidRDefault="00D36C77">
            <w:pPr>
              <w:pStyle w:val="ConsPlusNormal"/>
              <w:jc w:val="center"/>
            </w:pPr>
            <w:r>
              <w:t>200</w:t>
            </w:r>
          </w:p>
        </w:tc>
        <w:tc>
          <w:tcPr>
            <w:tcW w:w="844" w:type="dxa"/>
            <w:tcBorders>
              <w:top w:val="nil"/>
              <w:left w:val="nil"/>
              <w:bottom w:val="nil"/>
              <w:right w:val="nil"/>
            </w:tcBorders>
          </w:tcPr>
          <w:p w:rsidR="00D36C77" w:rsidRDefault="00D36C77">
            <w:pPr>
              <w:pStyle w:val="ConsPlusNormal"/>
              <w:jc w:val="center"/>
            </w:pPr>
            <w:r>
              <w:t>200</w:t>
            </w:r>
          </w:p>
        </w:tc>
        <w:tc>
          <w:tcPr>
            <w:tcW w:w="844" w:type="dxa"/>
            <w:tcBorders>
              <w:top w:val="nil"/>
              <w:left w:val="nil"/>
              <w:bottom w:val="nil"/>
              <w:right w:val="nil"/>
            </w:tcBorders>
          </w:tcPr>
          <w:p w:rsidR="00D36C77" w:rsidRDefault="00D36C77">
            <w:pPr>
              <w:pStyle w:val="ConsPlusNormal"/>
              <w:jc w:val="center"/>
            </w:pPr>
            <w:r>
              <w:t>200</w:t>
            </w:r>
          </w:p>
        </w:tc>
        <w:tc>
          <w:tcPr>
            <w:tcW w:w="844" w:type="dxa"/>
            <w:tcBorders>
              <w:top w:val="nil"/>
              <w:left w:val="nil"/>
              <w:bottom w:val="nil"/>
              <w:right w:val="nil"/>
            </w:tcBorders>
          </w:tcPr>
          <w:p w:rsidR="00D36C77" w:rsidRDefault="00D36C77">
            <w:pPr>
              <w:pStyle w:val="ConsPlusNormal"/>
              <w:jc w:val="center"/>
            </w:pPr>
            <w:r>
              <w:t>200</w:t>
            </w:r>
          </w:p>
        </w:tc>
        <w:tc>
          <w:tcPr>
            <w:tcW w:w="844" w:type="dxa"/>
            <w:tcBorders>
              <w:top w:val="nil"/>
              <w:left w:val="nil"/>
              <w:bottom w:val="nil"/>
              <w:right w:val="nil"/>
            </w:tcBorders>
          </w:tcPr>
          <w:p w:rsidR="00D36C77" w:rsidRDefault="00D36C77">
            <w:pPr>
              <w:pStyle w:val="ConsPlusNormal"/>
              <w:jc w:val="center"/>
            </w:pPr>
            <w:r>
              <w:t>200</w:t>
            </w:r>
          </w:p>
        </w:tc>
        <w:tc>
          <w:tcPr>
            <w:tcW w:w="844" w:type="dxa"/>
            <w:tcBorders>
              <w:top w:val="nil"/>
              <w:left w:val="nil"/>
              <w:bottom w:val="nil"/>
              <w:right w:val="nil"/>
            </w:tcBorders>
          </w:tcPr>
          <w:p w:rsidR="00D36C77" w:rsidRDefault="00D36C77">
            <w:pPr>
              <w:pStyle w:val="ConsPlusNormal"/>
              <w:jc w:val="center"/>
            </w:pPr>
            <w:r>
              <w:t>200</w:t>
            </w:r>
          </w:p>
        </w:tc>
        <w:tc>
          <w:tcPr>
            <w:tcW w:w="844" w:type="dxa"/>
            <w:tcBorders>
              <w:top w:val="nil"/>
              <w:left w:val="nil"/>
              <w:bottom w:val="nil"/>
              <w:right w:val="nil"/>
            </w:tcBorders>
          </w:tcPr>
          <w:p w:rsidR="00D36C77" w:rsidRDefault="00D36C77">
            <w:pPr>
              <w:pStyle w:val="ConsPlusNormal"/>
              <w:jc w:val="center"/>
            </w:pPr>
            <w:r>
              <w:t>200</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lastRenderedPageBreak/>
              <w:t>52.</w:t>
            </w:r>
          </w:p>
        </w:tc>
        <w:tc>
          <w:tcPr>
            <w:tcW w:w="2856" w:type="dxa"/>
            <w:tcBorders>
              <w:top w:val="nil"/>
              <w:left w:val="nil"/>
              <w:bottom w:val="nil"/>
              <w:right w:val="nil"/>
            </w:tcBorders>
          </w:tcPr>
          <w:p w:rsidR="00D36C77" w:rsidRDefault="00D36C77">
            <w:pPr>
              <w:pStyle w:val="ConsPlusNormal"/>
            </w:pPr>
            <w:r>
              <w:t>Показатель 3.5</w:t>
            </w:r>
          </w:p>
          <w:p w:rsidR="00D36C77" w:rsidRDefault="00D36C77">
            <w:pPr>
              <w:pStyle w:val="ConsPlusNormal"/>
            </w:pPr>
            <w:r>
              <w:t>"Отношение средней заработной платы среднего медицинского (фармацевтического) персонала (персонала, обеспечивающего условия для предоставления медицинских услуг) системы медико-социальной экспертизы к средней заработной плате в регионе"</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79,3</w:t>
            </w:r>
          </w:p>
        </w:tc>
        <w:tc>
          <w:tcPr>
            <w:tcW w:w="784" w:type="dxa"/>
            <w:tcBorders>
              <w:top w:val="nil"/>
              <w:left w:val="nil"/>
              <w:bottom w:val="nil"/>
              <w:right w:val="nil"/>
            </w:tcBorders>
          </w:tcPr>
          <w:p w:rsidR="00D36C77" w:rsidRDefault="00D36C77">
            <w:pPr>
              <w:pStyle w:val="ConsPlusNormal"/>
              <w:jc w:val="center"/>
            </w:pPr>
            <w:r>
              <w:t>86,3</w:t>
            </w:r>
          </w:p>
        </w:tc>
        <w:tc>
          <w:tcPr>
            <w:tcW w:w="724" w:type="dxa"/>
            <w:tcBorders>
              <w:top w:val="nil"/>
              <w:left w:val="nil"/>
              <w:bottom w:val="nil"/>
              <w:right w:val="nil"/>
            </w:tcBorders>
          </w:tcPr>
          <w:p w:rsidR="00D36C77" w:rsidRDefault="00D36C77">
            <w:pPr>
              <w:pStyle w:val="ConsPlusNormal"/>
              <w:jc w:val="center"/>
            </w:pPr>
            <w:r>
              <w:t>100</w:t>
            </w:r>
          </w:p>
        </w:tc>
        <w:tc>
          <w:tcPr>
            <w:tcW w:w="724" w:type="dxa"/>
            <w:tcBorders>
              <w:top w:val="nil"/>
              <w:left w:val="nil"/>
              <w:bottom w:val="nil"/>
              <w:right w:val="nil"/>
            </w:tcBorders>
          </w:tcPr>
          <w:p w:rsidR="00D36C77" w:rsidRDefault="00D36C77">
            <w:pPr>
              <w:pStyle w:val="ConsPlusNormal"/>
              <w:jc w:val="center"/>
            </w:pPr>
            <w:r>
              <w:t>90</w:t>
            </w:r>
          </w:p>
        </w:tc>
        <w:tc>
          <w:tcPr>
            <w:tcW w:w="724" w:type="dxa"/>
            <w:tcBorders>
              <w:top w:val="nil"/>
              <w:left w:val="nil"/>
              <w:bottom w:val="nil"/>
              <w:right w:val="nil"/>
            </w:tcBorders>
          </w:tcPr>
          <w:p w:rsidR="00D36C77" w:rsidRDefault="00D36C77">
            <w:pPr>
              <w:pStyle w:val="ConsPlusNormal"/>
              <w:jc w:val="center"/>
            </w:pPr>
            <w:r>
              <w:t>100</w:t>
            </w:r>
          </w:p>
        </w:tc>
        <w:tc>
          <w:tcPr>
            <w:tcW w:w="72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53.</w:t>
            </w:r>
          </w:p>
        </w:tc>
        <w:tc>
          <w:tcPr>
            <w:tcW w:w="2856" w:type="dxa"/>
            <w:tcBorders>
              <w:top w:val="nil"/>
              <w:left w:val="nil"/>
              <w:bottom w:val="nil"/>
              <w:right w:val="nil"/>
            </w:tcBorders>
          </w:tcPr>
          <w:p w:rsidR="00D36C77" w:rsidRDefault="00D36C77">
            <w:pPr>
              <w:pStyle w:val="ConsPlusNormal"/>
            </w:pPr>
            <w:r>
              <w:t>Показатель 3.6</w:t>
            </w:r>
          </w:p>
          <w:p w:rsidR="00D36C77" w:rsidRDefault="00D36C77">
            <w:pPr>
              <w:pStyle w:val="ConsPlusNormal"/>
            </w:pPr>
            <w:r>
              <w:t>"Отношение средней заработной платы младшего медицинского персонала (персонала, обеспечивающего условия для предоставления медицинских услуг) системы медико-социальной экспертизы к средней заработной плате в регионе"</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52,4</w:t>
            </w:r>
          </w:p>
        </w:tc>
        <w:tc>
          <w:tcPr>
            <w:tcW w:w="784" w:type="dxa"/>
            <w:tcBorders>
              <w:top w:val="nil"/>
              <w:left w:val="nil"/>
              <w:bottom w:val="nil"/>
              <w:right w:val="nil"/>
            </w:tcBorders>
          </w:tcPr>
          <w:p w:rsidR="00D36C77" w:rsidRDefault="00D36C77">
            <w:pPr>
              <w:pStyle w:val="ConsPlusNormal"/>
              <w:jc w:val="center"/>
            </w:pPr>
            <w:r>
              <w:t>70,5</w:t>
            </w:r>
          </w:p>
        </w:tc>
        <w:tc>
          <w:tcPr>
            <w:tcW w:w="724" w:type="dxa"/>
            <w:tcBorders>
              <w:top w:val="nil"/>
              <w:left w:val="nil"/>
              <w:bottom w:val="nil"/>
              <w:right w:val="nil"/>
            </w:tcBorders>
          </w:tcPr>
          <w:p w:rsidR="00D36C77" w:rsidRDefault="00D36C77">
            <w:pPr>
              <w:pStyle w:val="ConsPlusNormal"/>
              <w:jc w:val="center"/>
            </w:pPr>
            <w:r>
              <w:t>100</w:t>
            </w:r>
          </w:p>
        </w:tc>
        <w:tc>
          <w:tcPr>
            <w:tcW w:w="724" w:type="dxa"/>
            <w:tcBorders>
              <w:top w:val="nil"/>
              <w:left w:val="nil"/>
              <w:bottom w:val="nil"/>
              <w:right w:val="nil"/>
            </w:tcBorders>
          </w:tcPr>
          <w:p w:rsidR="00D36C77" w:rsidRDefault="00D36C77">
            <w:pPr>
              <w:pStyle w:val="ConsPlusNormal"/>
              <w:jc w:val="center"/>
            </w:pPr>
            <w:r>
              <w:t>80</w:t>
            </w:r>
          </w:p>
        </w:tc>
        <w:tc>
          <w:tcPr>
            <w:tcW w:w="724" w:type="dxa"/>
            <w:tcBorders>
              <w:top w:val="nil"/>
              <w:left w:val="nil"/>
              <w:bottom w:val="nil"/>
              <w:right w:val="nil"/>
            </w:tcBorders>
          </w:tcPr>
          <w:p w:rsidR="00D36C77" w:rsidRDefault="00D36C77">
            <w:pPr>
              <w:pStyle w:val="ConsPlusNormal"/>
              <w:jc w:val="center"/>
            </w:pPr>
            <w:r>
              <w:t>100</w:t>
            </w:r>
          </w:p>
        </w:tc>
        <w:tc>
          <w:tcPr>
            <w:tcW w:w="72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lastRenderedPageBreak/>
              <w:t>54.</w:t>
            </w:r>
          </w:p>
        </w:tc>
        <w:tc>
          <w:tcPr>
            <w:tcW w:w="2856" w:type="dxa"/>
            <w:tcBorders>
              <w:top w:val="nil"/>
              <w:left w:val="nil"/>
              <w:bottom w:val="nil"/>
              <w:right w:val="nil"/>
            </w:tcBorders>
          </w:tcPr>
          <w:p w:rsidR="00D36C77" w:rsidRDefault="00D36C77">
            <w:pPr>
              <w:pStyle w:val="ConsPlusNormal"/>
            </w:pPr>
            <w:r>
              <w:t>Показатель 3.7</w:t>
            </w:r>
          </w:p>
          <w:p w:rsidR="00D36C77" w:rsidRDefault="00D36C77">
            <w:pPr>
              <w:pStyle w:val="ConsPlusNormal"/>
            </w:pPr>
            <w:r>
              <w:t>"Доля граждан, время ожидания которых в очереди при обращении в бюро (главное бюро, Федеральное бюро) медико-социальной экспертизы для получения государственной услуги по проведению медико-социальной экспертизы составило не более 15 минут, в общей численности граждан, прошедших медико-социальную экспертизу"</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98</w:t>
            </w:r>
          </w:p>
        </w:tc>
        <w:tc>
          <w:tcPr>
            <w:tcW w:w="784" w:type="dxa"/>
            <w:tcBorders>
              <w:top w:val="nil"/>
              <w:left w:val="nil"/>
              <w:bottom w:val="nil"/>
              <w:right w:val="nil"/>
            </w:tcBorders>
          </w:tcPr>
          <w:p w:rsidR="00D36C77" w:rsidRDefault="00D36C77">
            <w:pPr>
              <w:pStyle w:val="ConsPlusNormal"/>
              <w:jc w:val="center"/>
            </w:pPr>
            <w:r>
              <w:t>98</w:t>
            </w:r>
          </w:p>
        </w:tc>
        <w:tc>
          <w:tcPr>
            <w:tcW w:w="724" w:type="dxa"/>
            <w:tcBorders>
              <w:top w:val="nil"/>
              <w:left w:val="nil"/>
              <w:bottom w:val="nil"/>
              <w:right w:val="nil"/>
            </w:tcBorders>
          </w:tcPr>
          <w:p w:rsidR="00D36C77" w:rsidRDefault="00D36C77">
            <w:pPr>
              <w:pStyle w:val="ConsPlusNormal"/>
              <w:jc w:val="center"/>
            </w:pPr>
            <w:r>
              <w:t>100</w:t>
            </w:r>
          </w:p>
        </w:tc>
        <w:tc>
          <w:tcPr>
            <w:tcW w:w="724" w:type="dxa"/>
            <w:tcBorders>
              <w:top w:val="nil"/>
              <w:left w:val="nil"/>
              <w:bottom w:val="nil"/>
              <w:right w:val="nil"/>
            </w:tcBorders>
          </w:tcPr>
          <w:p w:rsidR="00D36C77" w:rsidRDefault="00D36C77">
            <w:pPr>
              <w:pStyle w:val="ConsPlusNormal"/>
              <w:jc w:val="center"/>
            </w:pPr>
            <w:r>
              <w:t>88</w:t>
            </w:r>
          </w:p>
        </w:tc>
        <w:tc>
          <w:tcPr>
            <w:tcW w:w="724" w:type="dxa"/>
            <w:tcBorders>
              <w:top w:val="nil"/>
              <w:left w:val="nil"/>
              <w:bottom w:val="nil"/>
              <w:right w:val="nil"/>
            </w:tcBorders>
          </w:tcPr>
          <w:p w:rsidR="00D36C77" w:rsidRDefault="00D36C77">
            <w:pPr>
              <w:pStyle w:val="ConsPlusNormal"/>
              <w:jc w:val="center"/>
            </w:pPr>
            <w:r>
              <w:t>100</w:t>
            </w:r>
          </w:p>
        </w:tc>
        <w:tc>
          <w:tcPr>
            <w:tcW w:w="724" w:type="dxa"/>
            <w:tcBorders>
              <w:top w:val="nil"/>
              <w:left w:val="nil"/>
              <w:bottom w:val="nil"/>
              <w:right w:val="nil"/>
            </w:tcBorders>
          </w:tcPr>
          <w:p w:rsidR="00D36C77" w:rsidRDefault="00D36C77">
            <w:pPr>
              <w:pStyle w:val="ConsPlusNormal"/>
              <w:jc w:val="center"/>
            </w:pPr>
            <w:r>
              <w:t>95,5</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c>
          <w:tcPr>
            <w:tcW w:w="844"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55.</w:t>
            </w:r>
          </w:p>
        </w:tc>
        <w:tc>
          <w:tcPr>
            <w:tcW w:w="2856" w:type="dxa"/>
            <w:tcBorders>
              <w:top w:val="nil"/>
              <w:left w:val="nil"/>
              <w:bottom w:val="nil"/>
              <w:right w:val="nil"/>
            </w:tcBorders>
          </w:tcPr>
          <w:p w:rsidR="00D36C77" w:rsidRDefault="00D36C77">
            <w:pPr>
              <w:pStyle w:val="ConsPlusNormal"/>
            </w:pPr>
            <w:r>
              <w:t>Показатель 3.8</w:t>
            </w:r>
          </w:p>
          <w:p w:rsidR="00D36C77" w:rsidRDefault="00D36C77">
            <w:pPr>
              <w:pStyle w:val="ConsPlusNormal"/>
            </w:pPr>
            <w:r>
              <w:t>"Доля граждан, использующих механизм получения государственной услуги по проведению медико-социальной экспертизы в электронной форме, в общей численности граждан, подавших заявления на получение государственных услуг"</w:t>
            </w:r>
          </w:p>
        </w:tc>
        <w:tc>
          <w:tcPr>
            <w:tcW w:w="1229" w:type="dxa"/>
            <w:tcBorders>
              <w:top w:val="nil"/>
              <w:left w:val="nil"/>
              <w:bottom w:val="nil"/>
              <w:right w:val="nil"/>
            </w:tcBorders>
          </w:tcPr>
          <w:p w:rsidR="00D36C77" w:rsidRDefault="00D36C77">
            <w:pPr>
              <w:pStyle w:val="ConsPlusNormal"/>
              <w:jc w:val="center"/>
            </w:pPr>
            <w:r>
              <w:t>процентов</w:t>
            </w:r>
          </w:p>
        </w:tc>
        <w:tc>
          <w:tcPr>
            <w:tcW w:w="1666" w:type="dxa"/>
            <w:tcBorders>
              <w:top w:val="nil"/>
              <w:left w:val="nil"/>
              <w:bottom w:val="nil"/>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nil"/>
              <w:right w:val="nil"/>
            </w:tcBorders>
          </w:tcPr>
          <w:p w:rsidR="00D36C77" w:rsidRDefault="00D36C77">
            <w:pPr>
              <w:pStyle w:val="ConsPlusNormal"/>
              <w:jc w:val="center"/>
            </w:pPr>
            <w:r>
              <w:t>0,1</w:t>
            </w:r>
          </w:p>
        </w:tc>
        <w:tc>
          <w:tcPr>
            <w:tcW w:w="784" w:type="dxa"/>
            <w:tcBorders>
              <w:top w:val="nil"/>
              <w:left w:val="nil"/>
              <w:bottom w:val="nil"/>
              <w:right w:val="nil"/>
            </w:tcBorders>
          </w:tcPr>
          <w:p w:rsidR="00D36C77" w:rsidRDefault="00D36C77">
            <w:pPr>
              <w:pStyle w:val="ConsPlusNormal"/>
              <w:jc w:val="center"/>
            </w:pPr>
            <w:r>
              <w:t>0,051</w:t>
            </w:r>
          </w:p>
        </w:tc>
        <w:tc>
          <w:tcPr>
            <w:tcW w:w="724" w:type="dxa"/>
            <w:tcBorders>
              <w:top w:val="nil"/>
              <w:left w:val="nil"/>
              <w:bottom w:val="nil"/>
              <w:right w:val="nil"/>
            </w:tcBorders>
          </w:tcPr>
          <w:p w:rsidR="00D36C77" w:rsidRDefault="00D36C77">
            <w:pPr>
              <w:pStyle w:val="ConsPlusNormal"/>
              <w:jc w:val="center"/>
            </w:pPr>
            <w:r>
              <w:t>0,1</w:t>
            </w:r>
          </w:p>
        </w:tc>
        <w:tc>
          <w:tcPr>
            <w:tcW w:w="724" w:type="dxa"/>
            <w:tcBorders>
              <w:top w:val="nil"/>
              <w:left w:val="nil"/>
              <w:bottom w:val="nil"/>
              <w:right w:val="nil"/>
            </w:tcBorders>
          </w:tcPr>
          <w:p w:rsidR="00D36C77" w:rsidRDefault="00D36C77">
            <w:pPr>
              <w:pStyle w:val="ConsPlusNormal"/>
              <w:jc w:val="center"/>
            </w:pPr>
            <w:r>
              <w:t>0,1</w:t>
            </w:r>
          </w:p>
        </w:tc>
        <w:tc>
          <w:tcPr>
            <w:tcW w:w="724" w:type="dxa"/>
            <w:tcBorders>
              <w:top w:val="nil"/>
              <w:left w:val="nil"/>
              <w:bottom w:val="nil"/>
              <w:right w:val="nil"/>
            </w:tcBorders>
          </w:tcPr>
          <w:p w:rsidR="00D36C77" w:rsidRDefault="00D36C77">
            <w:pPr>
              <w:pStyle w:val="ConsPlusNormal"/>
              <w:jc w:val="center"/>
            </w:pPr>
            <w:r>
              <w:t>1</w:t>
            </w:r>
          </w:p>
        </w:tc>
        <w:tc>
          <w:tcPr>
            <w:tcW w:w="724" w:type="dxa"/>
            <w:tcBorders>
              <w:top w:val="nil"/>
              <w:left w:val="nil"/>
              <w:bottom w:val="nil"/>
              <w:right w:val="nil"/>
            </w:tcBorders>
          </w:tcPr>
          <w:p w:rsidR="00D36C77" w:rsidRDefault="00D36C77">
            <w:pPr>
              <w:pStyle w:val="ConsPlusNormal"/>
              <w:jc w:val="center"/>
            </w:pPr>
            <w:r>
              <w:t>0,09</w:t>
            </w:r>
          </w:p>
        </w:tc>
        <w:tc>
          <w:tcPr>
            <w:tcW w:w="844" w:type="dxa"/>
            <w:tcBorders>
              <w:top w:val="nil"/>
              <w:left w:val="nil"/>
              <w:bottom w:val="nil"/>
              <w:right w:val="nil"/>
            </w:tcBorders>
          </w:tcPr>
          <w:p w:rsidR="00D36C77" w:rsidRDefault="00D36C77">
            <w:pPr>
              <w:pStyle w:val="ConsPlusNormal"/>
              <w:jc w:val="center"/>
            </w:pPr>
            <w:r>
              <w:t>2</w:t>
            </w:r>
          </w:p>
        </w:tc>
        <w:tc>
          <w:tcPr>
            <w:tcW w:w="844" w:type="dxa"/>
            <w:tcBorders>
              <w:top w:val="nil"/>
              <w:left w:val="nil"/>
              <w:bottom w:val="nil"/>
              <w:right w:val="nil"/>
            </w:tcBorders>
          </w:tcPr>
          <w:p w:rsidR="00D36C77" w:rsidRDefault="00D36C77">
            <w:pPr>
              <w:pStyle w:val="ConsPlusNormal"/>
              <w:jc w:val="center"/>
            </w:pPr>
            <w:r>
              <w:t>3</w:t>
            </w:r>
          </w:p>
        </w:tc>
        <w:tc>
          <w:tcPr>
            <w:tcW w:w="844" w:type="dxa"/>
            <w:tcBorders>
              <w:top w:val="nil"/>
              <w:left w:val="nil"/>
              <w:bottom w:val="nil"/>
              <w:right w:val="nil"/>
            </w:tcBorders>
          </w:tcPr>
          <w:p w:rsidR="00D36C77" w:rsidRDefault="00D36C77">
            <w:pPr>
              <w:pStyle w:val="ConsPlusNormal"/>
              <w:jc w:val="center"/>
            </w:pPr>
            <w:r>
              <w:t>4</w:t>
            </w:r>
          </w:p>
        </w:tc>
        <w:tc>
          <w:tcPr>
            <w:tcW w:w="844" w:type="dxa"/>
            <w:tcBorders>
              <w:top w:val="nil"/>
              <w:left w:val="nil"/>
              <w:bottom w:val="nil"/>
              <w:right w:val="nil"/>
            </w:tcBorders>
          </w:tcPr>
          <w:p w:rsidR="00D36C77" w:rsidRDefault="00D36C77">
            <w:pPr>
              <w:pStyle w:val="ConsPlusNormal"/>
              <w:jc w:val="center"/>
            </w:pPr>
            <w:r>
              <w:t>5</w:t>
            </w:r>
          </w:p>
        </w:tc>
        <w:tc>
          <w:tcPr>
            <w:tcW w:w="844" w:type="dxa"/>
            <w:tcBorders>
              <w:top w:val="nil"/>
              <w:left w:val="nil"/>
              <w:bottom w:val="nil"/>
              <w:right w:val="nil"/>
            </w:tcBorders>
          </w:tcPr>
          <w:p w:rsidR="00D36C77" w:rsidRDefault="00D36C77">
            <w:pPr>
              <w:pStyle w:val="ConsPlusNormal"/>
              <w:jc w:val="center"/>
            </w:pPr>
            <w:r>
              <w:t>6</w:t>
            </w:r>
          </w:p>
        </w:tc>
        <w:tc>
          <w:tcPr>
            <w:tcW w:w="844" w:type="dxa"/>
            <w:tcBorders>
              <w:top w:val="nil"/>
              <w:left w:val="nil"/>
              <w:bottom w:val="nil"/>
              <w:right w:val="nil"/>
            </w:tcBorders>
          </w:tcPr>
          <w:p w:rsidR="00D36C77" w:rsidRDefault="00D36C77">
            <w:pPr>
              <w:pStyle w:val="ConsPlusNormal"/>
              <w:jc w:val="center"/>
            </w:pPr>
            <w:r>
              <w:t>7</w:t>
            </w:r>
          </w:p>
        </w:tc>
        <w:tc>
          <w:tcPr>
            <w:tcW w:w="844" w:type="dxa"/>
            <w:tcBorders>
              <w:top w:val="nil"/>
              <w:left w:val="nil"/>
              <w:bottom w:val="nil"/>
              <w:right w:val="nil"/>
            </w:tcBorders>
          </w:tcPr>
          <w:p w:rsidR="00D36C77" w:rsidRDefault="00D36C77">
            <w:pPr>
              <w:pStyle w:val="ConsPlusNormal"/>
              <w:jc w:val="center"/>
            </w:pPr>
            <w:r>
              <w:t>8</w:t>
            </w:r>
          </w:p>
        </w:tc>
      </w:tr>
      <w:tr w:rsidR="00D36C77">
        <w:tblPrEx>
          <w:tblBorders>
            <w:insideH w:val="none" w:sz="0" w:space="0" w:color="auto"/>
            <w:insideV w:val="none" w:sz="0" w:space="0" w:color="auto"/>
          </w:tblBorders>
        </w:tblPrEx>
        <w:tc>
          <w:tcPr>
            <w:tcW w:w="567" w:type="dxa"/>
            <w:tcBorders>
              <w:top w:val="nil"/>
              <w:left w:val="nil"/>
              <w:bottom w:val="nil"/>
              <w:right w:val="nil"/>
            </w:tcBorders>
          </w:tcPr>
          <w:p w:rsidR="00D36C77" w:rsidRDefault="00D36C77">
            <w:pPr>
              <w:pStyle w:val="ConsPlusNormal"/>
              <w:jc w:val="center"/>
            </w:pPr>
            <w:r>
              <w:t>56.</w:t>
            </w:r>
          </w:p>
        </w:tc>
        <w:tc>
          <w:tcPr>
            <w:tcW w:w="2856" w:type="dxa"/>
            <w:tcBorders>
              <w:top w:val="nil"/>
              <w:left w:val="nil"/>
              <w:bottom w:val="nil"/>
              <w:right w:val="nil"/>
            </w:tcBorders>
          </w:tcPr>
          <w:p w:rsidR="00D36C77" w:rsidRDefault="00D36C77">
            <w:pPr>
              <w:pStyle w:val="ConsPlusNormal"/>
            </w:pPr>
            <w:r>
              <w:t>Показатель 3.9</w:t>
            </w:r>
          </w:p>
          <w:p w:rsidR="00D36C77" w:rsidRDefault="00D36C77">
            <w:pPr>
              <w:pStyle w:val="ConsPlusNormal"/>
            </w:pPr>
            <w:r>
              <w:t xml:space="preserve">"Количество посещений физическими лицами федеральных </w:t>
            </w:r>
            <w:r>
              <w:lastRenderedPageBreak/>
              <w:t>государственных бюджетных учреждений, подведомственных Министерству труда и социальной защиты Российской Федерации, в целях получения реабилитационных мероприятий"</w:t>
            </w:r>
          </w:p>
        </w:tc>
        <w:tc>
          <w:tcPr>
            <w:tcW w:w="1229" w:type="dxa"/>
            <w:tcBorders>
              <w:top w:val="nil"/>
              <w:left w:val="nil"/>
              <w:bottom w:val="nil"/>
              <w:right w:val="nil"/>
            </w:tcBorders>
          </w:tcPr>
          <w:p w:rsidR="00D36C77" w:rsidRDefault="00D36C77">
            <w:pPr>
              <w:pStyle w:val="ConsPlusNormal"/>
              <w:jc w:val="center"/>
            </w:pPr>
            <w:r>
              <w:lastRenderedPageBreak/>
              <w:t>единиц</w:t>
            </w:r>
          </w:p>
        </w:tc>
        <w:tc>
          <w:tcPr>
            <w:tcW w:w="1666" w:type="dxa"/>
            <w:tcBorders>
              <w:top w:val="nil"/>
              <w:left w:val="nil"/>
              <w:bottom w:val="nil"/>
              <w:right w:val="nil"/>
            </w:tcBorders>
          </w:tcPr>
          <w:p w:rsidR="00D36C77" w:rsidRDefault="00D36C77">
            <w:pPr>
              <w:pStyle w:val="ConsPlusNormal"/>
            </w:pPr>
            <w:r>
              <w:t xml:space="preserve">Минтруд России, заместитель Министра </w:t>
            </w:r>
            <w:r>
              <w:lastRenderedPageBreak/>
              <w:t>Лекарев Г.Г.</w:t>
            </w:r>
          </w:p>
        </w:tc>
        <w:tc>
          <w:tcPr>
            <w:tcW w:w="724" w:type="dxa"/>
            <w:tcBorders>
              <w:top w:val="nil"/>
              <w:left w:val="nil"/>
              <w:bottom w:val="nil"/>
              <w:right w:val="nil"/>
            </w:tcBorders>
          </w:tcPr>
          <w:p w:rsidR="00D36C77" w:rsidRDefault="00D36C77">
            <w:pPr>
              <w:pStyle w:val="ConsPlusNormal"/>
              <w:jc w:val="center"/>
            </w:pPr>
            <w:r>
              <w:lastRenderedPageBreak/>
              <w:t>7250</w:t>
            </w:r>
          </w:p>
        </w:tc>
        <w:tc>
          <w:tcPr>
            <w:tcW w:w="784" w:type="dxa"/>
            <w:tcBorders>
              <w:top w:val="nil"/>
              <w:left w:val="nil"/>
              <w:bottom w:val="nil"/>
              <w:right w:val="nil"/>
            </w:tcBorders>
          </w:tcPr>
          <w:p w:rsidR="00D36C77" w:rsidRDefault="00D36C77">
            <w:pPr>
              <w:pStyle w:val="ConsPlusNormal"/>
              <w:jc w:val="center"/>
            </w:pPr>
            <w:r>
              <w:t>6440</w:t>
            </w:r>
          </w:p>
        </w:tc>
        <w:tc>
          <w:tcPr>
            <w:tcW w:w="724" w:type="dxa"/>
            <w:tcBorders>
              <w:top w:val="nil"/>
              <w:left w:val="nil"/>
              <w:bottom w:val="nil"/>
              <w:right w:val="nil"/>
            </w:tcBorders>
          </w:tcPr>
          <w:p w:rsidR="00D36C77" w:rsidRDefault="00D36C77">
            <w:pPr>
              <w:pStyle w:val="ConsPlusNormal"/>
              <w:jc w:val="center"/>
            </w:pPr>
            <w:r>
              <w:t>7250</w:t>
            </w:r>
          </w:p>
        </w:tc>
        <w:tc>
          <w:tcPr>
            <w:tcW w:w="724" w:type="dxa"/>
            <w:tcBorders>
              <w:top w:val="nil"/>
              <w:left w:val="nil"/>
              <w:bottom w:val="nil"/>
              <w:right w:val="nil"/>
            </w:tcBorders>
          </w:tcPr>
          <w:p w:rsidR="00D36C77" w:rsidRDefault="00D36C77">
            <w:pPr>
              <w:pStyle w:val="ConsPlusNormal"/>
              <w:jc w:val="center"/>
            </w:pPr>
            <w:r>
              <w:t>11196</w:t>
            </w:r>
          </w:p>
        </w:tc>
        <w:tc>
          <w:tcPr>
            <w:tcW w:w="724" w:type="dxa"/>
            <w:tcBorders>
              <w:top w:val="nil"/>
              <w:left w:val="nil"/>
              <w:bottom w:val="nil"/>
              <w:right w:val="nil"/>
            </w:tcBorders>
          </w:tcPr>
          <w:p w:rsidR="00D36C77" w:rsidRDefault="00D36C77">
            <w:pPr>
              <w:pStyle w:val="ConsPlusNormal"/>
              <w:jc w:val="center"/>
            </w:pPr>
            <w:r>
              <w:t>7250</w:t>
            </w:r>
          </w:p>
        </w:tc>
        <w:tc>
          <w:tcPr>
            <w:tcW w:w="724" w:type="dxa"/>
            <w:tcBorders>
              <w:top w:val="nil"/>
              <w:left w:val="nil"/>
              <w:bottom w:val="nil"/>
              <w:right w:val="nil"/>
            </w:tcBorders>
          </w:tcPr>
          <w:p w:rsidR="00D36C77" w:rsidRDefault="00D36C77">
            <w:pPr>
              <w:pStyle w:val="ConsPlusNormal"/>
              <w:jc w:val="center"/>
            </w:pPr>
            <w:r>
              <w:t>11567</w:t>
            </w:r>
          </w:p>
        </w:tc>
        <w:tc>
          <w:tcPr>
            <w:tcW w:w="844" w:type="dxa"/>
            <w:tcBorders>
              <w:top w:val="nil"/>
              <w:left w:val="nil"/>
              <w:bottom w:val="nil"/>
              <w:right w:val="nil"/>
            </w:tcBorders>
          </w:tcPr>
          <w:p w:rsidR="00D36C77" w:rsidRDefault="00D36C77">
            <w:pPr>
              <w:pStyle w:val="ConsPlusNormal"/>
              <w:jc w:val="center"/>
            </w:pPr>
            <w:r>
              <w:t>7250</w:t>
            </w:r>
          </w:p>
        </w:tc>
        <w:tc>
          <w:tcPr>
            <w:tcW w:w="844" w:type="dxa"/>
            <w:tcBorders>
              <w:top w:val="nil"/>
              <w:left w:val="nil"/>
              <w:bottom w:val="nil"/>
              <w:right w:val="nil"/>
            </w:tcBorders>
          </w:tcPr>
          <w:p w:rsidR="00D36C77" w:rsidRDefault="00D36C77">
            <w:pPr>
              <w:pStyle w:val="ConsPlusNormal"/>
              <w:jc w:val="center"/>
            </w:pPr>
            <w:r>
              <w:t>9821</w:t>
            </w:r>
          </w:p>
        </w:tc>
        <w:tc>
          <w:tcPr>
            <w:tcW w:w="844" w:type="dxa"/>
            <w:tcBorders>
              <w:top w:val="nil"/>
              <w:left w:val="nil"/>
              <w:bottom w:val="nil"/>
              <w:right w:val="nil"/>
            </w:tcBorders>
          </w:tcPr>
          <w:p w:rsidR="00D36C77" w:rsidRDefault="00D36C77">
            <w:pPr>
              <w:pStyle w:val="ConsPlusNormal"/>
              <w:jc w:val="center"/>
            </w:pPr>
            <w:r>
              <w:t>9821</w:t>
            </w:r>
          </w:p>
        </w:tc>
        <w:tc>
          <w:tcPr>
            <w:tcW w:w="844" w:type="dxa"/>
            <w:tcBorders>
              <w:top w:val="nil"/>
              <w:left w:val="nil"/>
              <w:bottom w:val="nil"/>
              <w:right w:val="nil"/>
            </w:tcBorders>
          </w:tcPr>
          <w:p w:rsidR="00D36C77" w:rsidRDefault="00D36C77">
            <w:pPr>
              <w:pStyle w:val="ConsPlusNormal"/>
              <w:jc w:val="center"/>
            </w:pPr>
            <w:r>
              <w:t>9821</w:t>
            </w:r>
          </w:p>
        </w:tc>
        <w:tc>
          <w:tcPr>
            <w:tcW w:w="844" w:type="dxa"/>
            <w:tcBorders>
              <w:top w:val="nil"/>
              <w:left w:val="nil"/>
              <w:bottom w:val="nil"/>
              <w:right w:val="nil"/>
            </w:tcBorders>
          </w:tcPr>
          <w:p w:rsidR="00D36C77" w:rsidRDefault="00D36C77">
            <w:pPr>
              <w:pStyle w:val="ConsPlusNormal"/>
              <w:jc w:val="center"/>
            </w:pPr>
            <w:r>
              <w:t>9821</w:t>
            </w:r>
          </w:p>
        </w:tc>
        <w:tc>
          <w:tcPr>
            <w:tcW w:w="844" w:type="dxa"/>
            <w:tcBorders>
              <w:top w:val="nil"/>
              <w:left w:val="nil"/>
              <w:bottom w:val="nil"/>
              <w:right w:val="nil"/>
            </w:tcBorders>
          </w:tcPr>
          <w:p w:rsidR="00D36C77" w:rsidRDefault="00D36C77">
            <w:pPr>
              <w:pStyle w:val="ConsPlusNormal"/>
              <w:jc w:val="center"/>
            </w:pPr>
            <w:r>
              <w:t>9821</w:t>
            </w:r>
          </w:p>
        </w:tc>
        <w:tc>
          <w:tcPr>
            <w:tcW w:w="844" w:type="dxa"/>
            <w:tcBorders>
              <w:top w:val="nil"/>
              <w:left w:val="nil"/>
              <w:bottom w:val="nil"/>
              <w:right w:val="nil"/>
            </w:tcBorders>
          </w:tcPr>
          <w:p w:rsidR="00D36C77" w:rsidRDefault="00D36C77">
            <w:pPr>
              <w:pStyle w:val="ConsPlusNormal"/>
              <w:jc w:val="center"/>
            </w:pPr>
            <w:r>
              <w:t>9821</w:t>
            </w:r>
          </w:p>
        </w:tc>
      </w:tr>
      <w:tr w:rsidR="00D36C77">
        <w:tblPrEx>
          <w:tblBorders>
            <w:insideH w:val="none" w:sz="0" w:space="0" w:color="auto"/>
            <w:insideV w:val="none" w:sz="0" w:space="0" w:color="auto"/>
          </w:tblBorders>
        </w:tblPrEx>
        <w:tc>
          <w:tcPr>
            <w:tcW w:w="567" w:type="dxa"/>
            <w:tcBorders>
              <w:top w:val="nil"/>
              <w:left w:val="nil"/>
              <w:bottom w:val="single" w:sz="4" w:space="0" w:color="auto"/>
              <w:right w:val="nil"/>
            </w:tcBorders>
          </w:tcPr>
          <w:p w:rsidR="00D36C77" w:rsidRDefault="00D36C77">
            <w:pPr>
              <w:pStyle w:val="ConsPlusNormal"/>
              <w:jc w:val="center"/>
            </w:pPr>
            <w:r>
              <w:lastRenderedPageBreak/>
              <w:t>57.</w:t>
            </w:r>
          </w:p>
        </w:tc>
        <w:tc>
          <w:tcPr>
            <w:tcW w:w="2856" w:type="dxa"/>
            <w:tcBorders>
              <w:top w:val="nil"/>
              <w:left w:val="nil"/>
              <w:bottom w:val="single" w:sz="4" w:space="0" w:color="auto"/>
              <w:right w:val="nil"/>
            </w:tcBorders>
          </w:tcPr>
          <w:p w:rsidR="00D36C77" w:rsidRDefault="00D36C77">
            <w:pPr>
              <w:pStyle w:val="ConsPlusNormal"/>
            </w:pPr>
            <w:r>
              <w:t>Показатель 3.10</w:t>
            </w:r>
          </w:p>
          <w:p w:rsidR="00D36C77" w:rsidRDefault="00D36C77">
            <w:pPr>
              <w:pStyle w:val="ConsPlusNormal"/>
            </w:pPr>
            <w:r>
              <w:t>"Количество освидетельствований физических лиц при проведении медико-социальной экспертизы в федеральном государственном бюджетном учреждении "Федеральное бюро медико-социальной экспертизы" Министерства труда и социальной защиты Российской Федерации"</w:t>
            </w:r>
          </w:p>
        </w:tc>
        <w:tc>
          <w:tcPr>
            <w:tcW w:w="1229" w:type="dxa"/>
            <w:tcBorders>
              <w:top w:val="nil"/>
              <w:left w:val="nil"/>
              <w:bottom w:val="single" w:sz="4" w:space="0" w:color="auto"/>
              <w:right w:val="nil"/>
            </w:tcBorders>
          </w:tcPr>
          <w:p w:rsidR="00D36C77" w:rsidRDefault="00D36C77">
            <w:pPr>
              <w:pStyle w:val="ConsPlusNormal"/>
              <w:jc w:val="center"/>
            </w:pPr>
            <w:r>
              <w:t>единиц</w:t>
            </w:r>
          </w:p>
        </w:tc>
        <w:tc>
          <w:tcPr>
            <w:tcW w:w="1666" w:type="dxa"/>
            <w:tcBorders>
              <w:top w:val="nil"/>
              <w:left w:val="nil"/>
              <w:bottom w:val="single" w:sz="4" w:space="0" w:color="auto"/>
              <w:right w:val="nil"/>
            </w:tcBorders>
          </w:tcPr>
          <w:p w:rsidR="00D36C77" w:rsidRDefault="00D36C77">
            <w:pPr>
              <w:pStyle w:val="ConsPlusNormal"/>
            </w:pPr>
            <w:r>
              <w:t>Минтруд России, заместитель Министра Лекарев Г.Г.</w:t>
            </w:r>
          </w:p>
        </w:tc>
        <w:tc>
          <w:tcPr>
            <w:tcW w:w="724" w:type="dxa"/>
            <w:tcBorders>
              <w:top w:val="nil"/>
              <w:left w:val="nil"/>
              <w:bottom w:val="single" w:sz="4" w:space="0" w:color="auto"/>
              <w:right w:val="nil"/>
            </w:tcBorders>
          </w:tcPr>
          <w:p w:rsidR="00D36C77" w:rsidRDefault="00D36C77">
            <w:pPr>
              <w:pStyle w:val="ConsPlusNormal"/>
              <w:jc w:val="center"/>
            </w:pPr>
            <w:r>
              <w:t>9400</w:t>
            </w:r>
          </w:p>
        </w:tc>
        <w:tc>
          <w:tcPr>
            <w:tcW w:w="784" w:type="dxa"/>
            <w:tcBorders>
              <w:top w:val="nil"/>
              <w:left w:val="nil"/>
              <w:bottom w:val="single" w:sz="4" w:space="0" w:color="auto"/>
              <w:right w:val="nil"/>
            </w:tcBorders>
          </w:tcPr>
          <w:p w:rsidR="00D36C77" w:rsidRDefault="00D36C77">
            <w:pPr>
              <w:pStyle w:val="ConsPlusNormal"/>
              <w:jc w:val="center"/>
            </w:pPr>
            <w:r>
              <w:t>11289</w:t>
            </w:r>
          </w:p>
        </w:tc>
        <w:tc>
          <w:tcPr>
            <w:tcW w:w="724" w:type="dxa"/>
            <w:tcBorders>
              <w:top w:val="nil"/>
              <w:left w:val="nil"/>
              <w:bottom w:val="single" w:sz="4" w:space="0" w:color="auto"/>
              <w:right w:val="nil"/>
            </w:tcBorders>
          </w:tcPr>
          <w:p w:rsidR="00D36C77" w:rsidRDefault="00D36C77">
            <w:pPr>
              <w:pStyle w:val="ConsPlusNormal"/>
              <w:jc w:val="center"/>
            </w:pPr>
            <w:r>
              <w:t>9400</w:t>
            </w:r>
          </w:p>
        </w:tc>
        <w:tc>
          <w:tcPr>
            <w:tcW w:w="724" w:type="dxa"/>
            <w:tcBorders>
              <w:top w:val="nil"/>
              <w:left w:val="nil"/>
              <w:bottom w:val="single" w:sz="4" w:space="0" w:color="auto"/>
              <w:right w:val="nil"/>
            </w:tcBorders>
          </w:tcPr>
          <w:p w:rsidR="00D36C77" w:rsidRDefault="00D36C77">
            <w:pPr>
              <w:pStyle w:val="ConsPlusNormal"/>
              <w:jc w:val="center"/>
            </w:pPr>
            <w:r>
              <w:t>12533</w:t>
            </w:r>
          </w:p>
        </w:tc>
        <w:tc>
          <w:tcPr>
            <w:tcW w:w="724" w:type="dxa"/>
            <w:tcBorders>
              <w:top w:val="nil"/>
              <w:left w:val="nil"/>
              <w:bottom w:val="single" w:sz="4" w:space="0" w:color="auto"/>
              <w:right w:val="nil"/>
            </w:tcBorders>
          </w:tcPr>
          <w:p w:rsidR="00D36C77" w:rsidRDefault="00D36C77">
            <w:pPr>
              <w:pStyle w:val="ConsPlusNormal"/>
              <w:jc w:val="center"/>
            </w:pPr>
            <w:r>
              <w:t>9400</w:t>
            </w:r>
          </w:p>
        </w:tc>
        <w:tc>
          <w:tcPr>
            <w:tcW w:w="724" w:type="dxa"/>
            <w:tcBorders>
              <w:top w:val="nil"/>
              <w:left w:val="nil"/>
              <w:bottom w:val="single" w:sz="4" w:space="0" w:color="auto"/>
              <w:right w:val="nil"/>
            </w:tcBorders>
          </w:tcPr>
          <w:p w:rsidR="00D36C77" w:rsidRDefault="00D36C77">
            <w:pPr>
              <w:pStyle w:val="ConsPlusNormal"/>
              <w:jc w:val="center"/>
            </w:pPr>
            <w:r>
              <w:t>12720</w:t>
            </w:r>
          </w:p>
        </w:tc>
        <w:tc>
          <w:tcPr>
            <w:tcW w:w="844" w:type="dxa"/>
            <w:tcBorders>
              <w:top w:val="nil"/>
              <w:left w:val="nil"/>
              <w:bottom w:val="single" w:sz="4" w:space="0" w:color="auto"/>
              <w:right w:val="nil"/>
            </w:tcBorders>
          </w:tcPr>
          <w:p w:rsidR="00D36C77" w:rsidRDefault="00D36C77">
            <w:pPr>
              <w:pStyle w:val="ConsPlusNormal"/>
              <w:jc w:val="center"/>
            </w:pPr>
            <w:r>
              <w:t>9400</w:t>
            </w:r>
          </w:p>
        </w:tc>
        <w:tc>
          <w:tcPr>
            <w:tcW w:w="844" w:type="dxa"/>
            <w:tcBorders>
              <w:top w:val="nil"/>
              <w:left w:val="nil"/>
              <w:bottom w:val="single" w:sz="4" w:space="0" w:color="auto"/>
              <w:right w:val="nil"/>
            </w:tcBorders>
          </w:tcPr>
          <w:p w:rsidR="00D36C77" w:rsidRDefault="00D36C77">
            <w:pPr>
              <w:pStyle w:val="ConsPlusNormal"/>
              <w:jc w:val="center"/>
            </w:pPr>
            <w:r>
              <w:t>11814</w:t>
            </w:r>
          </w:p>
        </w:tc>
        <w:tc>
          <w:tcPr>
            <w:tcW w:w="844" w:type="dxa"/>
            <w:tcBorders>
              <w:top w:val="nil"/>
              <w:left w:val="nil"/>
              <w:bottom w:val="single" w:sz="4" w:space="0" w:color="auto"/>
              <w:right w:val="nil"/>
            </w:tcBorders>
          </w:tcPr>
          <w:p w:rsidR="00D36C77" w:rsidRDefault="00D36C77">
            <w:pPr>
              <w:pStyle w:val="ConsPlusNormal"/>
              <w:jc w:val="center"/>
            </w:pPr>
            <w:r>
              <w:t>11814</w:t>
            </w:r>
          </w:p>
        </w:tc>
        <w:tc>
          <w:tcPr>
            <w:tcW w:w="844" w:type="dxa"/>
            <w:tcBorders>
              <w:top w:val="nil"/>
              <w:left w:val="nil"/>
              <w:bottom w:val="single" w:sz="4" w:space="0" w:color="auto"/>
              <w:right w:val="nil"/>
            </w:tcBorders>
          </w:tcPr>
          <w:p w:rsidR="00D36C77" w:rsidRDefault="00D36C77">
            <w:pPr>
              <w:pStyle w:val="ConsPlusNormal"/>
              <w:jc w:val="center"/>
            </w:pPr>
            <w:r>
              <w:t>11814</w:t>
            </w:r>
          </w:p>
        </w:tc>
        <w:tc>
          <w:tcPr>
            <w:tcW w:w="844" w:type="dxa"/>
            <w:tcBorders>
              <w:top w:val="nil"/>
              <w:left w:val="nil"/>
              <w:bottom w:val="single" w:sz="4" w:space="0" w:color="auto"/>
              <w:right w:val="nil"/>
            </w:tcBorders>
          </w:tcPr>
          <w:p w:rsidR="00D36C77" w:rsidRDefault="00D36C77">
            <w:pPr>
              <w:pStyle w:val="ConsPlusNormal"/>
              <w:jc w:val="center"/>
            </w:pPr>
            <w:r>
              <w:t>11814</w:t>
            </w:r>
          </w:p>
        </w:tc>
        <w:tc>
          <w:tcPr>
            <w:tcW w:w="844" w:type="dxa"/>
            <w:tcBorders>
              <w:top w:val="nil"/>
              <w:left w:val="nil"/>
              <w:bottom w:val="single" w:sz="4" w:space="0" w:color="auto"/>
              <w:right w:val="nil"/>
            </w:tcBorders>
          </w:tcPr>
          <w:p w:rsidR="00D36C77" w:rsidRDefault="00D36C77">
            <w:pPr>
              <w:pStyle w:val="ConsPlusNormal"/>
              <w:jc w:val="center"/>
            </w:pPr>
            <w:r>
              <w:t>11814</w:t>
            </w:r>
          </w:p>
        </w:tc>
        <w:tc>
          <w:tcPr>
            <w:tcW w:w="844" w:type="dxa"/>
            <w:tcBorders>
              <w:top w:val="nil"/>
              <w:left w:val="nil"/>
              <w:bottom w:val="single" w:sz="4" w:space="0" w:color="auto"/>
              <w:right w:val="nil"/>
            </w:tcBorders>
          </w:tcPr>
          <w:p w:rsidR="00D36C77" w:rsidRDefault="00D36C77">
            <w:pPr>
              <w:pStyle w:val="ConsPlusNormal"/>
              <w:jc w:val="center"/>
            </w:pPr>
            <w:r>
              <w:t>11814</w:t>
            </w:r>
          </w:p>
        </w:tc>
      </w:tr>
    </w:tbl>
    <w:p w:rsidR="00D36C77" w:rsidRDefault="00D36C77">
      <w:pPr>
        <w:sectPr w:rsidR="00D36C77">
          <w:pgSz w:w="16838" w:h="11905" w:orient="landscape"/>
          <w:pgMar w:top="1701" w:right="1134" w:bottom="850" w:left="1134" w:header="0" w:footer="0" w:gutter="0"/>
          <w:cols w:space="720"/>
        </w:sectPr>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2</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6" w:name="P1699"/>
      <w:bookmarkEnd w:id="6"/>
      <w:r>
        <w:t>СВЕДЕНИЯ</w:t>
      </w:r>
    </w:p>
    <w:p w:rsidR="00D36C77" w:rsidRDefault="00D36C77">
      <w:pPr>
        <w:pStyle w:val="ConsPlusTitle"/>
        <w:jc w:val="center"/>
      </w:pPr>
      <w:r>
        <w:t>О ЦЕЛЕВЫХ ПОКАЗАТЕЛЯХ И ИНДИКАТОРАХ ГОСУДАРСТВЕННОЙ</w:t>
      </w:r>
    </w:p>
    <w:p w:rsidR="00D36C77" w:rsidRDefault="00D36C77">
      <w:pPr>
        <w:pStyle w:val="ConsPlusTitle"/>
        <w:jc w:val="center"/>
      </w:pPr>
      <w:r>
        <w:t>ПРОГРАММЫ РОССИЙСКОЙ ФЕДЕРАЦИИ "ДОСТУПНАЯ СРЕДА"</w:t>
      </w:r>
    </w:p>
    <w:p w:rsidR="00D36C77" w:rsidRDefault="00D36C77">
      <w:pPr>
        <w:pStyle w:val="ConsPlusTitle"/>
        <w:jc w:val="center"/>
      </w:pPr>
      <w:r>
        <w:t>ПО СУБЪЕКТАМ РОССИЙСКОЙ ФЕДЕРАЦИИ</w:t>
      </w:r>
    </w:p>
    <w:p w:rsidR="00D36C77" w:rsidRDefault="00D36C77">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w:t>
            </w:r>
            <w:hyperlink r:id="rId72" w:history="1">
              <w:r>
                <w:rPr>
                  <w:color w:val="0000FF"/>
                </w:rPr>
                <w:t>Постановления</w:t>
              </w:r>
            </w:hyperlink>
            <w:r>
              <w:rPr>
                <w:color w:val="392C69"/>
              </w:rPr>
              <w:t xml:space="preserve"> Правительства РФ от 28.12.2019 N 1932)</w:t>
            </w:r>
          </w:p>
        </w:tc>
      </w:tr>
    </w:tbl>
    <w:p w:rsidR="00D36C77" w:rsidRDefault="00D36C77">
      <w:pPr>
        <w:pStyle w:val="ConsPlusNormal"/>
        <w:jc w:val="both"/>
      </w:pPr>
    </w:p>
    <w:p w:rsidR="00D36C77" w:rsidRDefault="00D36C77">
      <w:pPr>
        <w:pStyle w:val="ConsPlusNormal"/>
        <w:jc w:val="right"/>
      </w:pPr>
      <w:r>
        <w:t>(процентов)</w:t>
      </w:r>
    </w:p>
    <w:p w:rsidR="00D36C77" w:rsidRDefault="00D36C77">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6"/>
        <w:gridCol w:w="3514"/>
        <w:gridCol w:w="806"/>
        <w:gridCol w:w="869"/>
        <w:gridCol w:w="821"/>
        <w:gridCol w:w="893"/>
        <w:gridCol w:w="681"/>
        <w:gridCol w:w="831"/>
        <w:gridCol w:w="974"/>
        <w:gridCol w:w="979"/>
        <w:gridCol w:w="979"/>
        <w:gridCol w:w="984"/>
        <w:gridCol w:w="984"/>
        <w:gridCol w:w="974"/>
        <w:gridCol w:w="989"/>
      </w:tblGrid>
      <w:tr w:rsidR="00D36C77">
        <w:tc>
          <w:tcPr>
            <w:tcW w:w="3980" w:type="dxa"/>
            <w:gridSpan w:val="2"/>
            <w:vMerge w:val="restart"/>
            <w:tcBorders>
              <w:top w:val="single" w:sz="4" w:space="0" w:color="auto"/>
              <w:left w:val="nil"/>
              <w:bottom w:val="single" w:sz="4" w:space="0" w:color="auto"/>
            </w:tcBorders>
          </w:tcPr>
          <w:p w:rsidR="00D36C77" w:rsidRDefault="00D36C77">
            <w:pPr>
              <w:pStyle w:val="ConsPlusNormal"/>
              <w:jc w:val="center"/>
            </w:pPr>
            <w:r>
              <w:t>Субъект Российской Федерации (группы субъектов Российской Федерации)</w:t>
            </w:r>
          </w:p>
        </w:tc>
        <w:tc>
          <w:tcPr>
            <w:tcW w:w="11764" w:type="dxa"/>
            <w:gridSpan w:val="13"/>
            <w:tcBorders>
              <w:top w:val="single" w:sz="4" w:space="0" w:color="auto"/>
              <w:bottom w:val="single" w:sz="4" w:space="0" w:color="auto"/>
              <w:right w:val="nil"/>
            </w:tcBorders>
          </w:tcPr>
          <w:p w:rsidR="00D36C77" w:rsidRDefault="00D36C77">
            <w:pPr>
              <w:pStyle w:val="ConsPlusNormal"/>
              <w:jc w:val="center"/>
            </w:pPr>
            <w:r>
              <w:t>Значения показателей и индикаторов</w:t>
            </w:r>
          </w:p>
        </w:tc>
      </w:tr>
      <w:tr w:rsidR="00D36C77">
        <w:tblPrEx>
          <w:tblBorders>
            <w:left w:val="single" w:sz="4" w:space="0" w:color="auto"/>
          </w:tblBorders>
        </w:tblPrEx>
        <w:tc>
          <w:tcPr>
            <w:tcW w:w="3980" w:type="dxa"/>
            <w:gridSpan w:val="2"/>
            <w:vMerge/>
            <w:tcBorders>
              <w:top w:val="single" w:sz="4" w:space="0" w:color="auto"/>
              <w:left w:val="nil"/>
              <w:bottom w:val="single" w:sz="4" w:space="0" w:color="auto"/>
            </w:tcBorders>
          </w:tcPr>
          <w:p w:rsidR="00D36C77" w:rsidRDefault="00D36C77"/>
        </w:tc>
        <w:tc>
          <w:tcPr>
            <w:tcW w:w="1675" w:type="dxa"/>
            <w:gridSpan w:val="2"/>
            <w:tcBorders>
              <w:top w:val="single" w:sz="4" w:space="0" w:color="auto"/>
              <w:bottom w:val="single" w:sz="4" w:space="0" w:color="auto"/>
            </w:tcBorders>
          </w:tcPr>
          <w:p w:rsidR="00D36C77" w:rsidRDefault="00D36C77">
            <w:pPr>
              <w:pStyle w:val="ConsPlusNormal"/>
              <w:jc w:val="center"/>
            </w:pPr>
            <w:r>
              <w:t>2016 год</w:t>
            </w:r>
          </w:p>
        </w:tc>
        <w:tc>
          <w:tcPr>
            <w:tcW w:w="1714" w:type="dxa"/>
            <w:gridSpan w:val="2"/>
            <w:tcBorders>
              <w:top w:val="single" w:sz="4" w:space="0" w:color="auto"/>
              <w:bottom w:val="single" w:sz="4" w:space="0" w:color="auto"/>
            </w:tcBorders>
          </w:tcPr>
          <w:p w:rsidR="00D36C77" w:rsidRDefault="00D36C77">
            <w:pPr>
              <w:pStyle w:val="ConsPlusNormal"/>
              <w:jc w:val="center"/>
            </w:pPr>
            <w:r>
              <w:t>2017 год</w:t>
            </w:r>
          </w:p>
        </w:tc>
        <w:tc>
          <w:tcPr>
            <w:tcW w:w="1512" w:type="dxa"/>
            <w:gridSpan w:val="2"/>
            <w:tcBorders>
              <w:top w:val="single" w:sz="4" w:space="0" w:color="auto"/>
              <w:bottom w:val="single" w:sz="4" w:space="0" w:color="auto"/>
            </w:tcBorders>
          </w:tcPr>
          <w:p w:rsidR="00D36C77" w:rsidRDefault="00D36C77">
            <w:pPr>
              <w:pStyle w:val="ConsPlusNormal"/>
              <w:jc w:val="center"/>
            </w:pPr>
            <w:r>
              <w:t>2018 год</w:t>
            </w:r>
          </w:p>
        </w:tc>
        <w:tc>
          <w:tcPr>
            <w:tcW w:w="974" w:type="dxa"/>
            <w:tcBorders>
              <w:top w:val="single" w:sz="4" w:space="0" w:color="auto"/>
              <w:bottom w:val="single" w:sz="4" w:space="0" w:color="auto"/>
            </w:tcBorders>
          </w:tcPr>
          <w:p w:rsidR="00D36C77" w:rsidRDefault="00D36C77">
            <w:pPr>
              <w:pStyle w:val="ConsPlusNormal"/>
              <w:jc w:val="center"/>
            </w:pPr>
            <w:r>
              <w:t>2019 год</w:t>
            </w:r>
          </w:p>
        </w:tc>
        <w:tc>
          <w:tcPr>
            <w:tcW w:w="979" w:type="dxa"/>
            <w:tcBorders>
              <w:top w:val="single" w:sz="4" w:space="0" w:color="auto"/>
              <w:bottom w:val="single" w:sz="4" w:space="0" w:color="auto"/>
            </w:tcBorders>
          </w:tcPr>
          <w:p w:rsidR="00D36C77" w:rsidRDefault="00D36C77">
            <w:pPr>
              <w:pStyle w:val="ConsPlusNormal"/>
              <w:jc w:val="center"/>
            </w:pPr>
            <w:r>
              <w:t>2020 год</w:t>
            </w:r>
          </w:p>
        </w:tc>
        <w:tc>
          <w:tcPr>
            <w:tcW w:w="979" w:type="dxa"/>
            <w:tcBorders>
              <w:top w:val="single" w:sz="4" w:space="0" w:color="auto"/>
              <w:bottom w:val="single" w:sz="4" w:space="0" w:color="auto"/>
            </w:tcBorders>
          </w:tcPr>
          <w:p w:rsidR="00D36C77" w:rsidRDefault="00D36C77">
            <w:pPr>
              <w:pStyle w:val="ConsPlusNormal"/>
              <w:jc w:val="center"/>
            </w:pPr>
            <w:r>
              <w:t>2021 год</w:t>
            </w:r>
          </w:p>
        </w:tc>
        <w:tc>
          <w:tcPr>
            <w:tcW w:w="984" w:type="dxa"/>
            <w:tcBorders>
              <w:top w:val="single" w:sz="4" w:space="0" w:color="auto"/>
              <w:bottom w:val="single" w:sz="4" w:space="0" w:color="auto"/>
            </w:tcBorders>
          </w:tcPr>
          <w:p w:rsidR="00D36C77" w:rsidRDefault="00D36C77">
            <w:pPr>
              <w:pStyle w:val="ConsPlusNormal"/>
              <w:jc w:val="center"/>
            </w:pPr>
            <w:r>
              <w:t>2022 год</w:t>
            </w:r>
          </w:p>
        </w:tc>
        <w:tc>
          <w:tcPr>
            <w:tcW w:w="984" w:type="dxa"/>
            <w:tcBorders>
              <w:top w:val="single" w:sz="4" w:space="0" w:color="auto"/>
              <w:bottom w:val="single" w:sz="4" w:space="0" w:color="auto"/>
            </w:tcBorders>
          </w:tcPr>
          <w:p w:rsidR="00D36C77" w:rsidRDefault="00D36C77">
            <w:pPr>
              <w:pStyle w:val="ConsPlusNormal"/>
              <w:jc w:val="center"/>
            </w:pPr>
            <w:r>
              <w:t>2023 год</w:t>
            </w:r>
          </w:p>
        </w:tc>
        <w:tc>
          <w:tcPr>
            <w:tcW w:w="974" w:type="dxa"/>
            <w:tcBorders>
              <w:top w:val="single" w:sz="4" w:space="0" w:color="auto"/>
              <w:bottom w:val="single" w:sz="4" w:space="0" w:color="auto"/>
            </w:tcBorders>
          </w:tcPr>
          <w:p w:rsidR="00D36C77" w:rsidRDefault="00D36C77">
            <w:pPr>
              <w:pStyle w:val="ConsPlusNormal"/>
              <w:jc w:val="center"/>
            </w:pPr>
            <w:r>
              <w:t>2024 год</w:t>
            </w:r>
          </w:p>
        </w:tc>
        <w:tc>
          <w:tcPr>
            <w:tcW w:w="989" w:type="dxa"/>
            <w:tcBorders>
              <w:top w:val="single" w:sz="4" w:space="0" w:color="auto"/>
              <w:bottom w:val="single" w:sz="4" w:space="0" w:color="auto"/>
              <w:right w:val="nil"/>
            </w:tcBorders>
          </w:tcPr>
          <w:p w:rsidR="00D36C77" w:rsidRDefault="00D36C77">
            <w:pPr>
              <w:pStyle w:val="ConsPlusNormal"/>
              <w:jc w:val="center"/>
            </w:pPr>
            <w:r>
              <w:t>2025 год</w:t>
            </w:r>
          </w:p>
        </w:tc>
      </w:tr>
      <w:tr w:rsidR="00D36C77">
        <w:tblPrEx>
          <w:tblBorders>
            <w:left w:val="single" w:sz="4" w:space="0" w:color="auto"/>
          </w:tblBorders>
        </w:tblPrEx>
        <w:tc>
          <w:tcPr>
            <w:tcW w:w="3980" w:type="dxa"/>
            <w:gridSpan w:val="2"/>
            <w:vMerge/>
            <w:tcBorders>
              <w:top w:val="single" w:sz="4" w:space="0" w:color="auto"/>
              <w:left w:val="nil"/>
              <w:bottom w:val="single" w:sz="4" w:space="0" w:color="auto"/>
            </w:tcBorders>
          </w:tcPr>
          <w:p w:rsidR="00D36C77" w:rsidRDefault="00D36C77"/>
        </w:tc>
        <w:tc>
          <w:tcPr>
            <w:tcW w:w="806" w:type="dxa"/>
            <w:tcBorders>
              <w:top w:val="single" w:sz="4" w:space="0" w:color="auto"/>
              <w:bottom w:val="single" w:sz="4" w:space="0" w:color="auto"/>
            </w:tcBorders>
          </w:tcPr>
          <w:p w:rsidR="00D36C77" w:rsidRDefault="00D36C77">
            <w:pPr>
              <w:pStyle w:val="ConsPlusNormal"/>
              <w:jc w:val="center"/>
            </w:pPr>
            <w:r>
              <w:t>план.</w:t>
            </w:r>
          </w:p>
        </w:tc>
        <w:tc>
          <w:tcPr>
            <w:tcW w:w="869" w:type="dxa"/>
            <w:tcBorders>
              <w:top w:val="single" w:sz="4" w:space="0" w:color="auto"/>
              <w:bottom w:val="single" w:sz="4" w:space="0" w:color="auto"/>
            </w:tcBorders>
          </w:tcPr>
          <w:p w:rsidR="00D36C77" w:rsidRDefault="00D36C77">
            <w:pPr>
              <w:pStyle w:val="ConsPlusNormal"/>
              <w:jc w:val="center"/>
            </w:pPr>
            <w:r>
              <w:t>факт.</w:t>
            </w:r>
          </w:p>
        </w:tc>
        <w:tc>
          <w:tcPr>
            <w:tcW w:w="821" w:type="dxa"/>
            <w:tcBorders>
              <w:top w:val="single" w:sz="4" w:space="0" w:color="auto"/>
              <w:bottom w:val="single" w:sz="4" w:space="0" w:color="auto"/>
            </w:tcBorders>
          </w:tcPr>
          <w:p w:rsidR="00D36C77" w:rsidRDefault="00D36C77">
            <w:pPr>
              <w:pStyle w:val="ConsPlusNormal"/>
              <w:jc w:val="center"/>
            </w:pPr>
            <w:r>
              <w:t>план.</w:t>
            </w:r>
          </w:p>
        </w:tc>
        <w:tc>
          <w:tcPr>
            <w:tcW w:w="893" w:type="dxa"/>
            <w:tcBorders>
              <w:top w:val="single" w:sz="4" w:space="0" w:color="auto"/>
              <w:bottom w:val="single" w:sz="4" w:space="0" w:color="auto"/>
            </w:tcBorders>
          </w:tcPr>
          <w:p w:rsidR="00D36C77" w:rsidRDefault="00D36C77">
            <w:pPr>
              <w:pStyle w:val="ConsPlusNormal"/>
              <w:jc w:val="center"/>
            </w:pPr>
            <w:r>
              <w:t>факт.</w:t>
            </w:r>
          </w:p>
        </w:tc>
        <w:tc>
          <w:tcPr>
            <w:tcW w:w="681" w:type="dxa"/>
            <w:tcBorders>
              <w:top w:val="single" w:sz="4" w:space="0" w:color="auto"/>
              <w:bottom w:val="single" w:sz="4" w:space="0" w:color="auto"/>
            </w:tcBorders>
          </w:tcPr>
          <w:p w:rsidR="00D36C77" w:rsidRDefault="00D36C77">
            <w:pPr>
              <w:pStyle w:val="ConsPlusNormal"/>
              <w:jc w:val="center"/>
            </w:pPr>
            <w:r>
              <w:t>план.</w:t>
            </w:r>
          </w:p>
        </w:tc>
        <w:tc>
          <w:tcPr>
            <w:tcW w:w="831" w:type="dxa"/>
            <w:tcBorders>
              <w:top w:val="single" w:sz="4" w:space="0" w:color="auto"/>
              <w:bottom w:val="single" w:sz="4" w:space="0" w:color="auto"/>
            </w:tcBorders>
          </w:tcPr>
          <w:p w:rsidR="00D36C77" w:rsidRDefault="00D36C77">
            <w:pPr>
              <w:pStyle w:val="ConsPlusNormal"/>
              <w:jc w:val="both"/>
            </w:pPr>
            <w:r>
              <w:t>факт.</w:t>
            </w:r>
          </w:p>
        </w:tc>
        <w:tc>
          <w:tcPr>
            <w:tcW w:w="974" w:type="dxa"/>
            <w:tcBorders>
              <w:top w:val="single" w:sz="4" w:space="0" w:color="auto"/>
              <w:bottom w:val="single" w:sz="4" w:space="0" w:color="auto"/>
            </w:tcBorders>
          </w:tcPr>
          <w:p w:rsidR="00D36C77" w:rsidRDefault="00D36C77">
            <w:pPr>
              <w:pStyle w:val="ConsPlusNormal"/>
              <w:jc w:val="center"/>
            </w:pPr>
            <w:r>
              <w:t>план.</w:t>
            </w:r>
          </w:p>
        </w:tc>
        <w:tc>
          <w:tcPr>
            <w:tcW w:w="979" w:type="dxa"/>
            <w:tcBorders>
              <w:top w:val="single" w:sz="4" w:space="0" w:color="auto"/>
              <w:bottom w:val="single" w:sz="4" w:space="0" w:color="auto"/>
            </w:tcBorders>
          </w:tcPr>
          <w:p w:rsidR="00D36C77" w:rsidRDefault="00D36C77">
            <w:pPr>
              <w:pStyle w:val="ConsPlusNormal"/>
              <w:jc w:val="center"/>
            </w:pPr>
            <w:r>
              <w:t>план.</w:t>
            </w:r>
          </w:p>
        </w:tc>
        <w:tc>
          <w:tcPr>
            <w:tcW w:w="979" w:type="dxa"/>
            <w:tcBorders>
              <w:top w:val="single" w:sz="4" w:space="0" w:color="auto"/>
              <w:bottom w:val="single" w:sz="4" w:space="0" w:color="auto"/>
            </w:tcBorders>
          </w:tcPr>
          <w:p w:rsidR="00D36C77" w:rsidRDefault="00D36C77">
            <w:pPr>
              <w:pStyle w:val="ConsPlusNormal"/>
              <w:jc w:val="center"/>
            </w:pPr>
            <w:r>
              <w:t>план.</w:t>
            </w:r>
          </w:p>
        </w:tc>
        <w:tc>
          <w:tcPr>
            <w:tcW w:w="984" w:type="dxa"/>
            <w:tcBorders>
              <w:top w:val="single" w:sz="4" w:space="0" w:color="auto"/>
              <w:bottom w:val="single" w:sz="4" w:space="0" w:color="auto"/>
            </w:tcBorders>
          </w:tcPr>
          <w:p w:rsidR="00D36C77" w:rsidRDefault="00D36C77">
            <w:pPr>
              <w:pStyle w:val="ConsPlusNormal"/>
              <w:jc w:val="center"/>
            </w:pPr>
            <w:r>
              <w:t>план.</w:t>
            </w:r>
          </w:p>
        </w:tc>
        <w:tc>
          <w:tcPr>
            <w:tcW w:w="984" w:type="dxa"/>
            <w:tcBorders>
              <w:top w:val="single" w:sz="4" w:space="0" w:color="auto"/>
              <w:bottom w:val="single" w:sz="4" w:space="0" w:color="auto"/>
            </w:tcBorders>
          </w:tcPr>
          <w:p w:rsidR="00D36C77" w:rsidRDefault="00D36C77">
            <w:pPr>
              <w:pStyle w:val="ConsPlusNormal"/>
              <w:jc w:val="center"/>
            </w:pPr>
            <w:r>
              <w:t>план.</w:t>
            </w:r>
          </w:p>
        </w:tc>
        <w:tc>
          <w:tcPr>
            <w:tcW w:w="974" w:type="dxa"/>
            <w:tcBorders>
              <w:top w:val="single" w:sz="4" w:space="0" w:color="auto"/>
              <w:bottom w:val="single" w:sz="4" w:space="0" w:color="auto"/>
            </w:tcBorders>
          </w:tcPr>
          <w:p w:rsidR="00D36C77" w:rsidRDefault="00D36C77">
            <w:pPr>
              <w:pStyle w:val="ConsPlusNormal"/>
              <w:jc w:val="center"/>
            </w:pPr>
            <w:r>
              <w:t>план.</w:t>
            </w:r>
          </w:p>
        </w:tc>
        <w:tc>
          <w:tcPr>
            <w:tcW w:w="989" w:type="dxa"/>
            <w:tcBorders>
              <w:top w:val="single" w:sz="4" w:space="0" w:color="auto"/>
              <w:bottom w:val="single" w:sz="4" w:space="0" w:color="auto"/>
              <w:right w:val="nil"/>
            </w:tcBorders>
          </w:tcPr>
          <w:p w:rsidR="00D36C77" w:rsidRDefault="00D36C77">
            <w:pPr>
              <w:pStyle w:val="ConsPlusNormal"/>
              <w:jc w:val="center"/>
            </w:pPr>
            <w:r>
              <w:t>план.</w:t>
            </w:r>
          </w:p>
        </w:tc>
      </w:tr>
      <w:tr w:rsidR="00D36C77">
        <w:tblPrEx>
          <w:tblBorders>
            <w:insideH w:val="none" w:sz="0" w:space="0" w:color="auto"/>
            <w:insideV w:val="none" w:sz="0" w:space="0" w:color="auto"/>
          </w:tblBorders>
        </w:tblPrEx>
        <w:tc>
          <w:tcPr>
            <w:tcW w:w="15744" w:type="dxa"/>
            <w:gridSpan w:val="15"/>
            <w:tcBorders>
              <w:top w:val="single" w:sz="4" w:space="0" w:color="auto"/>
              <w:left w:val="nil"/>
              <w:bottom w:val="nil"/>
              <w:right w:val="nil"/>
            </w:tcBorders>
          </w:tcPr>
          <w:p w:rsidR="00D36C77" w:rsidRDefault="00D36C77">
            <w:pPr>
              <w:pStyle w:val="ConsPlusNormal"/>
              <w:jc w:val="center"/>
              <w:outlineLvl w:val="2"/>
            </w:pPr>
            <w:r>
              <w:t>Государственная программа Российской Федерации "Доступная среда"</w:t>
            </w:r>
          </w:p>
        </w:tc>
      </w:tr>
      <w:tr w:rsidR="00D36C77">
        <w:tblPrEx>
          <w:tblBorders>
            <w:insideH w:val="none" w:sz="0" w:space="0" w:color="auto"/>
            <w:insideV w:val="none" w:sz="0" w:space="0" w:color="auto"/>
          </w:tblBorders>
        </w:tblPrEx>
        <w:tc>
          <w:tcPr>
            <w:tcW w:w="15744" w:type="dxa"/>
            <w:gridSpan w:val="15"/>
            <w:tcBorders>
              <w:top w:val="nil"/>
              <w:left w:val="nil"/>
              <w:bottom w:val="nil"/>
              <w:right w:val="nil"/>
            </w:tcBorders>
          </w:tcPr>
          <w:p w:rsidR="00D36C77" w:rsidRDefault="00D36C77">
            <w:pPr>
              <w:pStyle w:val="ConsPlusNormal"/>
              <w:jc w:val="center"/>
              <w:outlineLvl w:val="3"/>
            </w:pPr>
            <w:r>
              <w:t>Показатель 1 "Доля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1.</w:t>
            </w:r>
          </w:p>
        </w:tc>
        <w:tc>
          <w:tcPr>
            <w:tcW w:w="3514" w:type="dxa"/>
            <w:tcBorders>
              <w:top w:val="nil"/>
              <w:left w:val="nil"/>
              <w:bottom w:val="nil"/>
              <w:right w:val="nil"/>
            </w:tcBorders>
          </w:tcPr>
          <w:p w:rsidR="00D36C77" w:rsidRDefault="00D36C77">
            <w:pPr>
              <w:pStyle w:val="ConsPlusNormal"/>
            </w:pPr>
            <w:r>
              <w:t>Центральный федеральный округ</w:t>
            </w:r>
          </w:p>
        </w:tc>
        <w:tc>
          <w:tcPr>
            <w:tcW w:w="806" w:type="dxa"/>
            <w:tcBorders>
              <w:top w:val="nil"/>
              <w:left w:val="nil"/>
              <w:bottom w:val="nil"/>
              <w:right w:val="nil"/>
            </w:tcBorders>
          </w:tcPr>
          <w:p w:rsidR="00D36C77" w:rsidRDefault="00D36C77">
            <w:pPr>
              <w:pStyle w:val="ConsPlusNormal"/>
              <w:jc w:val="center"/>
            </w:pPr>
            <w:r>
              <w:t>55,2</w:t>
            </w:r>
          </w:p>
        </w:tc>
        <w:tc>
          <w:tcPr>
            <w:tcW w:w="869" w:type="dxa"/>
            <w:tcBorders>
              <w:top w:val="nil"/>
              <w:left w:val="nil"/>
              <w:bottom w:val="nil"/>
              <w:right w:val="nil"/>
            </w:tcBorders>
          </w:tcPr>
          <w:p w:rsidR="00D36C77" w:rsidRDefault="00D36C77">
            <w:pPr>
              <w:pStyle w:val="ConsPlusNormal"/>
              <w:jc w:val="center"/>
            </w:pPr>
            <w:r>
              <w:t>55,9</w:t>
            </w:r>
          </w:p>
        </w:tc>
        <w:tc>
          <w:tcPr>
            <w:tcW w:w="821" w:type="dxa"/>
            <w:tcBorders>
              <w:top w:val="nil"/>
              <w:left w:val="nil"/>
              <w:bottom w:val="nil"/>
              <w:right w:val="nil"/>
            </w:tcBorders>
          </w:tcPr>
          <w:p w:rsidR="00D36C77" w:rsidRDefault="00D36C77">
            <w:pPr>
              <w:pStyle w:val="ConsPlusNormal"/>
              <w:jc w:val="center"/>
            </w:pPr>
            <w:r>
              <w:t>63,2</w:t>
            </w:r>
          </w:p>
        </w:tc>
        <w:tc>
          <w:tcPr>
            <w:tcW w:w="893" w:type="dxa"/>
            <w:tcBorders>
              <w:top w:val="nil"/>
              <w:left w:val="nil"/>
              <w:bottom w:val="nil"/>
              <w:right w:val="nil"/>
            </w:tcBorders>
          </w:tcPr>
          <w:p w:rsidR="00D36C77" w:rsidRDefault="00D36C77">
            <w:pPr>
              <w:pStyle w:val="ConsPlusNormal"/>
              <w:jc w:val="center"/>
            </w:pPr>
            <w:r>
              <w:t>62,6</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68,4</w:t>
            </w:r>
          </w:p>
        </w:tc>
        <w:tc>
          <w:tcPr>
            <w:tcW w:w="974" w:type="dxa"/>
            <w:tcBorders>
              <w:top w:val="nil"/>
              <w:left w:val="nil"/>
              <w:bottom w:val="nil"/>
              <w:right w:val="nil"/>
            </w:tcBorders>
          </w:tcPr>
          <w:p w:rsidR="00D36C77" w:rsidRDefault="00D36C77">
            <w:pPr>
              <w:pStyle w:val="ConsPlusNormal"/>
              <w:jc w:val="center"/>
            </w:pPr>
            <w:r>
              <w:t>73,6</w:t>
            </w:r>
          </w:p>
        </w:tc>
        <w:tc>
          <w:tcPr>
            <w:tcW w:w="979" w:type="dxa"/>
            <w:tcBorders>
              <w:top w:val="nil"/>
              <w:left w:val="nil"/>
              <w:bottom w:val="nil"/>
              <w:right w:val="nil"/>
            </w:tcBorders>
          </w:tcPr>
          <w:p w:rsidR="00D36C77" w:rsidRDefault="00D36C77">
            <w:pPr>
              <w:pStyle w:val="ConsPlusNormal"/>
              <w:jc w:val="center"/>
            </w:pPr>
            <w:r>
              <w:t>75,2</w:t>
            </w:r>
          </w:p>
        </w:tc>
        <w:tc>
          <w:tcPr>
            <w:tcW w:w="979" w:type="dxa"/>
            <w:tcBorders>
              <w:top w:val="nil"/>
              <w:left w:val="nil"/>
              <w:bottom w:val="nil"/>
              <w:right w:val="nil"/>
            </w:tcBorders>
          </w:tcPr>
          <w:p w:rsidR="00D36C77" w:rsidRDefault="00D36C77">
            <w:pPr>
              <w:pStyle w:val="ConsPlusNormal"/>
              <w:jc w:val="center"/>
            </w:pPr>
            <w:r>
              <w:t>75,5</w:t>
            </w:r>
          </w:p>
        </w:tc>
        <w:tc>
          <w:tcPr>
            <w:tcW w:w="984" w:type="dxa"/>
            <w:tcBorders>
              <w:top w:val="nil"/>
              <w:left w:val="nil"/>
              <w:bottom w:val="nil"/>
              <w:right w:val="nil"/>
            </w:tcBorders>
          </w:tcPr>
          <w:p w:rsidR="00D36C77" w:rsidRDefault="00D36C77">
            <w:pPr>
              <w:pStyle w:val="ConsPlusNormal"/>
              <w:jc w:val="center"/>
            </w:pPr>
            <w:r>
              <w:t>75,7</w:t>
            </w:r>
          </w:p>
        </w:tc>
        <w:tc>
          <w:tcPr>
            <w:tcW w:w="984" w:type="dxa"/>
            <w:tcBorders>
              <w:top w:val="nil"/>
              <w:left w:val="nil"/>
              <w:bottom w:val="nil"/>
              <w:right w:val="nil"/>
            </w:tcBorders>
          </w:tcPr>
          <w:p w:rsidR="00D36C77" w:rsidRDefault="00D36C77">
            <w:pPr>
              <w:pStyle w:val="ConsPlusNormal"/>
              <w:jc w:val="center"/>
            </w:pPr>
            <w:r>
              <w:t>76,4</w:t>
            </w:r>
          </w:p>
        </w:tc>
        <w:tc>
          <w:tcPr>
            <w:tcW w:w="974" w:type="dxa"/>
            <w:tcBorders>
              <w:top w:val="nil"/>
              <w:left w:val="nil"/>
              <w:bottom w:val="nil"/>
              <w:right w:val="nil"/>
            </w:tcBorders>
          </w:tcPr>
          <w:p w:rsidR="00D36C77" w:rsidRDefault="00D36C77">
            <w:pPr>
              <w:pStyle w:val="ConsPlusNormal"/>
              <w:jc w:val="center"/>
            </w:pPr>
            <w:r>
              <w:t>77,1</w:t>
            </w:r>
          </w:p>
        </w:tc>
        <w:tc>
          <w:tcPr>
            <w:tcW w:w="989" w:type="dxa"/>
            <w:tcBorders>
              <w:top w:val="nil"/>
              <w:left w:val="nil"/>
              <w:bottom w:val="nil"/>
              <w:right w:val="nil"/>
            </w:tcBorders>
          </w:tcPr>
          <w:p w:rsidR="00D36C77" w:rsidRDefault="00D36C77">
            <w:pPr>
              <w:pStyle w:val="ConsPlusNormal"/>
              <w:jc w:val="center"/>
            </w:pPr>
            <w:r>
              <w:t>77,8</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Белгородская область</w:t>
            </w:r>
          </w:p>
        </w:tc>
        <w:tc>
          <w:tcPr>
            <w:tcW w:w="806" w:type="dxa"/>
            <w:tcBorders>
              <w:top w:val="nil"/>
              <w:left w:val="nil"/>
              <w:bottom w:val="nil"/>
              <w:right w:val="nil"/>
            </w:tcBorders>
          </w:tcPr>
          <w:p w:rsidR="00D36C77" w:rsidRDefault="00D36C77">
            <w:pPr>
              <w:pStyle w:val="ConsPlusNormal"/>
              <w:jc w:val="center"/>
            </w:pPr>
            <w:r>
              <w:t>55</w:t>
            </w:r>
          </w:p>
        </w:tc>
        <w:tc>
          <w:tcPr>
            <w:tcW w:w="869" w:type="dxa"/>
            <w:tcBorders>
              <w:top w:val="nil"/>
              <w:left w:val="nil"/>
              <w:bottom w:val="nil"/>
              <w:right w:val="nil"/>
            </w:tcBorders>
          </w:tcPr>
          <w:p w:rsidR="00D36C77" w:rsidRDefault="00D36C77">
            <w:pPr>
              <w:pStyle w:val="ConsPlusNormal"/>
              <w:jc w:val="center"/>
            </w:pPr>
            <w:r>
              <w:t>55</w:t>
            </w:r>
          </w:p>
        </w:tc>
        <w:tc>
          <w:tcPr>
            <w:tcW w:w="821" w:type="dxa"/>
            <w:tcBorders>
              <w:top w:val="nil"/>
              <w:left w:val="nil"/>
              <w:bottom w:val="nil"/>
              <w:right w:val="nil"/>
            </w:tcBorders>
          </w:tcPr>
          <w:p w:rsidR="00D36C77" w:rsidRDefault="00D36C77">
            <w:pPr>
              <w:pStyle w:val="ConsPlusNormal"/>
              <w:jc w:val="center"/>
            </w:pPr>
            <w:r>
              <w:t>66,1</w:t>
            </w:r>
          </w:p>
        </w:tc>
        <w:tc>
          <w:tcPr>
            <w:tcW w:w="893" w:type="dxa"/>
            <w:tcBorders>
              <w:top w:val="nil"/>
              <w:left w:val="nil"/>
              <w:bottom w:val="nil"/>
              <w:right w:val="nil"/>
            </w:tcBorders>
          </w:tcPr>
          <w:p w:rsidR="00D36C77" w:rsidRDefault="00D36C77">
            <w:pPr>
              <w:pStyle w:val="ConsPlusNormal"/>
              <w:jc w:val="center"/>
            </w:pPr>
            <w:r>
              <w:t>66,1</w:t>
            </w:r>
          </w:p>
        </w:tc>
        <w:tc>
          <w:tcPr>
            <w:tcW w:w="681" w:type="dxa"/>
            <w:tcBorders>
              <w:top w:val="nil"/>
              <w:left w:val="nil"/>
              <w:bottom w:val="nil"/>
              <w:right w:val="nil"/>
            </w:tcBorders>
          </w:tcPr>
          <w:p w:rsidR="00D36C77" w:rsidRDefault="00D36C77">
            <w:pPr>
              <w:pStyle w:val="ConsPlusNormal"/>
              <w:jc w:val="center"/>
            </w:pPr>
            <w:r>
              <w:t>79,4</w:t>
            </w:r>
          </w:p>
        </w:tc>
        <w:tc>
          <w:tcPr>
            <w:tcW w:w="831" w:type="dxa"/>
            <w:tcBorders>
              <w:top w:val="nil"/>
              <w:left w:val="nil"/>
              <w:bottom w:val="nil"/>
              <w:right w:val="nil"/>
            </w:tcBorders>
          </w:tcPr>
          <w:p w:rsidR="00D36C77" w:rsidRDefault="00D36C77">
            <w:pPr>
              <w:pStyle w:val="ConsPlusNormal"/>
              <w:jc w:val="center"/>
            </w:pPr>
            <w:r>
              <w:t>79,4</w:t>
            </w:r>
          </w:p>
        </w:tc>
        <w:tc>
          <w:tcPr>
            <w:tcW w:w="974" w:type="dxa"/>
            <w:tcBorders>
              <w:top w:val="nil"/>
              <w:left w:val="nil"/>
              <w:bottom w:val="nil"/>
              <w:right w:val="nil"/>
            </w:tcBorders>
          </w:tcPr>
          <w:p w:rsidR="00D36C77" w:rsidRDefault="00D36C77">
            <w:pPr>
              <w:pStyle w:val="ConsPlusNormal"/>
              <w:jc w:val="center"/>
            </w:pPr>
            <w:r>
              <w:t>89,6</w:t>
            </w:r>
          </w:p>
        </w:tc>
        <w:tc>
          <w:tcPr>
            <w:tcW w:w="979" w:type="dxa"/>
            <w:tcBorders>
              <w:top w:val="nil"/>
              <w:left w:val="nil"/>
              <w:bottom w:val="nil"/>
              <w:right w:val="nil"/>
            </w:tcBorders>
          </w:tcPr>
          <w:p w:rsidR="00D36C77" w:rsidRDefault="00D36C77">
            <w:pPr>
              <w:pStyle w:val="ConsPlusNormal"/>
              <w:jc w:val="center"/>
            </w:pPr>
            <w:r>
              <w:t>83,2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Брянская область</w:t>
            </w:r>
          </w:p>
        </w:tc>
        <w:tc>
          <w:tcPr>
            <w:tcW w:w="806" w:type="dxa"/>
            <w:tcBorders>
              <w:top w:val="nil"/>
              <w:left w:val="nil"/>
              <w:bottom w:val="nil"/>
              <w:right w:val="nil"/>
            </w:tcBorders>
          </w:tcPr>
          <w:p w:rsidR="00D36C77" w:rsidRDefault="00D36C77">
            <w:pPr>
              <w:pStyle w:val="ConsPlusNormal"/>
              <w:jc w:val="center"/>
            </w:pPr>
            <w:r>
              <w:t>47,9</w:t>
            </w:r>
          </w:p>
        </w:tc>
        <w:tc>
          <w:tcPr>
            <w:tcW w:w="869" w:type="dxa"/>
            <w:tcBorders>
              <w:top w:val="nil"/>
              <w:left w:val="nil"/>
              <w:bottom w:val="nil"/>
              <w:right w:val="nil"/>
            </w:tcBorders>
          </w:tcPr>
          <w:p w:rsidR="00D36C77" w:rsidRDefault="00D36C77">
            <w:pPr>
              <w:pStyle w:val="ConsPlusNormal"/>
              <w:jc w:val="center"/>
            </w:pPr>
            <w:r>
              <w:t>47,9</w:t>
            </w:r>
          </w:p>
        </w:tc>
        <w:tc>
          <w:tcPr>
            <w:tcW w:w="821" w:type="dxa"/>
            <w:tcBorders>
              <w:top w:val="nil"/>
              <w:left w:val="nil"/>
              <w:bottom w:val="nil"/>
              <w:right w:val="nil"/>
            </w:tcBorders>
          </w:tcPr>
          <w:p w:rsidR="00D36C77" w:rsidRDefault="00D36C77">
            <w:pPr>
              <w:pStyle w:val="ConsPlusNormal"/>
              <w:jc w:val="center"/>
            </w:pPr>
            <w:r>
              <w:t>54,2</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57</w:t>
            </w:r>
          </w:p>
        </w:tc>
        <w:tc>
          <w:tcPr>
            <w:tcW w:w="831" w:type="dxa"/>
            <w:tcBorders>
              <w:top w:val="nil"/>
              <w:left w:val="nil"/>
              <w:bottom w:val="nil"/>
              <w:right w:val="nil"/>
            </w:tcBorders>
          </w:tcPr>
          <w:p w:rsidR="00D36C77" w:rsidRDefault="00D36C77">
            <w:pPr>
              <w:pStyle w:val="ConsPlusNormal"/>
              <w:jc w:val="center"/>
            </w:pPr>
            <w:r>
              <w:t>57</w:t>
            </w:r>
          </w:p>
        </w:tc>
        <w:tc>
          <w:tcPr>
            <w:tcW w:w="974" w:type="dxa"/>
            <w:tcBorders>
              <w:top w:val="nil"/>
              <w:left w:val="nil"/>
              <w:bottom w:val="nil"/>
              <w:right w:val="nil"/>
            </w:tcBorders>
          </w:tcPr>
          <w:p w:rsidR="00D36C77" w:rsidRDefault="00D36C77">
            <w:pPr>
              <w:pStyle w:val="ConsPlusNormal"/>
              <w:jc w:val="center"/>
            </w:pPr>
            <w:r>
              <w:t>58,8</w:t>
            </w:r>
          </w:p>
        </w:tc>
        <w:tc>
          <w:tcPr>
            <w:tcW w:w="979" w:type="dxa"/>
            <w:tcBorders>
              <w:top w:val="nil"/>
              <w:left w:val="nil"/>
              <w:bottom w:val="nil"/>
              <w:right w:val="nil"/>
            </w:tcBorders>
          </w:tcPr>
          <w:p w:rsidR="00D36C77" w:rsidRDefault="00D36C77">
            <w:pPr>
              <w:pStyle w:val="ConsPlusNormal"/>
              <w:jc w:val="center"/>
            </w:pPr>
            <w:r>
              <w:t>59,6</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Владимирская область</w:t>
            </w:r>
          </w:p>
        </w:tc>
        <w:tc>
          <w:tcPr>
            <w:tcW w:w="806" w:type="dxa"/>
            <w:tcBorders>
              <w:top w:val="nil"/>
              <w:left w:val="nil"/>
              <w:bottom w:val="nil"/>
              <w:right w:val="nil"/>
            </w:tcBorders>
          </w:tcPr>
          <w:p w:rsidR="00D36C77" w:rsidRDefault="00D36C77">
            <w:pPr>
              <w:pStyle w:val="ConsPlusNormal"/>
              <w:jc w:val="center"/>
            </w:pPr>
            <w:r>
              <w:t>56,1</w:t>
            </w:r>
          </w:p>
        </w:tc>
        <w:tc>
          <w:tcPr>
            <w:tcW w:w="869" w:type="dxa"/>
            <w:tcBorders>
              <w:top w:val="nil"/>
              <w:left w:val="nil"/>
              <w:bottom w:val="nil"/>
              <w:right w:val="nil"/>
            </w:tcBorders>
          </w:tcPr>
          <w:p w:rsidR="00D36C77" w:rsidRDefault="00D36C77">
            <w:pPr>
              <w:pStyle w:val="ConsPlusNormal"/>
              <w:jc w:val="center"/>
            </w:pPr>
            <w:r>
              <w:t>56,1</w:t>
            </w:r>
          </w:p>
        </w:tc>
        <w:tc>
          <w:tcPr>
            <w:tcW w:w="821" w:type="dxa"/>
            <w:tcBorders>
              <w:top w:val="nil"/>
              <w:left w:val="nil"/>
              <w:bottom w:val="nil"/>
              <w:right w:val="nil"/>
            </w:tcBorders>
          </w:tcPr>
          <w:p w:rsidR="00D36C77" w:rsidRDefault="00D36C77">
            <w:pPr>
              <w:pStyle w:val="ConsPlusNormal"/>
              <w:jc w:val="center"/>
            </w:pPr>
            <w:r>
              <w:t>72,9</w:t>
            </w:r>
          </w:p>
        </w:tc>
        <w:tc>
          <w:tcPr>
            <w:tcW w:w="893" w:type="dxa"/>
            <w:tcBorders>
              <w:top w:val="nil"/>
              <w:left w:val="nil"/>
              <w:bottom w:val="nil"/>
              <w:right w:val="nil"/>
            </w:tcBorders>
          </w:tcPr>
          <w:p w:rsidR="00D36C77" w:rsidRDefault="00D36C77">
            <w:pPr>
              <w:pStyle w:val="ConsPlusNormal"/>
              <w:jc w:val="center"/>
            </w:pPr>
            <w:r>
              <w:t>72,9</w:t>
            </w:r>
          </w:p>
        </w:tc>
        <w:tc>
          <w:tcPr>
            <w:tcW w:w="681" w:type="dxa"/>
            <w:tcBorders>
              <w:top w:val="nil"/>
              <w:left w:val="nil"/>
              <w:bottom w:val="nil"/>
              <w:right w:val="nil"/>
            </w:tcBorders>
          </w:tcPr>
          <w:p w:rsidR="00D36C77" w:rsidRDefault="00D36C77">
            <w:pPr>
              <w:pStyle w:val="ConsPlusNormal"/>
              <w:jc w:val="center"/>
            </w:pPr>
            <w:r>
              <w:t>81,3</w:t>
            </w:r>
          </w:p>
        </w:tc>
        <w:tc>
          <w:tcPr>
            <w:tcW w:w="831" w:type="dxa"/>
            <w:tcBorders>
              <w:top w:val="nil"/>
              <w:left w:val="nil"/>
              <w:bottom w:val="nil"/>
              <w:right w:val="nil"/>
            </w:tcBorders>
          </w:tcPr>
          <w:p w:rsidR="00D36C77" w:rsidRDefault="00D36C77">
            <w:pPr>
              <w:pStyle w:val="ConsPlusNormal"/>
              <w:jc w:val="center"/>
            </w:pPr>
            <w:r>
              <w:t>81,3</w:t>
            </w:r>
          </w:p>
        </w:tc>
        <w:tc>
          <w:tcPr>
            <w:tcW w:w="974" w:type="dxa"/>
            <w:tcBorders>
              <w:top w:val="nil"/>
              <w:left w:val="nil"/>
              <w:bottom w:val="nil"/>
              <w:right w:val="nil"/>
            </w:tcBorders>
          </w:tcPr>
          <w:p w:rsidR="00D36C77" w:rsidRDefault="00D36C77">
            <w:pPr>
              <w:pStyle w:val="ConsPlusNormal"/>
              <w:jc w:val="center"/>
            </w:pPr>
            <w:r>
              <w:t>83,5</w:t>
            </w:r>
          </w:p>
        </w:tc>
        <w:tc>
          <w:tcPr>
            <w:tcW w:w="979" w:type="dxa"/>
            <w:tcBorders>
              <w:top w:val="nil"/>
              <w:left w:val="nil"/>
              <w:bottom w:val="nil"/>
              <w:right w:val="nil"/>
            </w:tcBorders>
          </w:tcPr>
          <w:p w:rsidR="00D36C77" w:rsidRDefault="00D36C77">
            <w:pPr>
              <w:pStyle w:val="ConsPlusNormal"/>
              <w:jc w:val="center"/>
            </w:pPr>
            <w:r>
              <w:t>75,5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Воронежская область</w:t>
            </w:r>
          </w:p>
        </w:tc>
        <w:tc>
          <w:tcPr>
            <w:tcW w:w="806" w:type="dxa"/>
            <w:tcBorders>
              <w:top w:val="nil"/>
              <w:left w:val="nil"/>
              <w:bottom w:val="nil"/>
              <w:right w:val="nil"/>
            </w:tcBorders>
          </w:tcPr>
          <w:p w:rsidR="00D36C77" w:rsidRDefault="00D36C77">
            <w:pPr>
              <w:pStyle w:val="ConsPlusNormal"/>
              <w:jc w:val="center"/>
            </w:pPr>
            <w:r>
              <w:t>44,4</w:t>
            </w:r>
          </w:p>
        </w:tc>
        <w:tc>
          <w:tcPr>
            <w:tcW w:w="869" w:type="dxa"/>
            <w:tcBorders>
              <w:top w:val="nil"/>
              <w:left w:val="nil"/>
              <w:bottom w:val="nil"/>
              <w:right w:val="nil"/>
            </w:tcBorders>
          </w:tcPr>
          <w:p w:rsidR="00D36C77" w:rsidRDefault="00D36C77">
            <w:pPr>
              <w:pStyle w:val="ConsPlusNormal"/>
              <w:jc w:val="center"/>
            </w:pPr>
            <w:r>
              <w:t>58</w:t>
            </w:r>
          </w:p>
        </w:tc>
        <w:tc>
          <w:tcPr>
            <w:tcW w:w="821" w:type="dxa"/>
            <w:tcBorders>
              <w:top w:val="nil"/>
              <w:left w:val="nil"/>
              <w:bottom w:val="nil"/>
              <w:right w:val="nil"/>
            </w:tcBorders>
          </w:tcPr>
          <w:p w:rsidR="00D36C77" w:rsidRDefault="00D36C77">
            <w:pPr>
              <w:pStyle w:val="ConsPlusNormal"/>
              <w:jc w:val="center"/>
            </w:pPr>
            <w:r>
              <w:t>54,2</w:t>
            </w:r>
          </w:p>
        </w:tc>
        <w:tc>
          <w:tcPr>
            <w:tcW w:w="893" w:type="dxa"/>
            <w:tcBorders>
              <w:top w:val="nil"/>
              <w:left w:val="nil"/>
              <w:bottom w:val="nil"/>
              <w:right w:val="nil"/>
            </w:tcBorders>
          </w:tcPr>
          <w:p w:rsidR="00D36C77" w:rsidRDefault="00D36C77">
            <w:pPr>
              <w:pStyle w:val="ConsPlusNormal"/>
              <w:jc w:val="center"/>
            </w:pPr>
            <w:r>
              <w:t>58,7</w:t>
            </w:r>
          </w:p>
        </w:tc>
        <w:tc>
          <w:tcPr>
            <w:tcW w:w="681" w:type="dxa"/>
            <w:tcBorders>
              <w:top w:val="nil"/>
              <w:left w:val="nil"/>
              <w:bottom w:val="nil"/>
              <w:right w:val="nil"/>
            </w:tcBorders>
          </w:tcPr>
          <w:p w:rsidR="00D36C77" w:rsidRDefault="00D36C77">
            <w:pPr>
              <w:pStyle w:val="ConsPlusNormal"/>
              <w:jc w:val="center"/>
            </w:pPr>
            <w:r>
              <w:t>56,2</w:t>
            </w:r>
          </w:p>
        </w:tc>
        <w:tc>
          <w:tcPr>
            <w:tcW w:w="831" w:type="dxa"/>
            <w:tcBorders>
              <w:top w:val="nil"/>
              <w:left w:val="nil"/>
              <w:bottom w:val="nil"/>
              <w:right w:val="nil"/>
            </w:tcBorders>
          </w:tcPr>
          <w:p w:rsidR="00D36C77" w:rsidRDefault="00D36C77">
            <w:pPr>
              <w:pStyle w:val="ConsPlusNormal"/>
              <w:jc w:val="center"/>
            </w:pPr>
            <w:r>
              <w:t>58,4</w:t>
            </w:r>
          </w:p>
        </w:tc>
        <w:tc>
          <w:tcPr>
            <w:tcW w:w="974" w:type="dxa"/>
            <w:tcBorders>
              <w:top w:val="nil"/>
              <w:left w:val="nil"/>
              <w:bottom w:val="nil"/>
              <w:right w:val="nil"/>
            </w:tcBorders>
          </w:tcPr>
          <w:p w:rsidR="00D36C77" w:rsidRDefault="00D36C77">
            <w:pPr>
              <w:pStyle w:val="ConsPlusNormal"/>
              <w:jc w:val="center"/>
            </w:pPr>
            <w:r>
              <w:t>59</w:t>
            </w:r>
          </w:p>
        </w:tc>
        <w:tc>
          <w:tcPr>
            <w:tcW w:w="979" w:type="dxa"/>
            <w:tcBorders>
              <w:top w:val="nil"/>
              <w:left w:val="nil"/>
              <w:bottom w:val="nil"/>
              <w:right w:val="nil"/>
            </w:tcBorders>
          </w:tcPr>
          <w:p w:rsidR="00D36C77" w:rsidRDefault="00D36C77">
            <w:pPr>
              <w:pStyle w:val="ConsPlusNormal"/>
              <w:jc w:val="center"/>
            </w:pPr>
            <w:r>
              <w:t>60,1</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Ивановская область</w:t>
            </w:r>
          </w:p>
        </w:tc>
        <w:tc>
          <w:tcPr>
            <w:tcW w:w="806" w:type="dxa"/>
            <w:tcBorders>
              <w:top w:val="nil"/>
              <w:left w:val="nil"/>
              <w:bottom w:val="nil"/>
              <w:right w:val="nil"/>
            </w:tcBorders>
          </w:tcPr>
          <w:p w:rsidR="00D36C77" w:rsidRDefault="00D36C77">
            <w:pPr>
              <w:pStyle w:val="ConsPlusNormal"/>
              <w:jc w:val="center"/>
            </w:pPr>
            <w:r>
              <w:t>32,7</w:t>
            </w:r>
          </w:p>
        </w:tc>
        <w:tc>
          <w:tcPr>
            <w:tcW w:w="869" w:type="dxa"/>
            <w:tcBorders>
              <w:top w:val="nil"/>
              <w:left w:val="nil"/>
              <w:bottom w:val="nil"/>
              <w:right w:val="nil"/>
            </w:tcBorders>
          </w:tcPr>
          <w:p w:rsidR="00D36C77" w:rsidRDefault="00D36C77">
            <w:pPr>
              <w:pStyle w:val="ConsPlusNormal"/>
              <w:jc w:val="center"/>
            </w:pPr>
            <w:r>
              <w:t>32,7</w:t>
            </w:r>
          </w:p>
        </w:tc>
        <w:tc>
          <w:tcPr>
            <w:tcW w:w="821" w:type="dxa"/>
            <w:tcBorders>
              <w:top w:val="nil"/>
              <w:left w:val="nil"/>
              <w:bottom w:val="nil"/>
              <w:right w:val="nil"/>
            </w:tcBorders>
          </w:tcPr>
          <w:p w:rsidR="00D36C77" w:rsidRDefault="00D36C77">
            <w:pPr>
              <w:pStyle w:val="ConsPlusNormal"/>
              <w:jc w:val="center"/>
            </w:pPr>
            <w:r>
              <w:t>32,7</w:t>
            </w:r>
          </w:p>
        </w:tc>
        <w:tc>
          <w:tcPr>
            <w:tcW w:w="893" w:type="dxa"/>
            <w:tcBorders>
              <w:top w:val="nil"/>
              <w:left w:val="nil"/>
              <w:bottom w:val="nil"/>
              <w:right w:val="nil"/>
            </w:tcBorders>
          </w:tcPr>
          <w:p w:rsidR="00D36C77" w:rsidRDefault="00D36C77">
            <w:pPr>
              <w:pStyle w:val="ConsPlusNormal"/>
              <w:jc w:val="center"/>
            </w:pPr>
            <w:r>
              <w:t>32,7</w:t>
            </w:r>
          </w:p>
        </w:tc>
        <w:tc>
          <w:tcPr>
            <w:tcW w:w="681" w:type="dxa"/>
            <w:tcBorders>
              <w:top w:val="nil"/>
              <w:left w:val="nil"/>
              <w:bottom w:val="nil"/>
              <w:right w:val="nil"/>
            </w:tcBorders>
          </w:tcPr>
          <w:p w:rsidR="00D36C77" w:rsidRDefault="00D36C77">
            <w:pPr>
              <w:pStyle w:val="ConsPlusNormal"/>
              <w:jc w:val="center"/>
            </w:pPr>
            <w:r>
              <w:t>32,7</w:t>
            </w:r>
          </w:p>
        </w:tc>
        <w:tc>
          <w:tcPr>
            <w:tcW w:w="831" w:type="dxa"/>
            <w:tcBorders>
              <w:top w:val="nil"/>
              <w:left w:val="nil"/>
              <w:bottom w:val="nil"/>
              <w:right w:val="nil"/>
            </w:tcBorders>
          </w:tcPr>
          <w:p w:rsidR="00D36C77" w:rsidRDefault="00D36C77">
            <w:pPr>
              <w:pStyle w:val="ConsPlusNormal"/>
              <w:jc w:val="center"/>
            </w:pPr>
            <w:r>
              <w:t>29,7</w:t>
            </w:r>
          </w:p>
        </w:tc>
        <w:tc>
          <w:tcPr>
            <w:tcW w:w="974" w:type="dxa"/>
            <w:tcBorders>
              <w:top w:val="nil"/>
              <w:left w:val="nil"/>
              <w:bottom w:val="nil"/>
              <w:right w:val="nil"/>
            </w:tcBorders>
          </w:tcPr>
          <w:p w:rsidR="00D36C77" w:rsidRDefault="00D36C77">
            <w:pPr>
              <w:pStyle w:val="ConsPlusNormal"/>
              <w:jc w:val="center"/>
            </w:pPr>
            <w:r>
              <w:t>32</w:t>
            </w:r>
          </w:p>
        </w:tc>
        <w:tc>
          <w:tcPr>
            <w:tcW w:w="979" w:type="dxa"/>
            <w:tcBorders>
              <w:top w:val="nil"/>
              <w:left w:val="nil"/>
              <w:bottom w:val="nil"/>
              <w:right w:val="nil"/>
            </w:tcBorders>
          </w:tcPr>
          <w:p w:rsidR="00D36C77" w:rsidRDefault="00D36C77">
            <w:pPr>
              <w:pStyle w:val="ConsPlusNormal"/>
              <w:jc w:val="center"/>
            </w:pPr>
            <w:r>
              <w:t>42,1</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Калужская область</w:t>
            </w:r>
          </w:p>
        </w:tc>
        <w:tc>
          <w:tcPr>
            <w:tcW w:w="806" w:type="dxa"/>
            <w:tcBorders>
              <w:top w:val="nil"/>
              <w:left w:val="nil"/>
              <w:bottom w:val="nil"/>
              <w:right w:val="nil"/>
            </w:tcBorders>
          </w:tcPr>
          <w:p w:rsidR="00D36C77" w:rsidRDefault="00D36C77">
            <w:pPr>
              <w:pStyle w:val="ConsPlusNormal"/>
              <w:jc w:val="center"/>
            </w:pPr>
            <w:r>
              <w:t>55</w:t>
            </w:r>
          </w:p>
        </w:tc>
        <w:tc>
          <w:tcPr>
            <w:tcW w:w="869" w:type="dxa"/>
            <w:tcBorders>
              <w:top w:val="nil"/>
              <w:left w:val="nil"/>
              <w:bottom w:val="nil"/>
              <w:right w:val="nil"/>
            </w:tcBorders>
          </w:tcPr>
          <w:p w:rsidR="00D36C77" w:rsidRDefault="00D36C77">
            <w:pPr>
              <w:pStyle w:val="ConsPlusNormal"/>
              <w:jc w:val="center"/>
            </w:pPr>
            <w:r>
              <w:t>55</w:t>
            </w:r>
          </w:p>
        </w:tc>
        <w:tc>
          <w:tcPr>
            <w:tcW w:w="821" w:type="dxa"/>
            <w:tcBorders>
              <w:top w:val="nil"/>
              <w:left w:val="nil"/>
              <w:bottom w:val="nil"/>
              <w:right w:val="nil"/>
            </w:tcBorders>
          </w:tcPr>
          <w:p w:rsidR="00D36C77" w:rsidRDefault="00D36C77">
            <w:pPr>
              <w:pStyle w:val="ConsPlusNormal"/>
              <w:jc w:val="center"/>
            </w:pPr>
            <w:r>
              <w:t>57</w:t>
            </w:r>
          </w:p>
        </w:tc>
        <w:tc>
          <w:tcPr>
            <w:tcW w:w="893" w:type="dxa"/>
            <w:tcBorders>
              <w:top w:val="nil"/>
              <w:left w:val="nil"/>
              <w:bottom w:val="nil"/>
              <w:right w:val="nil"/>
            </w:tcBorders>
          </w:tcPr>
          <w:p w:rsidR="00D36C77" w:rsidRDefault="00D36C77">
            <w:pPr>
              <w:pStyle w:val="ConsPlusNormal"/>
              <w:jc w:val="center"/>
            </w:pPr>
            <w:r>
              <w:t>57</w:t>
            </w:r>
          </w:p>
        </w:tc>
        <w:tc>
          <w:tcPr>
            <w:tcW w:w="681" w:type="dxa"/>
            <w:tcBorders>
              <w:top w:val="nil"/>
              <w:left w:val="nil"/>
              <w:bottom w:val="nil"/>
              <w:right w:val="nil"/>
            </w:tcBorders>
          </w:tcPr>
          <w:p w:rsidR="00D36C77" w:rsidRDefault="00D36C77">
            <w:pPr>
              <w:pStyle w:val="ConsPlusNormal"/>
              <w:jc w:val="center"/>
            </w:pPr>
            <w:r>
              <w:t>60</w:t>
            </w:r>
          </w:p>
        </w:tc>
        <w:tc>
          <w:tcPr>
            <w:tcW w:w="831" w:type="dxa"/>
            <w:tcBorders>
              <w:top w:val="nil"/>
              <w:left w:val="nil"/>
              <w:bottom w:val="nil"/>
              <w:right w:val="nil"/>
            </w:tcBorders>
          </w:tcPr>
          <w:p w:rsidR="00D36C77" w:rsidRDefault="00D36C77">
            <w:pPr>
              <w:pStyle w:val="ConsPlusNormal"/>
              <w:jc w:val="center"/>
            </w:pPr>
            <w:r>
              <w:t>60</w:t>
            </w:r>
          </w:p>
        </w:tc>
        <w:tc>
          <w:tcPr>
            <w:tcW w:w="974" w:type="dxa"/>
            <w:tcBorders>
              <w:top w:val="nil"/>
              <w:left w:val="nil"/>
              <w:bottom w:val="nil"/>
              <w:right w:val="nil"/>
            </w:tcBorders>
          </w:tcPr>
          <w:p w:rsidR="00D36C77" w:rsidRDefault="00D36C77">
            <w:pPr>
              <w:pStyle w:val="ConsPlusNormal"/>
              <w:jc w:val="center"/>
            </w:pPr>
            <w:r>
              <w:t>64,1</w:t>
            </w:r>
          </w:p>
        </w:tc>
        <w:tc>
          <w:tcPr>
            <w:tcW w:w="979" w:type="dxa"/>
            <w:tcBorders>
              <w:top w:val="nil"/>
              <w:left w:val="nil"/>
              <w:bottom w:val="nil"/>
              <w:right w:val="nil"/>
            </w:tcBorders>
          </w:tcPr>
          <w:p w:rsidR="00D36C77" w:rsidRDefault="00D36C77">
            <w:pPr>
              <w:pStyle w:val="ConsPlusNormal"/>
              <w:jc w:val="center"/>
            </w:pPr>
            <w:r>
              <w:t>65,3</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Костромская область</w:t>
            </w:r>
          </w:p>
        </w:tc>
        <w:tc>
          <w:tcPr>
            <w:tcW w:w="806" w:type="dxa"/>
            <w:tcBorders>
              <w:top w:val="nil"/>
              <w:left w:val="nil"/>
              <w:bottom w:val="nil"/>
              <w:right w:val="nil"/>
            </w:tcBorders>
          </w:tcPr>
          <w:p w:rsidR="00D36C77" w:rsidRDefault="00D36C77">
            <w:pPr>
              <w:pStyle w:val="ConsPlusNormal"/>
              <w:jc w:val="center"/>
            </w:pPr>
            <w:r>
              <w:t>59,5</w:t>
            </w:r>
          </w:p>
        </w:tc>
        <w:tc>
          <w:tcPr>
            <w:tcW w:w="869" w:type="dxa"/>
            <w:tcBorders>
              <w:top w:val="nil"/>
              <w:left w:val="nil"/>
              <w:bottom w:val="nil"/>
              <w:right w:val="nil"/>
            </w:tcBorders>
          </w:tcPr>
          <w:p w:rsidR="00D36C77" w:rsidRDefault="00D36C77">
            <w:pPr>
              <w:pStyle w:val="ConsPlusNormal"/>
              <w:jc w:val="center"/>
            </w:pPr>
            <w:r>
              <w:t>57,8</w:t>
            </w:r>
          </w:p>
        </w:tc>
        <w:tc>
          <w:tcPr>
            <w:tcW w:w="821" w:type="dxa"/>
            <w:tcBorders>
              <w:top w:val="nil"/>
              <w:left w:val="nil"/>
              <w:bottom w:val="nil"/>
              <w:right w:val="nil"/>
            </w:tcBorders>
          </w:tcPr>
          <w:p w:rsidR="00D36C77" w:rsidRDefault="00D36C77">
            <w:pPr>
              <w:pStyle w:val="ConsPlusNormal"/>
              <w:jc w:val="center"/>
            </w:pPr>
            <w:r>
              <w:t>66</w:t>
            </w:r>
          </w:p>
        </w:tc>
        <w:tc>
          <w:tcPr>
            <w:tcW w:w="893" w:type="dxa"/>
            <w:tcBorders>
              <w:top w:val="nil"/>
              <w:left w:val="nil"/>
              <w:bottom w:val="nil"/>
              <w:right w:val="nil"/>
            </w:tcBorders>
          </w:tcPr>
          <w:p w:rsidR="00D36C77" w:rsidRDefault="00D36C77">
            <w:pPr>
              <w:pStyle w:val="ConsPlusNormal"/>
              <w:jc w:val="center"/>
            </w:pPr>
            <w:r>
              <w:t>66</w:t>
            </w:r>
          </w:p>
        </w:tc>
        <w:tc>
          <w:tcPr>
            <w:tcW w:w="681" w:type="dxa"/>
            <w:tcBorders>
              <w:top w:val="nil"/>
              <w:left w:val="nil"/>
              <w:bottom w:val="nil"/>
              <w:right w:val="nil"/>
            </w:tcBorders>
          </w:tcPr>
          <w:p w:rsidR="00D36C77" w:rsidRDefault="00D36C77">
            <w:pPr>
              <w:pStyle w:val="ConsPlusNormal"/>
              <w:jc w:val="center"/>
            </w:pPr>
            <w:r>
              <w:t>67,2</w:t>
            </w:r>
          </w:p>
        </w:tc>
        <w:tc>
          <w:tcPr>
            <w:tcW w:w="831" w:type="dxa"/>
            <w:tcBorders>
              <w:top w:val="nil"/>
              <w:left w:val="nil"/>
              <w:bottom w:val="nil"/>
              <w:right w:val="nil"/>
            </w:tcBorders>
          </w:tcPr>
          <w:p w:rsidR="00D36C77" w:rsidRDefault="00D36C77">
            <w:pPr>
              <w:pStyle w:val="ConsPlusNormal"/>
              <w:jc w:val="center"/>
            </w:pPr>
            <w:r>
              <w:t>67,2</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69,7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Курская область</w:t>
            </w:r>
          </w:p>
        </w:tc>
        <w:tc>
          <w:tcPr>
            <w:tcW w:w="806" w:type="dxa"/>
            <w:tcBorders>
              <w:top w:val="nil"/>
              <w:left w:val="nil"/>
              <w:bottom w:val="nil"/>
              <w:right w:val="nil"/>
            </w:tcBorders>
          </w:tcPr>
          <w:p w:rsidR="00D36C77" w:rsidRDefault="00D36C77">
            <w:pPr>
              <w:pStyle w:val="ConsPlusNormal"/>
              <w:jc w:val="center"/>
            </w:pPr>
            <w:r>
              <w:t>44,9</w:t>
            </w:r>
          </w:p>
        </w:tc>
        <w:tc>
          <w:tcPr>
            <w:tcW w:w="869" w:type="dxa"/>
            <w:tcBorders>
              <w:top w:val="nil"/>
              <w:left w:val="nil"/>
              <w:bottom w:val="nil"/>
              <w:right w:val="nil"/>
            </w:tcBorders>
          </w:tcPr>
          <w:p w:rsidR="00D36C77" w:rsidRDefault="00D36C77">
            <w:pPr>
              <w:pStyle w:val="ConsPlusNormal"/>
              <w:jc w:val="center"/>
            </w:pPr>
            <w:r>
              <w:t>44,9</w:t>
            </w:r>
          </w:p>
        </w:tc>
        <w:tc>
          <w:tcPr>
            <w:tcW w:w="821" w:type="dxa"/>
            <w:tcBorders>
              <w:top w:val="nil"/>
              <w:left w:val="nil"/>
              <w:bottom w:val="nil"/>
              <w:right w:val="nil"/>
            </w:tcBorders>
          </w:tcPr>
          <w:p w:rsidR="00D36C77" w:rsidRDefault="00D36C77">
            <w:pPr>
              <w:pStyle w:val="ConsPlusNormal"/>
              <w:jc w:val="center"/>
            </w:pPr>
            <w:r>
              <w:t>57,7</w:t>
            </w:r>
          </w:p>
        </w:tc>
        <w:tc>
          <w:tcPr>
            <w:tcW w:w="893" w:type="dxa"/>
            <w:tcBorders>
              <w:top w:val="nil"/>
              <w:left w:val="nil"/>
              <w:bottom w:val="nil"/>
              <w:right w:val="nil"/>
            </w:tcBorders>
          </w:tcPr>
          <w:p w:rsidR="00D36C77" w:rsidRDefault="00D36C77">
            <w:pPr>
              <w:pStyle w:val="ConsPlusNormal"/>
              <w:jc w:val="center"/>
            </w:pPr>
            <w:r>
              <w:t>59,7</w:t>
            </w:r>
          </w:p>
        </w:tc>
        <w:tc>
          <w:tcPr>
            <w:tcW w:w="681" w:type="dxa"/>
            <w:tcBorders>
              <w:top w:val="nil"/>
              <w:left w:val="nil"/>
              <w:bottom w:val="nil"/>
              <w:right w:val="nil"/>
            </w:tcBorders>
          </w:tcPr>
          <w:p w:rsidR="00D36C77" w:rsidRDefault="00D36C77">
            <w:pPr>
              <w:pStyle w:val="ConsPlusNormal"/>
              <w:jc w:val="center"/>
            </w:pPr>
            <w:r>
              <w:t>69</w:t>
            </w:r>
          </w:p>
        </w:tc>
        <w:tc>
          <w:tcPr>
            <w:tcW w:w="831" w:type="dxa"/>
            <w:tcBorders>
              <w:top w:val="nil"/>
              <w:left w:val="nil"/>
              <w:bottom w:val="nil"/>
              <w:right w:val="nil"/>
            </w:tcBorders>
          </w:tcPr>
          <w:p w:rsidR="00D36C77" w:rsidRDefault="00D36C77">
            <w:pPr>
              <w:pStyle w:val="ConsPlusNormal"/>
              <w:jc w:val="center"/>
            </w:pPr>
            <w:r>
              <w:t>73,7</w:t>
            </w:r>
          </w:p>
        </w:tc>
        <w:tc>
          <w:tcPr>
            <w:tcW w:w="974" w:type="dxa"/>
            <w:tcBorders>
              <w:top w:val="nil"/>
              <w:left w:val="nil"/>
              <w:bottom w:val="nil"/>
              <w:right w:val="nil"/>
            </w:tcBorders>
          </w:tcPr>
          <w:p w:rsidR="00D36C77" w:rsidRDefault="00D36C77">
            <w:pPr>
              <w:pStyle w:val="ConsPlusNormal"/>
              <w:jc w:val="center"/>
            </w:pPr>
            <w:r>
              <w:t>79</w:t>
            </w:r>
          </w:p>
        </w:tc>
        <w:tc>
          <w:tcPr>
            <w:tcW w:w="979" w:type="dxa"/>
            <w:tcBorders>
              <w:top w:val="nil"/>
              <w:left w:val="nil"/>
              <w:bottom w:val="nil"/>
              <w:right w:val="nil"/>
            </w:tcBorders>
          </w:tcPr>
          <w:p w:rsidR="00D36C77" w:rsidRDefault="00D36C77">
            <w:pPr>
              <w:pStyle w:val="ConsPlusNormal"/>
              <w:jc w:val="center"/>
            </w:pPr>
            <w:r>
              <w:t>83</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Липецкая область</w:t>
            </w:r>
          </w:p>
        </w:tc>
        <w:tc>
          <w:tcPr>
            <w:tcW w:w="806" w:type="dxa"/>
            <w:tcBorders>
              <w:top w:val="nil"/>
              <w:left w:val="nil"/>
              <w:bottom w:val="nil"/>
              <w:right w:val="nil"/>
            </w:tcBorders>
          </w:tcPr>
          <w:p w:rsidR="00D36C77" w:rsidRDefault="00D36C77">
            <w:pPr>
              <w:pStyle w:val="ConsPlusNormal"/>
              <w:jc w:val="center"/>
            </w:pPr>
            <w:r>
              <w:t>85</w:t>
            </w:r>
          </w:p>
        </w:tc>
        <w:tc>
          <w:tcPr>
            <w:tcW w:w="869" w:type="dxa"/>
            <w:tcBorders>
              <w:top w:val="nil"/>
              <w:left w:val="nil"/>
              <w:bottom w:val="nil"/>
              <w:right w:val="nil"/>
            </w:tcBorders>
          </w:tcPr>
          <w:p w:rsidR="00D36C77" w:rsidRDefault="00D36C77">
            <w:pPr>
              <w:pStyle w:val="ConsPlusNormal"/>
              <w:jc w:val="center"/>
            </w:pPr>
            <w:r>
              <w:t>85</w:t>
            </w:r>
          </w:p>
        </w:tc>
        <w:tc>
          <w:tcPr>
            <w:tcW w:w="821" w:type="dxa"/>
            <w:tcBorders>
              <w:top w:val="nil"/>
              <w:left w:val="nil"/>
              <w:bottom w:val="nil"/>
              <w:right w:val="nil"/>
            </w:tcBorders>
          </w:tcPr>
          <w:p w:rsidR="00D36C77" w:rsidRDefault="00D36C77">
            <w:pPr>
              <w:pStyle w:val="ConsPlusNormal"/>
              <w:jc w:val="center"/>
            </w:pPr>
            <w:r>
              <w:t>91</w:t>
            </w:r>
          </w:p>
        </w:tc>
        <w:tc>
          <w:tcPr>
            <w:tcW w:w="893" w:type="dxa"/>
            <w:tcBorders>
              <w:top w:val="nil"/>
              <w:left w:val="nil"/>
              <w:bottom w:val="nil"/>
              <w:right w:val="nil"/>
            </w:tcBorders>
          </w:tcPr>
          <w:p w:rsidR="00D36C77" w:rsidRDefault="00D36C77">
            <w:pPr>
              <w:pStyle w:val="ConsPlusNormal"/>
              <w:jc w:val="center"/>
            </w:pPr>
            <w:r>
              <w:t>91</w:t>
            </w:r>
          </w:p>
        </w:tc>
        <w:tc>
          <w:tcPr>
            <w:tcW w:w="681" w:type="dxa"/>
            <w:tcBorders>
              <w:top w:val="nil"/>
              <w:left w:val="nil"/>
              <w:bottom w:val="nil"/>
              <w:right w:val="nil"/>
            </w:tcBorders>
          </w:tcPr>
          <w:p w:rsidR="00D36C77" w:rsidRDefault="00D36C77">
            <w:pPr>
              <w:pStyle w:val="ConsPlusNormal"/>
              <w:jc w:val="center"/>
            </w:pPr>
            <w:r>
              <w:t>96,4</w:t>
            </w:r>
          </w:p>
        </w:tc>
        <w:tc>
          <w:tcPr>
            <w:tcW w:w="831" w:type="dxa"/>
            <w:tcBorders>
              <w:top w:val="nil"/>
              <w:left w:val="nil"/>
              <w:bottom w:val="nil"/>
              <w:right w:val="nil"/>
            </w:tcBorders>
          </w:tcPr>
          <w:p w:rsidR="00D36C77" w:rsidRDefault="00D36C77">
            <w:pPr>
              <w:pStyle w:val="ConsPlusNormal"/>
              <w:jc w:val="center"/>
            </w:pPr>
            <w:r>
              <w:t>96,6</w:t>
            </w:r>
          </w:p>
        </w:tc>
        <w:tc>
          <w:tcPr>
            <w:tcW w:w="974" w:type="dxa"/>
            <w:tcBorders>
              <w:top w:val="nil"/>
              <w:left w:val="nil"/>
              <w:bottom w:val="nil"/>
              <w:right w:val="nil"/>
            </w:tcBorders>
          </w:tcPr>
          <w:p w:rsidR="00D36C77" w:rsidRDefault="00D36C77">
            <w:pPr>
              <w:pStyle w:val="ConsPlusNormal"/>
              <w:jc w:val="center"/>
            </w:pPr>
            <w:r>
              <w:t>98,4</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Московская область</w:t>
            </w:r>
          </w:p>
        </w:tc>
        <w:tc>
          <w:tcPr>
            <w:tcW w:w="806" w:type="dxa"/>
            <w:tcBorders>
              <w:top w:val="nil"/>
              <w:left w:val="nil"/>
              <w:bottom w:val="nil"/>
              <w:right w:val="nil"/>
            </w:tcBorders>
          </w:tcPr>
          <w:p w:rsidR="00D36C77" w:rsidRDefault="00D36C77">
            <w:pPr>
              <w:pStyle w:val="ConsPlusNormal"/>
              <w:jc w:val="center"/>
            </w:pPr>
            <w:r>
              <w:t>50</w:t>
            </w:r>
          </w:p>
        </w:tc>
        <w:tc>
          <w:tcPr>
            <w:tcW w:w="869" w:type="dxa"/>
            <w:tcBorders>
              <w:top w:val="nil"/>
              <w:left w:val="nil"/>
              <w:bottom w:val="nil"/>
              <w:right w:val="nil"/>
            </w:tcBorders>
          </w:tcPr>
          <w:p w:rsidR="00D36C77" w:rsidRDefault="00D36C77">
            <w:pPr>
              <w:pStyle w:val="ConsPlusNormal"/>
              <w:jc w:val="center"/>
            </w:pPr>
            <w:r>
              <w:t>50</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64</w:t>
            </w:r>
          </w:p>
        </w:tc>
        <w:tc>
          <w:tcPr>
            <w:tcW w:w="831" w:type="dxa"/>
            <w:tcBorders>
              <w:top w:val="nil"/>
              <w:left w:val="nil"/>
              <w:bottom w:val="nil"/>
              <w:right w:val="nil"/>
            </w:tcBorders>
          </w:tcPr>
          <w:p w:rsidR="00D36C77" w:rsidRDefault="00D36C77">
            <w:pPr>
              <w:pStyle w:val="ConsPlusNormal"/>
              <w:jc w:val="center"/>
            </w:pPr>
            <w:r>
              <w:t>64</w:t>
            </w:r>
          </w:p>
        </w:tc>
        <w:tc>
          <w:tcPr>
            <w:tcW w:w="974" w:type="dxa"/>
            <w:tcBorders>
              <w:top w:val="nil"/>
              <w:left w:val="nil"/>
              <w:bottom w:val="nil"/>
              <w:right w:val="nil"/>
            </w:tcBorders>
          </w:tcPr>
          <w:p w:rsidR="00D36C77" w:rsidRDefault="00D36C77">
            <w:pPr>
              <w:pStyle w:val="ConsPlusNormal"/>
              <w:jc w:val="center"/>
            </w:pPr>
            <w:r>
              <w:t>66,4</w:t>
            </w:r>
          </w:p>
        </w:tc>
        <w:tc>
          <w:tcPr>
            <w:tcW w:w="979" w:type="dxa"/>
            <w:tcBorders>
              <w:top w:val="nil"/>
              <w:left w:val="nil"/>
              <w:bottom w:val="nil"/>
              <w:right w:val="nil"/>
            </w:tcBorders>
          </w:tcPr>
          <w:p w:rsidR="00D36C77" w:rsidRDefault="00D36C77">
            <w:pPr>
              <w:pStyle w:val="ConsPlusNormal"/>
              <w:jc w:val="center"/>
            </w:pPr>
            <w:r>
              <w:t>68,2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Орловская область</w:t>
            </w:r>
          </w:p>
        </w:tc>
        <w:tc>
          <w:tcPr>
            <w:tcW w:w="806" w:type="dxa"/>
            <w:tcBorders>
              <w:top w:val="nil"/>
              <w:left w:val="nil"/>
              <w:bottom w:val="nil"/>
              <w:right w:val="nil"/>
            </w:tcBorders>
          </w:tcPr>
          <w:p w:rsidR="00D36C77" w:rsidRDefault="00D36C77">
            <w:pPr>
              <w:pStyle w:val="ConsPlusNormal"/>
              <w:jc w:val="center"/>
            </w:pPr>
            <w:r>
              <w:t>45,2</w:t>
            </w:r>
          </w:p>
        </w:tc>
        <w:tc>
          <w:tcPr>
            <w:tcW w:w="869" w:type="dxa"/>
            <w:tcBorders>
              <w:top w:val="nil"/>
              <w:left w:val="nil"/>
              <w:bottom w:val="nil"/>
              <w:right w:val="nil"/>
            </w:tcBorders>
          </w:tcPr>
          <w:p w:rsidR="00D36C77" w:rsidRDefault="00D36C77">
            <w:pPr>
              <w:pStyle w:val="ConsPlusNormal"/>
              <w:jc w:val="center"/>
            </w:pPr>
            <w:r>
              <w:t>45,2</w:t>
            </w:r>
          </w:p>
        </w:tc>
        <w:tc>
          <w:tcPr>
            <w:tcW w:w="821" w:type="dxa"/>
            <w:tcBorders>
              <w:top w:val="nil"/>
              <w:left w:val="nil"/>
              <w:bottom w:val="nil"/>
              <w:right w:val="nil"/>
            </w:tcBorders>
          </w:tcPr>
          <w:p w:rsidR="00D36C77" w:rsidRDefault="00D36C77">
            <w:pPr>
              <w:pStyle w:val="ConsPlusNormal"/>
              <w:jc w:val="center"/>
            </w:pPr>
            <w:r>
              <w:t>45,2</w:t>
            </w:r>
          </w:p>
        </w:tc>
        <w:tc>
          <w:tcPr>
            <w:tcW w:w="893" w:type="dxa"/>
            <w:tcBorders>
              <w:top w:val="nil"/>
              <w:left w:val="nil"/>
              <w:bottom w:val="nil"/>
              <w:right w:val="nil"/>
            </w:tcBorders>
          </w:tcPr>
          <w:p w:rsidR="00D36C77" w:rsidRDefault="00D36C77">
            <w:pPr>
              <w:pStyle w:val="ConsPlusNormal"/>
              <w:jc w:val="center"/>
            </w:pPr>
            <w:r>
              <w:t>45,2</w:t>
            </w:r>
          </w:p>
        </w:tc>
        <w:tc>
          <w:tcPr>
            <w:tcW w:w="681" w:type="dxa"/>
            <w:tcBorders>
              <w:top w:val="nil"/>
              <w:left w:val="nil"/>
              <w:bottom w:val="nil"/>
              <w:right w:val="nil"/>
            </w:tcBorders>
          </w:tcPr>
          <w:p w:rsidR="00D36C77" w:rsidRDefault="00D36C77">
            <w:pPr>
              <w:pStyle w:val="ConsPlusNormal"/>
              <w:jc w:val="center"/>
            </w:pPr>
            <w:r>
              <w:t>45,2</w:t>
            </w:r>
          </w:p>
        </w:tc>
        <w:tc>
          <w:tcPr>
            <w:tcW w:w="831" w:type="dxa"/>
            <w:tcBorders>
              <w:top w:val="nil"/>
              <w:left w:val="nil"/>
              <w:bottom w:val="nil"/>
              <w:right w:val="nil"/>
            </w:tcBorders>
          </w:tcPr>
          <w:p w:rsidR="00D36C77" w:rsidRDefault="00D36C77">
            <w:pPr>
              <w:pStyle w:val="ConsPlusNormal"/>
              <w:jc w:val="center"/>
            </w:pPr>
            <w:r>
              <w:t>46,3</w:t>
            </w:r>
          </w:p>
        </w:tc>
        <w:tc>
          <w:tcPr>
            <w:tcW w:w="974" w:type="dxa"/>
            <w:tcBorders>
              <w:top w:val="nil"/>
              <w:left w:val="nil"/>
              <w:bottom w:val="nil"/>
              <w:right w:val="nil"/>
            </w:tcBorders>
          </w:tcPr>
          <w:p w:rsidR="00D36C77" w:rsidRDefault="00D36C77">
            <w:pPr>
              <w:pStyle w:val="ConsPlusNormal"/>
              <w:jc w:val="center"/>
            </w:pPr>
            <w:r>
              <w:t>75,6</w:t>
            </w:r>
          </w:p>
        </w:tc>
        <w:tc>
          <w:tcPr>
            <w:tcW w:w="979" w:type="dxa"/>
            <w:tcBorders>
              <w:top w:val="nil"/>
              <w:left w:val="nil"/>
              <w:bottom w:val="nil"/>
              <w:right w:val="nil"/>
            </w:tcBorders>
          </w:tcPr>
          <w:p w:rsidR="00D36C77" w:rsidRDefault="00D36C77">
            <w:pPr>
              <w:pStyle w:val="ConsPlusNormal"/>
              <w:jc w:val="center"/>
            </w:pPr>
            <w:r>
              <w:t>66,7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Рязанская область</w:t>
            </w:r>
          </w:p>
        </w:tc>
        <w:tc>
          <w:tcPr>
            <w:tcW w:w="806" w:type="dxa"/>
            <w:tcBorders>
              <w:top w:val="nil"/>
              <w:left w:val="nil"/>
              <w:bottom w:val="nil"/>
              <w:right w:val="nil"/>
            </w:tcBorders>
          </w:tcPr>
          <w:p w:rsidR="00D36C77" w:rsidRDefault="00D36C77">
            <w:pPr>
              <w:pStyle w:val="ConsPlusNormal"/>
              <w:jc w:val="center"/>
            </w:pPr>
            <w:r>
              <w:t>46</w:t>
            </w:r>
          </w:p>
        </w:tc>
        <w:tc>
          <w:tcPr>
            <w:tcW w:w="869" w:type="dxa"/>
            <w:tcBorders>
              <w:top w:val="nil"/>
              <w:left w:val="nil"/>
              <w:bottom w:val="nil"/>
              <w:right w:val="nil"/>
            </w:tcBorders>
          </w:tcPr>
          <w:p w:rsidR="00D36C77" w:rsidRDefault="00D36C77">
            <w:pPr>
              <w:pStyle w:val="ConsPlusNormal"/>
              <w:jc w:val="center"/>
            </w:pPr>
            <w:r>
              <w:t>46</w:t>
            </w:r>
          </w:p>
        </w:tc>
        <w:tc>
          <w:tcPr>
            <w:tcW w:w="821" w:type="dxa"/>
            <w:tcBorders>
              <w:top w:val="nil"/>
              <w:left w:val="nil"/>
              <w:bottom w:val="nil"/>
              <w:right w:val="nil"/>
            </w:tcBorders>
          </w:tcPr>
          <w:p w:rsidR="00D36C77" w:rsidRDefault="00D36C77">
            <w:pPr>
              <w:pStyle w:val="ConsPlusNormal"/>
              <w:jc w:val="center"/>
            </w:pPr>
            <w:r>
              <w:t>54,2</w:t>
            </w:r>
          </w:p>
        </w:tc>
        <w:tc>
          <w:tcPr>
            <w:tcW w:w="893" w:type="dxa"/>
            <w:tcBorders>
              <w:top w:val="nil"/>
              <w:left w:val="nil"/>
              <w:bottom w:val="nil"/>
              <w:right w:val="nil"/>
            </w:tcBorders>
          </w:tcPr>
          <w:p w:rsidR="00D36C77" w:rsidRDefault="00D36C77">
            <w:pPr>
              <w:pStyle w:val="ConsPlusNormal"/>
              <w:jc w:val="center"/>
            </w:pPr>
            <w:r>
              <w:t>54,2</w:t>
            </w:r>
          </w:p>
        </w:tc>
        <w:tc>
          <w:tcPr>
            <w:tcW w:w="681" w:type="dxa"/>
            <w:tcBorders>
              <w:top w:val="nil"/>
              <w:left w:val="nil"/>
              <w:bottom w:val="nil"/>
              <w:right w:val="nil"/>
            </w:tcBorders>
          </w:tcPr>
          <w:p w:rsidR="00D36C77" w:rsidRDefault="00D36C77">
            <w:pPr>
              <w:pStyle w:val="ConsPlusNormal"/>
              <w:jc w:val="center"/>
            </w:pPr>
            <w:r>
              <w:t>55,1</w:t>
            </w:r>
          </w:p>
        </w:tc>
        <w:tc>
          <w:tcPr>
            <w:tcW w:w="831" w:type="dxa"/>
            <w:tcBorders>
              <w:top w:val="nil"/>
              <w:left w:val="nil"/>
              <w:bottom w:val="nil"/>
              <w:right w:val="nil"/>
            </w:tcBorders>
          </w:tcPr>
          <w:p w:rsidR="00D36C77" w:rsidRDefault="00D36C77">
            <w:pPr>
              <w:pStyle w:val="ConsPlusNormal"/>
              <w:jc w:val="center"/>
            </w:pPr>
            <w:r>
              <w:t>55,1</w:t>
            </w:r>
          </w:p>
        </w:tc>
        <w:tc>
          <w:tcPr>
            <w:tcW w:w="974" w:type="dxa"/>
            <w:tcBorders>
              <w:top w:val="nil"/>
              <w:left w:val="nil"/>
              <w:bottom w:val="nil"/>
              <w:right w:val="nil"/>
            </w:tcBorders>
          </w:tcPr>
          <w:p w:rsidR="00D36C77" w:rsidRDefault="00D36C77">
            <w:pPr>
              <w:pStyle w:val="ConsPlusNormal"/>
              <w:jc w:val="center"/>
            </w:pPr>
            <w:r>
              <w:t>59,8</w:t>
            </w:r>
          </w:p>
        </w:tc>
        <w:tc>
          <w:tcPr>
            <w:tcW w:w="979" w:type="dxa"/>
            <w:tcBorders>
              <w:top w:val="nil"/>
              <w:left w:val="nil"/>
              <w:bottom w:val="nil"/>
              <w:right w:val="nil"/>
            </w:tcBorders>
          </w:tcPr>
          <w:p w:rsidR="00D36C77" w:rsidRDefault="00D36C77">
            <w:pPr>
              <w:pStyle w:val="ConsPlusNormal"/>
              <w:jc w:val="center"/>
            </w:pPr>
            <w:r>
              <w:t>62,1</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Смоленская область</w:t>
            </w:r>
          </w:p>
        </w:tc>
        <w:tc>
          <w:tcPr>
            <w:tcW w:w="806" w:type="dxa"/>
            <w:tcBorders>
              <w:top w:val="nil"/>
              <w:left w:val="nil"/>
              <w:bottom w:val="nil"/>
              <w:right w:val="nil"/>
            </w:tcBorders>
          </w:tcPr>
          <w:p w:rsidR="00D36C77" w:rsidRDefault="00D36C77">
            <w:pPr>
              <w:pStyle w:val="ConsPlusNormal"/>
              <w:jc w:val="center"/>
            </w:pPr>
            <w:r>
              <w:t>50,5</w:t>
            </w:r>
          </w:p>
        </w:tc>
        <w:tc>
          <w:tcPr>
            <w:tcW w:w="869" w:type="dxa"/>
            <w:tcBorders>
              <w:top w:val="nil"/>
              <w:left w:val="nil"/>
              <w:bottom w:val="nil"/>
              <w:right w:val="nil"/>
            </w:tcBorders>
          </w:tcPr>
          <w:p w:rsidR="00D36C77" w:rsidRDefault="00D36C77">
            <w:pPr>
              <w:pStyle w:val="ConsPlusNormal"/>
              <w:jc w:val="center"/>
            </w:pPr>
            <w:r>
              <w:t>50,5</w:t>
            </w:r>
          </w:p>
        </w:tc>
        <w:tc>
          <w:tcPr>
            <w:tcW w:w="821" w:type="dxa"/>
            <w:tcBorders>
              <w:top w:val="nil"/>
              <w:left w:val="nil"/>
              <w:bottom w:val="nil"/>
              <w:right w:val="nil"/>
            </w:tcBorders>
          </w:tcPr>
          <w:p w:rsidR="00D36C77" w:rsidRDefault="00D36C77">
            <w:pPr>
              <w:pStyle w:val="ConsPlusNormal"/>
              <w:jc w:val="center"/>
            </w:pPr>
            <w:r>
              <w:t>62</w:t>
            </w:r>
          </w:p>
        </w:tc>
        <w:tc>
          <w:tcPr>
            <w:tcW w:w="893" w:type="dxa"/>
            <w:tcBorders>
              <w:top w:val="nil"/>
              <w:left w:val="nil"/>
              <w:bottom w:val="nil"/>
              <w:right w:val="nil"/>
            </w:tcBorders>
          </w:tcPr>
          <w:p w:rsidR="00D36C77" w:rsidRDefault="00D36C77">
            <w:pPr>
              <w:pStyle w:val="ConsPlusNormal"/>
              <w:jc w:val="center"/>
            </w:pPr>
            <w:r>
              <w:t>62</w:t>
            </w:r>
          </w:p>
        </w:tc>
        <w:tc>
          <w:tcPr>
            <w:tcW w:w="681" w:type="dxa"/>
            <w:tcBorders>
              <w:top w:val="nil"/>
              <w:left w:val="nil"/>
              <w:bottom w:val="nil"/>
              <w:right w:val="nil"/>
            </w:tcBorders>
          </w:tcPr>
          <w:p w:rsidR="00D36C77" w:rsidRDefault="00D36C77">
            <w:pPr>
              <w:pStyle w:val="ConsPlusNormal"/>
              <w:jc w:val="center"/>
            </w:pPr>
            <w:r>
              <w:t>70,1</w:t>
            </w:r>
          </w:p>
        </w:tc>
        <w:tc>
          <w:tcPr>
            <w:tcW w:w="831" w:type="dxa"/>
            <w:tcBorders>
              <w:top w:val="nil"/>
              <w:left w:val="nil"/>
              <w:bottom w:val="nil"/>
              <w:right w:val="nil"/>
            </w:tcBorders>
          </w:tcPr>
          <w:p w:rsidR="00D36C77" w:rsidRDefault="00D36C77">
            <w:pPr>
              <w:pStyle w:val="ConsPlusNormal"/>
              <w:jc w:val="center"/>
            </w:pPr>
            <w:r>
              <w:t>74,5</w:t>
            </w:r>
          </w:p>
        </w:tc>
        <w:tc>
          <w:tcPr>
            <w:tcW w:w="974" w:type="dxa"/>
            <w:tcBorders>
              <w:top w:val="nil"/>
              <w:left w:val="nil"/>
              <w:bottom w:val="nil"/>
              <w:right w:val="nil"/>
            </w:tcBorders>
          </w:tcPr>
          <w:p w:rsidR="00D36C77" w:rsidRDefault="00D36C77">
            <w:pPr>
              <w:pStyle w:val="ConsPlusNormal"/>
              <w:jc w:val="center"/>
            </w:pPr>
            <w:r>
              <w:t>76</w:t>
            </w:r>
          </w:p>
        </w:tc>
        <w:tc>
          <w:tcPr>
            <w:tcW w:w="979" w:type="dxa"/>
            <w:tcBorders>
              <w:top w:val="nil"/>
              <w:left w:val="nil"/>
              <w:bottom w:val="nil"/>
              <w:right w:val="nil"/>
            </w:tcBorders>
          </w:tcPr>
          <w:p w:rsidR="00D36C77" w:rsidRDefault="00D36C77">
            <w:pPr>
              <w:pStyle w:val="ConsPlusNormal"/>
              <w:jc w:val="center"/>
            </w:pPr>
            <w:r>
              <w:t>80,1</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Тамбовская область</w:t>
            </w:r>
          </w:p>
        </w:tc>
        <w:tc>
          <w:tcPr>
            <w:tcW w:w="806" w:type="dxa"/>
            <w:tcBorders>
              <w:top w:val="nil"/>
              <w:left w:val="nil"/>
              <w:bottom w:val="nil"/>
              <w:right w:val="nil"/>
            </w:tcBorders>
          </w:tcPr>
          <w:p w:rsidR="00D36C77" w:rsidRDefault="00D36C77">
            <w:pPr>
              <w:pStyle w:val="ConsPlusNormal"/>
              <w:jc w:val="center"/>
            </w:pPr>
            <w:r>
              <w:t>51,2</w:t>
            </w:r>
          </w:p>
        </w:tc>
        <w:tc>
          <w:tcPr>
            <w:tcW w:w="869" w:type="dxa"/>
            <w:tcBorders>
              <w:top w:val="nil"/>
              <w:left w:val="nil"/>
              <w:bottom w:val="nil"/>
              <w:right w:val="nil"/>
            </w:tcBorders>
          </w:tcPr>
          <w:p w:rsidR="00D36C77" w:rsidRDefault="00D36C77">
            <w:pPr>
              <w:pStyle w:val="ConsPlusNormal"/>
              <w:jc w:val="center"/>
            </w:pPr>
            <w:r>
              <w:t>52,7</w:t>
            </w:r>
          </w:p>
        </w:tc>
        <w:tc>
          <w:tcPr>
            <w:tcW w:w="821" w:type="dxa"/>
            <w:tcBorders>
              <w:top w:val="nil"/>
              <w:left w:val="nil"/>
              <w:bottom w:val="nil"/>
              <w:right w:val="nil"/>
            </w:tcBorders>
          </w:tcPr>
          <w:p w:rsidR="00D36C77" w:rsidRDefault="00D36C77">
            <w:pPr>
              <w:pStyle w:val="ConsPlusNormal"/>
              <w:jc w:val="center"/>
            </w:pPr>
            <w:r>
              <w:t>54,2</w:t>
            </w:r>
          </w:p>
        </w:tc>
        <w:tc>
          <w:tcPr>
            <w:tcW w:w="893" w:type="dxa"/>
            <w:tcBorders>
              <w:top w:val="nil"/>
              <w:left w:val="nil"/>
              <w:bottom w:val="nil"/>
              <w:right w:val="nil"/>
            </w:tcBorders>
          </w:tcPr>
          <w:p w:rsidR="00D36C77" w:rsidRDefault="00D36C77">
            <w:pPr>
              <w:pStyle w:val="ConsPlusNormal"/>
              <w:jc w:val="center"/>
            </w:pPr>
            <w:r>
              <w:t>55,8</w:t>
            </w:r>
          </w:p>
        </w:tc>
        <w:tc>
          <w:tcPr>
            <w:tcW w:w="681" w:type="dxa"/>
            <w:tcBorders>
              <w:top w:val="nil"/>
              <w:left w:val="nil"/>
              <w:bottom w:val="nil"/>
              <w:right w:val="nil"/>
            </w:tcBorders>
          </w:tcPr>
          <w:p w:rsidR="00D36C77" w:rsidRDefault="00D36C77">
            <w:pPr>
              <w:pStyle w:val="ConsPlusNormal"/>
              <w:jc w:val="center"/>
            </w:pPr>
            <w:r>
              <w:t>66</w:t>
            </w:r>
          </w:p>
        </w:tc>
        <w:tc>
          <w:tcPr>
            <w:tcW w:w="831" w:type="dxa"/>
            <w:tcBorders>
              <w:top w:val="nil"/>
              <w:left w:val="nil"/>
              <w:bottom w:val="nil"/>
              <w:right w:val="nil"/>
            </w:tcBorders>
          </w:tcPr>
          <w:p w:rsidR="00D36C77" w:rsidRDefault="00D36C77">
            <w:pPr>
              <w:pStyle w:val="ConsPlusNormal"/>
              <w:jc w:val="center"/>
            </w:pPr>
            <w:r>
              <w:t>66</w:t>
            </w:r>
          </w:p>
        </w:tc>
        <w:tc>
          <w:tcPr>
            <w:tcW w:w="974" w:type="dxa"/>
            <w:tcBorders>
              <w:top w:val="nil"/>
              <w:left w:val="nil"/>
              <w:bottom w:val="nil"/>
              <w:right w:val="nil"/>
            </w:tcBorders>
          </w:tcPr>
          <w:p w:rsidR="00D36C77" w:rsidRDefault="00D36C77">
            <w:pPr>
              <w:pStyle w:val="ConsPlusNormal"/>
              <w:jc w:val="center"/>
            </w:pPr>
            <w:r>
              <w:t>71,9</w:t>
            </w:r>
          </w:p>
        </w:tc>
        <w:tc>
          <w:tcPr>
            <w:tcW w:w="979" w:type="dxa"/>
            <w:tcBorders>
              <w:top w:val="nil"/>
              <w:left w:val="nil"/>
              <w:bottom w:val="nil"/>
              <w:right w:val="nil"/>
            </w:tcBorders>
          </w:tcPr>
          <w:p w:rsidR="00D36C77" w:rsidRDefault="00D36C77">
            <w:pPr>
              <w:pStyle w:val="ConsPlusNormal"/>
              <w:jc w:val="center"/>
            </w:pPr>
            <w:r>
              <w:t>78,5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Тверская область</w:t>
            </w:r>
          </w:p>
        </w:tc>
        <w:tc>
          <w:tcPr>
            <w:tcW w:w="806" w:type="dxa"/>
            <w:tcBorders>
              <w:top w:val="nil"/>
              <w:left w:val="nil"/>
              <w:bottom w:val="nil"/>
              <w:right w:val="nil"/>
            </w:tcBorders>
          </w:tcPr>
          <w:p w:rsidR="00D36C77" w:rsidRDefault="00D36C77">
            <w:pPr>
              <w:pStyle w:val="ConsPlusNormal"/>
              <w:jc w:val="center"/>
            </w:pPr>
            <w:r>
              <w:t>79,3</w:t>
            </w:r>
          </w:p>
        </w:tc>
        <w:tc>
          <w:tcPr>
            <w:tcW w:w="869" w:type="dxa"/>
            <w:tcBorders>
              <w:top w:val="nil"/>
              <w:left w:val="nil"/>
              <w:bottom w:val="nil"/>
              <w:right w:val="nil"/>
            </w:tcBorders>
          </w:tcPr>
          <w:p w:rsidR="00D36C77" w:rsidRDefault="00D36C77">
            <w:pPr>
              <w:pStyle w:val="ConsPlusNormal"/>
              <w:jc w:val="center"/>
            </w:pPr>
            <w:r>
              <w:t>79,3</w:t>
            </w:r>
          </w:p>
        </w:tc>
        <w:tc>
          <w:tcPr>
            <w:tcW w:w="821" w:type="dxa"/>
            <w:tcBorders>
              <w:top w:val="nil"/>
              <w:left w:val="nil"/>
              <w:bottom w:val="nil"/>
              <w:right w:val="nil"/>
            </w:tcBorders>
          </w:tcPr>
          <w:p w:rsidR="00D36C77" w:rsidRDefault="00D36C77">
            <w:pPr>
              <w:pStyle w:val="ConsPlusNormal"/>
              <w:jc w:val="center"/>
            </w:pPr>
            <w:r>
              <w:t>81,7</w:t>
            </w:r>
          </w:p>
        </w:tc>
        <w:tc>
          <w:tcPr>
            <w:tcW w:w="893" w:type="dxa"/>
            <w:tcBorders>
              <w:top w:val="nil"/>
              <w:left w:val="nil"/>
              <w:bottom w:val="nil"/>
              <w:right w:val="nil"/>
            </w:tcBorders>
          </w:tcPr>
          <w:p w:rsidR="00D36C77" w:rsidRDefault="00D36C77">
            <w:pPr>
              <w:pStyle w:val="ConsPlusNormal"/>
              <w:jc w:val="center"/>
            </w:pPr>
            <w:r>
              <w:t>81,7</w:t>
            </w:r>
          </w:p>
        </w:tc>
        <w:tc>
          <w:tcPr>
            <w:tcW w:w="681" w:type="dxa"/>
            <w:tcBorders>
              <w:top w:val="nil"/>
              <w:left w:val="nil"/>
              <w:bottom w:val="nil"/>
              <w:right w:val="nil"/>
            </w:tcBorders>
          </w:tcPr>
          <w:p w:rsidR="00D36C77" w:rsidRDefault="00D36C77">
            <w:pPr>
              <w:pStyle w:val="ConsPlusNormal"/>
              <w:jc w:val="center"/>
            </w:pPr>
            <w:r>
              <w:t>90,6</w:t>
            </w:r>
          </w:p>
        </w:tc>
        <w:tc>
          <w:tcPr>
            <w:tcW w:w="831" w:type="dxa"/>
            <w:tcBorders>
              <w:top w:val="nil"/>
              <w:left w:val="nil"/>
              <w:bottom w:val="nil"/>
              <w:right w:val="nil"/>
            </w:tcBorders>
          </w:tcPr>
          <w:p w:rsidR="00D36C77" w:rsidRDefault="00D36C77">
            <w:pPr>
              <w:pStyle w:val="ConsPlusNormal"/>
              <w:jc w:val="center"/>
            </w:pPr>
            <w:r>
              <w:t>87</w:t>
            </w:r>
          </w:p>
        </w:tc>
        <w:tc>
          <w:tcPr>
            <w:tcW w:w="974" w:type="dxa"/>
            <w:tcBorders>
              <w:top w:val="nil"/>
              <w:left w:val="nil"/>
              <w:bottom w:val="nil"/>
              <w:right w:val="nil"/>
            </w:tcBorders>
          </w:tcPr>
          <w:p w:rsidR="00D36C77" w:rsidRDefault="00D36C77">
            <w:pPr>
              <w:pStyle w:val="ConsPlusNormal"/>
              <w:jc w:val="center"/>
            </w:pPr>
            <w:r>
              <w:t>88,7</w:t>
            </w:r>
          </w:p>
        </w:tc>
        <w:tc>
          <w:tcPr>
            <w:tcW w:w="979" w:type="dxa"/>
            <w:tcBorders>
              <w:top w:val="nil"/>
              <w:left w:val="nil"/>
              <w:bottom w:val="nil"/>
              <w:right w:val="nil"/>
            </w:tcBorders>
          </w:tcPr>
          <w:p w:rsidR="00D36C77" w:rsidRDefault="00D36C77">
            <w:pPr>
              <w:pStyle w:val="ConsPlusNormal"/>
              <w:jc w:val="center"/>
            </w:pPr>
            <w:r>
              <w:t>91,6</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Тульская область</w:t>
            </w:r>
          </w:p>
        </w:tc>
        <w:tc>
          <w:tcPr>
            <w:tcW w:w="806" w:type="dxa"/>
            <w:tcBorders>
              <w:top w:val="nil"/>
              <w:left w:val="nil"/>
              <w:bottom w:val="nil"/>
              <w:right w:val="nil"/>
            </w:tcBorders>
          </w:tcPr>
          <w:p w:rsidR="00D36C77" w:rsidRDefault="00D36C77">
            <w:pPr>
              <w:pStyle w:val="ConsPlusNormal"/>
              <w:jc w:val="center"/>
            </w:pPr>
            <w:r>
              <w:t>44,6</w:t>
            </w:r>
          </w:p>
        </w:tc>
        <w:tc>
          <w:tcPr>
            <w:tcW w:w="869" w:type="dxa"/>
            <w:tcBorders>
              <w:top w:val="nil"/>
              <w:left w:val="nil"/>
              <w:bottom w:val="nil"/>
              <w:right w:val="nil"/>
            </w:tcBorders>
          </w:tcPr>
          <w:p w:rsidR="00D36C77" w:rsidRDefault="00D36C77">
            <w:pPr>
              <w:pStyle w:val="ConsPlusNormal"/>
              <w:jc w:val="center"/>
            </w:pPr>
            <w:r>
              <w:t>44,6</w:t>
            </w:r>
          </w:p>
        </w:tc>
        <w:tc>
          <w:tcPr>
            <w:tcW w:w="821" w:type="dxa"/>
            <w:tcBorders>
              <w:top w:val="nil"/>
              <w:left w:val="nil"/>
              <w:bottom w:val="nil"/>
              <w:right w:val="nil"/>
            </w:tcBorders>
          </w:tcPr>
          <w:p w:rsidR="00D36C77" w:rsidRDefault="00D36C77">
            <w:pPr>
              <w:pStyle w:val="ConsPlusNormal"/>
              <w:jc w:val="center"/>
            </w:pPr>
            <w:r>
              <w:t>70,6</w:t>
            </w:r>
          </w:p>
        </w:tc>
        <w:tc>
          <w:tcPr>
            <w:tcW w:w="893" w:type="dxa"/>
            <w:tcBorders>
              <w:top w:val="nil"/>
              <w:left w:val="nil"/>
              <w:bottom w:val="nil"/>
              <w:right w:val="nil"/>
            </w:tcBorders>
          </w:tcPr>
          <w:p w:rsidR="00D36C77" w:rsidRDefault="00D36C77">
            <w:pPr>
              <w:pStyle w:val="ConsPlusNormal"/>
              <w:jc w:val="center"/>
            </w:pPr>
            <w:r>
              <w:t>59,6</w:t>
            </w:r>
          </w:p>
        </w:tc>
        <w:tc>
          <w:tcPr>
            <w:tcW w:w="681" w:type="dxa"/>
            <w:tcBorders>
              <w:top w:val="nil"/>
              <w:left w:val="nil"/>
              <w:bottom w:val="nil"/>
              <w:right w:val="nil"/>
            </w:tcBorders>
          </w:tcPr>
          <w:p w:rsidR="00D36C77" w:rsidRDefault="00D36C77">
            <w:pPr>
              <w:pStyle w:val="ConsPlusNormal"/>
              <w:jc w:val="center"/>
            </w:pPr>
            <w:r>
              <w:t>74,5</w:t>
            </w:r>
          </w:p>
        </w:tc>
        <w:tc>
          <w:tcPr>
            <w:tcW w:w="831" w:type="dxa"/>
            <w:tcBorders>
              <w:top w:val="nil"/>
              <w:left w:val="nil"/>
              <w:bottom w:val="nil"/>
              <w:right w:val="nil"/>
            </w:tcBorders>
          </w:tcPr>
          <w:p w:rsidR="00D36C77" w:rsidRDefault="00D36C77">
            <w:pPr>
              <w:pStyle w:val="ConsPlusNormal"/>
              <w:jc w:val="center"/>
            </w:pPr>
            <w:r>
              <w:t>74,5</w:t>
            </w:r>
          </w:p>
        </w:tc>
        <w:tc>
          <w:tcPr>
            <w:tcW w:w="974" w:type="dxa"/>
            <w:tcBorders>
              <w:top w:val="nil"/>
              <w:left w:val="nil"/>
              <w:bottom w:val="nil"/>
              <w:right w:val="nil"/>
            </w:tcBorders>
          </w:tcPr>
          <w:p w:rsidR="00D36C77" w:rsidRDefault="00D36C77">
            <w:pPr>
              <w:pStyle w:val="ConsPlusNormal"/>
              <w:jc w:val="center"/>
            </w:pPr>
            <w:r>
              <w:t>87,9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Ярославская область</w:t>
            </w:r>
          </w:p>
        </w:tc>
        <w:tc>
          <w:tcPr>
            <w:tcW w:w="806" w:type="dxa"/>
            <w:tcBorders>
              <w:top w:val="nil"/>
              <w:left w:val="nil"/>
              <w:bottom w:val="nil"/>
              <w:right w:val="nil"/>
            </w:tcBorders>
          </w:tcPr>
          <w:p w:rsidR="00D36C77" w:rsidRDefault="00D36C77">
            <w:pPr>
              <w:pStyle w:val="ConsPlusNormal"/>
              <w:jc w:val="center"/>
            </w:pPr>
            <w:r>
              <w:t>90,4</w:t>
            </w:r>
          </w:p>
        </w:tc>
        <w:tc>
          <w:tcPr>
            <w:tcW w:w="869" w:type="dxa"/>
            <w:tcBorders>
              <w:top w:val="nil"/>
              <w:left w:val="nil"/>
              <w:bottom w:val="nil"/>
              <w:right w:val="nil"/>
            </w:tcBorders>
          </w:tcPr>
          <w:p w:rsidR="00D36C77" w:rsidRDefault="00D36C77">
            <w:pPr>
              <w:pStyle w:val="ConsPlusNormal"/>
              <w:jc w:val="center"/>
            </w:pPr>
            <w:r>
              <w:t>90,4</w:t>
            </w:r>
          </w:p>
        </w:tc>
        <w:tc>
          <w:tcPr>
            <w:tcW w:w="821" w:type="dxa"/>
            <w:tcBorders>
              <w:top w:val="nil"/>
              <w:left w:val="nil"/>
              <w:bottom w:val="nil"/>
              <w:right w:val="nil"/>
            </w:tcBorders>
          </w:tcPr>
          <w:p w:rsidR="00D36C77" w:rsidRDefault="00D36C77">
            <w:pPr>
              <w:pStyle w:val="ConsPlusNormal"/>
              <w:jc w:val="center"/>
            </w:pPr>
            <w:r>
              <w:t>91</w:t>
            </w:r>
          </w:p>
        </w:tc>
        <w:tc>
          <w:tcPr>
            <w:tcW w:w="893" w:type="dxa"/>
            <w:tcBorders>
              <w:top w:val="nil"/>
              <w:left w:val="nil"/>
              <w:bottom w:val="nil"/>
              <w:right w:val="nil"/>
            </w:tcBorders>
          </w:tcPr>
          <w:p w:rsidR="00D36C77" w:rsidRDefault="00D36C77">
            <w:pPr>
              <w:pStyle w:val="ConsPlusNormal"/>
              <w:jc w:val="center"/>
            </w:pPr>
            <w:r>
              <w:t>91</w:t>
            </w:r>
          </w:p>
        </w:tc>
        <w:tc>
          <w:tcPr>
            <w:tcW w:w="681" w:type="dxa"/>
            <w:tcBorders>
              <w:top w:val="nil"/>
              <w:left w:val="nil"/>
              <w:bottom w:val="nil"/>
              <w:right w:val="nil"/>
            </w:tcBorders>
          </w:tcPr>
          <w:p w:rsidR="00D36C77" w:rsidRDefault="00D36C77">
            <w:pPr>
              <w:pStyle w:val="ConsPlusNormal"/>
              <w:jc w:val="center"/>
            </w:pPr>
            <w:r>
              <w:t>91,6</w:t>
            </w:r>
          </w:p>
        </w:tc>
        <w:tc>
          <w:tcPr>
            <w:tcW w:w="831" w:type="dxa"/>
            <w:tcBorders>
              <w:top w:val="nil"/>
              <w:left w:val="nil"/>
              <w:bottom w:val="nil"/>
              <w:right w:val="nil"/>
            </w:tcBorders>
          </w:tcPr>
          <w:p w:rsidR="00D36C77" w:rsidRDefault="00D36C77">
            <w:pPr>
              <w:pStyle w:val="ConsPlusNormal"/>
              <w:jc w:val="center"/>
            </w:pPr>
            <w:r>
              <w:t>91,6</w:t>
            </w:r>
          </w:p>
        </w:tc>
        <w:tc>
          <w:tcPr>
            <w:tcW w:w="974" w:type="dxa"/>
            <w:tcBorders>
              <w:top w:val="nil"/>
              <w:left w:val="nil"/>
              <w:bottom w:val="nil"/>
              <w:right w:val="nil"/>
            </w:tcBorders>
          </w:tcPr>
          <w:p w:rsidR="00D36C77" w:rsidRDefault="00D36C77">
            <w:pPr>
              <w:pStyle w:val="ConsPlusNormal"/>
              <w:jc w:val="center"/>
            </w:pPr>
            <w:r>
              <w:t>93</w:t>
            </w:r>
          </w:p>
        </w:tc>
        <w:tc>
          <w:tcPr>
            <w:tcW w:w="979" w:type="dxa"/>
            <w:tcBorders>
              <w:top w:val="nil"/>
              <w:left w:val="nil"/>
              <w:bottom w:val="nil"/>
              <w:right w:val="nil"/>
            </w:tcBorders>
          </w:tcPr>
          <w:p w:rsidR="00D36C77" w:rsidRDefault="00D36C77">
            <w:pPr>
              <w:pStyle w:val="ConsPlusNormal"/>
              <w:jc w:val="center"/>
            </w:pPr>
            <w:r>
              <w:t>93</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Москва</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2.</w:t>
            </w:r>
          </w:p>
        </w:tc>
        <w:tc>
          <w:tcPr>
            <w:tcW w:w="3514" w:type="dxa"/>
            <w:tcBorders>
              <w:top w:val="nil"/>
              <w:left w:val="nil"/>
              <w:bottom w:val="nil"/>
              <w:right w:val="nil"/>
            </w:tcBorders>
          </w:tcPr>
          <w:p w:rsidR="00D36C77" w:rsidRDefault="00D36C77">
            <w:pPr>
              <w:pStyle w:val="ConsPlusNormal"/>
            </w:pPr>
            <w:r>
              <w:t>Северо-Западный федеральный округ</w:t>
            </w:r>
          </w:p>
        </w:tc>
        <w:tc>
          <w:tcPr>
            <w:tcW w:w="806" w:type="dxa"/>
            <w:tcBorders>
              <w:top w:val="nil"/>
              <w:left w:val="nil"/>
              <w:bottom w:val="nil"/>
              <w:right w:val="nil"/>
            </w:tcBorders>
          </w:tcPr>
          <w:p w:rsidR="00D36C77" w:rsidRDefault="00D36C77">
            <w:pPr>
              <w:pStyle w:val="ConsPlusNormal"/>
              <w:jc w:val="center"/>
            </w:pPr>
            <w:r>
              <w:t>50,7</w:t>
            </w:r>
          </w:p>
        </w:tc>
        <w:tc>
          <w:tcPr>
            <w:tcW w:w="869" w:type="dxa"/>
            <w:tcBorders>
              <w:top w:val="nil"/>
              <w:left w:val="nil"/>
              <w:bottom w:val="nil"/>
              <w:right w:val="nil"/>
            </w:tcBorders>
          </w:tcPr>
          <w:p w:rsidR="00D36C77" w:rsidRDefault="00D36C77">
            <w:pPr>
              <w:pStyle w:val="ConsPlusNormal"/>
              <w:jc w:val="center"/>
            </w:pPr>
            <w:r>
              <w:t>51,3</w:t>
            </w:r>
          </w:p>
        </w:tc>
        <w:tc>
          <w:tcPr>
            <w:tcW w:w="821" w:type="dxa"/>
            <w:tcBorders>
              <w:top w:val="nil"/>
              <w:left w:val="nil"/>
              <w:bottom w:val="nil"/>
              <w:right w:val="nil"/>
            </w:tcBorders>
          </w:tcPr>
          <w:p w:rsidR="00D36C77" w:rsidRDefault="00D36C77">
            <w:pPr>
              <w:pStyle w:val="ConsPlusNormal"/>
              <w:jc w:val="center"/>
            </w:pPr>
            <w:r>
              <w:t>55,47</w:t>
            </w:r>
          </w:p>
        </w:tc>
        <w:tc>
          <w:tcPr>
            <w:tcW w:w="893" w:type="dxa"/>
            <w:tcBorders>
              <w:top w:val="nil"/>
              <w:left w:val="nil"/>
              <w:bottom w:val="nil"/>
              <w:right w:val="nil"/>
            </w:tcBorders>
          </w:tcPr>
          <w:p w:rsidR="00D36C77" w:rsidRDefault="00D36C77">
            <w:pPr>
              <w:pStyle w:val="ConsPlusNormal"/>
              <w:jc w:val="center"/>
            </w:pPr>
            <w:r>
              <w:t>59,8</w:t>
            </w:r>
          </w:p>
        </w:tc>
        <w:tc>
          <w:tcPr>
            <w:tcW w:w="681" w:type="dxa"/>
            <w:tcBorders>
              <w:top w:val="nil"/>
              <w:left w:val="nil"/>
              <w:bottom w:val="nil"/>
              <w:right w:val="nil"/>
            </w:tcBorders>
          </w:tcPr>
          <w:p w:rsidR="00D36C77" w:rsidRDefault="00D36C77">
            <w:pPr>
              <w:pStyle w:val="ConsPlusNormal"/>
              <w:jc w:val="center"/>
            </w:pPr>
            <w:r>
              <w:t>65,8</w:t>
            </w:r>
          </w:p>
        </w:tc>
        <w:tc>
          <w:tcPr>
            <w:tcW w:w="831" w:type="dxa"/>
            <w:tcBorders>
              <w:top w:val="nil"/>
              <w:left w:val="nil"/>
              <w:bottom w:val="nil"/>
              <w:right w:val="nil"/>
            </w:tcBorders>
          </w:tcPr>
          <w:p w:rsidR="00D36C77" w:rsidRDefault="00D36C77">
            <w:pPr>
              <w:pStyle w:val="ConsPlusNormal"/>
              <w:jc w:val="center"/>
            </w:pPr>
            <w:r>
              <w:t>73,3</w:t>
            </w:r>
          </w:p>
        </w:tc>
        <w:tc>
          <w:tcPr>
            <w:tcW w:w="974" w:type="dxa"/>
            <w:tcBorders>
              <w:top w:val="nil"/>
              <w:left w:val="nil"/>
              <w:bottom w:val="nil"/>
              <w:right w:val="nil"/>
            </w:tcBorders>
          </w:tcPr>
          <w:p w:rsidR="00D36C77" w:rsidRDefault="00D36C77">
            <w:pPr>
              <w:pStyle w:val="ConsPlusNormal"/>
              <w:jc w:val="center"/>
            </w:pPr>
            <w:r>
              <w:t>70,1</w:t>
            </w:r>
          </w:p>
        </w:tc>
        <w:tc>
          <w:tcPr>
            <w:tcW w:w="979" w:type="dxa"/>
            <w:tcBorders>
              <w:top w:val="nil"/>
              <w:left w:val="nil"/>
              <w:bottom w:val="nil"/>
              <w:right w:val="nil"/>
            </w:tcBorders>
          </w:tcPr>
          <w:p w:rsidR="00D36C77" w:rsidRDefault="00D36C77">
            <w:pPr>
              <w:pStyle w:val="ConsPlusNormal"/>
              <w:jc w:val="center"/>
            </w:pPr>
            <w:r>
              <w:t>76,1</w:t>
            </w:r>
          </w:p>
        </w:tc>
        <w:tc>
          <w:tcPr>
            <w:tcW w:w="979" w:type="dxa"/>
            <w:tcBorders>
              <w:top w:val="nil"/>
              <w:left w:val="nil"/>
              <w:bottom w:val="nil"/>
              <w:right w:val="nil"/>
            </w:tcBorders>
          </w:tcPr>
          <w:p w:rsidR="00D36C77" w:rsidRDefault="00D36C77">
            <w:pPr>
              <w:pStyle w:val="ConsPlusNormal"/>
              <w:jc w:val="center"/>
            </w:pPr>
            <w:r>
              <w:t>76,4</w:t>
            </w:r>
          </w:p>
        </w:tc>
        <w:tc>
          <w:tcPr>
            <w:tcW w:w="984" w:type="dxa"/>
            <w:tcBorders>
              <w:top w:val="nil"/>
              <w:left w:val="nil"/>
              <w:bottom w:val="nil"/>
              <w:right w:val="nil"/>
            </w:tcBorders>
          </w:tcPr>
          <w:p w:rsidR="00D36C77" w:rsidRDefault="00D36C77">
            <w:pPr>
              <w:pStyle w:val="ConsPlusNormal"/>
              <w:jc w:val="center"/>
            </w:pPr>
            <w:r>
              <w:t>77,1</w:t>
            </w:r>
          </w:p>
        </w:tc>
        <w:tc>
          <w:tcPr>
            <w:tcW w:w="984" w:type="dxa"/>
            <w:tcBorders>
              <w:top w:val="nil"/>
              <w:left w:val="nil"/>
              <w:bottom w:val="nil"/>
              <w:right w:val="nil"/>
            </w:tcBorders>
          </w:tcPr>
          <w:p w:rsidR="00D36C77" w:rsidRDefault="00D36C77">
            <w:pPr>
              <w:pStyle w:val="ConsPlusNormal"/>
              <w:jc w:val="center"/>
            </w:pPr>
            <w:r>
              <w:t>77,8</w:t>
            </w:r>
          </w:p>
        </w:tc>
        <w:tc>
          <w:tcPr>
            <w:tcW w:w="974" w:type="dxa"/>
            <w:tcBorders>
              <w:top w:val="nil"/>
              <w:left w:val="nil"/>
              <w:bottom w:val="nil"/>
              <w:right w:val="nil"/>
            </w:tcBorders>
          </w:tcPr>
          <w:p w:rsidR="00D36C77" w:rsidRDefault="00D36C77">
            <w:pPr>
              <w:pStyle w:val="ConsPlusNormal"/>
              <w:jc w:val="center"/>
            </w:pPr>
            <w:r>
              <w:t>78,5</w:t>
            </w:r>
          </w:p>
        </w:tc>
        <w:tc>
          <w:tcPr>
            <w:tcW w:w="989" w:type="dxa"/>
            <w:tcBorders>
              <w:top w:val="nil"/>
              <w:left w:val="nil"/>
              <w:bottom w:val="nil"/>
              <w:right w:val="nil"/>
            </w:tcBorders>
          </w:tcPr>
          <w:p w:rsidR="00D36C77" w:rsidRDefault="00D36C77">
            <w:pPr>
              <w:pStyle w:val="ConsPlusNormal"/>
              <w:jc w:val="center"/>
            </w:pPr>
            <w:r>
              <w:t>79,2</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Карелия</w:t>
            </w:r>
          </w:p>
        </w:tc>
        <w:tc>
          <w:tcPr>
            <w:tcW w:w="806" w:type="dxa"/>
            <w:tcBorders>
              <w:top w:val="nil"/>
              <w:left w:val="nil"/>
              <w:bottom w:val="nil"/>
              <w:right w:val="nil"/>
            </w:tcBorders>
          </w:tcPr>
          <w:p w:rsidR="00D36C77" w:rsidRDefault="00D36C77">
            <w:pPr>
              <w:pStyle w:val="ConsPlusNormal"/>
              <w:jc w:val="center"/>
            </w:pPr>
            <w:r>
              <w:t>52,5</w:t>
            </w:r>
          </w:p>
        </w:tc>
        <w:tc>
          <w:tcPr>
            <w:tcW w:w="869" w:type="dxa"/>
            <w:tcBorders>
              <w:top w:val="nil"/>
              <w:left w:val="nil"/>
              <w:bottom w:val="nil"/>
              <w:right w:val="nil"/>
            </w:tcBorders>
          </w:tcPr>
          <w:p w:rsidR="00D36C77" w:rsidRDefault="00D36C77">
            <w:pPr>
              <w:pStyle w:val="ConsPlusNormal"/>
              <w:jc w:val="center"/>
            </w:pPr>
            <w:r>
              <w:t>55,1</w:t>
            </w:r>
          </w:p>
        </w:tc>
        <w:tc>
          <w:tcPr>
            <w:tcW w:w="821" w:type="dxa"/>
            <w:tcBorders>
              <w:top w:val="nil"/>
              <w:left w:val="nil"/>
              <w:bottom w:val="nil"/>
              <w:right w:val="nil"/>
            </w:tcBorders>
          </w:tcPr>
          <w:p w:rsidR="00D36C77" w:rsidRDefault="00D36C77">
            <w:pPr>
              <w:pStyle w:val="ConsPlusNormal"/>
              <w:jc w:val="center"/>
            </w:pPr>
            <w:r>
              <w:t>56,8</w:t>
            </w:r>
          </w:p>
        </w:tc>
        <w:tc>
          <w:tcPr>
            <w:tcW w:w="893" w:type="dxa"/>
            <w:tcBorders>
              <w:top w:val="nil"/>
              <w:left w:val="nil"/>
              <w:bottom w:val="nil"/>
              <w:right w:val="nil"/>
            </w:tcBorders>
          </w:tcPr>
          <w:p w:rsidR="00D36C77" w:rsidRDefault="00D36C77">
            <w:pPr>
              <w:pStyle w:val="ConsPlusNormal"/>
              <w:jc w:val="center"/>
            </w:pPr>
            <w:r>
              <w:t>56,9</w:t>
            </w:r>
          </w:p>
        </w:tc>
        <w:tc>
          <w:tcPr>
            <w:tcW w:w="681" w:type="dxa"/>
            <w:tcBorders>
              <w:top w:val="nil"/>
              <w:left w:val="nil"/>
              <w:bottom w:val="nil"/>
              <w:right w:val="nil"/>
            </w:tcBorders>
          </w:tcPr>
          <w:p w:rsidR="00D36C77" w:rsidRDefault="00D36C77">
            <w:pPr>
              <w:pStyle w:val="ConsPlusNormal"/>
              <w:jc w:val="center"/>
            </w:pPr>
            <w:r>
              <w:t>66,7</w:t>
            </w:r>
          </w:p>
        </w:tc>
        <w:tc>
          <w:tcPr>
            <w:tcW w:w="831" w:type="dxa"/>
            <w:tcBorders>
              <w:top w:val="nil"/>
              <w:left w:val="nil"/>
              <w:bottom w:val="nil"/>
              <w:right w:val="nil"/>
            </w:tcBorders>
          </w:tcPr>
          <w:p w:rsidR="00D36C77" w:rsidRDefault="00D36C77">
            <w:pPr>
              <w:pStyle w:val="ConsPlusNormal"/>
              <w:jc w:val="center"/>
            </w:pPr>
            <w:r>
              <w:t>66,9</w:t>
            </w:r>
          </w:p>
        </w:tc>
        <w:tc>
          <w:tcPr>
            <w:tcW w:w="974" w:type="dxa"/>
            <w:tcBorders>
              <w:top w:val="nil"/>
              <w:left w:val="nil"/>
              <w:bottom w:val="nil"/>
              <w:right w:val="nil"/>
            </w:tcBorders>
          </w:tcPr>
          <w:p w:rsidR="00D36C77" w:rsidRDefault="00D36C77">
            <w:pPr>
              <w:pStyle w:val="ConsPlusNormal"/>
              <w:jc w:val="center"/>
            </w:pPr>
            <w:r>
              <w:t>67,3</w:t>
            </w:r>
          </w:p>
        </w:tc>
        <w:tc>
          <w:tcPr>
            <w:tcW w:w="979" w:type="dxa"/>
            <w:tcBorders>
              <w:top w:val="nil"/>
              <w:left w:val="nil"/>
              <w:bottom w:val="nil"/>
              <w:right w:val="nil"/>
            </w:tcBorders>
          </w:tcPr>
          <w:p w:rsidR="00D36C77" w:rsidRDefault="00D36C77">
            <w:pPr>
              <w:pStyle w:val="ConsPlusNormal"/>
              <w:jc w:val="center"/>
            </w:pPr>
            <w:r>
              <w:t>67,6</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Коми</w:t>
            </w:r>
          </w:p>
        </w:tc>
        <w:tc>
          <w:tcPr>
            <w:tcW w:w="806" w:type="dxa"/>
            <w:tcBorders>
              <w:top w:val="nil"/>
              <w:left w:val="nil"/>
              <w:bottom w:val="nil"/>
              <w:right w:val="nil"/>
            </w:tcBorders>
          </w:tcPr>
          <w:p w:rsidR="00D36C77" w:rsidRDefault="00D36C77">
            <w:pPr>
              <w:pStyle w:val="ConsPlusNormal"/>
              <w:jc w:val="center"/>
            </w:pPr>
            <w:r>
              <w:t>44,4</w:t>
            </w:r>
          </w:p>
        </w:tc>
        <w:tc>
          <w:tcPr>
            <w:tcW w:w="869" w:type="dxa"/>
            <w:tcBorders>
              <w:top w:val="nil"/>
              <w:left w:val="nil"/>
              <w:bottom w:val="nil"/>
              <w:right w:val="nil"/>
            </w:tcBorders>
          </w:tcPr>
          <w:p w:rsidR="00D36C77" w:rsidRDefault="00D36C77">
            <w:pPr>
              <w:pStyle w:val="ConsPlusNormal"/>
              <w:jc w:val="center"/>
            </w:pPr>
            <w:r>
              <w:t>44,4</w:t>
            </w:r>
          </w:p>
        </w:tc>
        <w:tc>
          <w:tcPr>
            <w:tcW w:w="821" w:type="dxa"/>
            <w:tcBorders>
              <w:top w:val="nil"/>
              <w:left w:val="nil"/>
              <w:bottom w:val="nil"/>
              <w:right w:val="nil"/>
            </w:tcBorders>
          </w:tcPr>
          <w:p w:rsidR="00D36C77" w:rsidRDefault="00D36C77">
            <w:pPr>
              <w:pStyle w:val="ConsPlusNormal"/>
              <w:jc w:val="center"/>
            </w:pPr>
            <w:r>
              <w:t>73</w:t>
            </w:r>
          </w:p>
        </w:tc>
        <w:tc>
          <w:tcPr>
            <w:tcW w:w="893" w:type="dxa"/>
            <w:tcBorders>
              <w:top w:val="nil"/>
              <w:left w:val="nil"/>
              <w:bottom w:val="nil"/>
              <w:right w:val="nil"/>
            </w:tcBorders>
          </w:tcPr>
          <w:p w:rsidR="00D36C77" w:rsidRDefault="00D36C77">
            <w:pPr>
              <w:pStyle w:val="ConsPlusNormal"/>
              <w:jc w:val="center"/>
            </w:pPr>
            <w:r>
              <w:t>73</w:t>
            </w:r>
          </w:p>
        </w:tc>
        <w:tc>
          <w:tcPr>
            <w:tcW w:w="681" w:type="dxa"/>
            <w:tcBorders>
              <w:top w:val="nil"/>
              <w:left w:val="nil"/>
              <w:bottom w:val="nil"/>
              <w:right w:val="nil"/>
            </w:tcBorders>
          </w:tcPr>
          <w:p w:rsidR="00D36C77" w:rsidRDefault="00D36C77">
            <w:pPr>
              <w:pStyle w:val="ConsPlusNormal"/>
              <w:jc w:val="center"/>
            </w:pPr>
            <w:r>
              <w:t>94</w:t>
            </w:r>
          </w:p>
        </w:tc>
        <w:tc>
          <w:tcPr>
            <w:tcW w:w="831" w:type="dxa"/>
            <w:tcBorders>
              <w:top w:val="nil"/>
              <w:left w:val="nil"/>
              <w:bottom w:val="nil"/>
              <w:right w:val="nil"/>
            </w:tcBorders>
          </w:tcPr>
          <w:p w:rsidR="00D36C77" w:rsidRDefault="00D36C77">
            <w:pPr>
              <w:pStyle w:val="ConsPlusNormal"/>
              <w:jc w:val="center"/>
            </w:pPr>
            <w:r>
              <w:t>94</w:t>
            </w:r>
          </w:p>
        </w:tc>
        <w:tc>
          <w:tcPr>
            <w:tcW w:w="974" w:type="dxa"/>
            <w:tcBorders>
              <w:top w:val="nil"/>
              <w:left w:val="nil"/>
              <w:bottom w:val="nil"/>
              <w:right w:val="nil"/>
            </w:tcBorders>
          </w:tcPr>
          <w:p w:rsidR="00D36C77" w:rsidRDefault="00D36C77">
            <w:pPr>
              <w:pStyle w:val="ConsPlusNormal"/>
              <w:jc w:val="center"/>
            </w:pPr>
            <w:r>
              <w:t>46,4</w:t>
            </w:r>
          </w:p>
        </w:tc>
        <w:tc>
          <w:tcPr>
            <w:tcW w:w="979" w:type="dxa"/>
            <w:tcBorders>
              <w:top w:val="nil"/>
              <w:left w:val="nil"/>
              <w:bottom w:val="nil"/>
              <w:right w:val="nil"/>
            </w:tcBorders>
          </w:tcPr>
          <w:p w:rsidR="00D36C77" w:rsidRDefault="00D36C77">
            <w:pPr>
              <w:pStyle w:val="ConsPlusNormal"/>
              <w:jc w:val="center"/>
            </w:pPr>
            <w:r>
              <w:t>47,9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Архангельская область</w:t>
            </w:r>
          </w:p>
        </w:tc>
        <w:tc>
          <w:tcPr>
            <w:tcW w:w="806" w:type="dxa"/>
            <w:tcBorders>
              <w:top w:val="nil"/>
              <w:left w:val="nil"/>
              <w:bottom w:val="nil"/>
              <w:right w:val="nil"/>
            </w:tcBorders>
          </w:tcPr>
          <w:p w:rsidR="00D36C77" w:rsidRDefault="00D36C77">
            <w:pPr>
              <w:pStyle w:val="ConsPlusNormal"/>
              <w:jc w:val="center"/>
            </w:pPr>
            <w:r>
              <w:t>58,5</w:t>
            </w:r>
          </w:p>
        </w:tc>
        <w:tc>
          <w:tcPr>
            <w:tcW w:w="869" w:type="dxa"/>
            <w:tcBorders>
              <w:top w:val="nil"/>
              <w:left w:val="nil"/>
              <w:bottom w:val="nil"/>
              <w:right w:val="nil"/>
            </w:tcBorders>
          </w:tcPr>
          <w:p w:rsidR="00D36C77" w:rsidRDefault="00D36C77">
            <w:pPr>
              <w:pStyle w:val="ConsPlusNormal"/>
              <w:jc w:val="center"/>
            </w:pPr>
            <w:r>
              <w:t>58,5</w:t>
            </w:r>
          </w:p>
        </w:tc>
        <w:tc>
          <w:tcPr>
            <w:tcW w:w="821" w:type="dxa"/>
            <w:tcBorders>
              <w:top w:val="nil"/>
              <w:left w:val="nil"/>
              <w:bottom w:val="nil"/>
              <w:right w:val="nil"/>
            </w:tcBorders>
          </w:tcPr>
          <w:p w:rsidR="00D36C77" w:rsidRDefault="00D36C77">
            <w:pPr>
              <w:pStyle w:val="ConsPlusNormal"/>
              <w:jc w:val="center"/>
            </w:pPr>
            <w:r>
              <w:t>60</w:t>
            </w:r>
          </w:p>
        </w:tc>
        <w:tc>
          <w:tcPr>
            <w:tcW w:w="893" w:type="dxa"/>
            <w:tcBorders>
              <w:top w:val="nil"/>
              <w:left w:val="nil"/>
              <w:bottom w:val="nil"/>
              <w:right w:val="nil"/>
            </w:tcBorders>
          </w:tcPr>
          <w:p w:rsidR="00D36C77" w:rsidRDefault="00D36C77">
            <w:pPr>
              <w:pStyle w:val="ConsPlusNormal"/>
              <w:jc w:val="center"/>
            </w:pPr>
            <w:r>
              <w:t>63,3</w:t>
            </w:r>
          </w:p>
        </w:tc>
        <w:tc>
          <w:tcPr>
            <w:tcW w:w="681" w:type="dxa"/>
            <w:tcBorders>
              <w:top w:val="nil"/>
              <w:left w:val="nil"/>
              <w:bottom w:val="nil"/>
              <w:right w:val="nil"/>
            </w:tcBorders>
          </w:tcPr>
          <w:p w:rsidR="00D36C77" w:rsidRDefault="00D36C77">
            <w:pPr>
              <w:pStyle w:val="ConsPlusNormal"/>
              <w:jc w:val="center"/>
            </w:pPr>
            <w:r>
              <w:t>64</w:t>
            </w:r>
          </w:p>
        </w:tc>
        <w:tc>
          <w:tcPr>
            <w:tcW w:w="831" w:type="dxa"/>
            <w:tcBorders>
              <w:top w:val="nil"/>
              <w:left w:val="nil"/>
              <w:bottom w:val="nil"/>
              <w:right w:val="nil"/>
            </w:tcBorders>
          </w:tcPr>
          <w:p w:rsidR="00D36C77" w:rsidRDefault="00D36C77">
            <w:pPr>
              <w:pStyle w:val="ConsPlusNormal"/>
              <w:jc w:val="center"/>
            </w:pPr>
            <w:r>
              <w:t>78,9</w:t>
            </w:r>
          </w:p>
        </w:tc>
        <w:tc>
          <w:tcPr>
            <w:tcW w:w="974" w:type="dxa"/>
            <w:tcBorders>
              <w:top w:val="nil"/>
              <w:left w:val="nil"/>
              <w:bottom w:val="nil"/>
              <w:right w:val="nil"/>
            </w:tcBorders>
          </w:tcPr>
          <w:p w:rsidR="00D36C77" w:rsidRDefault="00D36C77">
            <w:pPr>
              <w:pStyle w:val="ConsPlusNormal"/>
              <w:jc w:val="center"/>
            </w:pPr>
            <w:r>
              <w:t>70,3</w:t>
            </w:r>
          </w:p>
        </w:tc>
        <w:tc>
          <w:tcPr>
            <w:tcW w:w="979" w:type="dxa"/>
            <w:tcBorders>
              <w:top w:val="nil"/>
              <w:left w:val="nil"/>
              <w:bottom w:val="nil"/>
              <w:right w:val="nil"/>
            </w:tcBorders>
          </w:tcPr>
          <w:p w:rsidR="00D36C77" w:rsidRDefault="00D36C77">
            <w:pPr>
              <w:pStyle w:val="ConsPlusNormal"/>
              <w:jc w:val="center"/>
            </w:pPr>
            <w:r>
              <w:t>78,9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Вологодская область</w:t>
            </w:r>
          </w:p>
        </w:tc>
        <w:tc>
          <w:tcPr>
            <w:tcW w:w="806" w:type="dxa"/>
            <w:tcBorders>
              <w:top w:val="nil"/>
              <w:left w:val="nil"/>
              <w:bottom w:val="nil"/>
              <w:right w:val="nil"/>
            </w:tcBorders>
          </w:tcPr>
          <w:p w:rsidR="00D36C77" w:rsidRDefault="00D36C77">
            <w:pPr>
              <w:pStyle w:val="ConsPlusNormal"/>
              <w:jc w:val="center"/>
            </w:pPr>
            <w:r>
              <w:t>60</w:t>
            </w:r>
          </w:p>
        </w:tc>
        <w:tc>
          <w:tcPr>
            <w:tcW w:w="869" w:type="dxa"/>
            <w:tcBorders>
              <w:top w:val="nil"/>
              <w:left w:val="nil"/>
              <w:bottom w:val="nil"/>
              <w:right w:val="nil"/>
            </w:tcBorders>
          </w:tcPr>
          <w:p w:rsidR="00D36C77" w:rsidRDefault="00D36C77">
            <w:pPr>
              <w:pStyle w:val="ConsPlusNormal"/>
              <w:jc w:val="center"/>
            </w:pPr>
            <w:r>
              <w:t>60</w:t>
            </w:r>
          </w:p>
        </w:tc>
        <w:tc>
          <w:tcPr>
            <w:tcW w:w="821" w:type="dxa"/>
            <w:tcBorders>
              <w:top w:val="nil"/>
              <w:left w:val="nil"/>
              <w:bottom w:val="nil"/>
              <w:right w:val="nil"/>
            </w:tcBorders>
          </w:tcPr>
          <w:p w:rsidR="00D36C77" w:rsidRDefault="00D36C77">
            <w:pPr>
              <w:pStyle w:val="ConsPlusNormal"/>
              <w:jc w:val="center"/>
            </w:pPr>
            <w:r>
              <w:t>60,3</w:t>
            </w:r>
          </w:p>
        </w:tc>
        <w:tc>
          <w:tcPr>
            <w:tcW w:w="893" w:type="dxa"/>
            <w:tcBorders>
              <w:top w:val="nil"/>
              <w:left w:val="nil"/>
              <w:bottom w:val="nil"/>
              <w:right w:val="nil"/>
            </w:tcBorders>
          </w:tcPr>
          <w:p w:rsidR="00D36C77" w:rsidRDefault="00D36C77">
            <w:pPr>
              <w:pStyle w:val="ConsPlusNormal"/>
              <w:jc w:val="center"/>
            </w:pPr>
            <w:r>
              <w:t>60,3</w:t>
            </w:r>
          </w:p>
        </w:tc>
        <w:tc>
          <w:tcPr>
            <w:tcW w:w="681" w:type="dxa"/>
            <w:tcBorders>
              <w:top w:val="nil"/>
              <w:left w:val="nil"/>
              <w:bottom w:val="nil"/>
              <w:right w:val="nil"/>
            </w:tcBorders>
          </w:tcPr>
          <w:p w:rsidR="00D36C77" w:rsidRDefault="00D36C77">
            <w:pPr>
              <w:pStyle w:val="ConsPlusNormal"/>
              <w:jc w:val="center"/>
            </w:pPr>
            <w:r>
              <w:t>58,9</w:t>
            </w:r>
          </w:p>
        </w:tc>
        <w:tc>
          <w:tcPr>
            <w:tcW w:w="831" w:type="dxa"/>
            <w:tcBorders>
              <w:top w:val="nil"/>
              <w:left w:val="nil"/>
              <w:bottom w:val="nil"/>
              <w:right w:val="nil"/>
            </w:tcBorders>
          </w:tcPr>
          <w:p w:rsidR="00D36C77" w:rsidRDefault="00D36C77">
            <w:pPr>
              <w:pStyle w:val="ConsPlusNormal"/>
              <w:jc w:val="center"/>
            </w:pPr>
            <w:r>
              <w:t>62,7</w:t>
            </w:r>
          </w:p>
        </w:tc>
        <w:tc>
          <w:tcPr>
            <w:tcW w:w="974" w:type="dxa"/>
            <w:tcBorders>
              <w:top w:val="nil"/>
              <w:left w:val="nil"/>
              <w:bottom w:val="nil"/>
              <w:right w:val="nil"/>
            </w:tcBorders>
          </w:tcPr>
          <w:p w:rsidR="00D36C77" w:rsidRDefault="00D36C77">
            <w:pPr>
              <w:pStyle w:val="ConsPlusNormal"/>
              <w:jc w:val="center"/>
            </w:pPr>
            <w:r>
              <w:t>64,7</w:t>
            </w:r>
          </w:p>
        </w:tc>
        <w:tc>
          <w:tcPr>
            <w:tcW w:w="979" w:type="dxa"/>
            <w:tcBorders>
              <w:top w:val="nil"/>
              <w:left w:val="nil"/>
              <w:bottom w:val="nil"/>
              <w:right w:val="nil"/>
            </w:tcBorders>
          </w:tcPr>
          <w:p w:rsidR="00D36C77" w:rsidRDefault="00D36C77">
            <w:pPr>
              <w:pStyle w:val="ConsPlusNormal"/>
              <w:jc w:val="center"/>
            </w:pPr>
            <w:r>
              <w:t>66,5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Калининградская область</w:t>
            </w:r>
          </w:p>
        </w:tc>
        <w:tc>
          <w:tcPr>
            <w:tcW w:w="806" w:type="dxa"/>
            <w:tcBorders>
              <w:top w:val="nil"/>
              <w:left w:val="nil"/>
              <w:bottom w:val="nil"/>
              <w:right w:val="nil"/>
            </w:tcBorders>
          </w:tcPr>
          <w:p w:rsidR="00D36C77" w:rsidRDefault="00D36C77">
            <w:pPr>
              <w:pStyle w:val="ConsPlusNormal"/>
              <w:jc w:val="center"/>
            </w:pPr>
            <w:r>
              <w:t>54</w:t>
            </w:r>
          </w:p>
        </w:tc>
        <w:tc>
          <w:tcPr>
            <w:tcW w:w="869" w:type="dxa"/>
            <w:tcBorders>
              <w:top w:val="nil"/>
              <w:left w:val="nil"/>
              <w:bottom w:val="nil"/>
              <w:right w:val="nil"/>
            </w:tcBorders>
          </w:tcPr>
          <w:p w:rsidR="00D36C77" w:rsidRDefault="00D36C77">
            <w:pPr>
              <w:pStyle w:val="ConsPlusNormal"/>
              <w:jc w:val="center"/>
            </w:pPr>
            <w:r>
              <w:t>56,4</w:t>
            </w:r>
          </w:p>
        </w:tc>
        <w:tc>
          <w:tcPr>
            <w:tcW w:w="821" w:type="dxa"/>
            <w:tcBorders>
              <w:top w:val="nil"/>
              <w:left w:val="nil"/>
              <w:bottom w:val="nil"/>
              <w:right w:val="nil"/>
            </w:tcBorders>
          </w:tcPr>
          <w:p w:rsidR="00D36C77" w:rsidRDefault="00D36C77">
            <w:pPr>
              <w:pStyle w:val="ConsPlusNormal"/>
              <w:jc w:val="center"/>
            </w:pPr>
            <w:r>
              <w:t>57</w:t>
            </w:r>
          </w:p>
        </w:tc>
        <w:tc>
          <w:tcPr>
            <w:tcW w:w="893" w:type="dxa"/>
            <w:tcBorders>
              <w:top w:val="nil"/>
              <w:left w:val="nil"/>
              <w:bottom w:val="nil"/>
              <w:right w:val="nil"/>
            </w:tcBorders>
          </w:tcPr>
          <w:p w:rsidR="00D36C77" w:rsidRDefault="00D36C77">
            <w:pPr>
              <w:pStyle w:val="ConsPlusNormal"/>
              <w:jc w:val="center"/>
            </w:pPr>
            <w:r>
              <w:t>72</w:t>
            </w:r>
          </w:p>
        </w:tc>
        <w:tc>
          <w:tcPr>
            <w:tcW w:w="681" w:type="dxa"/>
            <w:tcBorders>
              <w:top w:val="nil"/>
              <w:left w:val="nil"/>
              <w:bottom w:val="nil"/>
              <w:right w:val="nil"/>
            </w:tcBorders>
          </w:tcPr>
          <w:p w:rsidR="00D36C77" w:rsidRDefault="00D36C77">
            <w:pPr>
              <w:pStyle w:val="ConsPlusNormal"/>
              <w:jc w:val="center"/>
            </w:pPr>
            <w:r>
              <w:t>82,7</w:t>
            </w:r>
          </w:p>
        </w:tc>
        <w:tc>
          <w:tcPr>
            <w:tcW w:w="831" w:type="dxa"/>
            <w:tcBorders>
              <w:top w:val="nil"/>
              <w:left w:val="nil"/>
              <w:bottom w:val="nil"/>
              <w:right w:val="nil"/>
            </w:tcBorders>
          </w:tcPr>
          <w:p w:rsidR="00D36C77" w:rsidRDefault="00D36C77">
            <w:pPr>
              <w:pStyle w:val="ConsPlusNormal"/>
              <w:jc w:val="center"/>
            </w:pPr>
            <w:r>
              <w:t>82,4</w:t>
            </w:r>
          </w:p>
        </w:tc>
        <w:tc>
          <w:tcPr>
            <w:tcW w:w="974" w:type="dxa"/>
            <w:tcBorders>
              <w:top w:val="nil"/>
              <w:left w:val="nil"/>
              <w:bottom w:val="nil"/>
              <w:right w:val="nil"/>
            </w:tcBorders>
          </w:tcPr>
          <w:p w:rsidR="00D36C77" w:rsidRDefault="00D36C77">
            <w:pPr>
              <w:pStyle w:val="ConsPlusNormal"/>
              <w:jc w:val="center"/>
            </w:pPr>
            <w:r>
              <w:t>84</w:t>
            </w:r>
          </w:p>
        </w:tc>
        <w:tc>
          <w:tcPr>
            <w:tcW w:w="979" w:type="dxa"/>
            <w:tcBorders>
              <w:top w:val="nil"/>
              <w:left w:val="nil"/>
              <w:bottom w:val="nil"/>
              <w:right w:val="nil"/>
            </w:tcBorders>
          </w:tcPr>
          <w:p w:rsidR="00D36C77" w:rsidRDefault="00D36C77">
            <w:pPr>
              <w:pStyle w:val="ConsPlusNormal"/>
              <w:jc w:val="center"/>
            </w:pPr>
            <w:r>
              <w:t>88,5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Ленинградская область</w:t>
            </w:r>
          </w:p>
        </w:tc>
        <w:tc>
          <w:tcPr>
            <w:tcW w:w="806" w:type="dxa"/>
            <w:tcBorders>
              <w:top w:val="nil"/>
              <w:left w:val="nil"/>
              <w:bottom w:val="nil"/>
              <w:right w:val="nil"/>
            </w:tcBorders>
          </w:tcPr>
          <w:p w:rsidR="00D36C77" w:rsidRDefault="00D36C77">
            <w:pPr>
              <w:pStyle w:val="ConsPlusNormal"/>
              <w:jc w:val="center"/>
            </w:pPr>
            <w:r>
              <w:t>47,5</w:t>
            </w:r>
          </w:p>
        </w:tc>
        <w:tc>
          <w:tcPr>
            <w:tcW w:w="869" w:type="dxa"/>
            <w:tcBorders>
              <w:top w:val="nil"/>
              <w:left w:val="nil"/>
              <w:bottom w:val="nil"/>
              <w:right w:val="nil"/>
            </w:tcBorders>
          </w:tcPr>
          <w:p w:rsidR="00D36C77" w:rsidRDefault="00D36C77">
            <w:pPr>
              <w:pStyle w:val="ConsPlusNormal"/>
              <w:jc w:val="center"/>
            </w:pPr>
            <w:r>
              <w:t>47,8</w:t>
            </w:r>
          </w:p>
        </w:tc>
        <w:tc>
          <w:tcPr>
            <w:tcW w:w="821" w:type="dxa"/>
            <w:tcBorders>
              <w:top w:val="nil"/>
              <w:left w:val="nil"/>
              <w:bottom w:val="nil"/>
              <w:right w:val="nil"/>
            </w:tcBorders>
          </w:tcPr>
          <w:p w:rsidR="00D36C77" w:rsidRDefault="00D36C77">
            <w:pPr>
              <w:pStyle w:val="ConsPlusNormal"/>
              <w:jc w:val="center"/>
            </w:pPr>
            <w:r>
              <w:t>47,7</w:t>
            </w:r>
          </w:p>
        </w:tc>
        <w:tc>
          <w:tcPr>
            <w:tcW w:w="893" w:type="dxa"/>
            <w:tcBorders>
              <w:top w:val="nil"/>
              <w:left w:val="nil"/>
              <w:bottom w:val="nil"/>
              <w:right w:val="nil"/>
            </w:tcBorders>
          </w:tcPr>
          <w:p w:rsidR="00D36C77" w:rsidRDefault="00D36C77">
            <w:pPr>
              <w:pStyle w:val="ConsPlusNormal"/>
              <w:jc w:val="center"/>
            </w:pPr>
            <w:r>
              <w:t>47,7</w:t>
            </w:r>
          </w:p>
        </w:tc>
        <w:tc>
          <w:tcPr>
            <w:tcW w:w="681" w:type="dxa"/>
            <w:tcBorders>
              <w:top w:val="nil"/>
              <w:left w:val="nil"/>
              <w:bottom w:val="nil"/>
              <w:right w:val="nil"/>
            </w:tcBorders>
          </w:tcPr>
          <w:p w:rsidR="00D36C77" w:rsidRDefault="00D36C77">
            <w:pPr>
              <w:pStyle w:val="ConsPlusNormal"/>
              <w:jc w:val="center"/>
            </w:pPr>
            <w:r>
              <w:t>54</w:t>
            </w:r>
          </w:p>
        </w:tc>
        <w:tc>
          <w:tcPr>
            <w:tcW w:w="831" w:type="dxa"/>
            <w:tcBorders>
              <w:top w:val="nil"/>
              <w:left w:val="nil"/>
              <w:bottom w:val="nil"/>
              <w:right w:val="nil"/>
            </w:tcBorders>
          </w:tcPr>
          <w:p w:rsidR="00D36C77" w:rsidRDefault="00D36C77">
            <w:pPr>
              <w:pStyle w:val="ConsPlusNormal"/>
              <w:jc w:val="center"/>
            </w:pPr>
            <w:r>
              <w:t>54</w:t>
            </w:r>
          </w:p>
        </w:tc>
        <w:tc>
          <w:tcPr>
            <w:tcW w:w="974" w:type="dxa"/>
            <w:tcBorders>
              <w:top w:val="nil"/>
              <w:left w:val="nil"/>
              <w:bottom w:val="nil"/>
              <w:right w:val="nil"/>
            </w:tcBorders>
          </w:tcPr>
          <w:p w:rsidR="00D36C77" w:rsidRDefault="00D36C77">
            <w:pPr>
              <w:pStyle w:val="ConsPlusNormal"/>
              <w:jc w:val="center"/>
            </w:pPr>
            <w:r>
              <w:t>46,6</w:t>
            </w:r>
          </w:p>
        </w:tc>
        <w:tc>
          <w:tcPr>
            <w:tcW w:w="979" w:type="dxa"/>
            <w:tcBorders>
              <w:top w:val="nil"/>
              <w:left w:val="nil"/>
              <w:bottom w:val="nil"/>
              <w:right w:val="nil"/>
            </w:tcBorders>
          </w:tcPr>
          <w:p w:rsidR="00D36C77" w:rsidRDefault="00D36C77">
            <w:pPr>
              <w:pStyle w:val="ConsPlusNormal"/>
              <w:jc w:val="center"/>
            </w:pPr>
            <w:r>
              <w:t>88,8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Мурманская область</w:t>
            </w:r>
          </w:p>
        </w:tc>
        <w:tc>
          <w:tcPr>
            <w:tcW w:w="806" w:type="dxa"/>
            <w:tcBorders>
              <w:top w:val="nil"/>
              <w:left w:val="nil"/>
              <w:bottom w:val="nil"/>
              <w:right w:val="nil"/>
            </w:tcBorders>
          </w:tcPr>
          <w:p w:rsidR="00D36C77" w:rsidRDefault="00D36C77">
            <w:pPr>
              <w:pStyle w:val="ConsPlusNormal"/>
              <w:jc w:val="center"/>
            </w:pPr>
            <w:r>
              <w:t>44,6</w:t>
            </w:r>
          </w:p>
        </w:tc>
        <w:tc>
          <w:tcPr>
            <w:tcW w:w="869" w:type="dxa"/>
            <w:tcBorders>
              <w:top w:val="nil"/>
              <w:left w:val="nil"/>
              <w:bottom w:val="nil"/>
              <w:right w:val="nil"/>
            </w:tcBorders>
          </w:tcPr>
          <w:p w:rsidR="00D36C77" w:rsidRDefault="00D36C77">
            <w:pPr>
              <w:pStyle w:val="ConsPlusNormal"/>
              <w:jc w:val="center"/>
            </w:pPr>
            <w:r>
              <w:t>44,9</w:t>
            </w:r>
          </w:p>
        </w:tc>
        <w:tc>
          <w:tcPr>
            <w:tcW w:w="821" w:type="dxa"/>
            <w:tcBorders>
              <w:top w:val="nil"/>
              <w:left w:val="nil"/>
              <w:bottom w:val="nil"/>
              <w:right w:val="nil"/>
            </w:tcBorders>
          </w:tcPr>
          <w:p w:rsidR="00D36C77" w:rsidRDefault="00D36C77">
            <w:pPr>
              <w:pStyle w:val="ConsPlusNormal"/>
              <w:jc w:val="center"/>
            </w:pPr>
            <w:r>
              <w:t>44,6</w:t>
            </w:r>
          </w:p>
        </w:tc>
        <w:tc>
          <w:tcPr>
            <w:tcW w:w="893" w:type="dxa"/>
            <w:tcBorders>
              <w:top w:val="nil"/>
              <w:left w:val="nil"/>
              <w:bottom w:val="nil"/>
              <w:right w:val="nil"/>
            </w:tcBorders>
          </w:tcPr>
          <w:p w:rsidR="00D36C77" w:rsidRDefault="00D36C77">
            <w:pPr>
              <w:pStyle w:val="ConsPlusNormal"/>
              <w:jc w:val="center"/>
            </w:pPr>
            <w:r>
              <w:t>44,6</w:t>
            </w:r>
          </w:p>
        </w:tc>
        <w:tc>
          <w:tcPr>
            <w:tcW w:w="681" w:type="dxa"/>
            <w:tcBorders>
              <w:top w:val="nil"/>
              <w:left w:val="nil"/>
              <w:bottom w:val="nil"/>
              <w:right w:val="nil"/>
            </w:tcBorders>
          </w:tcPr>
          <w:p w:rsidR="00D36C77" w:rsidRDefault="00D36C77">
            <w:pPr>
              <w:pStyle w:val="ConsPlusNormal"/>
              <w:jc w:val="center"/>
            </w:pPr>
            <w:r>
              <w:t>59,1</w:t>
            </w:r>
          </w:p>
        </w:tc>
        <w:tc>
          <w:tcPr>
            <w:tcW w:w="831" w:type="dxa"/>
            <w:tcBorders>
              <w:top w:val="nil"/>
              <w:left w:val="nil"/>
              <w:bottom w:val="nil"/>
              <w:right w:val="nil"/>
            </w:tcBorders>
          </w:tcPr>
          <w:p w:rsidR="00D36C77" w:rsidRDefault="00D36C77">
            <w:pPr>
              <w:pStyle w:val="ConsPlusNormal"/>
              <w:jc w:val="center"/>
            </w:pPr>
            <w:r>
              <w:t>63,4</w:t>
            </w:r>
          </w:p>
        </w:tc>
        <w:tc>
          <w:tcPr>
            <w:tcW w:w="974" w:type="dxa"/>
            <w:tcBorders>
              <w:top w:val="nil"/>
              <w:left w:val="nil"/>
              <w:bottom w:val="nil"/>
              <w:right w:val="nil"/>
            </w:tcBorders>
          </w:tcPr>
          <w:p w:rsidR="00D36C77" w:rsidRDefault="00D36C77">
            <w:pPr>
              <w:pStyle w:val="ConsPlusNormal"/>
              <w:jc w:val="center"/>
            </w:pPr>
            <w:r>
              <w:t>68,8</w:t>
            </w:r>
          </w:p>
        </w:tc>
        <w:tc>
          <w:tcPr>
            <w:tcW w:w="979" w:type="dxa"/>
            <w:tcBorders>
              <w:top w:val="nil"/>
              <w:left w:val="nil"/>
              <w:bottom w:val="nil"/>
              <w:right w:val="nil"/>
            </w:tcBorders>
          </w:tcPr>
          <w:p w:rsidR="00D36C77" w:rsidRDefault="00D36C77">
            <w:pPr>
              <w:pStyle w:val="ConsPlusNormal"/>
              <w:jc w:val="center"/>
            </w:pPr>
            <w:r>
              <w:t>73,3</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Новгородская область</w:t>
            </w:r>
          </w:p>
        </w:tc>
        <w:tc>
          <w:tcPr>
            <w:tcW w:w="806" w:type="dxa"/>
            <w:tcBorders>
              <w:top w:val="nil"/>
              <w:left w:val="nil"/>
              <w:bottom w:val="nil"/>
              <w:right w:val="nil"/>
            </w:tcBorders>
          </w:tcPr>
          <w:p w:rsidR="00D36C77" w:rsidRDefault="00D36C77">
            <w:pPr>
              <w:pStyle w:val="ConsPlusNormal"/>
              <w:jc w:val="center"/>
            </w:pPr>
            <w:r>
              <w:t>54</w:t>
            </w:r>
          </w:p>
        </w:tc>
        <w:tc>
          <w:tcPr>
            <w:tcW w:w="869" w:type="dxa"/>
            <w:tcBorders>
              <w:top w:val="nil"/>
              <w:left w:val="nil"/>
              <w:bottom w:val="nil"/>
              <w:right w:val="nil"/>
            </w:tcBorders>
          </w:tcPr>
          <w:p w:rsidR="00D36C77" w:rsidRDefault="00D36C77">
            <w:pPr>
              <w:pStyle w:val="ConsPlusNormal"/>
              <w:jc w:val="center"/>
            </w:pPr>
            <w:r>
              <w:t>54</w:t>
            </w:r>
          </w:p>
        </w:tc>
        <w:tc>
          <w:tcPr>
            <w:tcW w:w="821" w:type="dxa"/>
            <w:tcBorders>
              <w:top w:val="nil"/>
              <w:left w:val="nil"/>
              <w:bottom w:val="nil"/>
              <w:right w:val="nil"/>
            </w:tcBorders>
          </w:tcPr>
          <w:p w:rsidR="00D36C77" w:rsidRDefault="00D36C77">
            <w:pPr>
              <w:pStyle w:val="ConsPlusNormal"/>
              <w:jc w:val="center"/>
            </w:pPr>
            <w:r>
              <w:t>54,2</w:t>
            </w:r>
          </w:p>
        </w:tc>
        <w:tc>
          <w:tcPr>
            <w:tcW w:w="893" w:type="dxa"/>
            <w:tcBorders>
              <w:top w:val="nil"/>
              <w:left w:val="nil"/>
              <w:bottom w:val="nil"/>
              <w:right w:val="nil"/>
            </w:tcBorders>
          </w:tcPr>
          <w:p w:rsidR="00D36C77" w:rsidRDefault="00D36C77">
            <w:pPr>
              <w:pStyle w:val="ConsPlusNormal"/>
              <w:jc w:val="center"/>
            </w:pPr>
            <w:r>
              <w:t>65,5</w:t>
            </w:r>
          </w:p>
        </w:tc>
        <w:tc>
          <w:tcPr>
            <w:tcW w:w="681" w:type="dxa"/>
            <w:tcBorders>
              <w:top w:val="nil"/>
              <w:left w:val="nil"/>
              <w:bottom w:val="nil"/>
              <w:right w:val="nil"/>
            </w:tcBorders>
          </w:tcPr>
          <w:p w:rsidR="00D36C77" w:rsidRDefault="00D36C77">
            <w:pPr>
              <w:pStyle w:val="ConsPlusNormal"/>
              <w:jc w:val="center"/>
            </w:pPr>
            <w:r>
              <w:t>54,2</w:t>
            </w:r>
          </w:p>
        </w:tc>
        <w:tc>
          <w:tcPr>
            <w:tcW w:w="831" w:type="dxa"/>
            <w:tcBorders>
              <w:top w:val="nil"/>
              <w:left w:val="nil"/>
              <w:bottom w:val="nil"/>
              <w:right w:val="nil"/>
            </w:tcBorders>
          </w:tcPr>
          <w:p w:rsidR="00D36C77" w:rsidRDefault="00D36C77">
            <w:pPr>
              <w:pStyle w:val="ConsPlusNormal"/>
              <w:jc w:val="center"/>
            </w:pPr>
            <w:r>
              <w:t>71,9</w:t>
            </w:r>
          </w:p>
        </w:tc>
        <w:tc>
          <w:tcPr>
            <w:tcW w:w="974" w:type="dxa"/>
            <w:tcBorders>
              <w:top w:val="nil"/>
              <w:left w:val="nil"/>
              <w:bottom w:val="nil"/>
              <w:right w:val="nil"/>
            </w:tcBorders>
          </w:tcPr>
          <w:p w:rsidR="00D36C77" w:rsidRDefault="00D36C77">
            <w:pPr>
              <w:pStyle w:val="ConsPlusNormal"/>
              <w:jc w:val="center"/>
            </w:pPr>
            <w:r>
              <w:t>76,3</w:t>
            </w:r>
          </w:p>
        </w:tc>
        <w:tc>
          <w:tcPr>
            <w:tcW w:w="979" w:type="dxa"/>
            <w:tcBorders>
              <w:top w:val="nil"/>
              <w:left w:val="nil"/>
              <w:bottom w:val="nil"/>
              <w:right w:val="nil"/>
            </w:tcBorders>
          </w:tcPr>
          <w:p w:rsidR="00D36C77" w:rsidRDefault="00D36C77">
            <w:pPr>
              <w:pStyle w:val="ConsPlusNormal"/>
              <w:jc w:val="center"/>
            </w:pPr>
            <w:r>
              <w:t>81,3</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Псковская область</w:t>
            </w:r>
          </w:p>
        </w:tc>
        <w:tc>
          <w:tcPr>
            <w:tcW w:w="806" w:type="dxa"/>
            <w:tcBorders>
              <w:top w:val="nil"/>
              <w:left w:val="nil"/>
              <w:bottom w:val="nil"/>
              <w:right w:val="nil"/>
            </w:tcBorders>
          </w:tcPr>
          <w:p w:rsidR="00D36C77" w:rsidRDefault="00D36C77">
            <w:pPr>
              <w:pStyle w:val="ConsPlusNormal"/>
              <w:jc w:val="center"/>
            </w:pPr>
            <w:r>
              <w:t>45</w:t>
            </w:r>
          </w:p>
        </w:tc>
        <w:tc>
          <w:tcPr>
            <w:tcW w:w="869" w:type="dxa"/>
            <w:tcBorders>
              <w:top w:val="nil"/>
              <w:left w:val="nil"/>
              <w:bottom w:val="nil"/>
              <w:right w:val="nil"/>
            </w:tcBorders>
          </w:tcPr>
          <w:p w:rsidR="00D36C77" w:rsidRDefault="00D36C77">
            <w:pPr>
              <w:pStyle w:val="ConsPlusNormal"/>
              <w:jc w:val="center"/>
            </w:pPr>
            <w:r>
              <w:t>45</w:t>
            </w:r>
          </w:p>
        </w:tc>
        <w:tc>
          <w:tcPr>
            <w:tcW w:w="821" w:type="dxa"/>
            <w:tcBorders>
              <w:top w:val="nil"/>
              <w:left w:val="nil"/>
              <w:bottom w:val="nil"/>
              <w:right w:val="nil"/>
            </w:tcBorders>
          </w:tcPr>
          <w:p w:rsidR="00D36C77" w:rsidRDefault="00D36C77">
            <w:pPr>
              <w:pStyle w:val="ConsPlusNormal"/>
              <w:jc w:val="center"/>
            </w:pPr>
            <w:r>
              <w:t>54,2</w:t>
            </w:r>
          </w:p>
        </w:tc>
        <w:tc>
          <w:tcPr>
            <w:tcW w:w="893" w:type="dxa"/>
            <w:tcBorders>
              <w:top w:val="nil"/>
              <w:left w:val="nil"/>
              <w:bottom w:val="nil"/>
              <w:right w:val="nil"/>
            </w:tcBorders>
          </w:tcPr>
          <w:p w:rsidR="00D36C77" w:rsidRDefault="00D36C77">
            <w:pPr>
              <w:pStyle w:val="ConsPlusNormal"/>
              <w:jc w:val="center"/>
            </w:pPr>
            <w:r>
              <w:t>67,9</w:t>
            </w:r>
          </w:p>
        </w:tc>
        <w:tc>
          <w:tcPr>
            <w:tcW w:w="681" w:type="dxa"/>
            <w:tcBorders>
              <w:top w:val="nil"/>
              <w:left w:val="nil"/>
              <w:bottom w:val="nil"/>
              <w:right w:val="nil"/>
            </w:tcBorders>
          </w:tcPr>
          <w:p w:rsidR="00D36C77" w:rsidRDefault="00D36C77">
            <w:pPr>
              <w:pStyle w:val="ConsPlusNormal"/>
              <w:jc w:val="center"/>
            </w:pPr>
            <w:r>
              <w:t>64</w:t>
            </w:r>
          </w:p>
        </w:tc>
        <w:tc>
          <w:tcPr>
            <w:tcW w:w="831" w:type="dxa"/>
            <w:tcBorders>
              <w:top w:val="nil"/>
              <w:left w:val="nil"/>
              <w:bottom w:val="nil"/>
              <w:right w:val="nil"/>
            </w:tcBorders>
          </w:tcPr>
          <w:p w:rsidR="00D36C77" w:rsidRDefault="00D36C77">
            <w:pPr>
              <w:pStyle w:val="ConsPlusNormal"/>
              <w:jc w:val="center"/>
            </w:pPr>
            <w:r>
              <w:t>91,07</w:t>
            </w:r>
          </w:p>
        </w:tc>
        <w:tc>
          <w:tcPr>
            <w:tcW w:w="974" w:type="dxa"/>
            <w:tcBorders>
              <w:top w:val="nil"/>
              <w:left w:val="nil"/>
              <w:bottom w:val="nil"/>
              <w:right w:val="nil"/>
            </w:tcBorders>
          </w:tcPr>
          <w:p w:rsidR="00D36C77" w:rsidRDefault="00D36C77">
            <w:pPr>
              <w:pStyle w:val="ConsPlusNormal"/>
              <w:jc w:val="center"/>
            </w:pPr>
            <w:r>
              <w:t>91,4</w:t>
            </w:r>
          </w:p>
        </w:tc>
        <w:tc>
          <w:tcPr>
            <w:tcW w:w="979" w:type="dxa"/>
            <w:tcBorders>
              <w:top w:val="nil"/>
              <w:left w:val="nil"/>
              <w:bottom w:val="nil"/>
              <w:right w:val="nil"/>
            </w:tcBorders>
          </w:tcPr>
          <w:p w:rsidR="00D36C77" w:rsidRDefault="00D36C77">
            <w:pPr>
              <w:pStyle w:val="ConsPlusNormal"/>
              <w:jc w:val="center"/>
            </w:pPr>
            <w:r>
              <w:t>93,2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Санкт-Петербург</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Ненецкий автономный округ</w:t>
            </w:r>
          </w:p>
        </w:tc>
        <w:tc>
          <w:tcPr>
            <w:tcW w:w="806" w:type="dxa"/>
            <w:tcBorders>
              <w:top w:val="nil"/>
              <w:left w:val="nil"/>
              <w:bottom w:val="nil"/>
              <w:right w:val="nil"/>
            </w:tcBorders>
          </w:tcPr>
          <w:p w:rsidR="00D36C77" w:rsidRDefault="00D36C77">
            <w:pPr>
              <w:pStyle w:val="ConsPlusNormal"/>
              <w:jc w:val="center"/>
            </w:pPr>
            <w:r>
              <w:t>46,9</w:t>
            </w:r>
          </w:p>
        </w:tc>
        <w:tc>
          <w:tcPr>
            <w:tcW w:w="869" w:type="dxa"/>
            <w:tcBorders>
              <w:top w:val="nil"/>
              <w:left w:val="nil"/>
              <w:bottom w:val="nil"/>
              <w:right w:val="nil"/>
            </w:tcBorders>
          </w:tcPr>
          <w:p w:rsidR="00D36C77" w:rsidRDefault="00D36C77">
            <w:pPr>
              <w:pStyle w:val="ConsPlusNormal"/>
              <w:jc w:val="center"/>
            </w:pPr>
            <w:r>
              <w:t>46,9</w:t>
            </w:r>
          </w:p>
        </w:tc>
        <w:tc>
          <w:tcPr>
            <w:tcW w:w="821" w:type="dxa"/>
            <w:tcBorders>
              <w:top w:val="nil"/>
              <w:left w:val="nil"/>
              <w:bottom w:val="nil"/>
              <w:right w:val="nil"/>
            </w:tcBorders>
          </w:tcPr>
          <w:p w:rsidR="00D36C77" w:rsidRDefault="00D36C77">
            <w:pPr>
              <w:pStyle w:val="ConsPlusNormal"/>
              <w:jc w:val="center"/>
            </w:pPr>
            <w:r>
              <w:t>46,9</w:t>
            </w:r>
          </w:p>
        </w:tc>
        <w:tc>
          <w:tcPr>
            <w:tcW w:w="893" w:type="dxa"/>
            <w:tcBorders>
              <w:top w:val="nil"/>
              <w:left w:val="nil"/>
              <w:bottom w:val="nil"/>
              <w:right w:val="nil"/>
            </w:tcBorders>
          </w:tcPr>
          <w:p w:rsidR="00D36C77" w:rsidRDefault="00D36C77">
            <w:pPr>
              <w:pStyle w:val="ConsPlusNormal"/>
              <w:jc w:val="center"/>
            </w:pPr>
            <w:r>
              <w:t>46,9</w:t>
            </w:r>
          </w:p>
        </w:tc>
        <w:tc>
          <w:tcPr>
            <w:tcW w:w="681" w:type="dxa"/>
            <w:tcBorders>
              <w:top w:val="nil"/>
              <w:left w:val="nil"/>
              <w:bottom w:val="nil"/>
              <w:right w:val="nil"/>
            </w:tcBorders>
          </w:tcPr>
          <w:p w:rsidR="00D36C77" w:rsidRDefault="00D36C77">
            <w:pPr>
              <w:pStyle w:val="ConsPlusNormal"/>
              <w:jc w:val="center"/>
            </w:pPr>
            <w:r>
              <w:t>60</w:t>
            </w:r>
          </w:p>
        </w:tc>
        <w:tc>
          <w:tcPr>
            <w:tcW w:w="831" w:type="dxa"/>
            <w:tcBorders>
              <w:top w:val="nil"/>
              <w:left w:val="nil"/>
              <w:bottom w:val="nil"/>
              <w:right w:val="nil"/>
            </w:tcBorders>
          </w:tcPr>
          <w:p w:rsidR="00D36C77" w:rsidRDefault="00D36C77">
            <w:pPr>
              <w:pStyle w:val="ConsPlusNormal"/>
              <w:jc w:val="center"/>
            </w:pPr>
            <w:r>
              <w:t>67,6</w:t>
            </w:r>
          </w:p>
        </w:tc>
        <w:tc>
          <w:tcPr>
            <w:tcW w:w="974" w:type="dxa"/>
            <w:tcBorders>
              <w:top w:val="nil"/>
              <w:left w:val="nil"/>
              <w:bottom w:val="nil"/>
              <w:right w:val="nil"/>
            </w:tcBorders>
          </w:tcPr>
          <w:p w:rsidR="00D36C77" w:rsidRDefault="00D36C77">
            <w:pPr>
              <w:pStyle w:val="ConsPlusNormal"/>
              <w:jc w:val="center"/>
            </w:pPr>
            <w:r>
              <w:t>75,7</w:t>
            </w:r>
          </w:p>
        </w:tc>
        <w:tc>
          <w:tcPr>
            <w:tcW w:w="979" w:type="dxa"/>
            <w:tcBorders>
              <w:top w:val="nil"/>
              <w:left w:val="nil"/>
              <w:bottom w:val="nil"/>
              <w:right w:val="nil"/>
            </w:tcBorders>
          </w:tcPr>
          <w:p w:rsidR="00D36C77" w:rsidRDefault="00D36C77">
            <w:pPr>
              <w:pStyle w:val="ConsPlusNormal"/>
              <w:jc w:val="center"/>
            </w:pPr>
            <w:r>
              <w:t>80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3.</w:t>
            </w:r>
          </w:p>
        </w:tc>
        <w:tc>
          <w:tcPr>
            <w:tcW w:w="3514" w:type="dxa"/>
            <w:tcBorders>
              <w:top w:val="nil"/>
              <w:left w:val="nil"/>
              <w:bottom w:val="nil"/>
              <w:right w:val="nil"/>
            </w:tcBorders>
          </w:tcPr>
          <w:p w:rsidR="00D36C77" w:rsidRDefault="00D36C77">
            <w:pPr>
              <w:pStyle w:val="ConsPlusNormal"/>
            </w:pPr>
            <w:r>
              <w:t>Южный федеральный округ</w:t>
            </w:r>
          </w:p>
        </w:tc>
        <w:tc>
          <w:tcPr>
            <w:tcW w:w="806" w:type="dxa"/>
            <w:tcBorders>
              <w:top w:val="nil"/>
              <w:left w:val="nil"/>
              <w:bottom w:val="nil"/>
              <w:right w:val="nil"/>
            </w:tcBorders>
          </w:tcPr>
          <w:p w:rsidR="00D36C77" w:rsidRDefault="00D36C77">
            <w:pPr>
              <w:pStyle w:val="ConsPlusNormal"/>
              <w:jc w:val="center"/>
            </w:pPr>
            <w:r>
              <w:t>45,7</w:t>
            </w:r>
          </w:p>
        </w:tc>
        <w:tc>
          <w:tcPr>
            <w:tcW w:w="869" w:type="dxa"/>
            <w:tcBorders>
              <w:top w:val="nil"/>
              <w:left w:val="nil"/>
              <w:bottom w:val="nil"/>
              <w:right w:val="nil"/>
            </w:tcBorders>
          </w:tcPr>
          <w:p w:rsidR="00D36C77" w:rsidRDefault="00D36C77">
            <w:pPr>
              <w:pStyle w:val="ConsPlusNormal"/>
              <w:jc w:val="center"/>
            </w:pPr>
            <w:r>
              <w:t>46,1</w:t>
            </w:r>
          </w:p>
        </w:tc>
        <w:tc>
          <w:tcPr>
            <w:tcW w:w="821" w:type="dxa"/>
            <w:tcBorders>
              <w:top w:val="nil"/>
              <w:left w:val="nil"/>
              <w:bottom w:val="nil"/>
              <w:right w:val="nil"/>
            </w:tcBorders>
          </w:tcPr>
          <w:p w:rsidR="00D36C77" w:rsidRDefault="00D36C77">
            <w:pPr>
              <w:pStyle w:val="ConsPlusNormal"/>
              <w:jc w:val="center"/>
            </w:pPr>
            <w:r>
              <w:t>54,9</w:t>
            </w:r>
          </w:p>
        </w:tc>
        <w:tc>
          <w:tcPr>
            <w:tcW w:w="893" w:type="dxa"/>
            <w:tcBorders>
              <w:top w:val="nil"/>
              <w:left w:val="nil"/>
              <w:bottom w:val="nil"/>
              <w:right w:val="nil"/>
            </w:tcBorders>
          </w:tcPr>
          <w:p w:rsidR="00D36C77" w:rsidRDefault="00D36C77">
            <w:pPr>
              <w:pStyle w:val="ConsPlusNormal"/>
              <w:jc w:val="center"/>
            </w:pPr>
            <w:r>
              <w:t>57,6</w:t>
            </w:r>
          </w:p>
        </w:tc>
        <w:tc>
          <w:tcPr>
            <w:tcW w:w="681" w:type="dxa"/>
            <w:tcBorders>
              <w:top w:val="nil"/>
              <w:left w:val="nil"/>
              <w:bottom w:val="nil"/>
              <w:right w:val="nil"/>
            </w:tcBorders>
          </w:tcPr>
          <w:p w:rsidR="00D36C77" w:rsidRDefault="00D36C77">
            <w:pPr>
              <w:pStyle w:val="ConsPlusNormal"/>
              <w:jc w:val="center"/>
            </w:pPr>
            <w:r>
              <w:t>59</w:t>
            </w:r>
          </w:p>
        </w:tc>
        <w:tc>
          <w:tcPr>
            <w:tcW w:w="831" w:type="dxa"/>
            <w:tcBorders>
              <w:top w:val="nil"/>
              <w:left w:val="nil"/>
              <w:bottom w:val="nil"/>
              <w:right w:val="nil"/>
            </w:tcBorders>
          </w:tcPr>
          <w:p w:rsidR="00D36C77" w:rsidRDefault="00D36C77">
            <w:pPr>
              <w:pStyle w:val="ConsPlusNormal"/>
              <w:jc w:val="center"/>
            </w:pPr>
            <w:r>
              <w:t>64,3</w:t>
            </w:r>
          </w:p>
        </w:tc>
        <w:tc>
          <w:tcPr>
            <w:tcW w:w="974" w:type="dxa"/>
            <w:tcBorders>
              <w:top w:val="nil"/>
              <w:left w:val="nil"/>
              <w:bottom w:val="nil"/>
              <w:right w:val="nil"/>
            </w:tcBorders>
          </w:tcPr>
          <w:p w:rsidR="00D36C77" w:rsidRDefault="00D36C77">
            <w:pPr>
              <w:pStyle w:val="ConsPlusNormal"/>
              <w:jc w:val="center"/>
            </w:pPr>
            <w:r>
              <w:t>65,8</w:t>
            </w:r>
          </w:p>
        </w:tc>
        <w:tc>
          <w:tcPr>
            <w:tcW w:w="979" w:type="dxa"/>
            <w:tcBorders>
              <w:top w:val="nil"/>
              <w:left w:val="nil"/>
              <w:bottom w:val="nil"/>
              <w:right w:val="nil"/>
            </w:tcBorders>
          </w:tcPr>
          <w:p w:rsidR="00D36C77" w:rsidRDefault="00D36C77">
            <w:pPr>
              <w:pStyle w:val="ConsPlusNormal"/>
              <w:jc w:val="center"/>
            </w:pPr>
            <w:r>
              <w:t>67</w:t>
            </w:r>
          </w:p>
        </w:tc>
        <w:tc>
          <w:tcPr>
            <w:tcW w:w="979" w:type="dxa"/>
            <w:tcBorders>
              <w:top w:val="nil"/>
              <w:left w:val="nil"/>
              <w:bottom w:val="nil"/>
              <w:right w:val="nil"/>
            </w:tcBorders>
          </w:tcPr>
          <w:p w:rsidR="00D36C77" w:rsidRDefault="00D36C77">
            <w:pPr>
              <w:pStyle w:val="ConsPlusNormal"/>
              <w:jc w:val="center"/>
            </w:pPr>
            <w:r>
              <w:t>67,2</w:t>
            </w:r>
          </w:p>
        </w:tc>
        <w:tc>
          <w:tcPr>
            <w:tcW w:w="984" w:type="dxa"/>
            <w:tcBorders>
              <w:top w:val="nil"/>
              <w:left w:val="nil"/>
              <w:bottom w:val="nil"/>
              <w:right w:val="nil"/>
            </w:tcBorders>
          </w:tcPr>
          <w:p w:rsidR="00D36C77" w:rsidRDefault="00D36C77">
            <w:pPr>
              <w:pStyle w:val="ConsPlusNormal"/>
              <w:jc w:val="center"/>
            </w:pPr>
            <w:r>
              <w:t>67,9</w:t>
            </w:r>
          </w:p>
        </w:tc>
        <w:tc>
          <w:tcPr>
            <w:tcW w:w="984" w:type="dxa"/>
            <w:tcBorders>
              <w:top w:val="nil"/>
              <w:left w:val="nil"/>
              <w:bottom w:val="nil"/>
              <w:right w:val="nil"/>
            </w:tcBorders>
          </w:tcPr>
          <w:p w:rsidR="00D36C77" w:rsidRDefault="00D36C77">
            <w:pPr>
              <w:pStyle w:val="ConsPlusNormal"/>
              <w:jc w:val="center"/>
            </w:pPr>
            <w:r>
              <w:t>68,6</w:t>
            </w:r>
          </w:p>
        </w:tc>
        <w:tc>
          <w:tcPr>
            <w:tcW w:w="974" w:type="dxa"/>
            <w:tcBorders>
              <w:top w:val="nil"/>
              <w:left w:val="nil"/>
              <w:bottom w:val="nil"/>
              <w:right w:val="nil"/>
            </w:tcBorders>
          </w:tcPr>
          <w:p w:rsidR="00D36C77" w:rsidRDefault="00D36C77">
            <w:pPr>
              <w:pStyle w:val="ConsPlusNormal"/>
              <w:jc w:val="center"/>
            </w:pPr>
            <w:r>
              <w:t>69,3</w:t>
            </w:r>
          </w:p>
        </w:tc>
        <w:tc>
          <w:tcPr>
            <w:tcW w:w="989" w:type="dxa"/>
            <w:tcBorders>
              <w:top w:val="nil"/>
              <w:left w:val="nil"/>
              <w:bottom w:val="nil"/>
              <w:right w:val="nil"/>
            </w:tcBorders>
          </w:tcPr>
          <w:p w:rsidR="00D36C77" w:rsidRDefault="00D36C77">
            <w:pPr>
              <w:pStyle w:val="ConsPlusNormal"/>
              <w:jc w:val="center"/>
            </w:pPr>
            <w:r>
              <w:t>70</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Адыгея</w:t>
            </w:r>
          </w:p>
        </w:tc>
        <w:tc>
          <w:tcPr>
            <w:tcW w:w="806" w:type="dxa"/>
            <w:tcBorders>
              <w:top w:val="nil"/>
              <w:left w:val="nil"/>
              <w:bottom w:val="nil"/>
              <w:right w:val="nil"/>
            </w:tcBorders>
          </w:tcPr>
          <w:p w:rsidR="00D36C77" w:rsidRDefault="00D36C77">
            <w:pPr>
              <w:pStyle w:val="ConsPlusNormal"/>
              <w:jc w:val="center"/>
            </w:pPr>
            <w:r>
              <w:t>46</w:t>
            </w:r>
          </w:p>
        </w:tc>
        <w:tc>
          <w:tcPr>
            <w:tcW w:w="869" w:type="dxa"/>
            <w:tcBorders>
              <w:top w:val="nil"/>
              <w:left w:val="nil"/>
              <w:bottom w:val="nil"/>
              <w:right w:val="nil"/>
            </w:tcBorders>
          </w:tcPr>
          <w:p w:rsidR="00D36C77" w:rsidRDefault="00D36C77">
            <w:pPr>
              <w:pStyle w:val="ConsPlusNormal"/>
              <w:jc w:val="center"/>
            </w:pPr>
            <w:r>
              <w:t>46</w:t>
            </w:r>
          </w:p>
        </w:tc>
        <w:tc>
          <w:tcPr>
            <w:tcW w:w="821" w:type="dxa"/>
            <w:tcBorders>
              <w:top w:val="nil"/>
              <w:left w:val="nil"/>
              <w:bottom w:val="nil"/>
              <w:right w:val="nil"/>
            </w:tcBorders>
          </w:tcPr>
          <w:p w:rsidR="00D36C77" w:rsidRDefault="00D36C77">
            <w:pPr>
              <w:pStyle w:val="ConsPlusNormal"/>
              <w:jc w:val="center"/>
            </w:pPr>
            <w:r>
              <w:t>54,2</w:t>
            </w:r>
          </w:p>
        </w:tc>
        <w:tc>
          <w:tcPr>
            <w:tcW w:w="893" w:type="dxa"/>
            <w:tcBorders>
              <w:top w:val="nil"/>
              <w:left w:val="nil"/>
              <w:bottom w:val="nil"/>
              <w:right w:val="nil"/>
            </w:tcBorders>
          </w:tcPr>
          <w:p w:rsidR="00D36C77" w:rsidRDefault="00D36C77">
            <w:pPr>
              <w:pStyle w:val="ConsPlusNormal"/>
              <w:jc w:val="center"/>
            </w:pPr>
            <w:r>
              <w:t>54,2</w:t>
            </w:r>
          </w:p>
        </w:tc>
        <w:tc>
          <w:tcPr>
            <w:tcW w:w="681" w:type="dxa"/>
            <w:tcBorders>
              <w:top w:val="nil"/>
              <w:left w:val="nil"/>
              <w:bottom w:val="nil"/>
              <w:right w:val="nil"/>
            </w:tcBorders>
          </w:tcPr>
          <w:p w:rsidR="00D36C77" w:rsidRDefault="00D36C77">
            <w:pPr>
              <w:pStyle w:val="ConsPlusNormal"/>
              <w:jc w:val="center"/>
            </w:pPr>
            <w:r>
              <w:t>64</w:t>
            </w:r>
          </w:p>
        </w:tc>
        <w:tc>
          <w:tcPr>
            <w:tcW w:w="831" w:type="dxa"/>
            <w:tcBorders>
              <w:top w:val="nil"/>
              <w:left w:val="nil"/>
              <w:bottom w:val="nil"/>
              <w:right w:val="nil"/>
            </w:tcBorders>
          </w:tcPr>
          <w:p w:rsidR="00D36C77" w:rsidRDefault="00D36C77">
            <w:pPr>
              <w:pStyle w:val="ConsPlusNormal"/>
              <w:jc w:val="center"/>
            </w:pPr>
            <w:r>
              <w:t>64</w:t>
            </w:r>
          </w:p>
        </w:tc>
        <w:tc>
          <w:tcPr>
            <w:tcW w:w="974" w:type="dxa"/>
            <w:tcBorders>
              <w:top w:val="nil"/>
              <w:left w:val="nil"/>
              <w:bottom w:val="nil"/>
              <w:right w:val="nil"/>
            </w:tcBorders>
          </w:tcPr>
          <w:p w:rsidR="00D36C77" w:rsidRDefault="00D36C77">
            <w:pPr>
              <w:pStyle w:val="ConsPlusNormal"/>
              <w:jc w:val="center"/>
            </w:pPr>
            <w:r>
              <w:t>66,8</w:t>
            </w:r>
          </w:p>
        </w:tc>
        <w:tc>
          <w:tcPr>
            <w:tcW w:w="979" w:type="dxa"/>
            <w:tcBorders>
              <w:top w:val="nil"/>
              <w:left w:val="nil"/>
              <w:bottom w:val="nil"/>
              <w:right w:val="nil"/>
            </w:tcBorders>
          </w:tcPr>
          <w:p w:rsidR="00D36C77" w:rsidRDefault="00D36C77">
            <w:pPr>
              <w:pStyle w:val="ConsPlusNormal"/>
              <w:jc w:val="center"/>
            </w:pPr>
            <w:r>
              <w:t>68,4</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Калмыкия</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56</w:t>
            </w:r>
          </w:p>
        </w:tc>
        <w:tc>
          <w:tcPr>
            <w:tcW w:w="831" w:type="dxa"/>
            <w:tcBorders>
              <w:top w:val="nil"/>
              <w:left w:val="nil"/>
              <w:bottom w:val="nil"/>
              <w:right w:val="nil"/>
            </w:tcBorders>
          </w:tcPr>
          <w:p w:rsidR="00D36C77" w:rsidRDefault="00D36C77">
            <w:pPr>
              <w:pStyle w:val="ConsPlusNormal"/>
              <w:jc w:val="center"/>
            </w:pPr>
            <w:r>
              <w:t>56</w:t>
            </w:r>
          </w:p>
        </w:tc>
        <w:tc>
          <w:tcPr>
            <w:tcW w:w="974" w:type="dxa"/>
            <w:tcBorders>
              <w:top w:val="nil"/>
              <w:left w:val="nil"/>
              <w:bottom w:val="nil"/>
              <w:right w:val="nil"/>
            </w:tcBorders>
          </w:tcPr>
          <w:p w:rsidR="00D36C77" w:rsidRDefault="00D36C77">
            <w:pPr>
              <w:pStyle w:val="ConsPlusNormal"/>
              <w:jc w:val="center"/>
            </w:pPr>
            <w:r>
              <w:t>54</w:t>
            </w:r>
          </w:p>
        </w:tc>
        <w:tc>
          <w:tcPr>
            <w:tcW w:w="979" w:type="dxa"/>
            <w:tcBorders>
              <w:top w:val="nil"/>
              <w:left w:val="nil"/>
              <w:bottom w:val="nil"/>
              <w:right w:val="nil"/>
            </w:tcBorders>
          </w:tcPr>
          <w:p w:rsidR="00D36C77" w:rsidRDefault="00D36C77">
            <w:pPr>
              <w:pStyle w:val="ConsPlusNormal"/>
              <w:jc w:val="center"/>
            </w:pPr>
            <w:r>
              <w:t>59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Крым</w:t>
            </w:r>
          </w:p>
        </w:tc>
        <w:tc>
          <w:tcPr>
            <w:tcW w:w="806" w:type="dxa"/>
            <w:tcBorders>
              <w:top w:val="nil"/>
              <w:left w:val="nil"/>
              <w:bottom w:val="nil"/>
              <w:right w:val="nil"/>
            </w:tcBorders>
          </w:tcPr>
          <w:p w:rsidR="00D36C77" w:rsidRDefault="00D36C77">
            <w:pPr>
              <w:pStyle w:val="ConsPlusNormal"/>
              <w:jc w:val="center"/>
            </w:pPr>
            <w:r>
              <w:t>45,3</w:t>
            </w:r>
          </w:p>
        </w:tc>
        <w:tc>
          <w:tcPr>
            <w:tcW w:w="869" w:type="dxa"/>
            <w:tcBorders>
              <w:top w:val="nil"/>
              <w:left w:val="nil"/>
              <w:bottom w:val="nil"/>
              <w:right w:val="nil"/>
            </w:tcBorders>
          </w:tcPr>
          <w:p w:rsidR="00D36C77" w:rsidRDefault="00D36C77">
            <w:pPr>
              <w:pStyle w:val="ConsPlusNormal"/>
              <w:jc w:val="center"/>
            </w:pPr>
            <w:r>
              <w:t>40</w:t>
            </w:r>
          </w:p>
        </w:tc>
        <w:tc>
          <w:tcPr>
            <w:tcW w:w="821" w:type="dxa"/>
            <w:tcBorders>
              <w:top w:val="nil"/>
              <w:left w:val="nil"/>
              <w:bottom w:val="nil"/>
              <w:right w:val="nil"/>
            </w:tcBorders>
          </w:tcPr>
          <w:p w:rsidR="00D36C77" w:rsidRDefault="00D36C77">
            <w:pPr>
              <w:pStyle w:val="ConsPlusNormal"/>
              <w:jc w:val="center"/>
            </w:pPr>
            <w:r>
              <w:t>53</w:t>
            </w:r>
          </w:p>
        </w:tc>
        <w:tc>
          <w:tcPr>
            <w:tcW w:w="893" w:type="dxa"/>
            <w:tcBorders>
              <w:top w:val="nil"/>
              <w:left w:val="nil"/>
              <w:bottom w:val="nil"/>
              <w:right w:val="nil"/>
            </w:tcBorders>
          </w:tcPr>
          <w:p w:rsidR="00D36C77" w:rsidRDefault="00D36C77">
            <w:pPr>
              <w:pStyle w:val="ConsPlusNormal"/>
              <w:jc w:val="center"/>
            </w:pPr>
            <w:r>
              <w:t>69,8</w:t>
            </w:r>
          </w:p>
        </w:tc>
        <w:tc>
          <w:tcPr>
            <w:tcW w:w="681" w:type="dxa"/>
            <w:tcBorders>
              <w:top w:val="nil"/>
              <w:left w:val="nil"/>
              <w:bottom w:val="nil"/>
              <w:right w:val="nil"/>
            </w:tcBorders>
          </w:tcPr>
          <w:p w:rsidR="00D36C77" w:rsidRDefault="00D36C77">
            <w:pPr>
              <w:pStyle w:val="ConsPlusNormal"/>
              <w:jc w:val="center"/>
            </w:pPr>
            <w:r>
              <w:t>64</w:t>
            </w:r>
          </w:p>
        </w:tc>
        <w:tc>
          <w:tcPr>
            <w:tcW w:w="831" w:type="dxa"/>
            <w:tcBorders>
              <w:top w:val="nil"/>
              <w:left w:val="nil"/>
              <w:bottom w:val="nil"/>
              <w:right w:val="nil"/>
            </w:tcBorders>
          </w:tcPr>
          <w:p w:rsidR="00D36C77" w:rsidRDefault="00D36C77">
            <w:pPr>
              <w:pStyle w:val="ConsPlusNormal"/>
              <w:jc w:val="center"/>
            </w:pPr>
            <w:r>
              <w:t>81</w:t>
            </w:r>
          </w:p>
        </w:tc>
        <w:tc>
          <w:tcPr>
            <w:tcW w:w="974" w:type="dxa"/>
            <w:tcBorders>
              <w:top w:val="nil"/>
              <w:left w:val="nil"/>
              <w:bottom w:val="nil"/>
              <w:right w:val="nil"/>
            </w:tcBorders>
          </w:tcPr>
          <w:p w:rsidR="00D36C77" w:rsidRDefault="00D36C77">
            <w:pPr>
              <w:pStyle w:val="ConsPlusNormal"/>
              <w:jc w:val="center"/>
            </w:pPr>
            <w:r>
              <w:t>88,9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Краснодарский край</w:t>
            </w:r>
          </w:p>
        </w:tc>
        <w:tc>
          <w:tcPr>
            <w:tcW w:w="806" w:type="dxa"/>
            <w:tcBorders>
              <w:top w:val="nil"/>
              <w:left w:val="nil"/>
              <w:bottom w:val="nil"/>
              <w:right w:val="nil"/>
            </w:tcBorders>
          </w:tcPr>
          <w:p w:rsidR="00D36C77" w:rsidRDefault="00D36C77">
            <w:pPr>
              <w:pStyle w:val="ConsPlusNormal"/>
              <w:jc w:val="center"/>
            </w:pPr>
            <w:r>
              <w:t>44,4</w:t>
            </w:r>
          </w:p>
        </w:tc>
        <w:tc>
          <w:tcPr>
            <w:tcW w:w="869" w:type="dxa"/>
            <w:tcBorders>
              <w:top w:val="nil"/>
              <w:left w:val="nil"/>
              <w:bottom w:val="nil"/>
              <w:right w:val="nil"/>
            </w:tcBorders>
          </w:tcPr>
          <w:p w:rsidR="00D36C77" w:rsidRDefault="00D36C77">
            <w:pPr>
              <w:pStyle w:val="ConsPlusNormal"/>
              <w:jc w:val="center"/>
            </w:pPr>
            <w:r>
              <w:t>52,4</w:t>
            </w:r>
          </w:p>
        </w:tc>
        <w:tc>
          <w:tcPr>
            <w:tcW w:w="821" w:type="dxa"/>
            <w:tcBorders>
              <w:top w:val="nil"/>
              <w:left w:val="nil"/>
              <w:bottom w:val="nil"/>
              <w:right w:val="nil"/>
            </w:tcBorders>
          </w:tcPr>
          <w:p w:rsidR="00D36C77" w:rsidRDefault="00D36C77">
            <w:pPr>
              <w:pStyle w:val="ConsPlusNormal"/>
              <w:jc w:val="center"/>
            </w:pPr>
            <w:r>
              <w:t>54,2</w:t>
            </w:r>
          </w:p>
        </w:tc>
        <w:tc>
          <w:tcPr>
            <w:tcW w:w="893" w:type="dxa"/>
            <w:tcBorders>
              <w:top w:val="nil"/>
              <w:left w:val="nil"/>
              <w:bottom w:val="nil"/>
              <w:right w:val="nil"/>
            </w:tcBorders>
          </w:tcPr>
          <w:p w:rsidR="00D36C77" w:rsidRDefault="00D36C77">
            <w:pPr>
              <w:pStyle w:val="ConsPlusNormal"/>
              <w:jc w:val="center"/>
            </w:pPr>
            <w:r>
              <w:t>64,2</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68,1</w:t>
            </w:r>
          </w:p>
        </w:tc>
        <w:tc>
          <w:tcPr>
            <w:tcW w:w="974" w:type="dxa"/>
            <w:tcBorders>
              <w:top w:val="nil"/>
              <w:left w:val="nil"/>
              <w:bottom w:val="nil"/>
              <w:right w:val="nil"/>
            </w:tcBorders>
          </w:tcPr>
          <w:p w:rsidR="00D36C77" w:rsidRDefault="00D36C77">
            <w:pPr>
              <w:pStyle w:val="ConsPlusNormal"/>
              <w:jc w:val="center"/>
            </w:pPr>
            <w:r>
              <w:t>71,5</w:t>
            </w:r>
          </w:p>
        </w:tc>
        <w:tc>
          <w:tcPr>
            <w:tcW w:w="979" w:type="dxa"/>
            <w:tcBorders>
              <w:top w:val="nil"/>
              <w:left w:val="nil"/>
              <w:bottom w:val="nil"/>
              <w:right w:val="nil"/>
            </w:tcBorders>
          </w:tcPr>
          <w:p w:rsidR="00D36C77" w:rsidRDefault="00D36C77">
            <w:pPr>
              <w:pStyle w:val="ConsPlusNormal"/>
              <w:jc w:val="center"/>
            </w:pPr>
            <w:r>
              <w:t>72,3</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Астраханская область</w:t>
            </w:r>
          </w:p>
        </w:tc>
        <w:tc>
          <w:tcPr>
            <w:tcW w:w="806" w:type="dxa"/>
            <w:tcBorders>
              <w:top w:val="nil"/>
              <w:left w:val="nil"/>
              <w:bottom w:val="nil"/>
              <w:right w:val="nil"/>
            </w:tcBorders>
          </w:tcPr>
          <w:p w:rsidR="00D36C77" w:rsidRDefault="00D36C77">
            <w:pPr>
              <w:pStyle w:val="ConsPlusNormal"/>
              <w:jc w:val="center"/>
            </w:pPr>
            <w:r>
              <w:t>33,3</w:t>
            </w:r>
          </w:p>
        </w:tc>
        <w:tc>
          <w:tcPr>
            <w:tcW w:w="869" w:type="dxa"/>
            <w:tcBorders>
              <w:top w:val="nil"/>
              <w:left w:val="nil"/>
              <w:bottom w:val="nil"/>
              <w:right w:val="nil"/>
            </w:tcBorders>
          </w:tcPr>
          <w:p w:rsidR="00D36C77" w:rsidRDefault="00D36C77">
            <w:pPr>
              <w:pStyle w:val="ConsPlusNormal"/>
              <w:jc w:val="center"/>
            </w:pPr>
            <w:r>
              <w:t>33,3</w:t>
            </w:r>
          </w:p>
        </w:tc>
        <w:tc>
          <w:tcPr>
            <w:tcW w:w="821" w:type="dxa"/>
            <w:tcBorders>
              <w:top w:val="nil"/>
              <w:left w:val="nil"/>
              <w:bottom w:val="nil"/>
              <w:right w:val="nil"/>
            </w:tcBorders>
          </w:tcPr>
          <w:p w:rsidR="00D36C77" w:rsidRDefault="00D36C77">
            <w:pPr>
              <w:pStyle w:val="ConsPlusNormal"/>
              <w:jc w:val="center"/>
            </w:pPr>
            <w:r>
              <w:t>33,3</w:t>
            </w:r>
          </w:p>
        </w:tc>
        <w:tc>
          <w:tcPr>
            <w:tcW w:w="893" w:type="dxa"/>
            <w:tcBorders>
              <w:top w:val="nil"/>
              <w:left w:val="nil"/>
              <w:bottom w:val="nil"/>
              <w:right w:val="nil"/>
            </w:tcBorders>
          </w:tcPr>
          <w:p w:rsidR="00D36C77" w:rsidRDefault="00D36C77">
            <w:pPr>
              <w:pStyle w:val="ConsPlusNormal"/>
              <w:jc w:val="center"/>
            </w:pPr>
            <w:r>
              <w:t>33,3</w:t>
            </w:r>
          </w:p>
        </w:tc>
        <w:tc>
          <w:tcPr>
            <w:tcW w:w="681" w:type="dxa"/>
            <w:tcBorders>
              <w:top w:val="nil"/>
              <w:left w:val="nil"/>
              <w:bottom w:val="nil"/>
              <w:right w:val="nil"/>
            </w:tcBorders>
          </w:tcPr>
          <w:p w:rsidR="00D36C77" w:rsidRDefault="00D36C77">
            <w:pPr>
              <w:pStyle w:val="ConsPlusNormal"/>
              <w:jc w:val="center"/>
            </w:pPr>
            <w:r>
              <w:t>33,3</w:t>
            </w:r>
          </w:p>
        </w:tc>
        <w:tc>
          <w:tcPr>
            <w:tcW w:w="831" w:type="dxa"/>
            <w:tcBorders>
              <w:top w:val="nil"/>
              <w:left w:val="nil"/>
              <w:bottom w:val="nil"/>
              <w:right w:val="nil"/>
            </w:tcBorders>
          </w:tcPr>
          <w:p w:rsidR="00D36C77" w:rsidRDefault="00D36C77">
            <w:pPr>
              <w:pStyle w:val="ConsPlusNormal"/>
              <w:jc w:val="center"/>
            </w:pPr>
            <w:r>
              <w:t>38,2</w:t>
            </w:r>
          </w:p>
        </w:tc>
        <w:tc>
          <w:tcPr>
            <w:tcW w:w="974" w:type="dxa"/>
            <w:tcBorders>
              <w:top w:val="nil"/>
              <w:left w:val="nil"/>
              <w:bottom w:val="nil"/>
              <w:right w:val="nil"/>
            </w:tcBorders>
          </w:tcPr>
          <w:p w:rsidR="00D36C77" w:rsidRDefault="00D36C77">
            <w:pPr>
              <w:pStyle w:val="ConsPlusNormal"/>
              <w:jc w:val="center"/>
            </w:pPr>
            <w:r>
              <w:t>40,7</w:t>
            </w:r>
          </w:p>
        </w:tc>
        <w:tc>
          <w:tcPr>
            <w:tcW w:w="979" w:type="dxa"/>
            <w:tcBorders>
              <w:top w:val="nil"/>
              <w:left w:val="nil"/>
              <w:bottom w:val="nil"/>
              <w:right w:val="nil"/>
            </w:tcBorders>
          </w:tcPr>
          <w:p w:rsidR="00D36C77" w:rsidRDefault="00D36C77">
            <w:pPr>
              <w:pStyle w:val="ConsPlusNormal"/>
              <w:jc w:val="center"/>
            </w:pPr>
            <w:r>
              <w:t>30,9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Волгоградская область</w:t>
            </w:r>
          </w:p>
        </w:tc>
        <w:tc>
          <w:tcPr>
            <w:tcW w:w="806" w:type="dxa"/>
            <w:tcBorders>
              <w:top w:val="nil"/>
              <w:left w:val="nil"/>
              <w:bottom w:val="nil"/>
              <w:right w:val="nil"/>
            </w:tcBorders>
          </w:tcPr>
          <w:p w:rsidR="00D36C77" w:rsidRDefault="00D36C77">
            <w:pPr>
              <w:pStyle w:val="ConsPlusNormal"/>
              <w:jc w:val="center"/>
            </w:pPr>
            <w:r>
              <w:t>49,6</w:t>
            </w:r>
          </w:p>
        </w:tc>
        <w:tc>
          <w:tcPr>
            <w:tcW w:w="869" w:type="dxa"/>
            <w:tcBorders>
              <w:top w:val="nil"/>
              <w:left w:val="nil"/>
              <w:bottom w:val="nil"/>
              <w:right w:val="nil"/>
            </w:tcBorders>
          </w:tcPr>
          <w:p w:rsidR="00D36C77" w:rsidRDefault="00D36C77">
            <w:pPr>
              <w:pStyle w:val="ConsPlusNormal"/>
              <w:jc w:val="center"/>
            </w:pPr>
            <w:r>
              <w:t>49,6</w:t>
            </w:r>
          </w:p>
        </w:tc>
        <w:tc>
          <w:tcPr>
            <w:tcW w:w="821" w:type="dxa"/>
            <w:tcBorders>
              <w:top w:val="nil"/>
              <w:left w:val="nil"/>
              <w:bottom w:val="nil"/>
              <w:right w:val="nil"/>
            </w:tcBorders>
          </w:tcPr>
          <w:p w:rsidR="00D36C77" w:rsidRDefault="00D36C77">
            <w:pPr>
              <w:pStyle w:val="ConsPlusNormal"/>
              <w:jc w:val="center"/>
            </w:pPr>
            <w:r>
              <w:t>58,7</w:t>
            </w:r>
          </w:p>
        </w:tc>
        <w:tc>
          <w:tcPr>
            <w:tcW w:w="893" w:type="dxa"/>
            <w:tcBorders>
              <w:top w:val="nil"/>
              <w:left w:val="nil"/>
              <w:bottom w:val="nil"/>
              <w:right w:val="nil"/>
            </w:tcBorders>
          </w:tcPr>
          <w:p w:rsidR="00D36C77" w:rsidRDefault="00D36C77">
            <w:pPr>
              <w:pStyle w:val="ConsPlusNormal"/>
              <w:jc w:val="center"/>
            </w:pPr>
            <w:r>
              <w:t>59</w:t>
            </w:r>
          </w:p>
        </w:tc>
        <w:tc>
          <w:tcPr>
            <w:tcW w:w="681" w:type="dxa"/>
            <w:tcBorders>
              <w:top w:val="nil"/>
              <w:left w:val="nil"/>
              <w:bottom w:val="nil"/>
              <w:right w:val="nil"/>
            </w:tcBorders>
          </w:tcPr>
          <w:p w:rsidR="00D36C77" w:rsidRDefault="00D36C77">
            <w:pPr>
              <w:pStyle w:val="ConsPlusNormal"/>
              <w:jc w:val="center"/>
            </w:pPr>
            <w:r>
              <w:t>65,4</w:t>
            </w:r>
          </w:p>
        </w:tc>
        <w:tc>
          <w:tcPr>
            <w:tcW w:w="831" w:type="dxa"/>
            <w:tcBorders>
              <w:top w:val="nil"/>
              <w:left w:val="nil"/>
              <w:bottom w:val="nil"/>
              <w:right w:val="nil"/>
            </w:tcBorders>
          </w:tcPr>
          <w:p w:rsidR="00D36C77" w:rsidRDefault="00D36C77">
            <w:pPr>
              <w:pStyle w:val="ConsPlusNormal"/>
              <w:jc w:val="center"/>
            </w:pPr>
            <w:r>
              <w:t>66,1</w:t>
            </w:r>
          </w:p>
        </w:tc>
        <w:tc>
          <w:tcPr>
            <w:tcW w:w="974" w:type="dxa"/>
            <w:tcBorders>
              <w:top w:val="nil"/>
              <w:left w:val="nil"/>
              <w:bottom w:val="nil"/>
              <w:right w:val="nil"/>
            </w:tcBorders>
          </w:tcPr>
          <w:p w:rsidR="00D36C77" w:rsidRDefault="00D36C77">
            <w:pPr>
              <w:pStyle w:val="ConsPlusNormal"/>
              <w:jc w:val="center"/>
            </w:pPr>
            <w:r>
              <w:t>68,3</w:t>
            </w:r>
          </w:p>
        </w:tc>
        <w:tc>
          <w:tcPr>
            <w:tcW w:w="979"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Ростовская область</w:t>
            </w:r>
          </w:p>
        </w:tc>
        <w:tc>
          <w:tcPr>
            <w:tcW w:w="806" w:type="dxa"/>
            <w:tcBorders>
              <w:top w:val="nil"/>
              <w:left w:val="nil"/>
              <w:bottom w:val="nil"/>
              <w:right w:val="nil"/>
            </w:tcBorders>
          </w:tcPr>
          <w:p w:rsidR="00D36C77" w:rsidRDefault="00D36C77">
            <w:pPr>
              <w:pStyle w:val="ConsPlusNormal"/>
              <w:jc w:val="center"/>
            </w:pPr>
            <w:r>
              <w:t>50</w:t>
            </w:r>
          </w:p>
        </w:tc>
        <w:tc>
          <w:tcPr>
            <w:tcW w:w="869" w:type="dxa"/>
            <w:tcBorders>
              <w:top w:val="nil"/>
              <w:left w:val="nil"/>
              <w:bottom w:val="nil"/>
              <w:right w:val="nil"/>
            </w:tcBorders>
          </w:tcPr>
          <w:p w:rsidR="00D36C77" w:rsidRDefault="00D36C77">
            <w:pPr>
              <w:pStyle w:val="ConsPlusNormal"/>
              <w:jc w:val="center"/>
            </w:pPr>
            <w:r>
              <w:t>50</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56</w:t>
            </w:r>
          </w:p>
        </w:tc>
        <w:tc>
          <w:tcPr>
            <w:tcW w:w="831" w:type="dxa"/>
            <w:tcBorders>
              <w:top w:val="nil"/>
              <w:left w:val="nil"/>
              <w:bottom w:val="nil"/>
              <w:right w:val="nil"/>
            </w:tcBorders>
          </w:tcPr>
          <w:p w:rsidR="00D36C77" w:rsidRDefault="00D36C77">
            <w:pPr>
              <w:pStyle w:val="ConsPlusNormal"/>
              <w:jc w:val="center"/>
            </w:pPr>
            <w:r>
              <w:t>61,9</w:t>
            </w:r>
          </w:p>
        </w:tc>
        <w:tc>
          <w:tcPr>
            <w:tcW w:w="974" w:type="dxa"/>
            <w:tcBorders>
              <w:top w:val="nil"/>
              <w:left w:val="nil"/>
              <w:bottom w:val="nil"/>
              <w:right w:val="nil"/>
            </w:tcBorders>
          </w:tcPr>
          <w:p w:rsidR="00D36C77" w:rsidRDefault="00D36C77">
            <w:pPr>
              <w:pStyle w:val="ConsPlusNormal"/>
              <w:jc w:val="center"/>
            </w:pPr>
            <w:r>
              <w:t>62,6</w:t>
            </w:r>
          </w:p>
        </w:tc>
        <w:tc>
          <w:tcPr>
            <w:tcW w:w="979" w:type="dxa"/>
            <w:tcBorders>
              <w:top w:val="nil"/>
              <w:left w:val="nil"/>
              <w:bottom w:val="nil"/>
              <w:right w:val="nil"/>
            </w:tcBorders>
          </w:tcPr>
          <w:p w:rsidR="00D36C77" w:rsidRDefault="00D36C77">
            <w:pPr>
              <w:pStyle w:val="ConsPlusNormal"/>
              <w:jc w:val="center"/>
            </w:pPr>
            <w:r>
              <w:t>63,8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Севастополь</w:t>
            </w:r>
          </w:p>
        </w:tc>
        <w:tc>
          <w:tcPr>
            <w:tcW w:w="806" w:type="dxa"/>
            <w:tcBorders>
              <w:top w:val="nil"/>
              <w:left w:val="nil"/>
              <w:bottom w:val="nil"/>
              <w:right w:val="nil"/>
            </w:tcBorders>
          </w:tcPr>
          <w:p w:rsidR="00D36C77" w:rsidRDefault="00D36C77">
            <w:pPr>
              <w:pStyle w:val="ConsPlusNormal"/>
              <w:jc w:val="center"/>
            </w:pPr>
            <w:r>
              <w:t>51,4</w:t>
            </w:r>
          </w:p>
        </w:tc>
        <w:tc>
          <w:tcPr>
            <w:tcW w:w="869" w:type="dxa"/>
            <w:tcBorders>
              <w:top w:val="nil"/>
              <w:left w:val="nil"/>
              <w:bottom w:val="nil"/>
              <w:right w:val="nil"/>
            </w:tcBorders>
          </w:tcPr>
          <w:p w:rsidR="00D36C77" w:rsidRDefault="00D36C77">
            <w:pPr>
              <w:pStyle w:val="ConsPlusNormal"/>
              <w:jc w:val="center"/>
            </w:pPr>
            <w:r>
              <w:t>51,4</w:t>
            </w:r>
          </w:p>
        </w:tc>
        <w:tc>
          <w:tcPr>
            <w:tcW w:w="821" w:type="dxa"/>
            <w:tcBorders>
              <w:top w:val="nil"/>
              <w:left w:val="nil"/>
              <w:bottom w:val="nil"/>
              <w:right w:val="nil"/>
            </w:tcBorders>
          </w:tcPr>
          <w:p w:rsidR="00D36C77" w:rsidRDefault="00D36C77">
            <w:pPr>
              <w:pStyle w:val="ConsPlusNormal"/>
              <w:jc w:val="center"/>
            </w:pPr>
            <w:r>
              <w:t>76</w:t>
            </w:r>
          </w:p>
        </w:tc>
        <w:tc>
          <w:tcPr>
            <w:tcW w:w="893" w:type="dxa"/>
            <w:tcBorders>
              <w:top w:val="nil"/>
              <w:left w:val="nil"/>
              <w:bottom w:val="nil"/>
              <w:right w:val="nil"/>
            </w:tcBorders>
          </w:tcPr>
          <w:p w:rsidR="00D36C77" w:rsidRDefault="00D36C77">
            <w:pPr>
              <w:pStyle w:val="ConsPlusNormal"/>
              <w:jc w:val="center"/>
            </w:pPr>
            <w:r>
              <w:t>68</w:t>
            </w:r>
          </w:p>
        </w:tc>
        <w:tc>
          <w:tcPr>
            <w:tcW w:w="681" w:type="dxa"/>
            <w:tcBorders>
              <w:top w:val="nil"/>
              <w:left w:val="nil"/>
              <w:bottom w:val="nil"/>
              <w:right w:val="nil"/>
            </w:tcBorders>
          </w:tcPr>
          <w:p w:rsidR="00D36C77" w:rsidRDefault="00D36C77">
            <w:pPr>
              <w:pStyle w:val="ConsPlusNormal"/>
              <w:jc w:val="center"/>
            </w:pPr>
            <w:r>
              <w:t>66,7</w:t>
            </w:r>
          </w:p>
        </w:tc>
        <w:tc>
          <w:tcPr>
            <w:tcW w:w="831" w:type="dxa"/>
            <w:tcBorders>
              <w:top w:val="nil"/>
              <w:left w:val="nil"/>
              <w:bottom w:val="nil"/>
              <w:right w:val="nil"/>
            </w:tcBorders>
          </w:tcPr>
          <w:p w:rsidR="00D36C77" w:rsidRDefault="00D36C77">
            <w:pPr>
              <w:pStyle w:val="ConsPlusNormal"/>
              <w:jc w:val="center"/>
            </w:pPr>
            <w:r>
              <w:t>78,8</w:t>
            </w:r>
          </w:p>
        </w:tc>
        <w:tc>
          <w:tcPr>
            <w:tcW w:w="974" w:type="dxa"/>
            <w:tcBorders>
              <w:top w:val="nil"/>
              <w:left w:val="nil"/>
              <w:bottom w:val="nil"/>
              <w:right w:val="nil"/>
            </w:tcBorders>
          </w:tcPr>
          <w:p w:rsidR="00D36C77" w:rsidRDefault="00D36C77">
            <w:pPr>
              <w:pStyle w:val="ConsPlusNormal"/>
              <w:jc w:val="center"/>
            </w:pPr>
            <w:r>
              <w:t>80,5</w:t>
            </w:r>
          </w:p>
        </w:tc>
        <w:tc>
          <w:tcPr>
            <w:tcW w:w="979" w:type="dxa"/>
            <w:tcBorders>
              <w:top w:val="nil"/>
              <w:left w:val="nil"/>
              <w:bottom w:val="nil"/>
              <w:right w:val="nil"/>
            </w:tcBorders>
          </w:tcPr>
          <w:p w:rsidR="00D36C77" w:rsidRDefault="00D36C77">
            <w:pPr>
              <w:pStyle w:val="ConsPlusNormal"/>
              <w:jc w:val="center"/>
            </w:pPr>
            <w:r>
              <w:t>74,2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lastRenderedPageBreak/>
              <w:t>4.</w:t>
            </w:r>
          </w:p>
        </w:tc>
        <w:tc>
          <w:tcPr>
            <w:tcW w:w="3514" w:type="dxa"/>
            <w:tcBorders>
              <w:top w:val="nil"/>
              <w:left w:val="nil"/>
              <w:bottom w:val="nil"/>
              <w:right w:val="nil"/>
            </w:tcBorders>
          </w:tcPr>
          <w:p w:rsidR="00D36C77" w:rsidRDefault="00D36C77">
            <w:pPr>
              <w:pStyle w:val="ConsPlusNormal"/>
            </w:pPr>
            <w:r>
              <w:t>Приволжский федеральный округ</w:t>
            </w:r>
          </w:p>
        </w:tc>
        <w:tc>
          <w:tcPr>
            <w:tcW w:w="806" w:type="dxa"/>
            <w:tcBorders>
              <w:top w:val="nil"/>
              <w:left w:val="nil"/>
              <w:bottom w:val="nil"/>
              <w:right w:val="nil"/>
            </w:tcBorders>
          </w:tcPr>
          <w:p w:rsidR="00D36C77" w:rsidRDefault="00D36C77">
            <w:pPr>
              <w:pStyle w:val="ConsPlusNormal"/>
              <w:jc w:val="center"/>
            </w:pPr>
            <w:r>
              <w:t>55,5</w:t>
            </w:r>
          </w:p>
        </w:tc>
        <w:tc>
          <w:tcPr>
            <w:tcW w:w="869" w:type="dxa"/>
            <w:tcBorders>
              <w:top w:val="nil"/>
              <w:left w:val="nil"/>
              <w:bottom w:val="nil"/>
              <w:right w:val="nil"/>
            </w:tcBorders>
          </w:tcPr>
          <w:p w:rsidR="00D36C77" w:rsidRDefault="00D36C77">
            <w:pPr>
              <w:pStyle w:val="ConsPlusNormal"/>
              <w:jc w:val="center"/>
            </w:pPr>
            <w:r>
              <w:t>55,9</w:t>
            </w:r>
          </w:p>
        </w:tc>
        <w:tc>
          <w:tcPr>
            <w:tcW w:w="821" w:type="dxa"/>
            <w:tcBorders>
              <w:top w:val="nil"/>
              <w:left w:val="nil"/>
              <w:bottom w:val="nil"/>
              <w:right w:val="nil"/>
            </w:tcBorders>
          </w:tcPr>
          <w:p w:rsidR="00D36C77" w:rsidRDefault="00D36C77">
            <w:pPr>
              <w:pStyle w:val="ConsPlusNormal"/>
              <w:jc w:val="center"/>
            </w:pPr>
            <w:r>
              <w:t>62,5</w:t>
            </w:r>
          </w:p>
        </w:tc>
        <w:tc>
          <w:tcPr>
            <w:tcW w:w="893" w:type="dxa"/>
            <w:tcBorders>
              <w:top w:val="nil"/>
              <w:left w:val="nil"/>
              <w:bottom w:val="nil"/>
              <w:right w:val="nil"/>
            </w:tcBorders>
          </w:tcPr>
          <w:p w:rsidR="00D36C77" w:rsidRDefault="00D36C77">
            <w:pPr>
              <w:pStyle w:val="ConsPlusNormal"/>
              <w:jc w:val="center"/>
            </w:pPr>
            <w:r>
              <w:t>64,2</w:t>
            </w:r>
          </w:p>
        </w:tc>
        <w:tc>
          <w:tcPr>
            <w:tcW w:w="681" w:type="dxa"/>
            <w:tcBorders>
              <w:top w:val="nil"/>
              <w:left w:val="nil"/>
              <w:bottom w:val="nil"/>
              <w:right w:val="nil"/>
            </w:tcBorders>
          </w:tcPr>
          <w:p w:rsidR="00D36C77" w:rsidRDefault="00D36C77">
            <w:pPr>
              <w:pStyle w:val="ConsPlusNormal"/>
              <w:jc w:val="center"/>
            </w:pPr>
            <w:r>
              <w:t>68,8</w:t>
            </w:r>
          </w:p>
        </w:tc>
        <w:tc>
          <w:tcPr>
            <w:tcW w:w="831" w:type="dxa"/>
            <w:tcBorders>
              <w:top w:val="nil"/>
              <w:left w:val="nil"/>
              <w:bottom w:val="nil"/>
              <w:right w:val="nil"/>
            </w:tcBorders>
          </w:tcPr>
          <w:p w:rsidR="00D36C77" w:rsidRDefault="00D36C77">
            <w:pPr>
              <w:pStyle w:val="ConsPlusNormal"/>
              <w:jc w:val="center"/>
            </w:pPr>
            <w:r>
              <w:t>69,2</w:t>
            </w:r>
          </w:p>
        </w:tc>
        <w:tc>
          <w:tcPr>
            <w:tcW w:w="974" w:type="dxa"/>
            <w:tcBorders>
              <w:top w:val="nil"/>
              <w:left w:val="nil"/>
              <w:bottom w:val="nil"/>
              <w:right w:val="nil"/>
            </w:tcBorders>
          </w:tcPr>
          <w:p w:rsidR="00D36C77" w:rsidRDefault="00D36C77">
            <w:pPr>
              <w:pStyle w:val="ConsPlusNormal"/>
              <w:jc w:val="center"/>
            </w:pPr>
            <w:r>
              <w:t>70,3</w:t>
            </w:r>
          </w:p>
        </w:tc>
        <w:tc>
          <w:tcPr>
            <w:tcW w:w="979" w:type="dxa"/>
            <w:tcBorders>
              <w:top w:val="nil"/>
              <w:left w:val="nil"/>
              <w:bottom w:val="nil"/>
              <w:right w:val="nil"/>
            </w:tcBorders>
          </w:tcPr>
          <w:p w:rsidR="00D36C77" w:rsidRDefault="00D36C77">
            <w:pPr>
              <w:pStyle w:val="ConsPlusNormal"/>
              <w:jc w:val="center"/>
            </w:pPr>
            <w:r>
              <w:t>71,6</w:t>
            </w:r>
          </w:p>
        </w:tc>
        <w:tc>
          <w:tcPr>
            <w:tcW w:w="979" w:type="dxa"/>
            <w:tcBorders>
              <w:top w:val="nil"/>
              <w:left w:val="nil"/>
              <w:bottom w:val="nil"/>
              <w:right w:val="nil"/>
            </w:tcBorders>
          </w:tcPr>
          <w:p w:rsidR="00D36C77" w:rsidRDefault="00D36C77">
            <w:pPr>
              <w:pStyle w:val="ConsPlusNormal"/>
              <w:jc w:val="center"/>
            </w:pPr>
            <w:r>
              <w:t>72,6</w:t>
            </w:r>
          </w:p>
        </w:tc>
        <w:tc>
          <w:tcPr>
            <w:tcW w:w="984" w:type="dxa"/>
            <w:tcBorders>
              <w:top w:val="nil"/>
              <w:left w:val="nil"/>
              <w:bottom w:val="nil"/>
              <w:right w:val="nil"/>
            </w:tcBorders>
          </w:tcPr>
          <w:p w:rsidR="00D36C77" w:rsidRDefault="00D36C77">
            <w:pPr>
              <w:pStyle w:val="ConsPlusNormal"/>
              <w:jc w:val="center"/>
            </w:pPr>
            <w:r>
              <w:t>73,7</w:t>
            </w:r>
          </w:p>
        </w:tc>
        <w:tc>
          <w:tcPr>
            <w:tcW w:w="984" w:type="dxa"/>
            <w:tcBorders>
              <w:top w:val="nil"/>
              <w:left w:val="nil"/>
              <w:bottom w:val="nil"/>
              <w:right w:val="nil"/>
            </w:tcBorders>
          </w:tcPr>
          <w:p w:rsidR="00D36C77" w:rsidRDefault="00D36C77">
            <w:pPr>
              <w:pStyle w:val="ConsPlusNormal"/>
              <w:jc w:val="center"/>
            </w:pPr>
            <w:r>
              <w:t>74,8</w:t>
            </w:r>
          </w:p>
        </w:tc>
        <w:tc>
          <w:tcPr>
            <w:tcW w:w="974" w:type="dxa"/>
            <w:tcBorders>
              <w:top w:val="nil"/>
              <w:left w:val="nil"/>
              <w:bottom w:val="nil"/>
              <w:right w:val="nil"/>
            </w:tcBorders>
          </w:tcPr>
          <w:p w:rsidR="00D36C77" w:rsidRDefault="00D36C77">
            <w:pPr>
              <w:pStyle w:val="ConsPlusNormal"/>
              <w:jc w:val="center"/>
            </w:pPr>
            <w:r>
              <w:t>75,9</w:t>
            </w:r>
          </w:p>
        </w:tc>
        <w:tc>
          <w:tcPr>
            <w:tcW w:w="989" w:type="dxa"/>
            <w:tcBorders>
              <w:top w:val="nil"/>
              <w:left w:val="nil"/>
              <w:bottom w:val="nil"/>
              <w:right w:val="nil"/>
            </w:tcBorders>
          </w:tcPr>
          <w:p w:rsidR="00D36C77" w:rsidRDefault="00D36C77">
            <w:pPr>
              <w:pStyle w:val="ConsPlusNormal"/>
              <w:jc w:val="center"/>
            </w:pPr>
            <w:r>
              <w:t>77</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Башкортостан</w:t>
            </w:r>
          </w:p>
        </w:tc>
        <w:tc>
          <w:tcPr>
            <w:tcW w:w="806" w:type="dxa"/>
            <w:tcBorders>
              <w:top w:val="nil"/>
              <w:left w:val="nil"/>
              <w:bottom w:val="nil"/>
              <w:right w:val="nil"/>
            </w:tcBorders>
          </w:tcPr>
          <w:p w:rsidR="00D36C77" w:rsidRDefault="00D36C77">
            <w:pPr>
              <w:pStyle w:val="ConsPlusNormal"/>
              <w:jc w:val="center"/>
            </w:pPr>
            <w:r>
              <w:t>71,4</w:t>
            </w:r>
          </w:p>
        </w:tc>
        <w:tc>
          <w:tcPr>
            <w:tcW w:w="869" w:type="dxa"/>
            <w:tcBorders>
              <w:top w:val="nil"/>
              <w:left w:val="nil"/>
              <w:bottom w:val="nil"/>
              <w:right w:val="nil"/>
            </w:tcBorders>
          </w:tcPr>
          <w:p w:rsidR="00D36C77" w:rsidRDefault="00D36C77">
            <w:pPr>
              <w:pStyle w:val="ConsPlusNormal"/>
              <w:jc w:val="center"/>
            </w:pPr>
            <w:r>
              <w:t>71,4</w:t>
            </w:r>
          </w:p>
        </w:tc>
        <w:tc>
          <w:tcPr>
            <w:tcW w:w="821" w:type="dxa"/>
            <w:tcBorders>
              <w:top w:val="nil"/>
              <w:left w:val="nil"/>
              <w:bottom w:val="nil"/>
              <w:right w:val="nil"/>
            </w:tcBorders>
          </w:tcPr>
          <w:p w:rsidR="00D36C77" w:rsidRDefault="00D36C77">
            <w:pPr>
              <w:pStyle w:val="ConsPlusNormal"/>
              <w:jc w:val="center"/>
            </w:pPr>
            <w:r>
              <w:t>81,9</w:t>
            </w:r>
          </w:p>
        </w:tc>
        <w:tc>
          <w:tcPr>
            <w:tcW w:w="893" w:type="dxa"/>
            <w:tcBorders>
              <w:top w:val="nil"/>
              <w:left w:val="nil"/>
              <w:bottom w:val="nil"/>
              <w:right w:val="nil"/>
            </w:tcBorders>
          </w:tcPr>
          <w:p w:rsidR="00D36C77" w:rsidRDefault="00D36C77">
            <w:pPr>
              <w:pStyle w:val="ConsPlusNormal"/>
              <w:jc w:val="center"/>
            </w:pPr>
            <w:r>
              <w:t>81,9</w:t>
            </w:r>
          </w:p>
        </w:tc>
        <w:tc>
          <w:tcPr>
            <w:tcW w:w="681" w:type="dxa"/>
            <w:tcBorders>
              <w:top w:val="nil"/>
              <w:left w:val="nil"/>
              <w:bottom w:val="nil"/>
              <w:right w:val="nil"/>
            </w:tcBorders>
          </w:tcPr>
          <w:p w:rsidR="00D36C77" w:rsidRDefault="00D36C77">
            <w:pPr>
              <w:pStyle w:val="ConsPlusNormal"/>
              <w:jc w:val="center"/>
            </w:pPr>
            <w:r>
              <w:t>85,5</w:t>
            </w:r>
          </w:p>
        </w:tc>
        <w:tc>
          <w:tcPr>
            <w:tcW w:w="831" w:type="dxa"/>
            <w:tcBorders>
              <w:top w:val="nil"/>
              <w:left w:val="nil"/>
              <w:bottom w:val="nil"/>
              <w:right w:val="nil"/>
            </w:tcBorders>
          </w:tcPr>
          <w:p w:rsidR="00D36C77" w:rsidRDefault="00D36C77">
            <w:pPr>
              <w:pStyle w:val="ConsPlusNormal"/>
              <w:jc w:val="center"/>
            </w:pPr>
            <w:r>
              <w:t>85,5</w:t>
            </w:r>
          </w:p>
        </w:tc>
        <w:tc>
          <w:tcPr>
            <w:tcW w:w="974" w:type="dxa"/>
            <w:tcBorders>
              <w:top w:val="nil"/>
              <w:left w:val="nil"/>
              <w:bottom w:val="nil"/>
              <w:right w:val="nil"/>
            </w:tcBorders>
          </w:tcPr>
          <w:p w:rsidR="00D36C77" w:rsidRDefault="00D36C77">
            <w:pPr>
              <w:pStyle w:val="ConsPlusNormal"/>
              <w:jc w:val="center"/>
            </w:pPr>
            <w:r>
              <w:t>86,1</w:t>
            </w:r>
          </w:p>
        </w:tc>
        <w:tc>
          <w:tcPr>
            <w:tcW w:w="979" w:type="dxa"/>
            <w:tcBorders>
              <w:top w:val="nil"/>
              <w:left w:val="nil"/>
              <w:bottom w:val="nil"/>
              <w:right w:val="nil"/>
            </w:tcBorders>
          </w:tcPr>
          <w:p w:rsidR="00D36C77" w:rsidRDefault="00D36C77">
            <w:pPr>
              <w:pStyle w:val="ConsPlusNormal"/>
              <w:jc w:val="center"/>
            </w:pPr>
            <w:r>
              <w:t>68,8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Марий Эл</w:t>
            </w:r>
          </w:p>
        </w:tc>
        <w:tc>
          <w:tcPr>
            <w:tcW w:w="806" w:type="dxa"/>
            <w:tcBorders>
              <w:top w:val="nil"/>
              <w:left w:val="nil"/>
              <w:bottom w:val="nil"/>
              <w:right w:val="nil"/>
            </w:tcBorders>
          </w:tcPr>
          <w:p w:rsidR="00D36C77" w:rsidRDefault="00D36C77">
            <w:pPr>
              <w:pStyle w:val="ConsPlusNormal"/>
              <w:jc w:val="center"/>
            </w:pPr>
            <w:r>
              <w:t>59,6</w:t>
            </w:r>
          </w:p>
        </w:tc>
        <w:tc>
          <w:tcPr>
            <w:tcW w:w="869" w:type="dxa"/>
            <w:tcBorders>
              <w:top w:val="nil"/>
              <w:left w:val="nil"/>
              <w:bottom w:val="nil"/>
              <w:right w:val="nil"/>
            </w:tcBorders>
          </w:tcPr>
          <w:p w:rsidR="00D36C77" w:rsidRDefault="00D36C77">
            <w:pPr>
              <w:pStyle w:val="ConsPlusNormal"/>
              <w:jc w:val="center"/>
            </w:pPr>
            <w:r>
              <w:t>59,6</w:t>
            </w:r>
          </w:p>
        </w:tc>
        <w:tc>
          <w:tcPr>
            <w:tcW w:w="821" w:type="dxa"/>
            <w:tcBorders>
              <w:top w:val="nil"/>
              <w:left w:val="nil"/>
              <w:bottom w:val="nil"/>
              <w:right w:val="nil"/>
            </w:tcBorders>
          </w:tcPr>
          <w:p w:rsidR="00D36C77" w:rsidRDefault="00D36C77">
            <w:pPr>
              <w:pStyle w:val="ConsPlusNormal"/>
              <w:jc w:val="center"/>
            </w:pPr>
            <w:r>
              <w:t>54,2</w:t>
            </w:r>
          </w:p>
        </w:tc>
        <w:tc>
          <w:tcPr>
            <w:tcW w:w="893" w:type="dxa"/>
            <w:tcBorders>
              <w:top w:val="nil"/>
              <w:left w:val="nil"/>
              <w:bottom w:val="nil"/>
              <w:right w:val="nil"/>
            </w:tcBorders>
          </w:tcPr>
          <w:p w:rsidR="00D36C77" w:rsidRDefault="00D36C77">
            <w:pPr>
              <w:pStyle w:val="ConsPlusNormal"/>
              <w:jc w:val="center"/>
            </w:pPr>
            <w:r>
              <w:t>75,3</w:t>
            </w:r>
          </w:p>
        </w:tc>
        <w:tc>
          <w:tcPr>
            <w:tcW w:w="681" w:type="dxa"/>
            <w:tcBorders>
              <w:top w:val="nil"/>
              <w:left w:val="nil"/>
              <w:bottom w:val="nil"/>
              <w:right w:val="nil"/>
            </w:tcBorders>
          </w:tcPr>
          <w:p w:rsidR="00D36C77" w:rsidRDefault="00D36C77">
            <w:pPr>
              <w:pStyle w:val="ConsPlusNormal"/>
              <w:jc w:val="center"/>
            </w:pPr>
            <w:r>
              <w:t>91,6</w:t>
            </w:r>
          </w:p>
        </w:tc>
        <w:tc>
          <w:tcPr>
            <w:tcW w:w="831" w:type="dxa"/>
            <w:tcBorders>
              <w:top w:val="nil"/>
              <w:left w:val="nil"/>
              <w:bottom w:val="nil"/>
              <w:right w:val="nil"/>
            </w:tcBorders>
          </w:tcPr>
          <w:p w:rsidR="00D36C77" w:rsidRDefault="00D36C77">
            <w:pPr>
              <w:pStyle w:val="ConsPlusNormal"/>
              <w:jc w:val="center"/>
            </w:pPr>
            <w:r>
              <w:t>91,6</w:t>
            </w:r>
          </w:p>
        </w:tc>
        <w:tc>
          <w:tcPr>
            <w:tcW w:w="974" w:type="dxa"/>
            <w:tcBorders>
              <w:top w:val="nil"/>
              <w:left w:val="nil"/>
              <w:bottom w:val="nil"/>
              <w:right w:val="nil"/>
            </w:tcBorders>
          </w:tcPr>
          <w:p w:rsidR="00D36C77" w:rsidRDefault="00D36C77">
            <w:pPr>
              <w:pStyle w:val="ConsPlusNormal"/>
              <w:jc w:val="center"/>
            </w:pPr>
            <w:r>
              <w:t>72,6</w:t>
            </w:r>
          </w:p>
        </w:tc>
        <w:tc>
          <w:tcPr>
            <w:tcW w:w="979" w:type="dxa"/>
            <w:tcBorders>
              <w:top w:val="nil"/>
              <w:left w:val="nil"/>
              <w:bottom w:val="nil"/>
              <w:right w:val="nil"/>
            </w:tcBorders>
          </w:tcPr>
          <w:p w:rsidR="00D36C77" w:rsidRDefault="00D36C77">
            <w:pPr>
              <w:pStyle w:val="ConsPlusNormal"/>
              <w:jc w:val="center"/>
            </w:pPr>
            <w:r>
              <w:t>60,4</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Мордовия</w:t>
            </w:r>
          </w:p>
        </w:tc>
        <w:tc>
          <w:tcPr>
            <w:tcW w:w="806" w:type="dxa"/>
            <w:tcBorders>
              <w:top w:val="nil"/>
              <w:left w:val="nil"/>
              <w:bottom w:val="nil"/>
              <w:right w:val="nil"/>
            </w:tcBorders>
          </w:tcPr>
          <w:p w:rsidR="00D36C77" w:rsidRDefault="00D36C77">
            <w:pPr>
              <w:pStyle w:val="ConsPlusNormal"/>
              <w:jc w:val="center"/>
            </w:pPr>
            <w:r>
              <w:t>77,1</w:t>
            </w:r>
          </w:p>
        </w:tc>
        <w:tc>
          <w:tcPr>
            <w:tcW w:w="869" w:type="dxa"/>
            <w:tcBorders>
              <w:top w:val="nil"/>
              <w:left w:val="nil"/>
              <w:bottom w:val="nil"/>
              <w:right w:val="nil"/>
            </w:tcBorders>
          </w:tcPr>
          <w:p w:rsidR="00D36C77" w:rsidRDefault="00D36C77">
            <w:pPr>
              <w:pStyle w:val="ConsPlusNormal"/>
              <w:jc w:val="center"/>
            </w:pPr>
            <w:r>
              <w:t>82,4</w:t>
            </w:r>
          </w:p>
        </w:tc>
        <w:tc>
          <w:tcPr>
            <w:tcW w:w="821" w:type="dxa"/>
            <w:tcBorders>
              <w:top w:val="nil"/>
              <w:left w:val="nil"/>
              <w:bottom w:val="nil"/>
              <w:right w:val="nil"/>
            </w:tcBorders>
          </w:tcPr>
          <w:p w:rsidR="00D36C77" w:rsidRDefault="00D36C77">
            <w:pPr>
              <w:pStyle w:val="ConsPlusNormal"/>
              <w:jc w:val="center"/>
            </w:pPr>
            <w:r>
              <w:t>98,2</w:t>
            </w:r>
          </w:p>
        </w:tc>
        <w:tc>
          <w:tcPr>
            <w:tcW w:w="893" w:type="dxa"/>
            <w:tcBorders>
              <w:top w:val="nil"/>
              <w:left w:val="nil"/>
              <w:bottom w:val="nil"/>
              <w:right w:val="nil"/>
            </w:tcBorders>
          </w:tcPr>
          <w:p w:rsidR="00D36C77" w:rsidRDefault="00D36C77">
            <w:pPr>
              <w:pStyle w:val="ConsPlusNormal"/>
              <w:jc w:val="center"/>
            </w:pPr>
            <w:r>
              <w:t>98,2</w:t>
            </w:r>
          </w:p>
        </w:tc>
        <w:tc>
          <w:tcPr>
            <w:tcW w:w="681" w:type="dxa"/>
            <w:tcBorders>
              <w:top w:val="nil"/>
              <w:left w:val="nil"/>
              <w:bottom w:val="nil"/>
              <w:right w:val="nil"/>
            </w:tcBorders>
          </w:tcPr>
          <w:p w:rsidR="00D36C77" w:rsidRDefault="00D36C77">
            <w:pPr>
              <w:pStyle w:val="ConsPlusNormal"/>
              <w:jc w:val="center"/>
            </w:pPr>
            <w:r>
              <w:t>70</w:t>
            </w:r>
          </w:p>
        </w:tc>
        <w:tc>
          <w:tcPr>
            <w:tcW w:w="831" w:type="dxa"/>
            <w:tcBorders>
              <w:top w:val="nil"/>
              <w:left w:val="nil"/>
              <w:bottom w:val="nil"/>
              <w:right w:val="nil"/>
            </w:tcBorders>
          </w:tcPr>
          <w:p w:rsidR="00D36C77" w:rsidRDefault="00D36C77">
            <w:pPr>
              <w:pStyle w:val="ConsPlusNormal"/>
              <w:jc w:val="center"/>
            </w:pPr>
            <w:r>
              <w:t>70</w:t>
            </w:r>
          </w:p>
        </w:tc>
        <w:tc>
          <w:tcPr>
            <w:tcW w:w="974" w:type="dxa"/>
            <w:tcBorders>
              <w:top w:val="nil"/>
              <w:left w:val="nil"/>
              <w:bottom w:val="nil"/>
              <w:right w:val="nil"/>
            </w:tcBorders>
          </w:tcPr>
          <w:p w:rsidR="00D36C77" w:rsidRDefault="00D36C77">
            <w:pPr>
              <w:pStyle w:val="ConsPlusNormal"/>
              <w:jc w:val="center"/>
            </w:pPr>
            <w:r>
              <w:t>83,5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Татарстан</w:t>
            </w:r>
          </w:p>
        </w:tc>
        <w:tc>
          <w:tcPr>
            <w:tcW w:w="806" w:type="dxa"/>
            <w:tcBorders>
              <w:top w:val="nil"/>
              <w:left w:val="nil"/>
              <w:bottom w:val="nil"/>
              <w:right w:val="nil"/>
            </w:tcBorders>
          </w:tcPr>
          <w:p w:rsidR="00D36C77" w:rsidRDefault="00D36C77">
            <w:pPr>
              <w:pStyle w:val="ConsPlusNormal"/>
              <w:jc w:val="center"/>
            </w:pPr>
            <w:r>
              <w:t>44,4</w:t>
            </w:r>
          </w:p>
        </w:tc>
        <w:tc>
          <w:tcPr>
            <w:tcW w:w="869" w:type="dxa"/>
            <w:tcBorders>
              <w:top w:val="nil"/>
              <w:left w:val="nil"/>
              <w:bottom w:val="nil"/>
              <w:right w:val="nil"/>
            </w:tcBorders>
          </w:tcPr>
          <w:p w:rsidR="00D36C77" w:rsidRDefault="00D36C77">
            <w:pPr>
              <w:pStyle w:val="ConsPlusNormal"/>
              <w:jc w:val="center"/>
            </w:pPr>
            <w:r>
              <w:t>44,6</w:t>
            </w:r>
          </w:p>
        </w:tc>
        <w:tc>
          <w:tcPr>
            <w:tcW w:w="821" w:type="dxa"/>
            <w:tcBorders>
              <w:top w:val="nil"/>
              <w:left w:val="nil"/>
              <w:bottom w:val="nil"/>
              <w:right w:val="nil"/>
            </w:tcBorders>
          </w:tcPr>
          <w:p w:rsidR="00D36C77" w:rsidRDefault="00D36C77">
            <w:pPr>
              <w:pStyle w:val="ConsPlusNormal"/>
              <w:jc w:val="center"/>
            </w:pPr>
            <w:r>
              <w:t>54,2</w:t>
            </w:r>
          </w:p>
        </w:tc>
        <w:tc>
          <w:tcPr>
            <w:tcW w:w="893" w:type="dxa"/>
            <w:tcBorders>
              <w:top w:val="nil"/>
              <w:left w:val="nil"/>
              <w:bottom w:val="nil"/>
              <w:right w:val="nil"/>
            </w:tcBorders>
          </w:tcPr>
          <w:p w:rsidR="00D36C77" w:rsidRDefault="00D36C77">
            <w:pPr>
              <w:pStyle w:val="ConsPlusNormal"/>
              <w:jc w:val="center"/>
            </w:pPr>
            <w:r>
              <w:t>55,1</w:t>
            </w:r>
          </w:p>
        </w:tc>
        <w:tc>
          <w:tcPr>
            <w:tcW w:w="681" w:type="dxa"/>
            <w:tcBorders>
              <w:top w:val="nil"/>
              <w:left w:val="nil"/>
              <w:bottom w:val="nil"/>
              <w:right w:val="nil"/>
            </w:tcBorders>
          </w:tcPr>
          <w:p w:rsidR="00D36C77" w:rsidRDefault="00D36C77">
            <w:pPr>
              <w:pStyle w:val="ConsPlusNormal"/>
              <w:jc w:val="center"/>
            </w:pPr>
            <w:r>
              <w:t>56,4</w:t>
            </w:r>
          </w:p>
        </w:tc>
        <w:tc>
          <w:tcPr>
            <w:tcW w:w="831" w:type="dxa"/>
            <w:tcBorders>
              <w:top w:val="nil"/>
              <w:left w:val="nil"/>
              <w:bottom w:val="nil"/>
              <w:right w:val="nil"/>
            </w:tcBorders>
          </w:tcPr>
          <w:p w:rsidR="00D36C77" w:rsidRDefault="00D36C77">
            <w:pPr>
              <w:pStyle w:val="ConsPlusNormal"/>
              <w:jc w:val="center"/>
            </w:pPr>
            <w:r>
              <w:t>56,4</w:t>
            </w:r>
          </w:p>
        </w:tc>
        <w:tc>
          <w:tcPr>
            <w:tcW w:w="974" w:type="dxa"/>
            <w:tcBorders>
              <w:top w:val="nil"/>
              <w:left w:val="nil"/>
              <w:bottom w:val="nil"/>
              <w:right w:val="nil"/>
            </w:tcBorders>
          </w:tcPr>
          <w:p w:rsidR="00D36C77" w:rsidRDefault="00D36C77">
            <w:pPr>
              <w:pStyle w:val="ConsPlusNormal"/>
              <w:jc w:val="center"/>
            </w:pPr>
            <w:r>
              <w:t>58</w:t>
            </w:r>
          </w:p>
        </w:tc>
        <w:tc>
          <w:tcPr>
            <w:tcW w:w="979" w:type="dxa"/>
            <w:tcBorders>
              <w:top w:val="nil"/>
              <w:left w:val="nil"/>
              <w:bottom w:val="nil"/>
              <w:right w:val="nil"/>
            </w:tcBorders>
          </w:tcPr>
          <w:p w:rsidR="00D36C77" w:rsidRDefault="00D36C77">
            <w:pPr>
              <w:pStyle w:val="ConsPlusNormal"/>
              <w:jc w:val="center"/>
            </w:pPr>
            <w:r>
              <w:t>59,3</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Удмуртская Республика</w:t>
            </w:r>
          </w:p>
        </w:tc>
        <w:tc>
          <w:tcPr>
            <w:tcW w:w="806" w:type="dxa"/>
            <w:tcBorders>
              <w:top w:val="nil"/>
              <w:left w:val="nil"/>
              <w:bottom w:val="nil"/>
              <w:right w:val="nil"/>
            </w:tcBorders>
          </w:tcPr>
          <w:p w:rsidR="00D36C77" w:rsidRDefault="00D36C77">
            <w:pPr>
              <w:pStyle w:val="ConsPlusNormal"/>
              <w:jc w:val="center"/>
            </w:pPr>
            <w:r>
              <w:t>46</w:t>
            </w:r>
          </w:p>
        </w:tc>
        <w:tc>
          <w:tcPr>
            <w:tcW w:w="869" w:type="dxa"/>
            <w:tcBorders>
              <w:top w:val="nil"/>
              <w:left w:val="nil"/>
              <w:bottom w:val="nil"/>
              <w:right w:val="nil"/>
            </w:tcBorders>
          </w:tcPr>
          <w:p w:rsidR="00D36C77" w:rsidRDefault="00D36C77">
            <w:pPr>
              <w:pStyle w:val="ConsPlusNormal"/>
              <w:jc w:val="center"/>
            </w:pPr>
            <w:r>
              <w:t>46</w:t>
            </w:r>
          </w:p>
        </w:tc>
        <w:tc>
          <w:tcPr>
            <w:tcW w:w="821" w:type="dxa"/>
            <w:tcBorders>
              <w:top w:val="nil"/>
              <w:left w:val="nil"/>
              <w:bottom w:val="nil"/>
              <w:right w:val="nil"/>
            </w:tcBorders>
          </w:tcPr>
          <w:p w:rsidR="00D36C77" w:rsidRDefault="00D36C77">
            <w:pPr>
              <w:pStyle w:val="ConsPlusNormal"/>
              <w:jc w:val="center"/>
            </w:pPr>
            <w:r>
              <w:t>54,2</w:t>
            </w:r>
          </w:p>
        </w:tc>
        <w:tc>
          <w:tcPr>
            <w:tcW w:w="893" w:type="dxa"/>
            <w:tcBorders>
              <w:top w:val="nil"/>
              <w:left w:val="nil"/>
              <w:bottom w:val="nil"/>
              <w:right w:val="nil"/>
            </w:tcBorders>
          </w:tcPr>
          <w:p w:rsidR="00D36C77" w:rsidRDefault="00D36C77">
            <w:pPr>
              <w:pStyle w:val="ConsPlusNormal"/>
              <w:jc w:val="center"/>
            </w:pPr>
            <w:r>
              <w:t>54,2</w:t>
            </w:r>
          </w:p>
        </w:tc>
        <w:tc>
          <w:tcPr>
            <w:tcW w:w="681" w:type="dxa"/>
            <w:tcBorders>
              <w:top w:val="nil"/>
              <w:left w:val="nil"/>
              <w:bottom w:val="nil"/>
              <w:right w:val="nil"/>
            </w:tcBorders>
          </w:tcPr>
          <w:p w:rsidR="00D36C77" w:rsidRDefault="00D36C77">
            <w:pPr>
              <w:pStyle w:val="ConsPlusNormal"/>
              <w:jc w:val="center"/>
            </w:pPr>
            <w:r>
              <w:t>64</w:t>
            </w:r>
          </w:p>
        </w:tc>
        <w:tc>
          <w:tcPr>
            <w:tcW w:w="831" w:type="dxa"/>
            <w:tcBorders>
              <w:top w:val="nil"/>
              <w:left w:val="nil"/>
              <w:bottom w:val="nil"/>
              <w:right w:val="nil"/>
            </w:tcBorders>
          </w:tcPr>
          <w:p w:rsidR="00D36C77" w:rsidRDefault="00D36C77">
            <w:pPr>
              <w:pStyle w:val="ConsPlusNormal"/>
              <w:jc w:val="center"/>
            </w:pPr>
            <w:r>
              <w:t>60,8</w:t>
            </w:r>
          </w:p>
        </w:tc>
        <w:tc>
          <w:tcPr>
            <w:tcW w:w="974" w:type="dxa"/>
            <w:tcBorders>
              <w:top w:val="nil"/>
              <w:left w:val="nil"/>
              <w:bottom w:val="nil"/>
              <w:right w:val="nil"/>
            </w:tcBorders>
          </w:tcPr>
          <w:p w:rsidR="00D36C77" w:rsidRDefault="00D36C77">
            <w:pPr>
              <w:pStyle w:val="ConsPlusNormal"/>
              <w:jc w:val="center"/>
            </w:pPr>
            <w:r>
              <w:t>62,7</w:t>
            </w:r>
          </w:p>
        </w:tc>
        <w:tc>
          <w:tcPr>
            <w:tcW w:w="979" w:type="dxa"/>
            <w:tcBorders>
              <w:top w:val="nil"/>
              <w:left w:val="nil"/>
              <w:bottom w:val="nil"/>
              <w:right w:val="nil"/>
            </w:tcBorders>
          </w:tcPr>
          <w:p w:rsidR="00D36C77" w:rsidRDefault="00D36C77">
            <w:pPr>
              <w:pStyle w:val="ConsPlusNormal"/>
              <w:jc w:val="center"/>
            </w:pPr>
            <w:r>
              <w:t>68,3</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Чувашская Республика</w:t>
            </w:r>
          </w:p>
        </w:tc>
        <w:tc>
          <w:tcPr>
            <w:tcW w:w="806" w:type="dxa"/>
            <w:tcBorders>
              <w:top w:val="nil"/>
              <w:left w:val="nil"/>
              <w:bottom w:val="nil"/>
              <w:right w:val="nil"/>
            </w:tcBorders>
          </w:tcPr>
          <w:p w:rsidR="00D36C77" w:rsidRDefault="00D36C77">
            <w:pPr>
              <w:pStyle w:val="ConsPlusNormal"/>
              <w:jc w:val="center"/>
            </w:pPr>
            <w:r>
              <w:t>53</w:t>
            </w:r>
          </w:p>
        </w:tc>
        <w:tc>
          <w:tcPr>
            <w:tcW w:w="869" w:type="dxa"/>
            <w:tcBorders>
              <w:top w:val="nil"/>
              <w:left w:val="nil"/>
              <w:bottom w:val="nil"/>
              <w:right w:val="nil"/>
            </w:tcBorders>
          </w:tcPr>
          <w:p w:rsidR="00D36C77" w:rsidRDefault="00D36C77">
            <w:pPr>
              <w:pStyle w:val="ConsPlusNormal"/>
              <w:jc w:val="center"/>
            </w:pPr>
            <w:r>
              <w:t>53</w:t>
            </w:r>
          </w:p>
        </w:tc>
        <w:tc>
          <w:tcPr>
            <w:tcW w:w="821" w:type="dxa"/>
            <w:tcBorders>
              <w:top w:val="nil"/>
              <w:left w:val="nil"/>
              <w:bottom w:val="nil"/>
              <w:right w:val="nil"/>
            </w:tcBorders>
          </w:tcPr>
          <w:p w:rsidR="00D36C77" w:rsidRDefault="00D36C77">
            <w:pPr>
              <w:pStyle w:val="ConsPlusNormal"/>
              <w:jc w:val="center"/>
            </w:pPr>
            <w:r>
              <w:t>59</w:t>
            </w:r>
          </w:p>
        </w:tc>
        <w:tc>
          <w:tcPr>
            <w:tcW w:w="893" w:type="dxa"/>
            <w:tcBorders>
              <w:top w:val="nil"/>
              <w:left w:val="nil"/>
              <w:bottom w:val="nil"/>
              <w:right w:val="nil"/>
            </w:tcBorders>
          </w:tcPr>
          <w:p w:rsidR="00D36C77" w:rsidRDefault="00D36C77">
            <w:pPr>
              <w:pStyle w:val="ConsPlusNormal"/>
              <w:jc w:val="center"/>
            </w:pPr>
            <w:r>
              <w:t>59,5</w:t>
            </w:r>
          </w:p>
        </w:tc>
        <w:tc>
          <w:tcPr>
            <w:tcW w:w="681" w:type="dxa"/>
            <w:tcBorders>
              <w:top w:val="nil"/>
              <w:left w:val="nil"/>
              <w:bottom w:val="nil"/>
              <w:right w:val="nil"/>
            </w:tcBorders>
          </w:tcPr>
          <w:p w:rsidR="00D36C77" w:rsidRDefault="00D36C77">
            <w:pPr>
              <w:pStyle w:val="ConsPlusNormal"/>
              <w:jc w:val="center"/>
            </w:pPr>
            <w:r>
              <w:t>61</w:t>
            </w:r>
          </w:p>
        </w:tc>
        <w:tc>
          <w:tcPr>
            <w:tcW w:w="831" w:type="dxa"/>
            <w:tcBorders>
              <w:top w:val="nil"/>
              <w:left w:val="nil"/>
              <w:bottom w:val="nil"/>
              <w:right w:val="nil"/>
            </w:tcBorders>
          </w:tcPr>
          <w:p w:rsidR="00D36C77" w:rsidRDefault="00D36C77">
            <w:pPr>
              <w:pStyle w:val="ConsPlusNormal"/>
              <w:jc w:val="center"/>
            </w:pPr>
            <w:r>
              <w:t>67,5</w:t>
            </w:r>
          </w:p>
        </w:tc>
        <w:tc>
          <w:tcPr>
            <w:tcW w:w="974" w:type="dxa"/>
            <w:tcBorders>
              <w:top w:val="nil"/>
              <w:left w:val="nil"/>
              <w:bottom w:val="nil"/>
              <w:right w:val="nil"/>
            </w:tcBorders>
          </w:tcPr>
          <w:p w:rsidR="00D36C77" w:rsidRDefault="00D36C77">
            <w:pPr>
              <w:pStyle w:val="ConsPlusNormal"/>
              <w:jc w:val="center"/>
            </w:pPr>
            <w:r>
              <w:t>76,2</w:t>
            </w:r>
          </w:p>
        </w:tc>
        <w:tc>
          <w:tcPr>
            <w:tcW w:w="979" w:type="dxa"/>
            <w:tcBorders>
              <w:top w:val="nil"/>
              <w:left w:val="nil"/>
              <w:bottom w:val="nil"/>
              <w:right w:val="nil"/>
            </w:tcBorders>
          </w:tcPr>
          <w:p w:rsidR="00D36C77" w:rsidRDefault="00D36C77">
            <w:pPr>
              <w:pStyle w:val="ConsPlusNormal"/>
              <w:jc w:val="center"/>
            </w:pPr>
            <w:r>
              <w:t>84,1</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Пермский край</w:t>
            </w:r>
          </w:p>
        </w:tc>
        <w:tc>
          <w:tcPr>
            <w:tcW w:w="806" w:type="dxa"/>
            <w:tcBorders>
              <w:top w:val="nil"/>
              <w:left w:val="nil"/>
              <w:bottom w:val="nil"/>
              <w:right w:val="nil"/>
            </w:tcBorders>
          </w:tcPr>
          <w:p w:rsidR="00D36C77" w:rsidRDefault="00D36C77">
            <w:pPr>
              <w:pStyle w:val="ConsPlusNormal"/>
              <w:jc w:val="center"/>
            </w:pPr>
            <w:r>
              <w:t>45</w:t>
            </w:r>
          </w:p>
        </w:tc>
        <w:tc>
          <w:tcPr>
            <w:tcW w:w="869" w:type="dxa"/>
            <w:tcBorders>
              <w:top w:val="nil"/>
              <w:left w:val="nil"/>
              <w:bottom w:val="nil"/>
              <w:right w:val="nil"/>
            </w:tcBorders>
          </w:tcPr>
          <w:p w:rsidR="00D36C77" w:rsidRDefault="00D36C77">
            <w:pPr>
              <w:pStyle w:val="ConsPlusNormal"/>
              <w:jc w:val="center"/>
            </w:pPr>
            <w:r>
              <w:t>45</w:t>
            </w:r>
          </w:p>
        </w:tc>
        <w:tc>
          <w:tcPr>
            <w:tcW w:w="821" w:type="dxa"/>
            <w:tcBorders>
              <w:top w:val="nil"/>
              <w:left w:val="nil"/>
              <w:bottom w:val="nil"/>
              <w:right w:val="nil"/>
            </w:tcBorders>
          </w:tcPr>
          <w:p w:rsidR="00D36C77" w:rsidRDefault="00D36C77">
            <w:pPr>
              <w:pStyle w:val="ConsPlusNormal"/>
              <w:jc w:val="center"/>
            </w:pPr>
            <w:r>
              <w:t>45,3</w:t>
            </w:r>
          </w:p>
        </w:tc>
        <w:tc>
          <w:tcPr>
            <w:tcW w:w="893" w:type="dxa"/>
            <w:tcBorders>
              <w:top w:val="nil"/>
              <w:left w:val="nil"/>
              <w:bottom w:val="nil"/>
              <w:right w:val="nil"/>
            </w:tcBorders>
          </w:tcPr>
          <w:p w:rsidR="00D36C77" w:rsidRDefault="00D36C77">
            <w:pPr>
              <w:pStyle w:val="ConsPlusNormal"/>
              <w:jc w:val="center"/>
            </w:pPr>
            <w:r>
              <w:t>45,3</w:t>
            </w:r>
          </w:p>
        </w:tc>
        <w:tc>
          <w:tcPr>
            <w:tcW w:w="681" w:type="dxa"/>
            <w:tcBorders>
              <w:top w:val="nil"/>
              <w:left w:val="nil"/>
              <w:bottom w:val="nil"/>
              <w:right w:val="nil"/>
            </w:tcBorders>
          </w:tcPr>
          <w:p w:rsidR="00D36C77" w:rsidRDefault="00D36C77">
            <w:pPr>
              <w:pStyle w:val="ConsPlusNormal"/>
              <w:jc w:val="center"/>
            </w:pPr>
            <w:r>
              <w:t>45,3</w:t>
            </w:r>
          </w:p>
        </w:tc>
        <w:tc>
          <w:tcPr>
            <w:tcW w:w="831" w:type="dxa"/>
            <w:tcBorders>
              <w:top w:val="nil"/>
              <w:left w:val="nil"/>
              <w:bottom w:val="nil"/>
              <w:right w:val="nil"/>
            </w:tcBorders>
          </w:tcPr>
          <w:p w:rsidR="00D36C77" w:rsidRDefault="00D36C77">
            <w:pPr>
              <w:pStyle w:val="ConsPlusNormal"/>
              <w:jc w:val="center"/>
            </w:pPr>
            <w:r>
              <w:t>55</w:t>
            </w:r>
          </w:p>
        </w:tc>
        <w:tc>
          <w:tcPr>
            <w:tcW w:w="974" w:type="dxa"/>
            <w:tcBorders>
              <w:top w:val="nil"/>
              <w:left w:val="nil"/>
              <w:bottom w:val="nil"/>
              <w:right w:val="nil"/>
            </w:tcBorders>
          </w:tcPr>
          <w:p w:rsidR="00D36C77" w:rsidRDefault="00D36C77">
            <w:pPr>
              <w:pStyle w:val="ConsPlusNormal"/>
              <w:jc w:val="center"/>
            </w:pPr>
            <w:r>
              <w:t>59,6</w:t>
            </w:r>
          </w:p>
        </w:tc>
        <w:tc>
          <w:tcPr>
            <w:tcW w:w="979" w:type="dxa"/>
            <w:tcBorders>
              <w:top w:val="nil"/>
              <w:left w:val="nil"/>
              <w:bottom w:val="nil"/>
              <w:right w:val="nil"/>
            </w:tcBorders>
          </w:tcPr>
          <w:p w:rsidR="00D36C77" w:rsidRDefault="00D36C77">
            <w:pPr>
              <w:pStyle w:val="ConsPlusNormal"/>
              <w:jc w:val="center"/>
            </w:pPr>
            <w:r>
              <w:t>65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Кировская область</w:t>
            </w:r>
          </w:p>
        </w:tc>
        <w:tc>
          <w:tcPr>
            <w:tcW w:w="806" w:type="dxa"/>
            <w:tcBorders>
              <w:top w:val="nil"/>
              <w:left w:val="nil"/>
              <w:bottom w:val="nil"/>
              <w:right w:val="nil"/>
            </w:tcBorders>
          </w:tcPr>
          <w:p w:rsidR="00D36C77" w:rsidRDefault="00D36C77">
            <w:pPr>
              <w:pStyle w:val="ConsPlusNormal"/>
              <w:jc w:val="center"/>
            </w:pPr>
            <w:r>
              <w:t>44,4</w:t>
            </w:r>
          </w:p>
        </w:tc>
        <w:tc>
          <w:tcPr>
            <w:tcW w:w="869" w:type="dxa"/>
            <w:tcBorders>
              <w:top w:val="nil"/>
              <w:left w:val="nil"/>
              <w:bottom w:val="nil"/>
              <w:right w:val="nil"/>
            </w:tcBorders>
          </w:tcPr>
          <w:p w:rsidR="00D36C77" w:rsidRDefault="00D36C77">
            <w:pPr>
              <w:pStyle w:val="ConsPlusNormal"/>
              <w:jc w:val="center"/>
            </w:pPr>
            <w:r>
              <w:t>44,4</w:t>
            </w:r>
          </w:p>
        </w:tc>
        <w:tc>
          <w:tcPr>
            <w:tcW w:w="821" w:type="dxa"/>
            <w:tcBorders>
              <w:top w:val="nil"/>
              <w:left w:val="nil"/>
              <w:bottom w:val="nil"/>
              <w:right w:val="nil"/>
            </w:tcBorders>
          </w:tcPr>
          <w:p w:rsidR="00D36C77" w:rsidRDefault="00D36C77">
            <w:pPr>
              <w:pStyle w:val="ConsPlusNormal"/>
              <w:jc w:val="center"/>
            </w:pPr>
            <w:r>
              <w:t>54,2</w:t>
            </w:r>
          </w:p>
        </w:tc>
        <w:tc>
          <w:tcPr>
            <w:tcW w:w="893" w:type="dxa"/>
            <w:tcBorders>
              <w:top w:val="nil"/>
              <w:left w:val="nil"/>
              <w:bottom w:val="nil"/>
              <w:right w:val="nil"/>
            </w:tcBorders>
          </w:tcPr>
          <w:p w:rsidR="00D36C77" w:rsidRDefault="00D36C77">
            <w:pPr>
              <w:pStyle w:val="ConsPlusNormal"/>
              <w:jc w:val="center"/>
            </w:pPr>
            <w:r>
              <w:t>55,27</w:t>
            </w:r>
          </w:p>
        </w:tc>
        <w:tc>
          <w:tcPr>
            <w:tcW w:w="681" w:type="dxa"/>
            <w:tcBorders>
              <w:top w:val="nil"/>
              <w:left w:val="nil"/>
              <w:bottom w:val="nil"/>
              <w:right w:val="nil"/>
            </w:tcBorders>
          </w:tcPr>
          <w:p w:rsidR="00D36C77" w:rsidRDefault="00D36C77">
            <w:pPr>
              <w:pStyle w:val="ConsPlusNormal"/>
              <w:jc w:val="center"/>
            </w:pPr>
            <w:r>
              <w:t>77,4</w:t>
            </w:r>
          </w:p>
        </w:tc>
        <w:tc>
          <w:tcPr>
            <w:tcW w:w="831" w:type="dxa"/>
            <w:tcBorders>
              <w:top w:val="nil"/>
              <w:left w:val="nil"/>
              <w:bottom w:val="nil"/>
              <w:right w:val="nil"/>
            </w:tcBorders>
          </w:tcPr>
          <w:p w:rsidR="00D36C77" w:rsidRDefault="00D36C77">
            <w:pPr>
              <w:pStyle w:val="ConsPlusNormal"/>
              <w:jc w:val="center"/>
            </w:pPr>
            <w:r>
              <w:t>69,6</w:t>
            </w:r>
          </w:p>
        </w:tc>
        <w:tc>
          <w:tcPr>
            <w:tcW w:w="974" w:type="dxa"/>
            <w:tcBorders>
              <w:top w:val="nil"/>
              <w:left w:val="nil"/>
              <w:bottom w:val="nil"/>
              <w:right w:val="nil"/>
            </w:tcBorders>
          </w:tcPr>
          <w:p w:rsidR="00D36C77" w:rsidRDefault="00D36C77">
            <w:pPr>
              <w:pStyle w:val="ConsPlusNormal"/>
              <w:jc w:val="center"/>
            </w:pPr>
            <w:r>
              <w:t>70,9</w:t>
            </w:r>
          </w:p>
        </w:tc>
        <w:tc>
          <w:tcPr>
            <w:tcW w:w="979" w:type="dxa"/>
            <w:tcBorders>
              <w:top w:val="nil"/>
              <w:left w:val="nil"/>
              <w:bottom w:val="nil"/>
              <w:right w:val="nil"/>
            </w:tcBorders>
          </w:tcPr>
          <w:p w:rsidR="00D36C77" w:rsidRDefault="00D36C77">
            <w:pPr>
              <w:pStyle w:val="ConsPlusNormal"/>
              <w:jc w:val="center"/>
            </w:pPr>
            <w:r>
              <w:t>71,8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Нижегородская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79,4</w:t>
            </w:r>
          </w:p>
        </w:tc>
        <w:tc>
          <w:tcPr>
            <w:tcW w:w="893" w:type="dxa"/>
            <w:tcBorders>
              <w:top w:val="nil"/>
              <w:left w:val="nil"/>
              <w:bottom w:val="nil"/>
              <w:right w:val="nil"/>
            </w:tcBorders>
          </w:tcPr>
          <w:p w:rsidR="00D36C77" w:rsidRDefault="00D36C77">
            <w:pPr>
              <w:pStyle w:val="ConsPlusNormal"/>
              <w:jc w:val="center"/>
            </w:pPr>
            <w:r>
              <w:t>79,4</w:t>
            </w:r>
          </w:p>
        </w:tc>
        <w:tc>
          <w:tcPr>
            <w:tcW w:w="681" w:type="dxa"/>
            <w:tcBorders>
              <w:top w:val="nil"/>
              <w:left w:val="nil"/>
              <w:bottom w:val="nil"/>
              <w:right w:val="nil"/>
            </w:tcBorders>
          </w:tcPr>
          <w:p w:rsidR="00D36C77" w:rsidRDefault="00D36C77">
            <w:pPr>
              <w:pStyle w:val="ConsPlusNormal"/>
              <w:jc w:val="center"/>
            </w:pPr>
            <w:r>
              <w:t>78,2</w:t>
            </w:r>
          </w:p>
        </w:tc>
        <w:tc>
          <w:tcPr>
            <w:tcW w:w="831" w:type="dxa"/>
            <w:tcBorders>
              <w:top w:val="nil"/>
              <w:left w:val="nil"/>
              <w:bottom w:val="nil"/>
              <w:right w:val="nil"/>
            </w:tcBorders>
          </w:tcPr>
          <w:p w:rsidR="00D36C77" w:rsidRDefault="00D36C77">
            <w:pPr>
              <w:pStyle w:val="ConsPlusNormal"/>
              <w:jc w:val="center"/>
            </w:pPr>
            <w:r>
              <w:t>78,2</w:t>
            </w:r>
          </w:p>
        </w:tc>
        <w:tc>
          <w:tcPr>
            <w:tcW w:w="974" w:type="dxa"/>
            <w:tcBorders>
              <w:top w:val="nil"/>
              <w:left w:val="nil"/>
              <w:bottom w:val="nil"/>
              <w:right w:val="nil"/>
            </w:tcBorders>
          </w:tcPr>
          <w:p w:rsidR="00D36C77" w:rsidRDefault="00D36C77">
            <w:pPr>
              <w:pStyle w:val="ConsPlusNormal"/>
              <w:jc w:val="center"/>
            </w:pPr>
            <w:r>
              <w:t>83,6</w:t>
            </w:r>
          </w:p>
        </w:tc>
        <w:tc>
          <w:tcPr>
            <w:tcW w:w="979" w:type="dxa"/>
            <w:tcBorders>
              <w:top w:val="nil"/>
              <w:left w:val="nil"/>
              <w:bottom w:val="nil"/>
              <w:right w:val="nil"/>
            </w:tcBorders>
          </w:tcPr>
          <w:p w:rsidR="00D36C77" w:rsidRDefault="00D36C77">
            <w:pPr>
              <w:pStyle w:val="ConsPlusNormal"/>
              <w:jc w:val="center"/>
            </w:pPr>
            <w:r>
              <w:t>83,8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Оренбургская область</w:t>
            </w:r>
          </w:p>
        </w:tc>
        <w:tc>
          <w:tcPr>
            <w:tcW w:w="806" w:type="dxa"/>
            <w:tcBorders>
              <w:top w:val="nil"/>
              <w:left w:val="nil"/>
              <w:bottom w:val="nil"/>
              <w:right w:val="nil"/>
            </w:tcBorders>
          </w:tcPr>
          <w:p w:rsidR="00D36C77" w:rsidRDefault="00D36C77">
            <w:pPr>
              <w:pStyle w:val="ConsPlusNormal"/>
              <w:jc w:val="center"/>
            </w:pPr>
            <w:r>
              <w:t>44,4</w:t>
            </w:r>
          </w:p>
        </w:tc>
        <w:tc>
          <w:tcPr>
            <w:tcW w:w="869" w:type="dxa"/>
            <w:tcBorders>
              <w:top w:val="nil"/>
              <w:left w:val="nil"/>
              <w:bottom w:val="nil"/>
              <w:right w:val="nil"/>
            </w:tcBorders>
          </w:tcPr>
          <w:p w:rsidR="00D36C77" w:rsidRDefault="00D36C77">
            <w:pPr>
              <w:pStyle w:val="ConsPlusNormal"/>
              <w:jc w:val="center"/>
            </w:pPr>
            <w:r>
              <w:t>44,7</w:t>
            </w:r>
          </w:p>
        </w:tc>
        <w:tc>
          <w:tcPr>
            <w:tcW w:w="821" w:type="dxa"/>
            <w:tcBorders>
              <w:top w:val="nil"/>
              <w:left w:val="nil"/>
              <w:bottom w:val="nil"/>
              <w:right w:val="nil"/>
            </w:tcBorders>
          </w:tcPr>
          <w:p w:rsidR="00D36C77" w:rsidRDefault="00D36C77">
            <w:pPr>
              <w:pStyle w:val="ConsPlusNormal"/>
              <w:jc w:val="center"/>
            </w:pPr>
            <w:r>
              <w:t>44,7</w:t>
            </w:r>
          </w:p>
        </w:tc>
        <w:tc>
          <w:tcPr>
            <w:tcW w:w="893" w:type="dxa"/>
            <w:tcBorders>
              <w:top w:val="nil"/>
              <w:left w:val="nil"/>
              <w:bottom w:val="nil"/>
              <w:right w:val="nil"/>
            </w:tcBorders>
          </w:tcPr>
          <w:p w:rsidR="00D36C77" w:rsidRDefault="00D36C77">
            <w:pPr>
              <w:pStyle w:val="ConsPlusNormal"/>
              <w:jc w:val="center"/>
            </w:pPr>
            <w:r>
              <w:t>44,7</w:t>
            </w:r>
          </w:p>
        </w:tc>
        <w:tc>
          <w:tcPr>
            <w:tcW w:w="681" w:type="dxa"/>
            <w:tcBorders>
              <w:top w:val="nil"/>
              <w:left w:val="nil"/>
              <w:bottom w:val="nil"/>
              <w:right w:val="nil"/>
            </w:tcBorders>
          </w:tcPr>
          <w:p w:rsidR="00D36C77" w:rsidRDefault="00D36C77">
            <w:pPr>
              <w:pStyle w:val="ConsPlusNormal"/>
              <w:jc w:val="center"/>
            </w:pPr>
            <w:r>
              <w:t>54</w:t>
            </w:r>
          </w:p>
        </w:tc>
        <w:tc>
          <w:tcPr>
            <w:tcW w:w="831" w:type="dxa"/>
            <w:tcBorders>
              <w:top w:val="nil"/>
              <w:left w:val="nil"/>
              <w:bottom w:val="nil"/>
              <w:right w:val="nil"/>
            </w:tcBorders>
          </w:tcPr>
          <w:p w:rsidR="00D36C77" w:rsidRDefault="00D36C77">
            <w:pPr>
              <w:pStyle w:val="ConsPlusNormal"/>
              <w:jc w:val="center"/>
            </w:pPr>
            <w:r>
              <w:t>54</w:t>
            </w:r>
          </w:p>
        </w:tc>
        <w:tc>
          <w:tcPr>
            <w:tcW w:w="974" w:type="dxa"/>
            <w:tcBorders>
              <w:top w:val="nil"/>
              <w:left w:val="nil"/>
              <w:bottom w:val="nil"/>
              <w:right w:val="nil"/>
            </w:tcBorders>
          </w:tcPr>
          <w:p w:rsidR="00D36C77" w:rsidRDefault="00D36C77">
            <w:pPr>
              <w:pStyle w:val="ConsPlusNormal"/>
              <w:jc w:val="center"/>
            </w:pPr>
            <w:r>
              <w:t>55,2</w:t>
            </w:r>
          </w:p>
        </w:tc>
        <w:tc>
          <w:tcPr>
            <w:tcW w:w="979" w:type="dxa"/>
            <w:tcBorders>
              <w:top w:val="nil"/>
              <w:left w:val="nil"/>
              <w:bottom w:val="nil"/>
              <w:right w:val="nil"/>
            </w:tcBorders>
          </w:tcPr>
          <w:p w:rsidR="00D36C77" w:rsidRDefault="00D36C77">
            <w:pPr>
              <w:pStyle w:val="ConsPlusNormal"/>
              <w:jc w:val="center"/>
            </w:pPr>
            <w:r>
              <w:t>59,5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Пензенская область</w:t>
            </w:r>
          </w:p>
        </w:tc>
        <w:tc>
          <w:tcPr>
            <w:tcW w:w="806" w:type="dxa"/>
            <w:tcBorders>
              <w:top w:val="nil"/>
              <w:left w:val="nil"/>
              <w:bottom w:val="nil"/>
              <w:right w:val="nil"/>
            </w:tcBorders>
          </w:tcPr>
          <w:p w:rsidR="00D36C77" w:rsidRDefault="00D36C77">
            <w:pPr>
              <w:pStyle w:val="ConsPlusNormal"/>
              <w:jc w:val="center"/>
            </w:pPr>
            <w:r>
              <w:t>30,9</w:t>
            </w:r>
          </w:p>
        </w:tc>
        <w:tc>
          <w:tcPr>
            <w:tcW w:w="869" w:type="dxa"/>
            <w:tcBorders>
              <w:top w:val="nil"/>
              <w:left w:val="nil"/>
              <w:bottom w:val="nil"/>
              <w:right w:val="nil"/>
            </w:tcBorders>
          </w:tcPr>
          <w:p w:rsidR="00D36C77" w:rsidRDefault="00D36C77">
            <w:pPr>
              <w:pStyle w:val="ConsPlusNormal"/>
              <w:jc w:val="center"/>
            </w:pPr>
            <w:r>
              <w:t>30,9</w:t>
            </w:r>
          </w:p>
        </w:tc>
        <w:tc>
          <w:tcPr>
            <w:tcW w:w="821" w:type="dxa"/>
            <w:tcBorders>
              <w:top w:val="nil"/>
              <w:left w:val="nil"/>
              <w:bottom w:val="nil"/>
              <w:right w:val="nil"/>
            </w:tcBorders>
          </w:tcPr>
          <w:p w:rsidR="00D36C77" w:rsidRDefault="00D36C77">
            <w:pPr>
              <w:pStyle w:val="ConsPlusNormal"/>
              <w:jc w:val="center"/>
            </w:pPr>
            <w:r>
              <w:t>58,1</w:t>
            </w:r>
          </w:p>
        </w:tc>
        <w:tc>
          <w:tcPr>
            <w:tcW w:w="893" w:type="dxa"/>
            <w:tcBorders>
              <w:top w:val="nil"/>
              <w:left w:val="nil"/>
              <w:bottom w:val="nil"/>
              <w:right w:val="nil"/>
            </w:tcBorders>
          </w:tcPr>
          <w:p w:rsidR="00D36C77" w:rsidRDefault="00D36C77">
            <w:pPr>
              <w:pStyle w:val="ConsPlusNormal"/>
              <w:jc w:val="center"/>
            </w:pPr>
            <w:r>
              <w:t>58,1</w:t>
            </w:r>
          </w:p>
        </w:tc>
        <w:tc>
          <w:tcPr>
            <w:tcW w:w="681" w:type="dxa"/>
            <w:tcBorders>
              <w:top w:val="nil"/>
              <w:left w:val="nil"/>
              <w:bottom w:val="nil"/>
              <w:right w:val="nil"/>
            </w:tcBorders>
          </w:tcPr>
          <w:p w:rsidR="00D36C77" w:rsidRDefault="00D36C77">
            <w:pPr>
              <w:pStyle w:val="ConsPlusNormal"/>
              <w:jc w:val="center"/>
            </w:pPr>
            <w:r>
              <w:t>62,7</w:t>
            </w:r>
          </w:p>
        </w:tc>
        <w:tc>
          <w:tcPr>
            <w:tcW w:w="831" w:type="dxa"/>
            <w:tcBorders>
              <w:top w:val="nil"/>
              <w:left w:val="nil"/>
              <w:bottom w:val="nil"/>
              <w:right w:val="nil"/>
            </w:tcBorders>
          </w:tcPr>
          <w:p w:rsidR="00D36C77" w:rsidRDefault="00D36C77">
            <w:pPr>
              <w:pStyle w:val="ConsPlusNormal"/>
              <w:jc w:val="center"/>
            </w:pPr>
            <w:r>
              <w:t>62,7</w:t>
            </w:r>
          </w:p>
        </w:tc>
        <w:tc>
          <w:tcPr>
            <w:tcW w:w="974" w:type="dxa"/>
            <w:tcBorders>
              <w:top w:val="nil"/>
              <w:left w:val="nil"/>
              <w:bottom w:val="nil"/>
              <w:right w:val="nil"/>
            </w:tcBorders>
          </w:tcPr>
          <w:p w:rsidR="00D36C77" w:rsidRDefault="00D36C77">
            <w:pPr>
              <w:pStyle w:val="ConsPlusNormal"/>
              <w:jc w:val="center"/>
            </w:pPr>
            <w:r>
              <w:t>55,2</w:t>
            </w:r>
          </w:p>
        </w:tc>
        <w:tc>
          <w:tcPr>
            <w:tcW w:w="979" w:type="dxa"/>
            <w:tcBorders>
              <w:top w:val="nil"/>
              <w:left w:val="nil"/>
              <w:bottom w:val="nil"/>
              <w:right w:val="nil"/>
            </w:tcBorders>
          </w:tcPr>
          <w:p w:rsidR="00D36C77" w:rsidRDefault="00D36C77">
            <w:pPr>
              <w:pStyle w:val="ConsPlusNormal"/>
              <w:jc w:val="center"/>
            </w:pPr>
            <w:r>
              <w:t>56,4</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Самарская область</w:t>
            </w:r>
          </w:p>
        </w:tc>
        <w:tc>
          <w:tcPr>
            <w:tcW w:w="806" w:type="dxa"/>
            <w:tcBorders>
              <w:top w:val="nil"/>
              <w:left w:val="nil"/>
              <w:bottom w:val="nil"/>
              <w:right w:val="nil"/>
            </w:tcBorders>
          </w:tcPr>
          <w:p w:rsidR="00D36C77" w:rsidRDefault="00D36C77">
            <w:pPr>
              <w:pStyle w:val="ConsPlusNormal"/>
              <w:jc w:val="center"/>
            </w:pPr>
            <w:r>
              <w:t>44,4</w:t>
            </w:r>
          </w:p>
        </w:tc>
        <w:tc>
          <w:tcPr>
            <w:tcW w:w="869" w:type="dxa"/>
            <w:tcBorders>
              <w:top w:val="nil"/>
              <w:left w:val="nil"/>
              <w:bottom w:val="nil"/>
              <w:right w:val="nil"/>
            </w:tcBorders>
          </w:tcPr>
          <w:p w:rsidR="00D36C77" w:rsidRDefault="00D36C77">
            <w:pPr>
              <w:pStyle w:val="ConsPlusNormal"/>
              <w:jc w:val="center"/>
            </w:pPr>
            <w:r>
              <w:t>44,7</w:t>
            </w:r>
          </w:p>
        </w:tc>
        <w:tc>
          <w:tcPr>
            <w:tcW w:w="821" w:type="dxa"/>
            <w:tcBorders>
              <w:top w:val="nil"/>
              <w:left w:val="nil"/>
              <w:bottom w:val="nil"/>
              <w:right w:val="nil"/>
            </w:tcBorders>
          </w:tcPr>
          <w:p w:rsidR="00D36C77" w:rsidRDefault="00D36C77">
            <w:pPr>
              <w:pStyle w:val="ConsPlusNormal"/>
              <w:jc w:val="center"/>
            </w:pPr>
            <w:r>
              <w:t>54,2</w:t>
            </w:r>
          </w:p>
        </w:tc>
        <w:tc>
          <w:tcPr>
            <w:tcW w:w="893" w:type="dxa"/>
            <w:tcBorders>
              <w:top w:val="nil"/>
              <w:left w:val="nil"/>
              <w:bottom w:val="nil"/>
              <w:right w:val="nil"/>
            </w:tcBorders>
          </w:tcPr>
          <w:p w:rsidR="00D36C77" w:rsidRDefault="00D36C77">
            <w:pPr>
              <w:pStyle w:val="ConsPlusNormal"/>
              <w:jc w:val="center"/>
            </w:pPr>
            <w:r>
              <w:t>54,2</w:t>
            </w:r>
          </w:p>
        </w:tc>
        <w:tc>
          <w:tcPr>
            <w:tcW w:w="681" w:type="dxa"/>
            <w:tcBorders>
              <w:top w:val="nil"/>
              <w:left w:val="nil"/>
              <w:bottom w:val="nil"/>
              <w:right w:val="nil"/>
            </w:tcBorders>
          </w:tcPr>
          <w:p w:rsidR="00D36C77" w:rsidRDefault="00D36C77">
            <w:pPr>
              <w:pStyle w:val="ConsPlusNormal"/>
              <w:jc w:val="center"/>
            </w:pPr>
            <w:r>
              <w:t>55</w:t>
            </w:r>
          </w:p>
        </w:tc>
        <w:tc>
          <w:tcPr>
            <w:tcW w:w="831" w:type="dxa"/>
            <w:tcBorders>
              <w:top w:val="nil"/>
              <w:left w:val="nil"/>
              <w:bottom w:val="nil"/>
              <w:right w:val="nil"/>
            </w:tcBorders>
          </w:tcPr>
          <w:p w:rsidR="00D36C77" w:rsidRDefault="00D36C77">
            <w:pPr>
              <w:pStyle w:val="ConsPlusNormal"/>
              <w:jc w:val="center"/>
            </w:pPr>
            <w:r>
              <w:t>55,2</w:t>
            </w:r>
          </w:p>
        </w:tc>
        <w:tc>
          <w:tcPr>
            <w:tcW w:w="974" w:type="dxa"/>
            <w:tcBorders>
              <w:top w:val="nil"/>
              <w:left w:val="nil"/>
              <w:bottom w:val="nil"/>
              <w:right w:val="nil"/>
            </w:tcBorders>
          </w:tcPr>
          <w:p w:rsidR="00D36C77" w:rsidRDefault="00D36C77">
            <w:pPr>
              <w:pStyle w:val="ConsPlusNormal"/>
              <w:jc w:val="center"/>
            </w:pPr>
            <w:r>
              <w:t>56</w:t>
            </w:r>
          </w:p>
        </w:tc>
        <w:tc>
          <w:tcPr>
            <w:tcW w:w="979" w:type="dxa"/>
            <w:tcBorders>
              <w:top w:val="nil"/>
              <w:left w:val="nil"/>
              <w:bottom w:val="nil"/>
              <w:right w:val="nil"/>
            </w:tcBorders>
          </w:tcPr>
          <w:p w:rsidR="00D36C77" w:rsidRDefault="00D36C77">
            <w:pPr>
              <w:pStyle w:val="ConsPlusNormal"/>
              <w:jc w:val="center"/>
            </w:pPr>
            <w:r>
              <w:t>57,4</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Саратовская область</w:t>
            </w:r>
          </w:p>
        </w:tc>
        <w:tc>
          <w:tcPr>
            <w:tcW w:w="806" w:type="dxa"/>
            <w:tcBorders>
              <w:top w:val="nil"/>
              <w:left w:val="nil"/>
              <w:bottom w:val="nil"/>
              <w:right w:val="nil"/>
            </w:tcBorders>
          </w:tcPr>
          <w:p w:rsidR="00D36C77" w:rsidRDefault="00D36C77">
            <w:pPr>
              <w:pStyle w:val="ConsPlusNormal"/>
              <w:jc w:val="center"/>
            </w:pPr>
            <w:r>
              <w:t>83,5</w:t>
            </w:r>
          </w:p>
        </w:tc>
        <w:tc>
          <w:tcPr>
            <w:tcW w:w="869" w:type="dxa"/>
            <w:tcBorders>
              <w:top w:val="nil"/>
              <w:left w:val="nil"/>
              <w:bottom w:val="nil"/>
              <w:right w:val="nil"/>
            </w:tcBorders>
          </w:tcPr>
          <w:p w:rsidR="00D36C77" w:rsidRDefault="00D36C77">
            <w:pPr>
              <w:pStyle w:val="ConsPlusNormal"/>
              <w:jc w:val="center"/>
            </w:pPr>
            <w:r>
              <w:t>83,5</w:t>
            </w:r>
          </w:p>
        </w:tc>
        <w:tc>
          <w:tcPr>
            <w:tcW w:w="821" w:type="dxa"/>
            <w:tcBorders>
              <w:top w:val="nil"/>
              <w:left w:val="nil"/>
              <w:bottom w:val="nil"/>
              <w:right w:val="nil"/>
            </w:tcBorders>
          </w:tcPr>
          <w:p w:rsidR="00D36C77" w:rsidRDefault="00D36C77">
            <w:pPr>
              <w:pStyle w:val="ConsPlusNormal"/>
              <w:jc w:val="center"/>
            </w:pPr>
            <w:r>
              <w:t>65,7</w:t>
            </w:r>
          </w:p>
        </w:tc>
        <w:tc>
          <w:tcPr>
            <w:tcW w:w="893" w:type="dxa"/>
            <w:tcBorders>
              <w:top w:val="nil"/>
              <w:left w:val="nil"/>
              <w:bottom w:val="nil"/>
              <w:right w:val="nil"/>
            </w:tcBorders>
          </w:tcPr>
          <w:p w:rsidR="00D36C77" w:rsidRDefault="00D36C77">
            <w:pPr>
              <w:pStyle w:val="ConsPlusNormal"/>
              <w:jc w:val="center"/>
            </w:pPr>
            <w:r>
              <w:t>65,7</w:t>
            </w:r>
          </w:p>
        </w:tc>
        <w:tc>
          <w:tcPr>
            <w:tcW w:w="681" w:type="dxa"/>
            <w:tcBorders>
              <w:top w:val="nil"/>
              <w:left w:val="nil"/>
              <w:bottom w:val="nil"/>
              <w:right w:val="nil"/>
            </w:tcBorders>
          </w:tcPr>
          <w:p w:rsidR="00D36C77" w:rsidRDefault="00D36C77">
            <w:pPr>
              <w:pStyle w:val="ConsPlusNormal"/>
              <w:jc w:val="center"/>
            </w:pPr>
            <w:r>
              <w:t>75,1</w:t>
            </w:r>
          </w:p>
        </w:tc>
        <w:tc>
          <w:tcPr>
            <w:tcW w:w="831" w:type="dxa"/>
            <w:tcBorders>
              <w:top w:val="nil"/>
              <w:left w:val="nil"/>
              <w:bottom w:val="nil"/>
              <w:right w:val="nil"/>
            </w:tcBorders>
          </w:tcPr>
          <w:p w:rsidR="00D36C77" w:rsidRDefault="00D36C77">
            <w:pPr>
              <w:pStyle w:val="ConsPlusNormal"/>
              <w:jc w:val="center"/>
            </w:pPr>
            <w:r>
              <w:t>75,1</w:t>
            </w:r>
          </w:p>
        </w:tc>
        <w:tc>
          <w:tcPr>
            <w:tcW w:w="974" w:type="dxa"/>
            <w:tcBorders>
              <w:top w:val="nil"/>
              <w:left w:val="nil"/>
              <w:bottom w:val="nil"/>
              <w:right w:val="nil"/>
            </w:tcBorders>
          </w:tcPr>
          <w:p w:rsidR="00D36C77" w:rsidRDefault="00D36C77">
            <w:pPr>
              <w:pStyle w:val="ConsPlusNormal"/>
              <w:jc w:val="center"/>
            </w:pPr>
            <w:r>
              <w:t>77,1</w:t>
            </w:r>
          </w:p>
        </w:tc>
        <w:tc>
          <w:tcPr>
            <w:tcW w:w="979" w:type="dxa"/>
            <w:tcBorders>
              <w:top w:val="nil"/>
              <w:left w:val="nil"/>
              <w:bottom w:val="nil"/>
              <w:right w:val="nil"/>
            </w:tcBorders>
          </w:tcPr>
          <w:p w:rsidR="00D36C77" w:rsidRDefault="00D36C77">
            <w:pPr>
              <w:pStyle w:val="ConsPlusNormal"/>
              <w:jc w:val="center"/>
            </w:pPr>
            <w:r>
              <w:t>77,5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Ульяновская область</w:t>
            </w:r>
          </w:p>
        </w:tc>
        <w:tc>
          <w:tcPr>
            <w:tcW w:w="806" w:type="dxa"/>
            <w:tcBorders>
              <w:top w:val="nil"/>
              <w:left w:val="nil"/>
              <w:bottom w:val="nil"/>
              <w:right w:val="nil"/>
            </w:tcBorders>
          </w:tcPr>
          <w:p w:rsidR="00D36C77" w:rsidRDefault="00D36C77">
            <w:pPr>
              <w:pStyle w:val="ConsPlusNormal"/>
              <w:jc w:val="center"/>
            </w:pPr>
            <w:r>
              <w:t>52,9</w:t>
            </w:r>
          </w:p>
        </w:tc>
        <w:tc>
          <w:tcPr>
            <w:tcW w:w="869" w:type="dxa"/>
            <w:tcBorders>
              <w:top w:val="nil"/>
              <w:left w:val="nil"/>
              <w:bottom w:val="nil"/>
              <w:right w:val="nil"/>
            </w:tcBorders>
          </w:tcPr>
          <w:p w:rsidR="00D36C77" w:rsidRDefault="00D36C77">
            <w:pPr>
              <w:pStyle w:val="ConsPlusNormal"/>
              <w:jc w:val="center"/>
            </w:pPr>
            <w:r>
              <w:t>52,9</w:t>
            </w:r>
          </w:p>
        </w:tc>
        <w:tc>
          <w:tcPr>
            <w:tcW w:w="821" w:type="dxa"/>
            <w:tcBorders>
              <w:top w:val="nil"/>
              <w:left w:val="nil"/>
              <w:bottom w:val="nil"/>
              <w:right w:val="nil"/>
            </w:tcBorders>
          </w:tcPr>
          <w:p w:rsidR="00D36C77" w:rsidRDefault="00D36C77">
            <w:pPr>
              <w:pStyle w:val="ConsPlusNormal"/>
              <w:jc w:val="center"/>
            </w:pPr>
            <w:r>
              <w:t>71,9</w:t>
            </w:r>
          </w:p>
        </w:tc>
        <w:tc>
          <w:tcPr>
            <w:tcW w:w="893" w:type="dxa"/>
            <w:tcBorders>
              <w:top w:val="nil"/>
              <w:left w:val="nil"/>
              <w:bottom w:val="nil"/>
              <w:right w:val="nil"/>
            </w:tcBorders>
          </w:tcPr>
          <w:p w:rsidR="00D36C77" w:rsidRDefault="00D36C77">
            <w:pPr>
              <w:pStyle w:val="ConsPlusNormal"/>
              <w:jc w:val="center"/>
            </w:pPr>
            <w:r>
              <w:t>71,9</w:t>
            </w:r>
          </w:p>
        </w:tc>
        <w:tc>
          <w:tcPr>
            <w:tcW w:w="681" w:type="dxa"/>
            <w:tcBorders>
              <w:top w:val="nil"/>
              <w:left w:val="nil"/>
              <w:bottom w:val="nil"/>
              <w:right w:val="nil"/>
            </w:tcBorders>
          </w:tcPr>
          <w:p w:rsidR="00D36C77" w:rsidRDefault="00D36C77">
            <w:pPr>
              <w:pStyle w:val="ConsPlusNormal"/>
              <w:jc w:val="center"/>
            </w:pPr>
            <w:r>
              <w:t>86,6</w:t>
            </w:r>
          </w:p>
        </w:tc>
        <w:tc>
          <w:tcPr>
            <w:tcW w:w="831" w:type="dxa"/>
            <w:tcBorders>
              <w:top w:val="nil"/>
              <w:left w:val="nil"/>
              <w:bottom w:val="nil"/>
              <w:right w:val="nil"/>
            </w:tcBorders>
          </w:tcPr>
          <w:p w:rsidR="00D36C77" w:rsidRDefault="00D36C77">
            <w:pPr>
              <w:pStyle w:val="ConsPlusNormal"/>
              <w:jc w:val="center"/>
            </w:pPr>
            <w:r>
              <w:t>87,4</w:t>
            </w:r>
          </w:p>
        </w:tc>
        <w:tc>
          <w:tcPr>
            <w:tcW w:w="974" w:type="dxa"/>
            <w:tcBorders>
              <w:top w:val="nil"/>
              <w:left w:val="nil"/>
              <w:bottom w:val="nil"/>
              <w:right w:val="nil"/>
            </w:tcBorders>
          </w:tcPr>
          <w:p w:rsidR="00D36C77" w:rsidRDefault="00D36C77">
            <w:pPr>
              <w:pStyle w:val="ConsPlusNormal"/>
              <w:jc w:val="center"/>
            </w:pPr>
            <w:r>
              <w:t>88,2</w:t>
            </w:r>
          </w:p>
        </w:tc>
        <w:tc>
          <w:tcPr>
            <w:tcW w:w="979" w:type="dxa"/>
            <w:tcBorders>
              <w:top w:val="nil"/>
              <w:left w:val="nil"/>
              <w:bottom w:val="nil"/>
              <w:right w:val="nil"/>
            </w:tcBorders>
          </w:tcPr>
          <w:p w:rsidR="00D36C77" w:rsidRDefault="00D36C77">
            <w:pPr>
              <w:pStyle w:val="ConsPlusNormal"/>
              <w:jc w:val="center"/>
            </w:pPr>
            <w:r>
              <w:t>90,1</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5.</w:t>
            </w:r>
          </w:p>
        </w:tc>
        <w:tc>
          <w:tcPr>
            <w:tcW w:w="3514" w:type="dxa"/>
            <w:tcBorders>
              <w:top w:val="nil"/>
              <w:left w:val="nil"/>
              <w:bottom w:val="nil"/>
              <w:right w:val="nil"/>
            </w:tcBorders>
          </w:tcPr>
          <w:p w:rsidR="00D36C77" w:rsidRDefault="00D36C77">
            <w:pPr>
              <w:pStyle w:val="ConsPlusNormal"/>
            </w:pPr>
            <w:r>
              <w:t>Уральский федеральный округ</w:t>
            </w:r>
          </w:p>
        </w:tc>
        <w:tc>
          <w:tcPr>
            <w:tcW w:w="806" w:type="dxa"/>
            <w:tcBorders>
              <w:top w:val="nil"/>
              <w:left w:val="nil"/>
              <w:bottom w:val="nil"/>
              <w:right w:val="nil"/>
            </w:tcBorders>
          </w:tcPr>
          <w:p w:rsidR="00D36C77" w:rsidRDefault="00D36C77">
            <w:pPr>
              <w:pStyle w:val="ConsPlusNormal"/>
              <w:jc w:val="center"/>
            </w:pPr>
            <w:r>
              <w:t>49,7</w:t>
            </w:r>
          </w:p>
        </w:tc>
        <w:tc>
          <w:tcPr>
            <w:tcW w:w="869" w:type="dxa"/>
            <w:tcBorders>
              <w:top w:val="nil"/>
              <w:left w:val="nil"/>
              <w:bottom w:val="nil"/>
              <w:right w:val="nil"/>
            </w:tcBorders>
          </w:tcPr>
          <w:p w:rsidR="00D36C77" w:rsidRDefault="00D36C77">
            <w:pPr>
              <w:pStyle w:val="ConsPlusNormal"/>
              <w:jc w:val="center"/>
            </w:pPr>
            <w:r>
              <w:t>54,4</w:t>
            </w:r>
          </w:p>
        </w:tc>
        <w:tc>
          <w:tcPr>
            <w:tcW w:w="821" w:type="dxa"/>
            <w:tcBorders>
              <w:top w:val="nil"/>
              <w:left w:val="nil"/>
              <w:bottom w:val="nil"/>
              <w:right w:val="nil"/>
            </w:tcBorders>
          </w:tcPr>
          <w:p w:rsidR="00D36C77" w:rsidRDefault="00D36C77">
            <w:pPr>
              <w:pStyle w:val="ConsPlusNormal"/>
              <w:jc w:val="center"/>
            </w:pPr>
            <w:r>
              <w:t>57,1</w:t>
            </w:r>
          </w:p>
        </w:tc>
        <w:tc>
          <w:tcPr>
            <w:tcW w:w="893" w:type="dxa"/>
            <w:tcBorders>
              <w:top w:val="nil"/>
              <w:left w:val="nil"/>
              <w:bottom w:val="nil"/>
              <w:right w:val="nil"/>
            </w:tcBorders>
          </w:tcPr>
          <w:p w:rsidR="00D36C77" w:rsidRDefault="00D36C77">
            <w:pPr>
              <w:pStyle w:val="ConsPlusNormal"/>
              <w:jc w:val="center"/>
            </w:pPr>
            <w:r>
              <w:t>57,4</w:t>
            </w:r>
          </w:p>
        </w:tc>
        <w:tc>
          <w:tcPr>
            <w:tcW w:w="681" w:type="dxa"/>
            <w:tcBorders>
              <w:top w:val="nil"/>
              <w:left w:val="nil"/>
              <w:bottom w:val="nil"/>
              <w:right w:val="nil"/>
            </w:tcBorders>
          </w:tcPr>
          <w:p w:rsidR="00D36C77" w:rsidRDefault="00D36C77">
            <w:pPr>
              <w:pStyle w:val="ConsPlusNormal"/>
              <w:jc w:val="center"/>
            </w:pPr>
            <w:r>
              <w:t>64,7</w:t>
            </w:r>
          </w:p>
        </w:tc>
        <w:tc>
          <w:tcPr>
            <w:tcW w:w="831" w:type="dxa"/>
            <w:tcBorders>
              <w:top w:val="nil"/>
              <w:left w:val="nil"/>
              <w:bottom w:val="nil"/>
              <w:right w:val="nil"/>
            </w:tcBorders>
          </w:tcPr>
          <w:p w:rsidR="00D36C77" w:rsidRDefault="00D36C77">
            <w:pPr>
              <w:pStyle w:val="ConsPlusNormal"/>
              <w:jc w:val="center"/>
            </w:pPr>
            <w:r>
              <w:t>69,7</w:t>
            </w:r>
          </w:p>
        </w:tc>
        <w:tc>
          <w:tcPr>
            <w:tcW w:w="974" w:type="dxa"/>
            <w:tcBorders>
              <w:top w:val="nil"/>
              <w:left w:val="nil"/>
              <w:bottom w:val="nil"/>
              <w:right w:val="nil"/>
            </w:tcBorders>
          </w:tcPr>
          <w:p w:rsidR="00D36C77" w:rsidRDefault="00D36C77">
            <w:pPr>
              <w:pStyle w:val="ConsPlusNormal"/>
              <w:jc w:val="center"/>
            </w:pPr>
            <w:r>
              <w:t>73</w:t>
            </w:r>
          </w:p>
        </w:tc>
        <w:tc>
          <w:tcPr>
            <w:tcW w:w="979" w:type="dxa"/>
            <w:tcBorders>
              <w:top w:val="nil"/>
              <w:left w:val="nil"/>
              <w:bottom w:val="nil"/>
              <w:right w:val="nil"/>
            </w:tcBorders>
          </w:tcPr>
          <w:p w:rsidR="00D36C77" w:rsidRDefault="00D36C77">
            <w:pPr>
              <w:pStyle w:val="ConsPlusNormal"/>
              <w:jc w:val="center"/>
            </w:pPr>
            <w:r>
              <w:t>78,1</w:t>
            </w:r>
          </w:p>
        </w:tc>
        <w:tc>
          <w:tcPr>
            <w:tcW w:w="979" w:type="dxa"/>
            <w:tcBorders>
              <w:top w:val="nil"/>
              <w:left w:val="nil"/>
              <w:bottom w:val="nil"/>
              <w:right w:val="nil"/>
            </w:tcBorders>
          </w:tcPr>
          <w:p w:rsidR="00D36C77" w:rsidRDefault="00D36C77">
            <w:pPr>
              <w:pStyle w:val="ConsPlusNormal"/>
              <w:jc w:val="center"/>
            </w:pPr>
            <w:r>
              <w:t>78,8</w:t>
            </w:r>
          </w:p>
        </w:tc>
        <w:tc>
          <w:tcPr>
            <w:tcW w:w="984" w:type="dxa"/>
            <w:tcBorders>
              <w:top w:val="nil"/>
              <w:left w:val="nil"/>
              <w:bottom w:val="nil"/>
              <w:right w:val="nil"/>
            </w:tcBorders>
          </w:tcPr>
          <w:p w:rsidR="00D36C77" w:rsidRDefault="00D36C77">
            <w:pPr>
              <w:pStyle w:val="ConsPlusNormal"/>
              <w:jc w:val="center"/>
            </w:pPr>
            <w:r>
              <w:t>79,5</w:t>
            </w:r>
          </w:p>
        </w:tc>
        <w:tc>
          <w:tcPr>
            <w:tcW w:w="984" w:type="dxa"/>
            <w:tcBorders>
              <w:top w:val="nil"/>
              <w:left w:val="nil"/>
              <w:bottom w:val="nil"/>
              <w:right w:val="nil"/>
            </w:tcBorders>
          </w:tcPr>
          <w:p w:rsidR="00D36C77" w:rsidRDefault="00D36C77">
            <w:pPr>
              <w:pStyle w:val="ConsPlusNormal"/>
              <w:jc w:val="center"/>
            </w:pPr>
            <w:r>
              <w:t>79,7</w:t>
            </w:r>
          </w:p>
        </w:tc>
        <w:tc>
          <w:tcPr>
            <w:tcW w:w="974" w:type="dxa"/>
            <w:tcBorders>
              <w:top w:val="nil"/>
              <w:left w:val="nil"/>
              <w:bottom w:val="nil"/>
              <w:right w:val="nil"/>
            </w:tcBorders>
          </w:tcPr>
          <w:p w:rsidR="00D36C77" w:rsidRDefault="00D36C77">
            <w:pPr>
              <w:pStyle w:val="ConsPlusNormal"/>
              <w:jc w:val="center"/>
            </w:pPr>
            <w:r>
              <w:t>81,7</w:t>
            </w:r>
          </w:p>
        </w:tc>
        <w:tc>
          <w:tcPr>
            <w:tcW w:w="989" w:type="dxa"/>
            <w:tcBorders>
              <w:top w:val="nil"/>
              <w:left w:val="nil"/>
              <w:bottom w:val="nil"/>
              <w:right w:val="nil"/>
            </w:tcBorders>
          </w:tcPr>
          <w:p w:rsidR="00D36C77" w:rsidRDefault="00D36C77">
            <w:pPr>
              <w:pStyle w:val="ConsPlusNormal"/>
              <w:jc w:val="center"/>
            </w:pPr>
            <w:r>
              <w:t>83,7</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Курганская область</w:t>
            </w:r>
          </w:p>
        </w:tc>
        <w:tc>
          <w:tcPr>
            <w:tcW w:w="806" w:type="dxa"/>
            <w:tcBorders>
              <w:top w:val="nil"/>
              <w:left w:val="nil"/>
              <w:bottom w:val="nil"/>
              <w:right w:val="nil"/>
            </w:tcBorders>
          </w:tcPr>
          <w:p w:rsidR="00D36C77" w:rsidRDefault="00D36C77">
            <w:pPr>
              <w:pStyle w:val="ConsPlusNormal"/>
              <w:jc w:val="center"/>
            </w:pPr>
            <w:r>
              <w:t>60,1</w:t>
            </w:r>
          </w:p>
        </w:tc>
        <w:tc>
          <w:tcPr>
            <w:tcW w:w="869" w:type="dxa"/>
            <w:tcBorders>
              <w:top w:val="nil"/>
              <w:left w:val="nil"/>
              <w:bottom w:val="nil"/>
              <w:right w:val="nil"/>
            </w:tcBorders>
          </w:tcPr>
          <w:p w:rsidR="00D36C77" w:rsidRDefault="00D36C77">
            <w:pPr>
              <w:pStyle w:val="ConsPlusNormal"/>
              <w:jc w:val="center"/>
            </w:pPr>
            <w:r>
              <w:t>60,1</w:t>
            </w:r>
          </w:p>
        </w:tc>
        <w:tc>
          <w:tcPr>
            <w:tcW w:w="821" w:type="dxa"/>
            <w:tcBorders>
              <w:top w:val="nil"/>
              <w:left w:val="nil"/>
              <w:bottom w:val="nil"/>
              <w:right w:val="nil"/>
            </w:tcBorders>
          </w:tcPr>
          <w:p w:rsidR="00D36C77" w:rsidRDefault="00D36C77">
            <w:pPr>
              <w:pStyle w:val="ConsPlusNormal"/>
              <w:jc w:val="center"/>
            </w:pPr>
            <w:r>
              <w:t>70</w:t>
            </w:r>
          </w:p>
        </w:tc>
        <w:tc>
          <w:tcPr>
            <w:tcW w:w="893" w:type="dxa"/>
            <w:tcBorders>
              <w:top w:val="nil"/>
              <w:left w:val="nil"/>
              <w:bottom w:val="nil"/>
              <w:right w:val="nil"/>
            </w:tcBorders>
          </w:tcPr>
          <w:p w:rsidR="00D36C77" w:rsidRDefault="00D36C77">
            <w:pPr>
              <w:pStyle w:val="ConsPlusNormal"/>
              <w:jc w:val="center"/>
            </w:pPr>
            <w:r>
              <w:t>70</w:t>
            </w:r>
          </w:p>
        </w:tc>
        <w:tc>
          <w:tcPr>
            <w:tcW w:w="681" w:type="dxa"/>
            <w:tcBorders>
              <w:top w:val="nil"/>
              <w:left w:val="nil"/>
              <w:bottom w:val="nil"/>
              <w:right w:val="nil"/>
            </w:tcBorders>
          </w:tcPr>
          <w:p w:rsidR="00D36C77" w:rsidRDefault="00D36C77">
            <w:pPr>
              <w:pStyle w:val="ConsPlusNormal"/>
              <w:jc w:val="center"/>
            </w:pPr>
            <w:r>
              <w:t>77</w:t>
            </w:r>
          </w:p>
        </w:tc>
        <w:tc>
          <w:tcPr>
            <w:tcW w:w="831" w:type="dxa"/>
            <w:tcBorders>
              <w:top w:val="nil"/>
              <w:left w:val="nil"/>
              <w:bottom w:val="nil"/>
              <w:right w:val="nil"/>
            </w:tcBorders>
          </w:tcPr>
          <w:p w:rsidR="00D36C77" w:rsidRDefault="00D36C77">
            <w:pPr>
              <w:pStyle w:val="ConsPlusNormal"/>
              <w:jc w:val="center"/>
            </w:pPr>
            <w:r>
              <w:t>76</w:t>
            </w:r>
          </w:p>
        </w:tc>
        <w:tc>
          <w:tcPr>
            <w:tcW w:w="974" w:type="dxa"/>
            <w:tcBorders>
              <w:top w:val="nil"/>
              <w:left w:val="nil"/>
              <w:bottom w:val="nil"/>
              <w:right w:val="nil"/>
            </w:tcBorders>
          </w:tcPr>
          <w:p w:rsidR="00D36C77" w:rsidRDefault="00D36C77">
            <w:pPr>
              <w:pStyle w:val="ConsPlusNormal"/>
              <w:jc w:val="center"/>
            </w:pPr>
            <w:r>
              <w:t>77,9</w:t>
            </w:r>
          </w:p>
        </w:tc>
        <w:tc>
          <w:tcPr>
            <w:tcW w:w="979" w:type="dxa"/>
            <w:tcBorders>
              <w:top w:val="nil"/>
              <w:left w:val="nil"/>
              <w:bottom w:val="nil"/>
              <w:right w:val="nil"/>
            </w:tcBorders>
          </w:tcPr>
          <w:p w:rsidR="00D36C77" w:rsidRDefault="00D36C77">
            <w:pPr>
              <w:pStyle w:val="ConsPlusNormal"/>
              <w:jc w:val="center"/>
            </w:pPr>
            <w:r>
              <w:t>79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Свердловская область</w:t>
            </w:r>
          </w:p>
        </w:tc>
        <w:tc>
          <w:tcPr>
            <w:tcW w:w="806" w:type="dxa"/>
            <w:tcBorders>
              <w:top w:val="nil"/>
              <w:left w:val="nil"/>
              <w:bottom w:val="nil"/>
              <w:right w:val="nil"/>
            </w:tcBorders>
          </w:tcPr>
          <w:p w:rsidR="00D36C77" w:rsidRDefault="00D36C77">
            <w:pPr>
              <w:pStyle w:val="ConsPlusNormal"/>
              <w:jc w:val="center"/>
            </w:pPr>
            <w:r>
              <w:t>44,4</w:t>
            </w:r>
          </w:p>
        </w:tc>
        <w:tc>
          <w:tcPr>
            <w:tcW w:w="869" w:type="dxa"/>
            <w:tcBorders>
              <w:top w:val="nil"/>
              <w:left w:val="nil"/>
              <w:bottom w:val="nil"/>
              <w:right w:val="nil"/>
            </w:tcBorders>
          </w:tcPr>
          <w:p w:rsidR="00D36C77" w:rsidRDefault="00D36C77">
            <w:pPr>
              <w:pStyle w:val="ConsPlusNormal"/>
              <w:jc w:val="center"/>
            </w:pPr>
            <w:r>
              <w:t>60</w:t>
            </w:r>
          </w:p>
        </w:tc>
        <w:tc>
          <w:tcPr>
            <w:tcW w:w="821" w:type="dxa"/>
            <w:tcBorders>
              <w:top w:val="nil"/>
              <w:left w:val="nil"/>
              <w:bottom w:val="nil"/>
              <w:right w:val="nil"/>
            </w:tcBorders>
          </w:tcPr>
          <w:p w:rsidR="00D36C77" w:rsidRDefault="00D36C77">
            <w:pPr>
              <w:pStyle w:val="ConsPlusNormal"/>
              <w:jc w:val="center"/>
            </w:pPr>
            <w:r>
              <w:t>58,7</w:t>
            </w:r>
          </w:p>
        </w:tc>
        <w:tc>
          <w:tcPr>
            <w:tcW w:w="893" w:type="dxa"/>
            <w:tcBorders>
              <w:top w:val="nil"/>
              <w:left w:val="nil"/>
              <w:bottom w:val="nil"/>
              <w:right w:val="nil"/>
            </w:tcBorders>
          </w:tcPr>
          <w:p w:rsidR="00D36C77" w:rsidRDefault="00D36C77">
            <w:pPr>
              <w:pStyle w:val="ConsPlusNormal"/>
              <w:jc w:val="center"/>
            </w:pPr>
            <w:r>
              <w:t>59,7</w:t>
            </w:r>
          </w:p>
        </w:tc>
        <w:tc>
          <w:tcPr>
            <w:tcW w:w="681" w:type="dxa"/>
            <w:tcBorders>
              <w:top w:val="nil"/>
              <w:left w:val="nil"/>
              <w:bottom w:val="nil"/>
              <w:right w:val="nil"/>
            </w:tcBorders>
          </w:tcPr>
          <w:p w:rsidR="00D36C77" w:rsidRDefault="00D36C77">
            <w:pPr>
              <w:pStyle w:val="ConsPlusNormal"/>
              <w:jc w:val="center"/>
            </w:pPr>
            <w:r>
              <w:t>66,5</w:t>
            </w:r>
          </w:p>
        </w:tc>
        <w:tc>
          <w:tcPr>
            <w:tcW w:w="831" w:type="dxa"/>
            <w:tcBorders>
              <w:top w:val="nil"/>
              <w:left w:val="nil"/>
              <w:bottom w:val="nil"/>
              <w:right w:val="nil"/>
            </w:tcBorders>
          </w:tcPr>
          <w:p w:rsidR="00D36C77" w:rsidRDefault="00D36C77">
            <w:pPr>
              <w:pStyle w:val="ConsPlusNormal"/>
              <w:jc w:val="center"/>
            </w:pPr>
            <w:r>
              <w:t>67,8</w:t>
            </w:r>
          </w:p>
        </w:tc>
        <w:tc>
          <w:tcPr>
            <w:tcW w:w="974" w:type="dxa"/>
            <w:tcBorders>
              <w:top w:val="nil"/>
              <w:left w:val="nil"/>
              <w:bottom w:val="nil"/>
              <w:right w:val="nil"/>
            </w:tcBorders>
          </w:tcPr>
          <w:p w:rsidR="00D36C77" w:rsidRDefault="00D36C77">
            <w:pPr>
              <w:pStyle w:val="ConsPlusNormal"/>
              <w:jc w:val="center"/>
            </w:pPr>
            <w:r>
              <w:t>72,1</w:t>
            </w:r>
          </w:p>
        </w:tc>
        <w:tc>
          <w:tcPr>
            <w:tcW w:w="979" w:type="dxa"/>
            <w:tcBorders>
              <w:top w:val="nil"/>
              <w:left w:val="nil"/>
              <w:bottom w:val="nil"/>
              <w:right w:val="nil"/>
            </w:tcBorders>
          </w:tcPr>
          <w:p w:rsidR="00D36C77" w:rsidRDefault="00D36C77">
            <w:pPr>
              <w:pStyle w:val="ConsPlusNormal"/>
              <w:jc w:val="center"/>
            </w:pPr>
            <w:r>
              <w:t>74,5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Тюменская область</w:t>
            </w:r>
          </w:p>
        </w:tc>
        <w:tc>
          <w:tcPr>
            <w:tcW w:w="806" w:type="dxa"/>
            <w:tcBorders>
              <w:top w:val="nil"/>
              <w:left w:val="nil"/>
              <w:bottom w:val="nil"/>
              <w:right w:val="nil"/>
            </w:tcBorders>
          </w:tcPr>
          <w:p w:rsidR="00D36C77" w:rsidRDefault="00D36C77">
            <w:pPr>
              <w:pStyle w:val="ConsPlusNormal"/>
              <w:jc w:val="center"/>
            </w:pPr>
            <w:r>
              <w:t>56</w:t>
            </w:r>
          </w:p>
        </w:tc>
        <w:tc>
          <w:tcPr>
            <w:tcW w:w="869" w:type="dxa"/>
            <w:tcBorders>
              <w:top w:val="nil"/>
              <w:left w:val="nil"/>
              <w:bottom w:val="nil"/>
              <w:right w:val="nil"/>
            </w:tcBorders>
          </w:tcPr>
          <w:p w:rsidR="00D36C77" w:rsidRDefault="00D36C77">
            <w:pPr>
              <w:pStyle w:val="ConsPlusNormal"/>
              <w:jc w:val="center"/>
            </w:pPr>
            <w:r>
              <w:t>58,9</w:t>
            </w:r>
          </w:p>
        </w:tc>
        <w:tc>
          <w:tcPr>
            <w:tcW w:w="821" w:type="dxa"/>
            <w:tcBorders>
              <w:top w:val="nil"/>
              <w:left w:val="nil"/>
              <w:bottom w:val="nil"/>
              <w:right w:val="nil"/>
            </w:tcBorders>
          </w:tcPr>
          <w:p w:rsidR="00D36C77" w:rsidRDefault="00D36C77">
            <w:pPr>
              <w:pStyle w:val="ConsPlusNormal"/>
              <w:jc w:val="center"/>
            </w:pPr>
            <w:r>
              <w:t>63,2</w:t>
            </w:r>
          </w:p>
        </w:tc>
        <w:tc>
          <w:tcPr>
            <w:tcW w:w="893" w:type="dxa"/>
            <w:tcBorders>
              <w:top w:val="nil"/>
              <w:left w:val="nil"/>
              <w:bottom w:val="nil"/>
              <w:right w:val="nil"/>
            </w:tcBorders>
          </w:tcPr>
          <w:p w:rsidR="00D36C77" w:rsidRDefault="00D36C77">
            <w:pPr>
              <w:pStyle w:val="ConsPlusNormal"/>
              <w:jc w:val="center"/>
            </w:pPr>
            <w:r>
              <w:t>63,2</w:t>
            </w:r>
          </w:p>
        </w:tc>
        <w:tc>
          <w:tcPr>
            <w:tcW w:w="681" w:type="dxa"/>
            <w:tcBorders>
              <w:top w:val="nil"/>
              <w:left w:val="nil"/>
              <w:bottom w:val="nil"/>
              <w:right w:val="nil"/>
            </w:tcBorders>
          </w:tcPr>
          <w:p w:rsidR="00D36C77" w:rsidRDefault="00D36C77">
            <w:pPr>
              <w:pStyle w:val="ConsPlusNormal"/>
              <w:jc w:val="center"/>
            </w:pPr>
            <w:r>
              <w:t>63,2</w:t>
            </w:r>
          </w:p>
        </w:tc>
        <w:tc>
          <w:tcPr>
            <w:tcW w:w="831" w:type="dxa"/>
            <w:tcBorders>
              <w:top w:val="nil"/>
              <w:left w:val="nil"/>
              <w:bottom w:val="nil"/>
              <w:right w:val="nil"/>
            </w:tcBorders>
          </w:tcPr>
          <w:p w:rsidR="00D36C77" w:rsidRDefault="00D36C77">
            <w:pPr>
              <w:pStyle w:val="ConsPlusNormal"/>
              <w:jc w:val="center"/>
            </w:pPr>
            <w:r>
              <w:t>65</w:t>
            </w:r>
          </w:p>
        </w:tc>
        <w:tc>
          <w:tcPr>
            <w:tcW w:w="974" w:type="dxa"/>
            <w:tcBorders>
              <w:top w:val="nil"/>
              <w:left w:val="nil"/>
              <w:bottom w:val="nil"/>
              <w:right w:val="nil"/>
            </w:tcBorders>
          </w:tcPr>
          <w:p w:rsidR="00D36C77" w:rsidRDefault="00D36C77">
            <w:pPr>
              <w:pStyle w:val="ConsPlusNormal"/>
              <w:jc w:val="center"/>
            </w:pPr>
            <w:r>
              <w:t>67</w:t>
            </w:r>
          </w:p>
        </w:tc>
        <w:tc>
          <w:tcPr>
            <w:tcW w:w="979" w:type="dxa"/>
            <w:tcBorders>
              <w:top w:val="nil"/>
              <w:left w:val="nil"/>
              <w:bottom w:val="nil"/>
              <w:right w:val="nil"/>
            </w:tcBorders>
          </w:tcPr>
          <w:p w:rsidR="00D36C77" w:rsidRDefault="00D36C77">
            <w:pPr>
              <w:pStyle w:val="ConsPlusNormal"/>
              <w:jc w:val="center"/>
            </w:pPr>
            <w:r>
              <w:t>70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Челябинская область</w:t>
            </w:r>
          </w:p>
        </w:tc>
        <w:tc>
          <w:tcPr>
            <w:tcW w:w="806" w:type="dxa"/>
            <w:tcBorders>
              <w:top w:val="nil"/>
              <w:left w:val="nil"/>
              <w:bottom w:val="nil"/>
              <w:right w:val="nil"/>
            </w:tcBorders>
          </w:tcPr>
          <w:p w:rsidR="00D36C77" w:rsidRDefault="00D36C77">
            <w:pPr>
              <w:pStyle w:val="ConsPlusNormal"/>
              <w:jc w:val="center"/>
            </w:pPr>
            <w:r>
              <w:t>44,4</w:t>
            </w:r>
          </w:p>
        </w:tc>
        <w:tc>
          <w:tcPr>
            <w:tcW w:w="869" w:type="dxa"/>
            <w:tcBorders>
              <w:top w:val="nil"/>
              <w:left w:val="nil"/>
              <w:bottom w:val="nil"/>
              <w:right w:val="nil"/>
            </w:tcBorders>
          </w:tcPr>
          <w:p w:rsidR="00D36C77" w:rsidRDefault="00D36C77">
            <w:pPr>
              <w:pStyle w:val="ConsPlusNormal"/>
              <w:jc w:val="center"/>
            </w:pPr>
            <w:r>
              <w:t>44,4</w:t>
            </w:r>
          </w:p>
        </w:tc>
        <w:tc>
          <w:tcPr>
            <w:tcW w:w="821" w:type="dxa"/>
            <w:tcBorders>
              <w:top w:val="nil"/>
              <w:left w:val="nil"/>
              <w:bottom w:val="nil"/>
              <w:right w:val="nil"/>
            </w:tcBorders>
          </w:tcPr>
          <w:p w:rsidR="00D36C77" w:rsidRDefault="00D36C77">
            <w:pPr>
              <w:pStyle w:val="ConsPlusNormal"/>
              <w:jc w:val="center"/>
            </w:pPr>
            <w:r>
              <w:t>54,2</w:t>
            </w:r>
          </w:p>
        </w:tc>
        <w:tc>
          <w:tcPr>
            <w:tcW w:w="893" w:type="dxa"/>
            <w:tcBorders>
              <w:top w:val="nil"/>
              <w:left w:val="nil"/>
              <w:bottom w:val="nil"/>
              <w:right w:val="nil"/>
            </w:tcBorders>
          </w:tcPr>
          <w:p w:rsidR="00D36C77" w:rsidRDefault="00D36C77">
            <w:pPr>
              <w:pStyle w:val="ConsPlusNormal"/>
              <w:jc w:val="center"/>
            </w:pPr>
            <w:r>
              <w:t>55,2</w:t>
            </w:r>
          </w:p>
        </w:tc>
        <w:tc>
          <w:tcPr>
            <w:tcW w:w="681" w:type="dxa"/>
            <w:tcBorders>
              <w:top w:val="nil"/>
              <w:left w:val="nil"/>
              <w:bottom w:val="nil"/>
              <w:right w:val="nil"/>
            </w:tcBorders>
          </w:tcPr>
          <w:p w:rsidR="00D36C77" w:rsidRDefault="00D36C77">
            <w:pPr>
              <w:pStyle w:val="ConsPlusNormal"/>
              <w:jc w:val="center"/>
            </w:pPr>
            <w:r>
              <w:t>64</w:t>
            </w:r>
          </w:p>
        </w:tc>
        <w:tc>
          <w:tcPr>
            <w:tcW w:w="831" w:type="dxa"/>
            <w:tcBorders>
              <w:top w:val="nil"/>
              <w:left w:val="nil"/>
              <w:bottom w:val="nil"/>
              <w:right w:val="nil"/>
            </w:tcBorders>
          </w:tcPr>
          <w:p w:rsidR="00D36C77" w:rsidRDefault="00D36C77">
            <w:pPr>
              <w:pStyle w:val="ConsPlusNormal"/>
              <w:jc w:val="center"/>
            </w:pPr>
            <w:r>
              <w:t>65,6</w:t>
            </w:r>
          </w:p>
        </w:tc>
        <w:tc>
          <w:tcPr>
            <w:tcW w:w="974" w:type="dxa"/>
            <w:tcBorders>
              <w:top w:val="nil"/>
              <w:left w:val="nil"/>
              <w:bottom w:val="nil"/>
              <w:right w:val="nil"/>
            </w:tcBorders>
          </w:tcPr>
          <w:p w:rsidR="00D36C77" w:rsidRDefault="00D36C77">
            <w:pPr>
              <w:pStyle w:val="ConsPlusNormal"/>
              <w:jc w:val="center"/>
            </w:pPr>
            <w:r>
              <w:t>70,8</w:t>
            </w:r>
          </w:p>
        </w:tc>
        <w:tc>
          <w:tcPr>
            <w:tcW w:w="979" w:type="dxa"/>
            <w:tcBorders>
              <w:top w:val="nil"/>
              <w:left w:val="nil"/>
              <w:bottom w:val="nil"/>
              <w:right w:val="nil"/>
            </w:tcBorders>
          </w:tcPr>
          <w:p w:rsidR="00D36C77" w:rsidRDefault="00D36C77">
            <w:pPr>
              <w:pStyle w:val="ConsPlusNormal"/>
              <w:jc w:val="center"/>
            </w:pPr>
            <w:r>
              <w:t>76</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Ханты-Мансийский автономный округ - Югра</w:t>
            </w:r>
          </w:p>
        </w:tc>
        <w:tc>
          <w:tcPr>
            <w:tcW w:w="806" w:type="dxa"/>
            <w:tcBorders>
              <w:top w:val="nil"/>
              <w:left w:val="nil"/>
              <w:bottom w:val="nil"/>
              <w:right w:val="nil"/>
            </w:tcBorders>
          </w:tcPr>
          <w:p w:rsidR="00D36C77" w:rsidRDefault="00D36C77">
            <w:pPr>
              <w:pStyle w:val="ConsPlusNormal"/>
              <w:jc w:val="center"/>
            </w:pPr>
            <w:r>
              <w:t>48,2</w:t>
            </w:r>
          </w:p>
        </w:tc>
        <w:tc>
          <w:tcPr>
            <w:tcW w:w="869" w:type="dxa"/>
            <w:tcBorders>
              <w:top w:val="nil"/>
              <w:left w:val="nil"/>
              <w:bottom w:val="nil"/>
              <w:right w:val="nil"/>
            </w:tcBorders>
          </w:tcPr>
          <w:p w:rsidR="00D36C77" w:rsidRDefault="00D36C77">
            <w:pPr>
              <w:pStyle w:val="ConsPlusNormal"/>
              <w:jc w:val="center"/>
            </w:pPr>
            <w:r>
              <w:t>57,8</w:t>
            </w:r>
          </w:p>
        </w:tc>
        <w:tc>
          <w:tcPr>
            <w:tcW w:w="821" w:type="dxa"/>
            <w:tcBorders>
              <w:top w:val="nil"/>
              <w:left w:val="nil"/>
              <w:bottom w:val="nil"/>
              <w:right w:val="nil"/>
            </w:tcBorders>
          </w:tcPr>
          <w:p w:rsidR="00D36C77" w:rsidRDefault="00D36C77">
            <w:pPr>
              <w:pStyle w:val="ConsPlusNormal"/>
              <w:jc w:val="center"/>
            </w:pPr>
            <w:r>
              <w:t>51,1</w:t>
            </w:r>
          </w:p>
        </w:tc>
        <w:tc>
          <w:tcPr>
            <w:tcW w:w="893" w:type="dxa"/>
            <w:tcBorders>
              <w:top w:val="nil"/>
              <w:left w:val="nil"/>
              <w:bottom w:val="nil"/>
              <w:right w:val="nil"/>
            </w:tcBorders>
          </w:tcPr>
          <w:p w:rsidR="00D36C77" w:rsidRDefault="00D36C77">
            <w:pPr>
              <w:pStyle w:val="ConsPlusNormal"/>
              <w:jc w:val="center"/>
            </w:pPr>
            <w:r>
              <w:t>51,1</w:t>
            </w:r>
          </w:p>
        </w:tc>
        <w:tc>
          <w:tcPr>
            <w:tcW w:w="681" w:type="dxa"/>
            <w:tcBorders>
              <w:top w:val="nil"/>
              <w:left w:val="nil"/>
              <w:bottom w:val="nil"/>
              <w:right w:val="nil"/>
            </w:tcBorders>
          </w:tcPr>
          <w:p w:rsidR="00D36C77" w:rsidRDefault="00D36C77">
            <w:pPr>
              <w:pStyle w:val="ConsPlusNormal"/>
              <w:jc w:val="center"/>
            </w:pPr>
            <w:r>
              <w:t>72,1</w:t>
            </w:r>
          </w:p>
        </w:tc>
        <w:tc>
          <w:tcPr>
            <w:tcW w:w="831" w:type="dxa"/>
            <w:tcBorders>
              <w:top w:val="nil"/>
              <w:left w:val="nil"/>
              <w:bottom w:val="nil"/>
              <w:right w:val="nil"/>
            </w:tcBorders>
          </w:tcPr>
          <w:p w:rsidR="00D36C77" w:rsidRDefault="00D36C77">
            <w:pPr>
              <w:pStyle w:val="ConsPlusNormal"/>
              <w:jc w:val="center"/>
            </w:pPr>
            <w:r>
              <w:t>72,1</w:t>
            </w:r>
          </w:p>
        </w:tc>
        <w:tc>
          <w:tcPr>
            <w:tcW w:w="974" w:type="dxa"/>
            <w:tcBorders>
              <w:top w:val="nil"/>
              <w:left w:val="nil"/>
              <w:bottom w:val="nil"/>
              <w:right w:val="nil"/>
            </w:tcBorders>
          </w:tcPr>
          <w:p w:rsidR="00D36C77" w:rsidRDefault="00D36C77">
            <w:pPr>
              <w:pStyle w:val="ConsPlusNormal"/>
              <w:jc w:val="center"/>
            </w:pPr>
            <w:r>
              <w:t>74</w:t>
            </w:r>
          </w:p>
        </w:tc>
        <w:tc>
          <w:tcPr>
            <w:tcW w:w="979" w:type="dxa"/>
            <w:tcBorders>
              <w:top w:val="nil"/>
              <w:left w:val="nil"/>
              <w:bottom w:val="nil"/>
              <w:right w:val="nil"/>
            </w:tcBorders>
          </w:tcPr>
          <w:p w:rsidR="00D36C77" w:rsidRDefault="00D36C77">
            <w:pPr>
              <w:pStyle w:val="ConsPlusNormal"/>
              <w:jc w:val="center"/>
            </w:pPr>
            <w:r>
              <w:t>89,8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Ямало-Ненецкий автономный округ</w:t>
            </w:r>
          </w:p>
        </w:tc>
        <w:tc>
          <w:tcPr>
            <w:tcW w:w="806" w:type="dxa"/>
            <w:tcBorders>
              <w:top w:val="nil"/>
              <w:left w:val="nil"/>
              <w:bottom w:val="nil"/>
              <w:right w:val="nil"/>
            </w:tcBorders>
          </w:tcPr>
          <w:p w:rsidR="00D36C77" w:rsidRDefault="00D36C77">
            <w:pPr>
              <w:pStyle w:val="ConsPlusNormal"/>
              <w:jc w:val="center"/>
            </w:pPr>
            <w:r>
              <w:t>45</w:t>
            </w:r>
          </w:p>
        </w:tc>
        <w:tc>
          <w:tcPr>
            <w:tcW w:w="869" w:type="dxa"/>
            <w:tcBorders>
              <w:top w:val="nil"/>
              <w:left w:val="nil"/>
              <w:bottom w:val="nil"/>
              <w:right w:val="nil"/>
            </w:tcBorders>
          </w:tcPr>
          <w:p w:rsidR="00D36C77" w:rsidRDefault="00D36C77">
            <w:pPr>
              <w:pStyle w:val="ConsPlusNormal"/>
              <w:jc w:val="center"/>
            </w:pPr>
            <w:r>
              <w:t>45</w:t>
            </w:r>
          </w:p>
        </w:tc>
        <w:tc>
          <w:tcPr>
            <w:tcW w:w="821" w:type="dxa"/>
            <w:tcBorders>
              <w:top w:val="nil"/>
              <w:left w:val="nil"/>
              <w:bottom w:val="nil"/>
              <w:right w:val="nil"/>
            </w:tcBorders>
          </w:tcPr>
          <w:p w:rsidR="00D36C77" w:rsidRDefault="00D36C77">
            <w:pPr>
              <w:pStyle w:val="ConsPlusNormal"/>
              <w:jc w:val="center"/>
            </w:pPr>
            <w:r>
              <w:t>45,1</w:t>
            </w:r>
          </w:p>
        </w:tc>
        <w:tc>
          <w:tcPr>
            <w:tcW w:w="893" w:type="dxa"/>
            <w:tcBorders>
              <w:top w:val="nil"/>
              <w:left w:val="nil"/>
              <w:bottom w:val="nil"/>
              <w:right w:val="nil"/>
            </w:tcBorders>
          </w:tcPr>
          <w:p w:rsidR="00D36C77" w:rsidRDefault="00D36C77">
            <w:pPr>
              <w:pStyle w:val="ConsPlusNormal"/>
              <w:jc w:val="center"/>
            </w:pPr>
            <w:r>
              <w:t>45,1</w:t>
            </w:r>
          </w:p>
        </w:tc>
        <w:tc>
          <w:tcPr>
            <w:tcW w:w="681" w:type="dxa"/>
            <w:tcBorders>
              <w:top w:val="nil"/>
              <w:left w:val="nil"/>
              <w:bottom w:val="nil"/>
              <w:right w:val="nil"/>
            </w:tcBorders>
          </w:tcPr>
          <w:p w:rsidR="00D36C77" w:rsidRDefault="00D36C77">
            <w:pPr>
              <w:pStyle w:val="ConsPlusNormal"/>
              <w:jc w:val="center"/>
            </w:pPr>
            <w:r>
              <w:t>45,1</w:t>
            </w:r>
          </w:p>
        </w:tc>
        <w:tc>
          <w:tcPr>
            <w:tcW w:w="831" w:type="dxa"/>
            <w:tcBorders>
              <w:top w:val="nil"/>
              <w:left w:val="nil"/>
              <w:bottom w:val="nil"/>
              <w:right w:val="nil"/>
            </w:tcBorders>
          </w:tcPr>
          <w:p w:rsidR="00D36C77" w:rsidRDefault="00D36C77">
            <w:pPr>
              <w:pStyle w:val="ConsPlusNormal"/>
              <w:jc w:val="center"/>
            </w:pPr>
            <w:r>
              <w:t>71,4</w:t>
            </w:r>
          </w:p>
        </w:tc>
        <w:tc>
          <w:tcPr>
            <w:tcW w:w="974" w:type="dxa"/>
            <w:tcBorders>
              <w:top w:val="nil"/>
              <w:left w:val="nil"/>
              <w:bottom w:val="nil"/>
              <w:right w:val="nil"/>
            </w:tcBorders>
          </w:tcPr>
          <w:p w:rsidR="00D36C77" w:rsidRDefault="00D36C77">
            <w:pPr>
              <w:pStyle w:val="ConsPlusNormal"/>
              <w:jc w:val="center"/>
            </w:pPr>
            <w:r>
              <w:t>76,5</w:t>
            </w:r>
          </w:p>
        </w:tc>
        <w:tc>
          <w:tcPr>
            <w:tcW w:w="979" w:type="dxa"/>
            <w:tcBorders>
              <w:top w:val="nil"/>
              <w:left w:val="nil"/>
              <w:bottom w:val="nil"/>
              <w:right w:val="nil"/>
            </w:tcBorders>
          </w:tcPr>
          <w:p w:rsidR="00D36C77" w:rsidRDefault="00D36C77">
            <w:pPr>
              <w:pStyle w:val="ConsPlusNormal"/>
              <w:jc w:val="center"/>
            </w:pPr>
            <w:r>
              <w:t>79,3</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6.</w:t>
            </w:r>
          </w:p>
        </w:tc>
        <w:tc>
          <w:tcPr>
            <w:tcW w:w="3514" w:type="dxa"/>
            <w:tcBorders>
              <w:top w:val="nil"/>
              <w:left w:val="nil"/>
              <w:bottom w:val="nil"/>
              <w:right w:val="nil"/>
            </w:tcBorders>
          </w:tcPr>
          <w:p w:rsidR="00D36C77" w:rsidRDefault="00D36C77">
            <w:pPr>
              <w:pStyle w:val="ConsPlusNormal"/>
            </w:pPr>
            <w:r>
              <w:t>Сибирский федеральный округ</w:t>
            </w:r>
          </w:p>
        </w:tc>
        <w:tc>
          <w:tcPr>
            <w:tcW w:w="806" w:type="dxa"/>
            <w:tcBorders>
              <w:top w:val="nil"/>
              <w:left w:val="nil"/>
              <w:bottom w:val="nil"/>
              <w:right w:val="nil"/>
            </w:tcBorders>
          </w:tcPr>
          <w:p w:rsidR="00D36C77" w:rsidRDefault="00D36C77">
            <w:pPr>
              <w:pStyle w:val="ConsPlusNormal"/>
              <w:jc w:val="center"/>
            </w:pPr>
            <w:r>
              <w:t>47,7</w:t>
            </w:r>
          </w:p>
        </w:tc>
        <w:tc>
          <w:tcPr>
            <w:tcW w:w="869" w:type="dxa"/>
            <w:tcBorders>
              <w:top w:val="nil"/>
              <w:left w:val="nil"/>
              <w:bottom w:val="nil"/>
              <w:right w:val="nil"/>
            </w:tcBorders>
          </w:tcPr>
          <w:p w:rsidR="00D36C77" w:rsidRDefault="00D36C77">
            <w:pPr>
              <w:pStyle w:val="ConsPlusNormal"/>
              <w:jc w:val="center"/>
            </w:pPr>
            <w:r>
              <w:t>47,7</w:t>
            </w:r>
          </w:p>
        </w:tc>
        <w:tc>
          <w:tcPr>
            <w:tcW w:w="821" w:type="dxa"/>
            <w:tcBorders>
              <w:top w:val="nil"/>
              <w:left w:val="nil"/>
              <w:bottom w:val="nil"/>
              <w:right w:val="nil"/>
            </w:tcBorders>
          </w:tcPr>
          <w:p w:rsidR="00D36C77" w:rsidRDefault="00D36C77">
            <w:pPr>
              <w:pStyle w:val="ConsPlusNormal"/>
              <w:jc w:val="center"/>
            </w:pPr>
            <w:r>
              <w:t>56,1</w:t>
            </w:r>
          </w:p>
        </w:tc>
        <w:tc>
          <w:tcPr>
            <w:tcW w:w="893" w:type="dxa"/>
            <w:tcBorders>
              <w:top w:val="nil"/>
              <w:left w:val="nil"/>
              <w:bottom w:val="nil"/>
              <w:right w:val="nil"/>
            </w:tcBorders>
          </w:tcPr>
          <w:p w:rsidR="00D36C77" w:rsidRDefault="00D36C77">
            <w:pPr>
              <w:pStyle w:val="ConsPlusNormal"/>
              <w:jc w:val="center"/>
            </w:pPr>
            <w:r>
              <w:t>56,4</w:t>
            </w:r>
          </w:p>
        </w:tc>
        <w:tc>
          <w:tcPr>
            <w:tcW w:w="681" w:type="dxa"/>
            <w:tcBorders>
              <w:top w:val="nil"/>
              <w:left w:val="nil"/>
              <w:bottom w:val="nil"/>
              <w:right w:val="nil"/>
            </w:tcBorders>
          </w:tcPr>
          <w:p w:rsidR="00D36C77" w:rsidRDefault="00D36C77">
            <w:pPr>
              <w:pStyle w:val="ConsPlusNormal"/>
              <w:jc w:val="center"/>
            </w:pPr>
            <w:r>
              <w:t>61,8</w:t>
            </w:r>
          </w:p>
        </w:tc>
        <w:tc>
          <w:tcPr>
            <w:tcW w:w="831" w:type="dxa"/>
            <w:tcBorders>
              <w:top w:val="nil"/>
              <w:left w:val="nil"/>
              <w:bottom w:val="nil"/>
              <w:right w:val="nil"/>
            </w:tcBorders>
          </w:tcPr>
          <w:p w:rsidR="00D36C77" w:rsidRDefault="00D36C77">
            <w:pPr>
              <w:pStyle w:val="ConsPlusNormal"/>
              <w:jc w:val="center"/>
            </w:pPr>
            <w:r>
              <w:t>62,6</w:t>
            </w:r>
          </w:p>
        </w:tc>
        <w:tc>
          <w:tcPr>
            <w:tcW w:w="974" w:type="dxa"/>
            <w:tcBorders>
              <w:top w:val="nil"/>
              <w:left w:val="nil"/>
              <w:bottom w:val="nil"/>
              <w:right w:val="nil"/>
            </w:tcBorders>
          </w:tcPr>
          <w:p w:rsidR="00D36C77" w:rsidRDefault="00D36C77">
            <w:pPr>
              <w:pStyle w:val="ConsPlusNormal"/>
              <w:jc w:val="center"/>
            </w:pPr>
            <w:r>
              <w:t>67,5</w:t>
            </w:r>
          </w:p>
        </w:tc>
        <w:tc>
          <w:tcPr>
            <w:tcW w:w="979" w:type="dxa"/>
            <w:tcBorders>
              <w:top w:val="nil"/>
              <w:left w:val="nil"/>
              <w:bottom w:val="nil"/>
              <w:right w:val="nil"/>
            </w:tcBorders>
          </w:tcPr>
          <w:p w:rsidR="00D36C77" w:rsidRDefault="00D36C77">
            <w:pPr>
              <w:pStyle w:val="ConsPlusNormal"/>
              <w:jc w:val="center"/>
            </w:pPr>
            <w:r>
              <w:t>73,7</w:t>
            </w:r>
          </w:p>
        </w:tc>
        <w:tc>
          <w:tcPr>
            <w:tcW w:w="979" w:type="dxa"/>
            <w:tcBorders>
              <w:top w:val="nil"/>
              <w:left w:val="nil"/>
              <w:bottom w:val="nil"/>
              <w:right w:val="nil"/>
            </w:tcBorders>
          </w:tcPr>
          <w:p w:rsidR="00D36C77" w:rsidRDefault="00D36C77">
            <w:pPr>
              <w:pStyle w:val="ConsPlusNormal"/>
              <w:jc w:val="center"/>
            </w:pPr>
            <w:r>
              <w:t>74,4</w:t>
            </w:r>
          </w:p>
        </w:tc>
        <w:tc>
          <w:tcPr>
            <w:tcW w:w="984" w:type="dxa"/>
            <w:tcBorders>
              <w:top w:val="nil"/>
              <w:left w:val="nil"/>
              <w:bottom w:val="nil"/>
              <w:right w:val="nil"/>
            </w:tcBorders>
          </w:tcPr>
          <w:p w:rsidR="00D36C77" w:rsidRDefault="00D36C77">
            <w:pPr>
              <w:pStyle w:val="ConsPlusNormal"/>
              <w:jc w:val="center"/>
            </w:pPr>
            <w:r>
              <w:t>74,6</w:t>
            </w:r>
          </w:p>
        </w:tc>
        <w:tc>
          <w:tcPr>
            <w:tcW w:w="984" w:type="dxa"/>
            <w:tcBorders>
              <w:top w:val="nil"/>
              <w:left w:val="nil"/>
              <w:bottom w:val="nil"/>
              <w:right w:val="nil"/>
            </w:tcBorders>
          </w:tcPr>
          <w:p w:rsidR="00D36C77" w:rsidRDefault="00D36C77">
            <w:pPr>
              <w:pStyle w:val="ConsPlusNormal"/>
              <w:jc w:val="center"/>
            </w:pPr>
            <w:r>
              <w:t>74,8</w:t>
            </w:r>
          </w:p>
        </w:tc>
        <w:tc>
          <w:tcPr>
            <w:tcW w:w="974" w:type="dxa"/>
            <w:tcBorders>
              <w:top w:val="nil"/>
              <w:left w:val="nil"/>
              <w:bottom w:val="nil"/>
              <w:right w:val="nil"/>
            </w:tcBorders>
          </w:tcPr>
          <w:p w:rsidR="00D36C77" w:rsidRDefault="00D36C77">
            <w:pPr>
              <w:pStyle w:val="ConsPlusNormal"/>
              <w:jc w:val="center"/>
            </w:pPr>
            <w:r>
              <w:t>75</w:t>
            </w:r>
          </w:p>
        </w:tc>
        <w:tc>
          <w:tcPr>
            <w:tcW w:w="989" w:type="dxa"/>
            <w:tcBorders>
              <w:top w:val="nil"/>
              <w:left w:val="nil"/>
              <w:bottom w:val="nil"/>
              <w:right w:val="nil"/>
            </w:tcBorders>
          </w:tcPr>
          <w:p w:rsidR="00D36C77" w:rsidRDefault="00D36C77">
            <w:pPr>
              <w:pStyle w:val="ConsPlusNormal"/>
              <w:jc w:val="center"/>
            </w:pPr>
            <w:r>
              <w:t>75,2</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Алтай</w:t>
            </w:r>
          </w:p>
        </w:tc>
        <w:tc>
          <w:tcPr>
            <w:tcW w:w="806" w:type="dxa"/>
            <w:tcBorders>
              <w:top w:val="nil"/>
              <w:left w:val="nil"/>
              <w:bottom w:val="nil"/>
              <w:right w:val="nil"/>
            </w:tcBorders>
          </w:tcPr>
          <w:p w:rsidR="00D36C77" w:rsidRDefault="00D36C77">
            <w:pPr>
              <w:pStyle w:val="ConsPlusNormal"/>
              <w:jc w:val="center"/>
            </w:pPr>
            <w:r>
              <w:t>69</w:t>
            </w:r>
          </w:p>
        </w:tc>
        <w:tc>
          <w:tcPr>
            <w:tcW w:w="869" w:type="dxa"/>
            <w:tcBorders>
              <w:top w:val="nil"/>
              <w:left w:val="nil"/>
              <w:bottom w:val="nil"/>
              <w:right w:val="nil"/>
            </w:tcBorders>
          </w:tcPr>
          <w:p w:rsidR="00D36C77" w:rsidRDefault="00D36C77">
            <w:pPr>
              <w:pStyle w:val="ConsPlusNormal"/>
              <w:jc w:val="center"/>
            </w:pPr>
            <w:r>
              <w:t>69</w:t>
            </w:r>
          </w:p>
        </w:tc>
        <w:tc>
          <w:tcPr>
            <w:tcW w:w="821" w:type="dxa"/>
            <w:tcBorders>
              <w:top w:val="nil"/>
              <w:left w:val="nil"/>
              <w:bottom w:val="nil"/>
              <w:right w:val="nil"/>
            </w:tcBorders>
          </w:tcPr>
          <w:p w:rsidR="00D36C77" w:rsidRDefault="00D36C77">
            <w:pPr>
              <w:pStyle w:val="ConsPlusNormal"/>
              <w:jc w:val="center"/>
            </w:pPr>
            <w:r>
              <w:t>71</w:t>
            </w:r>
          </w:p>
        </w:tc>
        <w:tc>
          <w:tcPr>
            <w:tcW w:w="893" w:type="dxa"/>
            <w:tcBorders>
              <w:top w:val="nil"/>
              <w:left w:val="nil"/>
              <w:bottom w:val="nil"/>
              <w:right w:val="nil"/>
            </w:tcBorders>
          </w:tcPr>
          <w:p w:rsidR="00D36C77" w:rsidRDefault="00D36C77">
            <w:pPr>
              <w:pStyle w:val="ConsPlusNormal"/>
              <w:jc w:val="center"/>
            </w:pPr>
            <w:r>
              <w:t>71</w:t>
            </w:r>
          </w:p>
        </w:tc>
        <w:tc>
          <w:tcPr>
            <w:tcW w:w="681" w:type="dxa"/>
            <w:tcBorders>
              <w:top w:val="nil"/>
              <w:left w:val="nil"/>
              <w:bottom w:val="nil"/>
              <w:right w:val="nil"/>
            </w:tcBorders>
          </w:tcPr>
          <w:p w:rsidR="00D36C77" w:rsidRDefault="00D36C77">
            <w:pPr>
              <w:pStyle w:val="ConsPlusNormal"/>
              <w:jc w:val="center"/>
            </w:pPr>
            <w:r>
              <w:t>72</w:t>
            </w:r>
          </w:p>
        </w:tc>
        <w:tc>
          <w:tcPr>
            <w:tcW w:w="831" w:type="dxa"/>
            <w:tcBorders>
              <w:top w:val="nil"/>
              <w:left w:val="nil"/>
              <w:bottom w:val="nil"/>
              <w:right w:val="nil"/>
            </w:tcBorders>
          </w:tcPr>
          <w:p w:rsidR="00D36C77" w:rsidRDefault="00D36C77">
            <w:pPr>
              <w:pStyle w:val="ConsPlusNormal"/>
              <w:jc w:val="center"/>
            </w:pPr>
            <w:r>
              <w:t>72</w:t>
            </w:r>
          </w:p>
        </w:tc>
        <w:tc>
          <w:tcPr>
            <w:tcW w:w="974"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Бурятия</w:t>
            </w:r>
          </w:p>
        </w:tc>
        <w:tc>
          <w:tcPr>
            <w:tcW w:w="806" w:type="dxa"/>
            <w:tcBorders>
              <w:top w:val="nil"/>
              <w:left w:val="nil"/>
              <w:bottom w:val="nil"/>
              <w:right w:val="nil"/>
            </w:tcBorders>
          </w:tcPr>
          <w:p w:rsidR="00D36C77" w:rsidRDefault="00D36C77">
            <w:pPr>
              <w:pStyle w:val="ConsPlusNormal"/>
              <w:jc w:val="center"/>
            </w:pPr>
            <w:r>
              <w:t>45,1</w:t>
            </w:r>
          </w:p>
        </w:tc>
        <w:tc>
          <w:tcPr>
            <w:tcW w:w="869" w:type="dxa"/>
            <w:tcBorders>
              <w:top w:val="nil"/>
              <w:left w:val="nil"/>
              <w:bottom w:val="nil"/>
              <w:right w:val="nil"/>
            </w:tcBorders>
          </w:tcPr>
          <w:p w:rsidR="00D36C77" w:rsidRDefault="00D36C77">
            <w:pPr>
              <w:pStyle w:val="ConsPlusNormal"/>
              <w:jc w:val="center"/>
            </w:pPr>
            <w:r>
              <w:t>45,1</w:t>
            </w:r>
          </w:p>
        </w:tc>
        <w:tc>
          <w:tcPr>
            <w:tcW w:w="821" w:type="dxa"/>
            <w:tcBorders>
              <w:top w:val="nil"/>
              <w:left w:val="nil"/>
              <w:bottom w:val="nil"/>
              <w:right w:val="nil"/>
            </w:tcBorders>
          </w:tcPr>
          <w:p w:rsidR="00D36C77" w:rsidRDefault="00D36C77">
            <w:pPr>
              <w:pStyle w:val="ConsPlusNormal"/>
              <w:jc w:val="center"/>
            </w:pPr>
            <w:r>
              <w:t>54,5</w:t>
            </w:r>
          </w:p>
        </w:tc>
        <w:tc>
          <w:tcPr>
            <w:tcW w:w="893" w:type="dxa"/>
            <w:tcBorders>
              <w:top w:val="nil"/>
              <w:left w:val="nil"/>
              <w:bottom w:val="nil"/>
              <w:right w:val="nil"/>
            </w:tcBorders>
          </w:tcPr>
          <w:p w:rsidR="00D36C77" w:rsidRDefault="00D36C77">
            <w:pPr>
              <w:pStyle w:val="ConsPlusNormal"/>
              <w:jc w:val="center"/>
            </w:pPr>
            <w:r>
              <w:t>54,5</w:t>
            </w:r>
          </w:p>
        </w:tc>
        <w:tc>
          <w:tcPr>
            <w:tcW w:w="681" w:type="dxa"/>
            <w:tcBorders>
              <w:top w:val="nil"/>
              <w:left w:val="nil"/>
              <w:bottom w:val="nil"/>
              <w:right w:val="nil"/>
            </w:tcBorders>
          </w:tcPr>
          <w:p w:rsidR="00D36C77" w:rsidRDefault="00D36C77">
            <w:pPr>
              <w:pStyle w:val="ConsPlusNormal"/>
              <w:jc w:val="center"/>
            </w:pPr>
            <w:r>
              <w:t>70,9</w:t>
            </w:r>
          </w:p>
        </w:tc>
        <w:tc>
          <w:tcPr>
            <w:tcW w:w="831" w:type="dxa"/>
            <w:tcBorders>
              <w:top w:val="nil"/>
              <w:left w:val="nil"/>
              <w:bottom w:val="nil"/>
              <w:right w:val="nil"/>
            </w:tcBorders>
          </w:tcPr>
          <w:p w:rsidR="00D36C77" w:rsidRDefault="00D36C77">
            <w:pPr>
              <w:pStyle w:val="ConsPlusNormal"/>
              <w:jc w:val="center"/>
            </w:pPr>
            <w:r>
              <w:t>70,9</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Тыва</w:t>
            </w:r>
          </w:p>
        </w:tc>
        <w:tc>
          <w:tcPr>
            <w:tcW w:w="806" w:type="dxa"/>
            <w:tcBorders>
              <w:top w:val="nil"/>
              <w:left w:val="nil"/>
              <w:bottom w:val="nil"/>
              <w:right w:val="nil"/>
            </w:tcBorders>
          </w:tcPr>
          <w:p w:rsidR="00D36C77" w:rsidRDefault="00D36C77">
            <w:pPr>
              <w:pStyle w:val="ConsPlusNormal"/>
              <w:jc w:val="center"/>
            </w:pPr>
            <w:r>
              <w:t>31</w:t>
            </w:r>
          </w:p>
        </w:tc>
        <w:tc>
          <w:tcPr>
            <w:tcW w:w="869" w:type="dxa"/>
            <w:tcBorders>
              <w:top w:val="nil"/>
              <w:left w:val="nil"/>
              <w:bottom w:val="nil"/>
              <w:right w:val="nil"/>
            </w:tcBorders>
          </w:tcPr>
          <w:p w:rsidR="00D36C77" w:rsidRDefault="00D36C77">
            <w:pPr>
              <w:pStyle w:val="ConsPlusNormal"/>
              <w:jc w:val="center"/>
            </w:pPr>
            <w:r>
              <w:t>31</w:t>
            </w:r>
          </w:p>
        </w:tc>
        <w:tc>
          <w:tcPr>
            <w:tcW w:w="821" w:type="dxa"/>
            <w:tcBorders>
              <w:top w:val="nil"/>
              <w:left w:val="nil"/>
              <w:bottom w:val="nil"/>
              <w:right w:val="nil"/>
            </w:tcBorders>
          </w:tcPr>
          <w:p w:rsidR="00D36C77" w:rsidRDefault="00D36C77">
            <w:pPr>
              <w:pStyle w:val="ConsPlusNormal"/>
              <w:jc w:val="center"/>
            </w:pPr>
            <w:r>
              <w:t>54,2</w:t>
            </w:r>
          </w:p>
        </w:tc>
        <w:tc>
          <w:tcPr>
            <w:tcW w:w="893" w:type="dxa"/>
            <w:tcBorders>
              <w:top w:val="nil"/>
              <w:left w:val="nil"/>
              <w:bottom w:val="nil"/>
              <w:right w:val="nil"/>
            </w:tcBorders>
          </w:tcPr>
          <w:p w:rsidR="00D36C77" w:rsidRDefault="00D36C77">
            <w:pPr>
              <w:pStyle w:val="ConsPlusNormal"/>
              <w:jc w:val="center"/>
            </w:pPr>
            <w:r>
              <w:t>54,2</w:t>
            </w:r>
          </w:p>
        </w:tc>
        <w:tc>
          <w:tcPr>
            <w:tcW w:w="681" w:type="dxa"/>
            <w:tcBorders>
              <w:top w:val="nil"/>
              <w:left w:val="nil"/>
              <w:bottom w:val="nil"/>
              <w:right w:val="nil"/>
            </w:tcBorders>
          </w:tcPr>
          <w:p w:rsidR="00D36C77" w:rsidRDefault="00D36C77">
            <w:pPr>
              <w:pStyle w:val="ConsPlusNormal"/>
              <w:jc w:val="center"/>
            </w:pPr>
            <w:r>
              <w:t>64</w:t>
            </w:r>
          </w:p>
        </w:tc>
        <w:tc>
          <w:tcPr>
            <w:tcW w:w="831" w:type="dxa"/>
            <w:tcBorders>
              <w:top w:val="nil"/>
              <w:left w:val="nil"/>
              <w:bottom w:val="nil"/>
              <w:right w:val="nil"/>
            </w:tcBorders>
          </w:tcPr>
          <w:p w:rsidR="00D36C77" w:rsidRDefault="00D36C77">
            <w:pPr>
              <w:pStyle w:val="ConsPlusNormal"/>
              <w:jc w:val="center"/>
            </w:pPr>
            <w:r>
              <w:t>64</w:t>
            </w:r>
          </w:p>
        </w:tc>
        <w:tc>
          <w:tcPr>
            <w:tcW w:w="974" w:type="dxa"/>
            <w:tcBorders>
              <w:top w:val="nil"/>
              <w:left w:val="nil"/>
              <w:bottom w:val="nil"/>
              <w:right w:val="nil"/>
            </w:tcBorders>
          </w:tcPr>
          <w:p w:rsidR="00D36C77" w:rsidRDefault="00D36C77">
            <w:pPr>
              <w:pStyle w:val="ConsPlusNormal"/>
              <w:jc w:val="center"/>
            </w:pPr>
            <w:r>
              <w:t>66</w:t>
            </w:r>
          </w:p>
        </w:tc>
        <w:tc>
          <w:tcPr>
            <w:tcW w:w="979" w:type="dxa"/>
            <w:tcBorders>
              <w:top w:val="nil"/>
              <w:left w:val="nil"/>
              <w:bottom w:val="nil"/>
              <w:right w:val="nil"/>
            </w:tcBorders>
          </w:tcPr>
          <w:p w:rsidR="00D36C77" w:rsidRDefault="00D36C77">
            <w:pPr>
              <w:pStyle w:val="ConsPlusNormal"/>
              <w:jc w:val="center"/>
            </w:pPr>
            <w:r>
              <w:t>68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Хакасия</w:t>
            </w:r>
          </w:p>
        </w:tc>
        <w:tc>
          <w:tcPr>
            <w:tcW w:w="806" w:type="dxa"/>
            <w:tcBorders>
              <w:top w:val="nil"/>
              <w:left w:val="nil"/>
              <w:bottom w:val="nil"/>
              <w:right w:val="nil"/>
            </w:tcBorders>
          </w:tcPr>
          <w:p w:rsidR="00D36C77" w:rsidRDefault="00D36C77">
            <w:pPr>
              <w:pStyle w:val="ConsPlusNormal"/>
              <w:jc w:val="center"/>
            </w:pPr>
            <w:r>
              <w:t>45,1</w:t>
            </w:r>
          </w:p>
        </w:tc>
        <w:tc>
          <w:tcPr>
            <w:tcW w:w="869" w:type="dxa"/>
            <w:tcBorders>
              <w:top w:val="nil"/>
              <w:left w:val="nil"/>
              <w:bottom w:val="nil"/>
              <w:right w:val="nil"/>
            </w:tcBorders>
          </w:tcPr>
          <w:p w:rsidR="00D36C77" w:rsidRDefault="00D36C77">
            <w:pPr>
              <w:pStyle w:val="ConsPlusNormal"/>
              <w:jc w:val="center"/>
            </w:pPr>
            <w:r>
              <w:t>45,1</w:t>
            </w:r>
          </w:p>
        </w:tc>
        <w:tc>
          <w:tcPr>
            <w:tcW w:w="821" w:type="dxa"/>
            <w:tcBorders>
              <w:top w:val="nil"/>
              <w:left w:val="nil"/>
              <w:bottom w:val="nil"/>
              <w:right w:val="nil"/>
            </w:tcBorders>
          </w:tcPr>
          <w:p w:rsidR="00D36C77" w:rsidRDefault="00D36C77">
            <w:pPr>
              <w:pStyle w:val="ConsPlusNormal"/>
              <w:jc w:val="center"/>
            </w:pPr>
            <w:r>
              <w:t>45,1</w:t>
            </w:r>
          </w:p>
        </w:tc>
        <w:tc>
          <w:tcPr>
            <w:tcW w:w="893" w:type="dxa"/>
            <w:tcBorders>
              <w:top w:val="nil"/>
              <w:left w:val="nil"/>
              <w:bottom w:val="nil"/>
              <w:right w:val="nil"/>
            </w:tcBorders>
          </w:tcPr>
          <w:p w:rsidR="00D36C77" w:rsidRDefault="00D36C77">
            <w:pPr>
              <w:pStyle w:val="ConsPlusNormal"/>
              <w:jc w:val="center"/>
            </w:pPr>
            <w:r>
              <w:t>45,1</w:t>
            </w:r>
          </w:p>
        </w:tc>
        <w:tc>
          <w:tcPr>
            <w:tcW w:w="681" w:type="dxa"/>
            <w:tcBorders>
              <w:top w:val="nil"/>
              <w:left w:val="nil"/>
              <w:bottom w:val="nil"/>
              <w:right w:val="nil"/>
            </w:tcBorders>
          </w:tcPr>
          <w:p w:rsidR="00D36C77" w:rsidRDefault="00D36C77">
            <w:pPr>
              <w:pStyle w:val="ConsPlusNormal"/>
              <w:jc w:val="center"/>
            </w:pPr>
            <w:r>
              <w:t>45,1</w:t>
            </w:r>
          </w:p>
        </w:tc>
        <w:tc>
          <w:tcPr>
            <w:tcW w:w="831" w:type="dxa"/>
            <w:tcBorders>
              <w:top w:val="nil"/>
              <w:left w:val="nil"/>
              <w:bottom w:val="nil"/>
              <w:right w:val="nil"/>
            </w:tcBorders>
          </w:tcPr>
          <w:p w:rsidR="00D36C77" w:rsidRDefault="00D36C77">
            <w:pPr>
              <w:pStyle w:val="ConsPlusNormal"/>
              <w:jc w:val="center"/>
            </w:pPr>
            <w:r>
              <w:t>28,1</w:t>
            </w:r>
          </w:p>
        </w:tc>
        <w:tc>
          <w:tcPr>
            <w:tcW w:w="974" w:type="dxa"/>
            <w:tcBorders>
              <w:top w:val="nil"/>
              <w:left w:val="nil"/>
              <w:bottom w:val="nil"/>
              <w:right w:val="nil"/>
            </w:tcBorders>
          </w:tcPr>
          <w:p w:rsidR="00D36C77" w:rsidRDefault="00D36C77">
            <w:pPr>
              <w:pStyle w:val="ConsPlusNormal"/>
              <w:jc w:val="center"/>
            </w:pPr>
            <w:r>
              <w:t>29,1</w:t>
            </w:r>
          </w:p>
        </w:tc>
        <w:tc>
          <w:tcPr>
            <w:tcW w:w="979" w:type="dxa"/>
            <w:tcBorders>
              <w:top w:val="nil"/>
              <w:left w:val="nil"/>
              <w:bottom w:val="nil"/>
              <w:right w:val="nil"/>
            </w:tcBorders>
          </w:tcPr>
          <w:p w:rsidR="00D36C77" w:rsidRDefault="00D36C77">
            <w:pPr>
              <w:pStyle w:val="ConsPlusNormal"/>
              <w:jc w:val="center"/>
            </w:pPr>
            <w:r>
              <w:t>55,4</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Алтайский край</w:t>
            </w:r>
          </w:p>
        </w:tc>
        <w:tc>
          <w:tcPr>
            <w:tcW w:w="806" w:type="dxa"/>
            <w:tcBorders>
              <w:top w:val="nil"/>
              <w:left w:val="nil"/>
              <w:bottom w:val="nil"/>
              <w:right w:val="nil"/>
            </w:tcBorders>
          </w:tcPr>
          <w:p w:rsidR="00D36C77" w:rsidRDefault="00D36C77">
            <w:pPr>
              <w:pStyle w:val="ConsPlusNormal"/>
              <w:jc w:val="center"/>
            </w:pPr>
            <w:r>
              <w:t>46,6</w:t>
            </w:r>
          </w:p>
        </w:tc>
        <w:tc>
          <w:tcPr>
            <w:tcW w:w="869" w:type="dxa"/>
            <w:tcBorders>
              <w:top w:val="nil"/>
              <w:left w:val="nil"/>
              <w:bottom w:val="nil"/>
              <w:right w:val="nil"/>
            </w:tcBorders>
          </w:tcPr>
          <w:p w:rsidR="00D36C77" w:rsidRDefault="00D36C77">
            <w:pPr>
              <w:pStyle w:val="ConsPlusNormal"/>
              <w:jc w:val="center"/>
            </w:pPr>
            <w:r>
              <w:t>46,6</w:t>
            </w:r>
          </w:p>
        </w:tc>
        <w:tc>
          <w:tcPr>
            <w:tcW w:w="821" w:type="dxa"/>
            <w:tcBorders>
              <w:top w:val="nil"/>
              <w:left w:val="nil"/>
              <w:bottom w:val="nil"/>
              <w:right w:val="nil"/>
            </w:tcBorders>
          </w:tcPr>
          <w:p w:rsidR="00D36C77" w:rsidRDefault="00D36C77">
            <w:pPr>
              <w:pStyle w:val="ConsPlusNormal"/>
              <w:jc w:val="center"/>
            </w:pPr>
            <w:r>
              <w:t>54,2</w:t>
            </w:r>
          </w:p>
        </w:tc>
        <w:tc>
          <w:tcPr>
            <w:tcW w:w="893" w:type="dxa"/>
            <w:tcBorders>
              <w:top w:val="nil"/>
              <w:left w:val="nil"/>
              <w:bottom w:val="nil"/>
              <w:right w:val="nil"/>
            </w:tcBorders>
          </w:tcPr>
          <w:p w:rsidR="00D36C77" w:rsidRDefault="00D36C77">
            <w:pPr>
              <w:pStyle w:val="ConsPlusNormal"/>
              <w:jc w:val="center"/>
            </w:pPr>
            <w:r>
              <w:t>54,7</w:t>
            </w:r>
          </w:p>
        </w:tc>
        <w:tc>
          <w:tcPr>
            <w:tcW w:w="681" w:type="dxa"/>
            <w:tcBorders>
              <w:top w:val="nil"/>
              <w:left w:val="nil"/>
              <w:bottom w:val="nil"/>
              <w:right w:val="nil"/>
            </w:tcBorders>
          </w:tcPr>
          <w:p w:rsidR="00D36C77" w:rsidRDefault="00D36C77">
            <w:pPr>
              <w:pStyle w:val="ConsPlusNormal"/>
              <w:jc w:val="center"/>
            </w:pPr>
            <w:r>
              <w:t>58</w:t>
            </w:r>
          </w:p>
        </w:tc>
        <w:tc>
          <w:tcPr>
            <w:tcW w:w="831" w:type="dxa"/>
            <w:tcBorders>
              <w:top w:val="nil"/>
              <w:left w:val="nil"/>
              <w:bottom w:val="nil"/>
              <w:right w:val="nil"/>
            </w:tcBorders>
          </w:tcPr>
          <w:p w:rsidR="00D36C77" w:rsidRDefault="00D36C77">
            <w:pPr>
              <w:pStyle w:val="ConsPlusNormal"/>
              <w:jc w:val="center"/>
            </w:pPr>
            <w:r>
              <w:t>58</w:t>
            </w:r>
          </w:p>
        </w:tc>
        <w:tc>
          <w:tcPr>
            <w:tcW w:w="974" w:type="dxa"/>
            <w:tcBorders>
              <w:top w:val="nil"/>
              <w:left w:val="nil"/>
              <w:bottom w:val="nil"/>
              <w:right w:val="nil"/>
            </w:tcBorders>
          </w:tcPr>
          <w:p w:rsidR="00D36C77" w:rsidRDefault="00D36C77">
            <w:pPr>
              <w:pStyle w:val="ConsPlusNormal"/>
              <w:jc w:val="center"/>
            </w:pPr>
            <w:r>
              <w:t>60</w:t>
            </w:r>
          </w:p>
        </w:tc>
        <w:tc>
          <w:tcPr>
            <w:tcW w:w="979" w:type="dxa"/>
            <w:tcBorders>
              <w:top w:val="nil"/>
              <w:left w:val="nil"/>
              <w:bottom w:val="nil"/>
              <w:right w:val="nil"/>
            </w:tcBorders>
          </w:tcPr>
          <w:p w:rsidR="00D36C77" w:rsidRDefault="00D36C77">
            <w:pPr>
              <w:pStyle w:val="ConsPlusNormal"/>
              <w:jc w:val="center"/>
            </w:pPr>
            <w:r>
              <w:t>61,9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Забайкальский край</w:t>
            </w:r>
          </w:p>
        </w:tc>
        <w:tc>
          <w:tcPr>
            <w:tcW w:w="806" w:type="dxa"/>
            <w:tcBorders>
              <w:top w:val="nil"/>
              <w:left w:val="nil"/>
              <w:bottom w:val="nil"/>
              <w:right w:val="nil"/>
            </w:tcBorders>
          </w:tcPr>
          <w:p w:rsidR="00D36C77" w:rsidRDefault="00D36C77">
            <w:pPr>
              <w:pStyle w:val="ConsPlusNormal"/>
              <w:jc w:val="center"/>
            </w:pPr>
            <w:r>
              <w:t>44,4</w:t>
            </w:r>
          </w:p>
        </w:tc>
        <w:tc>
          <w:tcPr>
            <w:tcW w:w="869" w:type="dxa"/>
            <w:tcBorders>
              <w:top w:val="nil"/>
              <w:left w:val="nil"/>
              <w:bottom w:val="nil"/>
              <w:right w:val="nil"/>
            </w:tcBorders>
          </w:tcPr>
          <w:p w:rsidR="00D36C77" w:rsidRDefault="00D36C77">
            <w:pPr>
              <w:pStyle w:val="ConsPlusNormal"/>
              <w:jc w:val="center"/>
            </w:pPr>
            <w:r>
              <w:t>44,9</w:t>
            </w:r>
          </w:p>
        </w:tc>
        <w:tc>
          <w:tcPr>
            <w:tcW w:w="821" w:type="dxa"/>
            <w:tcBorders>
              <w:top w:val="nil"/>
              <w:left w:val="nil"/>
              <w:bottom w:val="nil"/>
              <w:right w:val="nil"/>
            </w:tcBorders>
          </w:tcPr>
          <w:p w:rsidR="00D36C77" w:rsidRDefault="00D36C77">
            <w:pPr>
              <w:pStyle w:val="ConsPlusNormal"/>
              <w:jc w:val="center"/>
            </w:pPr>
            <w:r>
              <w:t>54,2</w:t>
            </w:r>
          </w:p>
        </w:tc>
        <w:tc>
          <w:tcPr>
            <w:tcW w:w="893" w:type="dxa"/>
            <w:tcBorders>
              <w:top w:val="nil"/>
              <w:left w:val="nil"/>
              <w:bottom w:val="nil"/>
              <w:right w:val="nil"/>
            </w:tcBorders>
          </w:tcPr>
          <w:p w:rsidR="00D36C77" w:rsidRDefault="00D36C77">
            <w:pPr>
              <w:pStyle w:val="ConsPlusNormal"/>
              <w:jc w:val="center"/>
            </w:pPr>
            <w:r>
              <w:t>55,3</w:t>
            </w:r>
          </w:p>
        </w:tc>
        <w:tc>
          <w:tcPr>
            <w:tcW w:w="681" w:type="dxa"/>
            <w:tcBorders>
              <w:top w:val="nil"/>
              <w:left w:val="nil"/>
              <w:bottom w:val="nil"/>
              <w:right w:val="nil"/>
            </w:tcBorders>
          </w:tcPr>
          <w:p w:rsidR="00D36C77" w:rsidRDefault="00D36C77">
            <w:pPr>
              <w:pStyle w:val="ConsPlusNormal"/>
              <w:jc w:val="center"/>
            </w:pPr>
            <w:r>
              <w:t>58</w:t>
            </w:r>
          </w:p>
        </w:tc>
        <w:tc>
          <w:tcPr>
            <w:tcW w:w="831" w:type="dxa"/>
            <w:tcBorders>
              <w:top w:val="nil"/>
              <w:left w:val="nil"/>
              <w:bottom w:val="nil"/>
              <w:right w:val="nil"/>
            </w:tcBorders>
          </w:tcPr>
          <w:p w:rsidR="00D36C77" w:rsidRDefault="00D36C77">
            <w:pPr>
              <w:pStyle w:val="ConsPlusNormal"/>
              <w:jc w:val="center"/>
            </w:pPr>
            <w:r>
              <w:t>65</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Красноярский край</w:t>
            </w:r>
          </w:p>
        </w:tc>
        <w:tc>
          <w:tcPr>
            <w:tcW w:w="806" w:type="dxa"/>
            <w:tcBorders>
              <w:top w:val="nil"/>
              <w:left w:val="nil"/>
              <w:bottom w:val="nil"/>
              <w:right w:val="nil"/>
            </w:tcBorders>
          </w:tcPr>
          <w:p w:rsidR="00D36C77" w:rsidRDefault="00D36C77">
            <w:pPr>
              <w:pStyle w:val="ConsPlusNormal"/>
              <w:jc w:val="center"/>
            </w:pPr>
            <w:r>
              <w:t>56,7</w:t>
            </w:r>
          </w:p>
        </w:tc>
        <w:tc>
          <w:tcPr>
            <w:tcW w:w="869" w:type="dxa"/>
            <w:tcBorders>
              <w:top w:val="nil"/>
              <w:left w:val="nil"/>
              <w:bottom w:val="nil"/>
              <w:right w:val="nil"/>
            </w:tcBorders>
          </w:tcPr>
          <w:p w:rsidR="00D36C77" w:rsidRDefault="00D36C77">
            <w:pPr>
              <w:pStyle w:val="ConsPlusNormal"/>
              <w:jc w:val="center"/>
            </w:pPr>
            <w:r>
              <w:t>56,1</w:t>
            </w:r>
          </w:p>
        </w:tc>
        <w:tc>
          <w:tcPr>
            <w:tcW w:w="821" w:type="dxa"/>
            <w:tcBorders>
              <w:top w:val="nil"/>
              <w:left w:val="nil"/>
              <w:bottom w:val="nil"/>
              <w:right w:val="nil"/>
            </w:tcBorders>
          </w:tcPr>
          <w:p w:rsidR="00D36C77" w:rsidRDefault="00D36C77">
            <w:pPr>
              <w:pStyle w:val="ConsPlusNormal"/>
              <w:jc w:val="center"/>
            </w:pPr>
            <w:r>
              <w:t>64,1</w:t>
            </w:r>
          </w:p>
        </w:tc>
        <w:tc>
          <w:tcPr>
            <w:tcW w:w="893" w:type="dxa"/>
            <w:tcBorders>
              <w:top w:val="nil"/>
              <w:left w:val="nil"/>
              <w:bottom w:val="nil"/>
              <w:right w:val="nil"/>
            </w:tcBorders>
          </w:tcPr>
          <w:p w:rsidR="00D36C77" w:rsidRDefault="00D36C77">
            <w:pPr>
              <w:pStyle w:val="ConsPlusNormal"/>
              <w:jc w:val="center"/>
            </w:pPr>
            <w:r>
              <w:t>66</w:t>
            </w:r>
          </w:p>
        </w:tc>
        <w:tc>
          <w:tcPr>
            <w:tcW w:w="681" w:type="dxa"/>
            <w:tcBorders>
              <w:top w:val="nil"/>
              <w:left w:val="nil"/>
              <w:bottom w:val="nil"/>
              <w:right w:val="nil"/>
            </w:tcBorders>
          </w:tcPr>
          <w:p w:rsidR="00D36C77" w:rsidRDefault="00D36C77">
            <w:pPr>
              <w:pStyle w:val="ConsPlusNormal"/>
              <w:jc w:val="center"/>
            </w:pPr>
            <w:r>
              <w:t>67,8</w:t>
            </w:r>
          </w:p>
        </w:tc>
        <w:tc>
          <w:tcPr>
            <w:tcW w:w="831" w:type="dxa"/>
            <w:tcBorders>
              <w:top w:val="nil"/>
              <w:left w:val="nil"/>
              <w:bottom w:val="nil"/>
              <w:right w:val="nil"/>
            </w:tcBorders>
          </w:tcPr>
          <w:p w:rsidR="00D36C77" w:rsidRDefault="00D36C77">
            <w:pPr>
              <w:pStyle w:val="ConsPlusNormal"/>
              <w:jc w:val="center"/>
            </w:pPr>
            <w:r>
              <w:t>70,2</w:t>
            </w:r>
          </w:p>
        </w:tc>
        <w:tc>
          <w:tcPr>
            <w:tcW w:w="974" w:type="dxa"/>
            <w:tcBorders>
              <w:top w:val="nil"/>
              <w:left w:val="nil"/>
              <w:bottom w:val="nil"/>
              <w:right w:val="nil"/>
            </w:tcBorders>
          </w:tcPr>
          <w:p w:rsidR="00D36C77" w:rsidRDefault="00D36C77">
            <w:pPr>
              <w:pStyle w:val="ConsPlusNormal"/>
              <w:jc w:val="center"/>
            </w:pPr>
            <w:r>
              <w:t>71,8</w:t>
            </w:r>
          </w:p>
        </w:tc>
        <w:tc>
          <w:tcPr>
            <w:tcW w:w="979" w:type="dxa"/>
            <w:tcBorders>
              <w:top w:val="nil"/>
              <w:left w:val="nil"/>
              <w:bottom w:val="nil"/>
              <w:right w:val="nil"/>
            </w:tcBorders>
          </w:tcPr>
          <w:p w:rsidR="00D36C77" w:rsidRDefault="00D36C77">
            <w:pPr>
              <w:pStyle w:val="ConsPlusNormal"/>
              <w:jc w:val="center"/>
            </w:pPr>
            <w:r>
              <w:t>73,3</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Иркутская область</w:t>
            </w:r>
          </w:p>
        </w:tc>
        <w:tc>
          <w:tcPr>
            <w:tcW w:w="806" w:type="dxa"/>
            <w:tcBorders>
              <w:top w:val="nil"/>
              <w:left w:val="nil"/>
              <w:bottom w:val="nil"/>
              <w:right w:val="nil"/>
            </w:tcBorders>
          </w:tcPr>
          <w:p w:rsidR="00D36C77" w:rsidRDefault="00D36C77">
            <w:pPr>
              <w:pStyle w:val="ConsPlusNormal"/>
              <w:jc w:val="center"/>
            </w:pPr>
            <w:r>
              <w:t>50,4</w:t>
            </w:r>
          </w:p>
        </w:tc>
        <w:tc>
          <w:tcPr>
            <w:tcW w:w="869" w:type="dxa"/>
            <w:tcBorders>
              <w:top w:val="nil"/>
              <w:left w:val="nil"/>
              <w:bottom w:val="nil"/>
              <w:right w:val="nil"/>
            </w:tcBorders>
          </w:tcPr>
          <w:p w:rsidR="00D36C77" w:rsidRDefault="00D36C77">
            <w:pPr>
              <w:pStyle w:val="ConsPlusNormal"/>
              <w:jc w:val="center"/>
            </w:pPr>
            <w:r>
              <w:t>50,4</w:t>
            </w:r>
          </w:p>
        </w:tc>
        <w:tc>
          <w:tcPr>
            <w:tcW w:w="821" w:type="dxa"/>
            <w:tcBorders>
              <w:top w:val="nil"/>
              <w:left w:val="nil"/>
              <w:bottom w:val="nil"/>
              <w:right w:val="nil"/>
            </w:tcBorders>
          </w:tcPr>
          <w:p w:rsidR="00D36C77" w:rsidRDefault="00D36C77">
            <w:pPr>
              <w:pStyle w:val="ConsPlusNormal"/>
              <w:jc w:val="center"/>
            </w:pPr>
            <w:r>
              <w:t>64,8</w:t>
            </w:r>
          </w:p>
        </w:tc>
        <w:tc>
          <w:tcPr>
            <w:tcW w:w="893" w:type="dxa"/>
            <w:tcBorders>
              <w:top w:val="nil"/>
              <w:left w:val="nil"/>
              <w:bottom w:val="nil"/>
              <w:right w:val="nil"/>
            </w:tcBorders>
          </w:tcPr>
          <w:p w:rsidR="00D36C77" w:rsidRDefault="00D36C77">
            <w:pPr>
              <w:pStyle w:val="ConsPlusNormal"/>
              <w:jc w:val="center"/>
            </w:pPr>
            <w:r>
              <w:t>64,8</w:t>
            </w:r>
          </w:p>
        </w:tc>
        <w:tc>
          <w:tcPr>
            <w:tcW w:w="681" w:type="dxa"/>
            <w:tcBorders>
              <w:top w:val="nil"/>
              <w:left w:val="nil"/>
              <w:bottom w:val="nil"/>
              <w:right w:val="nil"/>
            </w:tcBorders>
          </w:tcPr>
          <w:p w:rsidR="00D36C77" w:rsidRDefault="00D36C77">
            <w:pPr>
              <w:pStyle w:val="ConsPlusNormal"/>
              <w:jc w:val="center"/>
            </w:pPr>
            <w:r>
              <w:t>69,4</w:t>
            </w:r>
          </w:p>
        </w:tc>
        <w:tc>
          <w:tcPr>
            <w:tcW w:w="831" w:type="dxa"/>
            <w:tcBorders>
              <w:top w:val="nil"/>
              <w:left w:val="nil"/>
              <w:bottom w:val="nil"/>
              <w:right w:val="nil"/>
            </w:tcBorders>
          </w:tcPr>
          <w:p w:rsidR="00D36C77" w:rsidRDefault="00D36C77">
            <w:pPr>
              <w:pStyle w:val="ConsPlusNormal"/>
              <w:jc w:val="center"/>
            </w:pPr>
            <w:r>
              <w:t>69,4</w:t>
            </w:r>
          </w:p>
        </w:tc>
        <w:tc>
          <w:tcPr>
            <w:tcW w:w="974" w:type="dxa"/>
            <w:tcBorders>
              <w:top w:val="nil"/>
              <w:left w:val="nil"/>
              <w:bottom w:val="nil"/>
              <w:right w:val="nil"/>
            </w:tcBorders>
          </w:tcPr>
          <w:p w:rsidR="00D36C77" w:rsidRDefault="00D36C77">
            <w:pPr>
              <w:pStyle w:val="ConsPlusNormal"/>
              <w:jc w:val="center"/>
            </w:pPr>
            <w:r>
              <w:t>68,1</w:t>
            </w:r>
          </w:p>
        </w:tc>
        <w:tc>
          <w:tcPr>
            <w:tcW w:w="979" w:type="dxa"/>
            <w:tcBorders>
              <w:top w:val="nil"/>
              <w:left w:val="nil"/>
              <w:bottom w:val="nil"/>
              <w:right w:val="nil"/>
            </w:tcBorders>
          </w:tcPr>
          <w:p w:rsidR="00D36C77" w:rsidRDefault="00D36C77">
            <w:pPr>
              <w:pStyle w:val="ConsPlusNormal"/>
              <w:jc w:val="center"/>
            </w:pPr>
            <w:r>
              <w:t>82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Кемеровская область - Кузбасс</w:t>
            </w:r>
          </w:p>
        </w:tc>
        <w:tc>
          <w:tcPr>
            <w:tcW w:w="806" w:type="dxa"/>
            <w:tcBorders>
              <w:top w:val="nil"/>
              <w:left w:val="nil"/>
              <w:bottom w:val="nil"/>
              <w:right w:val="nil"/>
            </w:tcBorders>
          </w:tcPr>
          <w:p w:rsidR="00D36C77" w:rsidRDefault="00D36C77">
            <w:pPr>
              <w:pStyle w:val="ConsPlusNormal"/>
              <w:jc w:val="center"/>
            </w:pPr>
            <w:r>
              <w:t>44,8</w:t>
            </w:r>
          </w:p>
        </w:tc>
        <w:tc>
          <w:tcPr>
            <w:tcW w:w="869" w:type="dxa"/>
            <w:tcBorders>
              <w:top w:val="nil"/>
              <w:left w:val="nil"/>
              <w:bottom w:val="nil"/>
              <w:right w:val="nil"/>
            </w:tcBorders>
          </w:tcPr>
          <w:p w:rsidR="00D36C77" w:rsidRDefault="00D36C77">
            <w:pPr>
              <w:pStyle w:val="ConsPlusNormal"/>
              <w:jc w:val="center"/>
            </w:pPr>
            <w:r>
              <w:t>44,8</w:t>
            </w:r>
          </w:p>
        </w:tc>
        <w:tc>
          <w:tcPr>
            <w:tcW w:w="821" w:type="dxa"/>
            <w:tcBorders>
              <w:top w:val="nil"/>
              <w:left w:val="nil"/>
              <w:bottom w:val="nil"/>
              <w:right w:val="nil"/>
            </w:tcBorders>
          </w:tcPr>
          <w:p w:rsidR="00D36C77" w:rsidRDefault="00D36C77">
            <w:pPr>
              <w:pStyle w:val="ConsPlusNormal"/>
              <w:jc w:val="center"/>
            </w:pPr>
            <w:r>
              <w:t>55,1</w:t>
            </w:r>
          </w:p>
        </w:tc>
        <w:tc>
          <w:tcPr>
            <w:tcW w:w="893" w:type="dxa"/>
            <w:tcBorders>
              <w:top w:val="nil"/>
              <w:left w:val="nil"/>
              <w:bottom w:val="nil"/>
              <w:right w:val="nil"/>
            </w:tcBorders>
          </w:tcPr>
          <w:p w:rsidR="00D36C77" w:rsidRDefault="00D36C77">
            <w:pPr>
              <w:pStyle w:val="ConsPlusNormal"/>
              <w:jc w:val="center"/>
            </w:pPr>
            <w:r>
              <w:t>55,1</w:t>
            </w:r>
          </w:p>
        </w:tc>
        <w:tc>
          <w:tcPr>
            <w:tcW w:w="681" w:type="dxa"/>
            <w:tcBorders>
              <w:top w:val="nil"/>
              <w:left w:val="nil"/>
              <w:bottom w:val="nil"/>
              <w:right w:val="nil"/>
            </w:tcBorders>
          </w:tcPr>
          <w:p w:rsidR="00D36C77" w:rsidRDefault="00D36C77">
            <w:pPr>
              <w:pStyle w:val="ConsPlusNormal"/>
              <w:jc w:val="center"/>
            </w:pPr>
            <w:r>
              <w:t>62,1</w:t>
            </w:r>
          </w:p>
        </w:tc>
        <w:tc>
          <w:tcPr>
            <w:tcW w:w="831" w:type="dxa"/>
            <w:tcBorders>
              <w:top w:val="nil"/>
              <w:left w:val="nil"/>
              <w:bottom w:val="nil"/>
              <w:right w:val="nil"/>
            </w:tcBorders>
          </w:tcPr>
          <w:p w:rsidR="00D36C77" w:rsidRDefault="00D36C77">
            <w:pPr>
              <w:pStyle w:val="ConsPlusNormal"/>
              <w:jc w:val="center"/>
            </w:pPr>
            <w:r>
              <w:t>62,1</w:t>
            </w:r>
          </w:p>
        </w:tc>
        <w:tc>
          <w:tcPr>
            <w:tcW w:w="974" w:type="dxa"/>
            <w:tcBorders>
              <w:top w:val="nil"/>
              <w:left w:val="nil"/>
              <w:bottom w:val="nil"/>
              <w:right w:val="nil"/>
            </w:tcBorders>
          </w:tcPr>
          <w:p w:rsidR="00D36C77" w:rsidRDefault="00D36C77">
            <w:pPr>
              <w:pStyle w:val="ConsPlusNormal"/>
              <w:jc w:val="center"/>
            </w:pPr>
            <w:r>
              <w:t>76</w:t>
            </w:r>
          </w:p>
        </w:tc>
        <w:tc>
          <w:tcPr>
            <w:tcW w:w="979" w:type="dxa"/>
            <w:tcBorders>
              <w:top w:val="nil"/>
              <w:left w:val="nil"/>
              <w:bottom w:val="nil"/>
              <w:right w:val="nil"/>
            </w:tcBorders>
          </w:tcPr>
          <w:p w:rsidR="00D36C77" w:rsidRDefault="00D36C77">
            <w:pPr>
              <w:pStyle w:val="ConsPlusNormal"/>
              <w:jc w:val="center"/>
            </w:pPr>
            <w:r>
              <w:t>79,8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Новосибирская область</w:t>
            </w:r>
          </w:p>
        </w:tc>
        <w:tc>
          <w:tcPr>
            <w:tcW w:w="806" w:type="dxa"/>
            <w:tcBorders>
              <w:top w:val="nil"/>
              <w:left w:val="nil"/>
              <w:bottom w:val="nil"/>
              <w:right w:val="nil"/>
            </w:tcBorders>
          </w:tcPr>
          <w:p w:rsidR="00D36C77" w:rsidRDefault="00D36C77">
            <w:pPr>
              <w:pStyle w:val="ConsPlusNormal"/>
              <w:jc w:val="center"/>
            </w:pPr>
            <w:r>
              <w:t>44,4</w:t>
            </w:r>
          </w:p>
        </w:tc>
        <w:tc>
          <w:tcPr>
            <w:tcW w:w="869" w:type="dxa"/>
            <w:tcBorders>
              <w:top w:val="nil"/>
              <w:left w:val="nil"/>
              <w:bottom w:val="nil"/>
              <w:right w:val="nil"/>
            </w:tcBorders>
          </w:tcPr>
          <w:p w:rsidR="00D36C77" w:rsidRDefault="00D36C77">
            <w:pPr>
              <w:pStyle w:val="ConsPlusNormal"/>
              <w:jc w:val="center"/>
            </w:pPr>
            <w:r>
              <w:t>44,4</w:t>
            </w:r>
          </w:p>
        </w:tc>
        <w:tc>
          <w:tcPr>
            <w:tcW w:w="821" w:type="dxa"/>
            <w:tcBorders>
              <w:top w:val="nil"/>
              <w:left w:val="nil"/>
              <w:bottom w:val="nil"/>
              <w:right w:val="nil"/>
            </w:tcBorders>
          </w:tcPr>
          <w:p w:rsidR="00D36C77" w:rsidRDefault="00D36C77">
            <w:pPr>
              <w:pStyle w:val="ConsPlusNormal"/>
              <w:jc w:val="center"/>
            </w:pPr>
            <w:r>
              <w:t>44,6</w:t>
            </w:r>
          </w:p>
        </w:tc>
        <w:tc>
          <w:tcPr>
            <w:tcW w:w="893" w:type="dxa"/>
            <w:tcBorders>
              <w:top w:val="nil"/>
              <w:left w:val="nil"/>
              <w:bottom w:val="nil"/>
              <w:right w:val="nil"/>
            </w:tcBorders>
          </w:tcPr>
          <w:p w:rsidR="00D36C77" w:rsidRDefault="00D36C77">
            <w:pPr>
              <w:pStyle w:val="ConsPlusNormal"/>
              <w:jc w:val="center"/>
            </w:pPr>
            <w:r>
              <w:t>44,6</w:t>
            </w:r>
          </w:p>
        </w:tc>
        <w:tc>
          <w:tcPr>
            <w:tcW w:w="681" w:type="dxa"/>
            <w:tcBorders>
              <w:top w:val="nil"/>
              <w:left w:val="nil"/>
              <w:bottom w:val="nil"/>
              <w:right w:val="nil"/>
            </w:tcBorders>
          </w:tcPr>
          <w:p w:rsidR="00D36C77" w:rsidRDefault="00D36C77">
            <w:pPr>
              <w:pStyle w:val="ConsPlusNormal"/>
              <w:jc w:val="center"/>
            </w:pPr>
            <w:r>
              <w:t>44,6</w:t>
            </w:r>
          </w:p>
        </w:tc>
        <w:tc>
          <w:tcPr>
            <w:tcW w:w="831" w:type="dxa"/>
            <w:tcBorders>
              <w:top w:val="nil"/>
              <w:left w:val="nil"/>
              <w:bottom w:val="nil"/>
              <w:right w:val="nil"/>
            </w:tcBorders>
          </w:tcPr>
          <w:p w:rsidR="00D36C77" w:rsidRDefault="00D36C77">
            <w:pPr>
              <w:pStyle w:val="ConsPlusNormal"/>
              <w:jc w:val="center"/>
            </w:pPr>
            <w:r>
              <w:t>61,7</w:t>
            </w:r>
          </w:p>
        </w:tc>
        <w:tc>
          <w:tcPr>
            <w:tcW w:w="974" w:type="dxa"/>
            <w:tcBorders>
              <w:top w:val="nil"/>
              <w:left w:val="nil"/>
              <w:bottom w:val="nil"/>
              <w:right w:val="nil"/>
            </w:tcBorders>
          </w:tcPr>
          <w:p w:rsidR="00D36C77" w:rsidRDefault="00D36C77">
            <w:pPr>
              <w:pStyle w:val="ConsPlusNormal"/>
              <w:jc w:val="center"/>
            </w:pPr>
            <w:r>
              <w:t>65,9</w:t>
            </w:r>
          </w:p>
        </w:tc>
        <w:tc>
          <w:tcPr>
            <w:tcW w:w="979" w:type="dxa"/>
            <w:tcBorders>
              <w:top w:val="nil"/>
              <w:left w:val="nil"/>
              <w:bottom w:val="nil"/>
              <w:right w:val="nil"/>
            </w:tcBorders>
          </w:tcPr>
          <w:p w:rsidR="00D36C77" w:rsidRDefault="00D36C77">
            <w:pPr>
              <w:pStyle w:val="ConsPlusNormal"/>
              <w:jc w:val="center"/>
            </w:pPr>
            <w:r>
              <w:t>68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Омская область</w:t>
            </w:r>
          </w:p>
        </w:tc>
        <w:tc>
          <w:tcPr>
            <w:tcW w:w="806" w:type="dxa"/>
            <w:tcBorders>
              <w:top w:val="nil"/>
              <w:left w:val="nil"/>
              <w:bottom w:val="nil"/>
              <w:right w:val="nil"/>
            </w:tcBorders>
          </w:tcPr>
          <w:p w:rsidR="00D36C77" w:rsidRDefault="00D36C77">
            <w:pPr>
              <w:pStyle w:val="ConsPlusNormal"/>
              <w:jc w:val="center"/>
            </w:pPr>
            <w:r>
              <w:t>44,4</w:t>
            </w:r>
          </w:p>
        </w:tc>
        <w:tc>
          <w:tcPr>
            <w:tcW w:w="869" w:type="dxa"/>
            <w:tcBorders>
              <w:top w:val="nil"/>
              <w:left w:val="nil"/>
              <w:bottom w:val="nil"/>
              <w:right w:val="nil"/>
            </w:tcBorders>
          </w:tcPr>
          <w:p w:rsidR="00D36C77" w:rsidRDefault="00D36C77">
            <w:pPr>
              <w:pStyle w:val="ConsPlusNormal"/>
              <w:jc w:val="center"/>
            </w:pPr>
            <w:r>
              <w:t>44,4</w:t>
            </w:r>
          </w:p>
        </w:tc>
        <w:tc>
          <w:tcPr>
            <w:tcW w:w="821" w:type="dxa"/>
            <w:tcBorders>
              <w:top w:val="nil"/>
              <w:left w:val="nil"/>
              <w:bottom w:val="nil"/>
              <w:right w:val="nil"/>
            </w:tcBorders>
          </w:tcPr>
          <w:p w:rsidR="00D36C77" w:rsidRDefault="00D36C77">
            <w:pPr>
              <w:pStyle w:val="ConsPlusNormal"/>
              <w:jc w:val="center"/>
            </w:pPr>
            <w:r>
              <w:t>54,2</w:t>
            </w:r>
          </w:p>
        </w:tc>
        <w:tc>
          <w:tcPr>
            <w:tcW w:w="893" w:type="dxa"/>
            <w:tcBorders>
              <w:top w:val="nil"/>
              <w:left w:val="nil"/>
              <w:bottom w:val="nil"/>
              <w:right w:val="nil"/>
            </w:tcBorders>
          </w:tcPr>
          <w:p w:rsidR="00D36C77" w:rsidRDefault="00D36C77">
            <w:pPr>
              <w:pStyle w:val="ConsPlusNormal"/>
              <w:jc w:val="center"/>
            </w:pPr>
            <w:r>
              <w:t>54,2</w:t>
            </w:r>
          </w:p>
        </w:tc>
        <w:tc>
          <w:tcPr>
            <w:tcW w:w="681" w:type="dxa"/>
            <w:tcBorders>
              <w:top w:val="nil"/>
              <w:left w:val="nil"/>
              <w:bottom w:val="nil"/>
              <w:right w:val="nil"/>
            </w:tcBorders>
          </w:tcPr>
          <w:p w:rsidR="00D36C77" w:rsidRDefault="00D36C77">
            <w:pPr>
              <w:pStyle w:val="ConsPlusNormal"/>
              <w:jc w:val="center"/>
            </w:pPr>
            <w:r>
              <w:t>64</w:t>
            </w:r>
          </w:p>
        </w:tc>
        <w:tc>
          <w:tcPr>
            <w:tcW w:w="831" w:type="dxa"/>
            <w:tcBorders>
              <w:top w:val="nil"/>
              <w:left w:val="nil"/>
              <w:bottom w:val="nil"/>
              <w:right w:val="nil"/>
            </w:tcBorders>
          </w:tcPr>
          <w:p w:rsidR="00D36C77" w:rsidRDefault="00D36C77">
            <w:pPr>
              <w:pStyle w:val="ConsPlusNormal"/>
              <w:jc w:val="center"/>
            </w:pPr>
            <w:r>
              <w:t>64</w:t>
            </w:r>
          </w:p>
        </w:tc>
        <w:tc>
          <w:tcPr>
            <w:tcW w:w="974" w:type="dxa"/>
            <w:tcBorders>
              <w:top w:val="nil"/>
              <w:left w:val="nil"/>
              <w:bottom w:val="nil"/>
              <w:right w:val="nil"/>
            </w:tcBorders>
          </w:tcPr>
          <w:p w:rsidR="00D36C77" w:rsidRDefault="00D36C77">
            <w:pPr>
              <w:pStyle w:val="ConsPlusNormal"/>
              <w:jc w:val="center"/>
            </w:pPr>
            <w:r>
              <w:t>64</w:t>
            </w:r>
          </w:p>
        </w:tc>
        <w:tc>
          <w:tcPr>
            <w:tcW w:w="979" w:type="dxa"/>
            <w:tcBorders>
              <w:top w:val="nil"/>
              <w:left w:val="nil"/>
              <w:bottom w:val="nil"/>
              <w:right w:val="nil"/>
            </w:tcBorders>
          </w:tcPr>
          <w:p w:rsidR="00D36C77" w:rsidRDefault="00D36C77">
            <w:pPr>
              <w:pStyle w:val="ConsPlusNormal"/>
              <w:jc w:val="center"/>
            </w:pPr>
            <w:r>
              <w:t>64</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Томская область</w:t>
            </w:r>
          </w:p>
        </w:tc>
        <w:tc>
          <w:tcPr>
            <w:tcW w:w="806" w:type="dxa"/>
            <w:tcBorders>
              <w:top w:val="nil"/>
              <w:left w:val="nil"/>
              <w:bottom w:val="nil"/>
              <w:right w:val="nil"/>
            </w:tcBorders>
          </w:tcPr>
          <w:p w:rsidR="00D36C77" w:rsidRDefault="00D36C77">
            <w:pPr>
              <w:pStyle w:val="ConsPlusNormal"/>
              <w:jc w:val="center"/>
            </w:pPr>
            <w:r>
              <w:t>50,6</w:t>
            </w:r>
          </w:p>
        </w:tc>
        <w:tc>
          <w:tcPr>
            <w:tcW w:w="869" w:type="dxa"/>
            <w:tcBorders>
              <w:top w:val="nil"/>
              <w:left w:val="nil"/>
              <w:bottom w:val="nil"/>
              <w:right w:val="nil"/>
            </w:tcBorders>
          </w:tcPr>
          <w:p w:rsidR="00D36C77" w:rsidRDefault="00D36C77">
            <w:pPr>
              <w:pStyle w:val="ConsPlusNormal"/>
              <w:jc w:val="center"/>
            </w:pPr>
            <w:r>
              <w:t>50,6</w:t>
            </w:r>
          </w:p>
        </w:tc>
        <w:tc>
          <w:tcPr>
            <w:tcW w:w="821" w:type="dxa"/>
            <w:tcBorders>
              <w:top w:val="nil"/>
              <w:left w:val="nil"/>
              <w:bottom w:val="nil"/>
              <w:right w:val="nil"/>
            </w:tcBorders>
          </w:tcPr>
          <w:p w:rsidR="00D36C77" w:rsidRDefault="00D36C77">
            <w:pPr>
              <w:pStyle w:val="ConsPlusNormal"/>
              <w:jc w:val="center"/>
            </w:pPr>
            <w:r>
              <w:t>57,6</w:t>
            </w:r>
          </w:p>
        </w:tc>
        <w:tc>
          <w:tcPr>
            <w:tcW w:w="893" w:type="dxa"/>
            <w:tcBorders>
              <w:top w:val="nil"/>
              <w:left w:val="nil"/>
              <w:bottom w:val="nil"/>
              <w:right w:val="nil"/>
            </w:tcBorders>
          </w:tcPr>
          <w:p w:rsidR="00D36C77" w:rsidRDefault="00D36C77">
            <w:pPr>
              <w:pStyle w:val="ConsPlusNormal"/>
              <w:jc w:val="center"/>
            </w:pPr>
            <w:r>
              <w:t>57,6</w:t>
            </w:r>
          </w:p>
        </w:tc>
        <w:tc>
          <w:tcPr>
            <w:tcW w:w="681" w:type="dxa"/>
            <w:tcBorders>
              <w:top w:val="nil"/>
              <w:left w:val="nil"/>
              <w:bottom w:val="nil"/>
              <w:right w:val="nil"/>
            </w:tcBorders>
          </w:tcPr>
          <w:p w:rsidR="00D36C77" w:rsidRDefault="00D36C77">
            <w:pPr>
              <w:pStyle w:val="ConsPlusNormal"/>
              <w:jc w:val="center"/>
            </w:pPr>
            <w:r>
              <w:t>65,9</w:t>
            </w:r>
          </w:p>
        </w:tc>
        <w:tc>
          <w:tcPr>
            <w:tcW w:w="831" w:type="dxa"/>
            <w:tcBorders>
              <w:top w:val="nil"/>
              <w:left w:val="nil"/>
              <w:bottom w:val="nil"/>
              <w:right w:val="nil"/>
            </w:tcBorders>
          </w:tcPr>
          <w:p w:rsidR="00D36C77" w:rsidRDefault="00D36C77">
            <w:pPr>
              <w:pStyle w:val="ConsPlusNormal"/>
              <w:jc w:val="center"/>
            </w:pPr>
            <w:r>
              <w:t>65,9</w:t>
            </w:r>
          </w:p>
        </w:tc>
        <w:tc>
          <w:tcPr>
            <w:tcW w:w="974" w:type="dxa"/>
            <w:tcBorders>
              <w:top w:val="nil"/>
              <w:left w:val="nil"/>
              <w:bottom w:val="nil"/>
              <w:right w:val="nil"/>
            </w:tcBorders>
          </w:tcPr>
          <w:p w:rsidR="00D36C77" w:rsidRDefault="00D36C77">
            <w:pPr>
              <w:pStyle w:val="ConsPlusNormal"/>
              <w:jc w:val="center"/>
            </w:pPr>
            <w:r>
              <w:t>74,1</w:t>
            </w:r>
          </w:p>
        </w:tc>
        <w:tc>
          <w:tcPr>
            <w:tcW w:w="979" w:type="dxa"/>
            <w:tcBorders>
              <w:top w:val="nil"/>
              <w:left w:val="nil"/>
              <w:bottom w:val="nil"/>
              <w:right w:val="nil"/>
            </w:tcBorders>
          </w:tcPr>
          <w:p w:rsidR="00D36C77" w:rsidRDefault="00D36C77">
            <w:pPr>
              <w:pStyle w:val="ConsPlusNormal"/>
              <w:jc w:val="center"/>
            </w:pPr>
            <w:r>
              <w:t>84,7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7.</w:t>
            </w:r>
          </w:p>
        </w:tc>
        <w:tc>
          <w:tcPr>
            <w:tcW w:w="3514" w:type="dxa"/>
            <w:tcBorders>
              <w:top w:val="nil"/>
              <w:left w:val="nil"/>
              <w:bottom w:val="nil"/>
              <w:right w:val="nil"/>
            </w:tcBorders>
          </w:tcPr>
          <w:p w:rsidR="00D36C77" w:rsidRDefault="00D36C77">
            <w:pPr>
              <w:pStyle w:val="ConsPlusNormal"/>
            </w:pPr>
            <w:r>
              <w:t>Дальневосточный федеральный округ</w:t>
            </w:r>
          </w:p>
        </w:tc>
        <w:tc>
          <w:tcPr>
            <w:tcW w:w="806" w:type="dxa"/>
            <w:tcBorders>
              <w:top w:val="nil"/>
              <w:left w:val="nil"/>
              <w:bottom w:val="nil"/>
              <w:right w:val="nil"/>
            </w:tcBorders>
          </w:tcPr>
          <w:p w:rsidR="00D36C77" w:rsidRDefault="00D36C77">
            <w:pPr>
              <w:pStyle w:val="ConsPlusNormal"/>
              <w:jc w:val="center"/>
            </w:pPr>
            <w:r>
              <w:t>50,3</w:t>
            </w:r>
          </w:p>
        </w:tc>
        <w:tc>
          <w:tcPr>
            <w:tcW w:w="869" w:type="dxa"/>
            <w:tcBorders>
              <w:top w:val="nil"/>
              <w:left w:val="nil"/>
              <w:bottom w:val="nil"/>
              <w:right w:val="nil"/>
            </w:tcBorders>
          </w:tcPr>
          <w:p w:rsidR="00D36C77" w:rsidRDefault="00D36C77">
            <w:pPr>
              <w:pStyle w:val="ConsPlusNormal"/>
              <w:jc w:val="center"/>
            </w:pPr>
            <w:r>
              <w:t>51,3</w:t>
            </w:r>
          </w:p>
        </w:tc>
        <w:tc>
          <w:tcPr>
            <w:tcW w:w="821" w:type="dxa"/>
            <w:tcBorders>
              <w:top w:val="nil"/>
              <w:left w:val="nil"/>
              <w:bottom w:val="nil"/>
              <w:right w:val="nil"/>
            </w:tcBorders>
          </w:tcPr>
          <w:p w:rsidR="00D36C77" w:rsidRDefault="00D36C77">
            <w:pPr>
              <w:pStyle w:val="ConsPlusNormal"/>
              <w:jc w:val="center"/>
            </w:pPr>
            <w:r>
              <w:t>58,7</w:t>
            </w:r>
          </w:p>
        </w:tc>
        <w:tc>
          <w:tcPr>
            <w:tcW w:w="893" w:type="dxa"/>
            <w:tcBorders>
              <w:top w:val="nil"/>
              <w:left w:val="nil"/>
              <w:bottom w:val="nil"/>
              <w:right w:val="nil"/>
            </w:tcBorders>
          </w:tcPr>
          <w:p w:rsidR="00D36C77" w:rsidRDefault="00D36C77">
            <w:pPr>
              <w:pStyle w:val="ConsPlusNormal"/>
              <w:jc w:val="center"/>
            </w:pPr>
            <w:r>
              <w:t>61,4</w:t>
            </w:r>
          </w:p>
        </w:tc>
        <w:tc>
          <w:tcPr>
            <w:tcW w:w="681" w:type="dxa"/>
            <w:tcBorders>
              <w:top w:val="nil"/>
              <w:left w:val="nil"/>
              <w:bottom w:val="nil"/>
              <w:right w:val="nil"/>
            </w:tcBorders>
          </w:tcPr>
          <w:p w:rsidR="00D36C77" w:rsidRDefault="00D36C77">
            <w:pPr>
              <w:pStyle w:val="ConsPlusNormal"/>
              <w:jc w:val="center"/>
            </w:pPr>
            <w:r>
              <w:t>67,4</w:t>
            </w:r>
          </w:p>
        </w:tc>
        <w:tc>
          <w:tcPr>
            <w:tcW w:w="831" w:type="dxa"/>
            <w:tcBorders>
              <w:top w:val="nil"/>
              <w:left w:val="nil"/>
              <w:bottom w:val="nil"/>
              <w:right w:val="nil"/>
            </w:tcBorders>
          </w:tcPr>
          <w:p w:rsidR="00D36C77" w:rsidRDefault="00D36C77">
            <w:pPr>
              <w:pStyle w:val="ConsPlusNormal"/>
              <w:jc w:val="center"/>
            </w:pPr>
            <w:r>
              <w:t>69,3</w:t>
            </w:r>
          </w:p>
        </w:tc>
        <w:tc>
          <w:tcPr>
            <w:tcW w:w="974" w:type="dxa"/>
            <w:tcBorders>
              <w:top w:val="nil"/>
              <w:left w:val="nil"/>
              <w:bottom w:val="nil"/>
              <w:right w:val="nil"/>
            </w:tcBorders>
          </w:tcPr>
          <w:p w:rsidR="00D36C77" w:rsidRDefault="00D36C77">
            <w:pPr>
              <w:pStyle w:val="ConsPlusNormal"/>
              <w:jc w:val="center"/>
            </w:pPr>
            <w:r>
              <w:t>72,8</w:t>
            </w:r>
          </w:p>
        </w:tc>
        <w:tc>
          <w:tcPr>
            <w:tcW w:w="979" w:type="dxa"/>
            <w:tcBorders>
              <w:top w:val="nil"/>
              <w:left w:val="nil"/>
              <w:bottom w:val="nil"/>
              <w:right w:val="nil"/>
            </w:tcBorders>
          </w:tcPr>
          <w:p w:rsidR="00D36C77" w:rsidRDefault="00D36C77">
            <w:pPr>
              <w:pStyle w:val="ConsPlusNormal"/>
              <w:jc w:val="center"/>
            </w:pPr>
            <w:r>
              <w:t>71,7</w:t>
            </w:r>
          </w:p>
        </w:tc>
        <w:tc>
          <w:tcPr>
            <w:tcW w:w="979" w:type="dxa"/>
            <w:tcBorders>
              <w:top w:val="nil"/>
              <w:left w:val="nil"/>
              <w:bottom w:val="nil"/>
              <w:right w:val="nil"/>
            </w:tcBorders>
          </w:tcPr>
          <w:p w:rsidR="00D36C77" w:rsidRDefault="00D36C77">
            <w:pPr>
              <w:pStyle w:val="ConsPlusNormal"/>
              <w:jc w:val="center"/>
            </w:pPr>
            <w:r>
              <w:t>72,4</w:t>
            </w:r>
          </w:p>
        </w:tc>
        <w:tc>
          <w:tcPr>
            <w:tcW w:w="984" w:type="dxa"/>
            <w:tcBorders>
              <w:top w:val="nil"/>
              <w:left w:val="nil"/>
              <w:bottom w:val="nil"/>
              <w:right w:val="nil"/>
            </w:tcBorders>
          </w:tcPr>
          <w:p w:rsidR="00D36C77" w:rsidRDefault="00D36C77">
            <w:pPr>
              <w:pStyle w:val="ConsPlusNormal"/>
              <w:jc w:val="center"/>
            </w:pPr>
            <w:r>
              <w:t>72,6</w:t>
            </w:r>
          </w:p>
        </w:tc>
        <w:tc>
          <w:tcPr>
            <w:tcW w:w="984" w:type="dxa"/>
            <w:tcBorders>
              <w:top w:val="nil"/>
              <w:left w:val="nil"/>
              <w:bottom w:val="nil"/>
              <w:right w:val="nil"/>
            </w:tcBorders>
          </w:tcPr>
          <w:p w:rsidR="00D36C77" w:rsidRDefault="00D36C77">
            <w:pPr>
              <w:pStyle w:val="ConsPlusNormal"/>
              <w:jc w:val="center"/>
            </w:pPr>
            <w:r>
              <w:t>73,6</w:t>
            </w:r>
          </w:p>
        </w:tc>
        <w:tc>
          <w:tcPr>
            <w:tcW w:w="974" w:type="dxa"/>
            <w:tcBorders>
              <w:top w:val="nil"/>
              <w:left w:val="nil"/>
              <w:bottom w:val="nil"/>
              <w:right w:val="nil"/>
            </w:tcBorders>
          </w:tcPr>
          <w:p w:rsidR="00D36C77" w:rsidRDefault="00D36C77">
            <w:pPr>
              <w:pStyle w:val="ConsPlusNormal"/>
              <w:jc w:val="center"/>
            </w:pPr>
            <w:r>
              <w:t>73,8</w:t>
            </w:r>
          </w:p>
        </w:tc>
        <w:tc>
          <w:tcPr>
            <w:tcW w:w="989" w:type="dxa"/>
            <w:tcBorders>
              <w:top w:val="nil"/>
              <w:left w:val="nil"/>
              <w:bottom w:val="nil"/>
              <w:right w:val="nil"/>
            </w:tcBorders>
          </w:tcPr>
          <w:p w:rsidR="00D36C77" w:rsidRDefault="00D36C77">
            <w:pPr>
              <w:pStyle w:val="ConsPlusNormal"/>
              <w:jc w:val="center"/>
            </w:pPr>
            <w:r>
              <w:t>74</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Бурятия</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77,8</w:t>
            </w:r>
          </w:p>
        </w:tc>
        <w:tc>
          <w:tcPr>
            <w:tcW w:w="979" w:type="dxa"/>
            <w:tcBorders>
              <w:top w:val="nil"/>
              <w:left w:val="nil"/>
              <w:bottom w:val="nil"/>
              <w:right w:val="nil"/>
            </w:tcBorders>
          </w:tcPr>
          <w:p w:rsidR="00D36C77" w:rsidRDefault="00D36C77">
            <w:pPr>
              <w:pStyle w:val="ConsPlusNormal"/>
              <w:jc w:val="center"/>
            </w:pPr>
            <w:r>
              <w:t>70,9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Саха (Якутия)</w:t>
            </w:r>
          </w:p>
        </w:tc>
        <w:tc>
          <w:tcPr>
            <w:tcW w:w="806" w:type="dxa"/>
            <w:tcBorders>
              <w:top w:val="nil"/>
              <w:left w:val="nil"/>
              <w:bottom w:val="nil"/>
              <w:right w:val="nil"/>
            </w:tcBorders>
          </w:tcPr>
          <w:p w:rsidR="00D36C77" w:rsidRDefault="00D36C77">
            <w:pPr>
              <w:pStyle w:val="ConsPlusNormal"/>
              <w:jc w:val="center"/>
            </w:pPr>
            <w:r>
              <w:t>48,1</w:t>
            </w:r>
          </w:p>
        </w:tc>
        <w:tc>
          <w:tcPr>
            <w:tcW w:w="869" w:type="dxa"/>
            <w:tcBorders>
              <w:top w:val="nil"/>
              <w:left w:val="nil"/>
              <w:bottom w:val="nil"/>
              <w:right w:val="nil"/>
            </w:tcBorders>
          </w:tcPr>
          <w:p w:rsidR="00D36C77" w:rsidRDefault="00D36C77">
            <w:pPr>
              <w:pStyle w:val="ConsPlusNormal"/>
              <w:jc w:val="center"/>
            </w:pPr>
            <w:r>
              <w:t>48,1</w:t>
            </w:r>
          </w:p>
        </w:tc>
        <w:tc>
          <w:tcPr>
            <w:tcW w:w="821" w:type="dxa"/>
            <w:tcBorders>
              <w:top w:val="nil"/>
              <w:left w:val="nil"/>
              <w:bottom w:val="nil"/>
              <w:right w:val="nil"/>
            </w:tcBorders>
          </w:tcPr>
          <w:p w:rsidR="00D36C77" w:rsidRDefault="00D36C77">
            <w:pPr>
              <w:pStyle w:val="ConsPlusNormal"/>
              <w:jc w:val="center"/>
            </w:pPr>
            <w:r>
              <w:t>54,2</w:t>
            </w:r>
          </w:p>
        </w:tc>
        <w:tc>
          <w:tcPr>
            <w:tcW w:w="893" w:type="dxa"/>
            <w:tcBorders>
              <w:top w:val="nil"/>
              <w:left w:val="nil"/>
              <w:bottom w:val="nil"/>
              <w:right w:val="nil"/>
            </w:tcBorders>
          </w:tcPr>
          <w:p w:rsidR="00D36C77" w:rsidRDefault="00D36C77">
            <w:pPr>
              <w:pStyle w:val="ConsPlusNormal"/>
              <w:jc w:val="center"/>
            </w:pPr>
            <w:r>
              <w:t>54,2</w:t>
            </w:r>
          </w:p>
        </w:tc>
        <w:tc>
          <w:tcPr>
            <w:tcW w:w="681" w:type="dxa"/>
            <w:tcBorders>
              <w:top w:val="nil"/>
              <w:left w:val="nil"/>
              <w:bottom w:val="nil"/>
              <w:right w:val="nil"/>
            </w:tcBorders>
          </w:tcPr>
          <w:p w:rsidR="00D36C77" w:rsidRDefault="00D36C77">
            <w:pPr>
              <w:pStyle w:val="ConsPlusNormal"/>
              <w:jc w:val="center"/>
            </w:pPr>
            <w:r>
              <w:t>74</w:t>
            </w:r>
          </w:p>
        </w:tc>
        <w:tc>
          <w:tcPr>
            <w:tcW w:w="831" w:type="dxa"/>
            <w:tcBorders>
              <w:top w:val="nil"/>
              <w:left w:val="nil"/>
              <w:bottom w:val="nil"/>
              <w:right w:val="nil"/>
            </w:tcBorders>
          </w:tcPr>
          <w:p w:rsidR="00D36C77" w:rsidRDefault="00D36C77">
            <w:pPr>
              <w:pStyle w:val="ConsPlusNormal"/>
              <w:jc w:val="center"/>
            </w:pPr>
            <w:r>
              <w:t>77,6</w:t>
            </w:r>
          </w:p>
        </w:tc>
        <w:tc>
          <w:tcPr>
            <w:tcW w:w="974" w:type="dxa"/>
            <w:tcBorders>
              <w:top w:val="nil"/>
              <w:left w:val="nil"/>
              <w:bottom w:val="nil"/>
              <w:right w:val="nil"/>
            </w:tcBorders>
          </w:tcPr>
          <w:p w:rsidR="00D36C77" w:rsidRDefault="00D36C77">
            <w:pPr>
              <w:pStyle w:val="ConsPlusNormal"/>
              <w:jc w:val="center"/>
            </w:pPr>
            <w:r>
              <w:t>91,9</w:t>
            </w:r>
          </w:p>
        </w:tc>
        <w:tc>
          <w:tcPr>
            <w:tcW w:w="979" w:type="dxa"/>
            <w:tcBorders>
              <w:top w:val="nil"/>
              <w:left w:val="nil"/>
              <w:bottom w:val="nil"/>
              <w:right w:val="nil"/>
            </w:tcBorders>
          </w:tcPr>
          <w:p w:rsidR="00D36C77" w:rsidRDefault="00D36C77">
            <w:pPr>
              <w:pStyle w:val="ConsPlusNormal"/>
              <w:jc w:val="center"/>
            </w:pPr>
            <w:r>
              <w:t>77,6</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Забайкальский край</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67,7</w:t>
            </w:r>
          </w:p>
        </w:tc>
        <w:tc>
          <w:tcPr>
            <w:tcW w:w="979" w:type="dxa"/>
            <w:tcBorders>
              <w:top w:val="nil"/>
              <w:left w:val="nil"/>
              <w:bottom w:val="nil"/>
              <w:right w:val="nil"/>
            </w:tcBorders>
          </w:tcPr>
          <w:p w:rsidR="00D36C77" w:rsidRDefault="00D36C77">
            <w:pPr>
              <w:pStyle w:val="ConsPlusNormal"/>
              <w:jc w:val="center"/>
            </w:pPr>
            <w:r>
              <w:t>73</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Камчатский край</w:t>
            </w:r>
          </w:p>
        </w:tc>
        <w:tc>
          <w:tcPr>
            <w:tcW w:w="806" w:type="dxa"/>
            <w:tcBorders>
              <w:top w:val="nil"/>
              <w:left w:val="nil"/>
              <w:bottom w:val="nil"/>
              <w:right w:val="nil"/>
            </w:tcBorders>
          </w:tcPr>
          <w:p w:rsidR="00D36C77" w:rsidRDefault="00D36C77">
            <w:pPr>
              <w:pStyle w:val="ConsPlusNormal"/>
              <w:jc w:val="center"/>
            </w:pPr>
            <w:r>
              <w:t>49,1</w:t>
            </w:r>
          </w:p>
        </w:tc>
        <w:tc>
          <w:tcPr>
            <w:tcW w:w="869" w:type="dxa"/>
            <w:tcBorders>
              <w:top w:val="nil"/>
              <w:left w:val="nil"/>
              <w:bottom w:val="nil"/>
              <w:right w:val="nil"/>
            </w:tcBorders>
          </w:tcPr>
          <w:p w:rsidR="00D36C77" w:rsidRDefault="00D36C77">
            <w:pPr>
              <w:pStyle w:val="ConsPlusNormal"/>
              <w:jc w:val="center"/>
            </w:pPr>
            <w:r>
              <w:t>49,1</w:t>
            </w:r>
          </w:p>
        </w:tc>
        <w:tc>
          <w:tcPr>
            <w:tcW w:w="821" w:type="dxa"/>
            <w:tcBorders>
              <w:top w:val="nil"/>
              <w:left w:val="nil"/>
              <w:bottom w:val="nil"/>
              <w:right w:val="nil"/>
            </w:tcBorders>
          </w:tcPr>
          <w:p w:rsidR="00D36C77" w:rsidRDefault="00D36C77">
            <w:pPr>
              <w:pStyle w:val="ConsPlusNormal"/>
              <w:jc w:val="center"/>
            </w:pPr>
            <w:r>
              <w:t>54,9</w:t>
            </w:r>
          </w:p>
        </w:tc>
        <w:tc>
          <w:tcPr>
            <w:tcW w:w="893" w:type="dxa"/>
            <w:tcBorders>
              <w:top w:val="nil"/>
              <w:left w:val="nil"/>
              <w:bottom w:val="nil"/>
              <w:right w:val="nil"/>
            </w:tcBorders>
          </w:tcPr>
          <w:p w:rsidR="00D36C77" w:rsidRDefault="00D36C77">
            <w:pPr>
              <w:pStyle w:val="ConsPlusNormal"/>
              <w:jc w:val="center"/>
            </w:pPr>
            <w:r>
              <w:t>54,9</w:t>
            </w:r>
          </w:p>
        </w:tc>
        <w:tc>
          <w:tcPr>
            <w:tcW w:w="681" w:type="dxa"/>
            <w:tcBorders>
              <w:top w:val="nil"/>
              <w:left w:val="nil"/>
              <w:bottom w:val="nil"/>
              <w:right w:val="nil"/>
            </w:tcBorders>
          </w:tcPr>
          <w:p w:rsidR="00D36C77" w:rsidRDefault="00D36C77">
            <w:pPr>
              <w:pStyle w:val="ConsPlusNormal"/>
              <w:jc w:val="center"/>
            </w:pPr>
            <w:r>
              <w:t>51,6</w:t>
            </w:r>
          </w:p>
        </w:tc>
        <w:tc>
          <w:tcPr>
            <w:tcW w:w="831" w:type="dxa"/>
            <w:tcBorders>
              <w:top w:val="nil"/>
              <w:left w:val="nil"/>
              <w:bottom w:val="nil"/>
              <w:right w:val="nil"/>
            </w:tcBorders>
          </w:tcPr>
          <w:p w:rsidR="00D36C77" w:rsidRDefault="00D36C77">
            <w:pPr>
              <w:pStyle w:val="ConsPlusNormal"/>
              <w:jc w:val="center"/>
            </w:pPr>
            <w:r>
              <w:t>59,5</w:t>
            </w:r>
          </w:p>
        </w:tc>
        <w:tc>
          <w:tcPr>
            <w:tcW w:w="974" w:type="dxa"/>
            <w:tcBorders>
              <w:top w:val="nil"/>
              <w:left w:val="nil"/>
              <w:bottom w:val="nil"/>
              <w:right w:val="nil"/>
            </w:tcBorders>
          </w:tcPr>
          <w:p w:rsidR="00D36C77" w:rsidRDefault="00D36C77">
            <w:pPr>
              <w:pStyle w:val="ConsPlusNormal"/>
              <w:jc w:val="center"/>
            </w:pPr>
            <w:r>
              <w:t>61,1</w:t>
            </w:r>
          </w:p>
        </w:tc>
        <w:tc>
          <w:tcPr>
            <w:tcW w:w="979" w:type="dxa"/>
            <w:tcBorders>
              <w:top w:val="nil"/>
              <w:left w:val="nil"/>
              <w:bottom w:val="nil"/>
              <w:right w:val="nil"/>
            </w:tcBorders>
          </w:tcPr>
          <w:p w:rsidR="00D36C77" w:rsidRDefault="00D36C77">
            <w:pPr>
              <w:pStyle w:val="ConsPlusNormal"/>
              <w:jc w:val="center"/>
            </w:pPr>
            <w:r>
              <w:t>69,9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Приморский край</w:t>
            </w:r>
          </w:p>
        </w:tc>
        <w:tc>
          <w:tcPr>
            <w:tcW w:w="806" w:type="dxa"/>
            <w:tcBorders>
              <w:top w:val="nil"/>
              <w:left w:val="nil"/>
              <w:bottom w:val="nil"/>
              <w:right w:val="nil"/>
            </w:tcBorders>
          </w:tcPr>
          <w:p w:rsidR="00D36C77" w:rsidRDefault="00D36C77">
            <w:pPr>
              <w:pStyle w:val="ConsPlusNormal"/>
              <w:jc w:val="center"/>
            </w:pPr>
            <w:r>
              <w:t>45</w:t>
            </w:r>
          </w:p>
        </w:tc>
        <w:tc>
          <w:tcPr>
            <w:tcW w:w="869" w:type="dxa"/>
            <w:tcBorders>
              <w:top w:val="nil"/>
              <w:left w:val="nil"/>
              <w:bottom w:val="nil"/>
              <w:right w:val="nil"/>
            </w:tcBorders>
          </w:tcPr>
          <w:p w:rsidR="00D36C77" w:rsidRDefault="00D36C77">
            <w:pPr>
              <w:pStyle w:val="ConsPlusNormal"/>
              <w:jc w:val="center"/>
            </w:pPr>
            <w:r>
              <w:t>45</w:t>
            </w:r>
          </w:p>
        </w:tc>
        <w:tc>
          <w:tcPr>
            <w:tcW w:w="821" w:type="dxa"/>
            <w:tcBorders>
              <w:top w:val="nil"/>
              <w:left w:val="nil"/>
              <w:bottom w:val="nil"/>
              <w:right w:val="nil"/>
            </w:tcBorders>
          </w:tcPr>
          <w:p w:rsidR="00D36C77" w:rsidRDefault="00D36C77">
            <w:pPr>
              <w:pStyle w:val="ConsPlusNormal"/>
              <w:jc w:val="center"/>
            </w:pPr>
            <w:r>
              <w:t>54,2</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59</w:t>
            </w:r>
          </w:p>
        </w:tc>
        <w:tc>
          <w:tcPr>
            <w:tcW w:w="831" w:type="dxa"/>
            <w:tcBorders>
              <w:top w:val="nil"/>
              <w:left w:val="nil"/>
              <w:bottom w:val="nil"/>
              <w:right w:val="nil"/>
            </w:tcBorders>
          </w:tcPr>
          <w:p w:rsidR="00D36C77" w:rsidRDefault="00D36C77">
            <w:pPr>
              <w:pStyle w:val="ConsPlusNormal"/>
              <w:jc w:val="center"/>
            </w:pPr>
            <w:r>
              <w:t>59,6</w:t>
            </w:r>
          </w:p>
        </w:tc>
        <w:tc>
          <w:tcPr>
            <w:tcW w:w="974" w:type="dxa"/>
            <w:tcBorders>
              <w:top w:val="nil"/>
              <w:left w:val="nil"/>
              <w:bottom w:val="nil"/>
              <w:right w:val="nil"/>
            </w:tcBorders>
          </w:tcPr>
          <w:p w:rsidR="00D36C77" w:rsidRDefault="00D36C77">
            <w:pPr>
              <w:pStyle w:val="ConsPlusNormal"/>
              <w:jc w:val="center"/>
            </w:pPr>
            <w:r>
              <w:t>60,1</w:t>
            </w:r>
          </w:p>
        </w:tc>
        <w:tc>
          <w:tcPr>
            <w:tcW w:w="979" w:type="dxa"/>
            <w:tcBorders>
              <w:top w:val="nil"/>
              <w:left w:val="nil"/>
              <w:bottom w:val="nil"/>
              <w:right w:val="nil"/>
            </w:tcBorders>
          </w:tcPr>
          <w:p w:rsidR="00D36C77" w:rsidRDefault="00D36C77">
            <w:pPr>
              <w:pStyle w:val="ConsPlusNormal"/>
              <w:jc w:val="center"/>
            </w:pPr>
            <w:r>
              <w:t>62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Хабаровский край</w:t>
            </w:r>
          </w:p>
        </w:tc>
        <w:tc>
          <w:tcPr>
            <w:tcW w:w="806" w:type="dxa"/>
            <w:tcBorders>
              <w:top w:val="nil"/>
              <w:left w:val="nil"/>
              <w:bottom w:val="nil"/>
              <w:right w:val="nil"/>
            </w:tcBorders>
          </w:tcPr>
          <w:p w:rsidR="00D36C77" w:rsidRDefault="00D36C77">
            <w:pPr>
              <w:pStyle w:val="ConsPlusNormal"/>
              <w:jc w:val="center"/>
            </w:pPr>
            <w:r>
              <w:t>54,2</w:t>
            </w:r>
          </w:p>
        </w:tc>
        <w:tc>
          <w:tcPr>
            <w:tcW w:w="869" w:type="dxa"/>
            <w:tcBorders>
              <w:top w:val="nil"/>
              <w:left w:val="nil"/>
              <w:bottom w:val="nil"/>
              <w:right w:val="nil"/>
            </w:tcBorders>
          </w:tcPr>
          <w:p w:rsidR="00D36C77" w:rsidRDefault="00D36C77">
            <w:pPr>
              <w:pStyle w:val="ConsPlusNormal"/>
              <w:jc w:val="center"/>
            </w:pPr>
            <w:r>
              <w:t>54,7</w:t>
            </w:r>
          </w:p>
        </w:tc>
        <w:tc>
          <w:tcPr>
            <w:tcW w:w="821" w:type="dxa"/>
            <w:tcBorders>
              <w:top w:val="nil"/>
              <w:left w:val="nil"/>
              <w:bottom w:val="nil"/>
              <w:right w:val="nil"/>
            </w:tcBorders>
          </w:tcPr>
          <w:p w:rsidR="00D36C77" w:rsidRDefault="00D36C77">
            <w:pPr>
              <w:pStyle w:val="ConsPlusNormal"/>
              <w:jc w:val="center"/>
            </w:pPr>
            <w:r>
              <w:t>61,4</w:t>
            </w:r>
          </w:p>
        </w:tc>
        <w:tc>
          <w:tcPr>
            <w:tcW w:w="893" w:type="dxa"/>
            <w:tcBorders>
              <w:top w:val="nil"/>
              <w:left w:val="nil"/>
              <w:bottom w:val="nil"/>
              <w:right w:val="nil"/>
            </w:tcBorders>
          </w:tcPr>
          <w:p w:rsidR="00D36C77" w:rsidRDefault="00D36C77">
            <w:pPr>
              <w:pStyle w:val="ConsPlusNormal"/>
              <w:jc w:val="center"/>
            </w:pPr>
            <w:r>
              <w:t>61,9</w:t>
            </w:r>
          </w:p>
        </w:tc>
        <w:tc>
          <w:tcPr>
            <w:tcW w:w="681" w:type="dxa"/>
            <w:tcBorders>
              <w:top w:val="nil"/>
              <w:left w:val="nil"/>
              <w:bottom w:val="nil"/>
              <w:right w:val="nil"/>
            </w:tcBorders>
          </w:tcPr>
          <w:p w:rsidR="00D36C77" w:rsidRDefault="00D36C77">
            <w:pPr>
              <w:pStyle w:val="ConsPlusNormal"/>
              <w:jc w:val="center"/>
            </w:pPr>
            <w:r>
              <w:t>64,8</w:t>
            </w:r>
          </w:p>
        </w:tc>
        <w:tc>
          <w:tcPr>
            <w:tcW w:w="831" w:type="dxa"/>
            <w:tcBorders>
              <w:top w:val="nil"/>
              <w:left w:val="nil"/>
              <w:bottom w:val="nil"/>
              <w:right w:val="nil"/>
            </w:tcBorders>
          </w:tcPr>
          <w:p w:rsidR="00D36C77" w:rsidRDefault="00D36C77">
            <w:pPr>
              <w:pStyle w:val="ConsPlusNormal"/>
              <w:jc w:val="center"/>
            </w:pPr>
            <w:r>
              <w:t>65,3</w:t>
            </w:r>
          </w:p>
        </w:tc>
        <w:tc>
          <w:tcPr>
            <w:tcW w:w="974" w:type="dxa"/>
            <w:tcBorders>
              <w:top w:val="nil"/>
              <w:left w:val="nil"/>
              <w:bottom w:val="nil"/>
              <w:right w:val="nil"/>
            </w:tcBorders>
          </w:tcPr>
          <w:p w:rsidR="00D36C77" w:rsidRDefault="00D36C77">
            <w:pPr>
              <w:pStyle w:val="ConsPlusNormal"/>
              <w:jc w:val="center"/>
            </w:pPr>
            <w:r>
              <w:t>67,8</w:t>
            </w:r>
          </w:p>
        </w:tc>
        <w:tc>
          <w:tcPr>
            <w:tcW w:w="979" w:type="dxa"/>
            <w:tcBorders>
              <w:top w:val="nil"/>
              <w:left w:val="nil"/>
              <w:bottom w:val="nil"/>
              <w:right w:val="nil"/>
            </w:tcBorders>
          </w:tcPr>
          <w:p w:rsidR="00D36C77" w:rsidRDefault="00D36C77">
            <w:pPr>
              <w:pStyle w:val="ConsPlusNormal"/>
              <w:jc w:val="center"/>
            </w:pPr>
            <w:r>
              <w:t>69,9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Амурская область</w:t>
            </w:r>
          </w:p>
        </w:tc>
        <w:tc>
          <w:tcPr>
            <w:tcW w:w="806" w:type="dxa"/>
            <w:tcBorders>
              <w:top w:val="nil"/>
              <w:left w:val="nil"/>
              <w:bottom w:val="nil"/>
              <w:right w:val="nil"/>
            </w:tcBorders>
          </w:tcPr>
          <w:p w:rsidR="00D36C77" w:rsidRDefault="00D36C77">
            <w:pPr>
              <w:pStyle w:val="ConsPlusNormal"/>
              <w:jc w:val="center"/>
            </w:pPr>
            <w:r>
              <w:t>47,5</w:t>
            </w:r>
          </w:p>
        </w:tc>
        <w:tc>
          <w:tcPr>
            <w:tcW w:w="869" w:type="dxa"/>
            <w:tcBorders>
              <w:top w:val="nil"/>
              <w:left w:val="nil"/>
              <w:bottom w:val="nil"/>
              <w:right w:val="nil"/>
            </w:tcBorders>
          </w:tcPr>
          <w:p w:rsidR="00D36C77" w:rsidRDefault="00D36C77">
            <w:pPr>
              <w:pStyle w:val="ConsPlusNormal"/>
              <w:jc w:val="center"/>
            </w:pPr>
            <w:r>
              <w:t>47,5</w:t>
            </w:r>
          </w:p>
        </w:tc>
        <w:tc>
          <w:tcPr>
            <w:tcW w:w="821" w:type="dxa"/>
            <w:tcBorders>
              <w:top w:val="nil"/>
              <w:left w:val="nil"/>
              <w:bottom w:val="nil"/>
              <w:right w:val="nil"/>
            </w:tcBorders>
          </w:tcPr>
          <w:p w:rsidR="00D36C77" w:rsidRDefault="00D36C77">
            <w:pPr>
              <w:pStyle w:val="ConsPlusNormal"/>
              <w:jc w:val="center"/>
            </w:pPr>
            <w:r>
              <w:t>54,2</w:t>
            </w:r>
          </w:p>
        </w:tc>
        <w:tc>
          <w:tcPr>
            <w:tcW w:w="893" w:type="dxa"/>
            <w:tcBorders>
              <w:top w:val="nil"/>
              <w:left w:val="nil"/>
              <w:bottom w:val="nil"/>
              <w:right w:val="nil"/>
            </w:tcBorders>
          </w:tcPr>
          <w:p w:rsidR="00D36C77" w:rsidRDefault="00D36C77">
            <w:pPr>
              <w:pStyle w:val="ConsPlusNormal"/>
              <w:jc w:val="center"/>
            </w:pPr>
            <w:r>
              <w:t>54,2</w:t>
            </w:r>
          </w:p>
        </w:tc>
        <w:tc>
          <w:tcPr>
            <w:tcW w:w="681" w:type="dxa"/>
            <w:tcBorders>
              <w:top w:val="nil"/>
              <w:left w:val="nil"/>
              <w:bottom w:val="nil"/>
              <w:right w:val="nil"/>
            </w:tcBorders>
          </w:tcPr>
          <w:p w:rsidR="00D36C77" w:rsidRDefault="00D36C77">
            <w:pPr>
              <w:pStyle w:val="ConsPlusNormal"/>
              <w:jc w:val="center"/>
            </w:pPr>
            <w:r>
              <w:t>59</w:t>
            </w:r>
          </w:p>
        </w:tc>
        <w:tc>
          <w:tcPr>
            <w:tcW w:w="831" w:type="dxa"/>
            <w:tcBorders>
              <w:top w:val="nil"/>
              <w:left w:val="nil"/>
              <w:bottom w:val="nil"/>
              <w:right w:val="nil"/>
            </w:tcBorders>
          </w:tcPr>
          <w:p w:rsidR="00D36C77" w:rsidRDefault="00D36C77">
            <w:pPr>
              <w:pStyle w:val="ConsPlusNormal"/>
              <w:jc w:val="center"/>
            </w:pPr>
            <w:r>
              <w:t>59</w:t>
            </w:r>
          </w:p>
        </w:tc>
        <w:tc>
          <w:tcPr>
            <w:tcW w:w="974" w:type="dxa"/>
            <w:tcBorders>
              <w:top w:val="nil"/>
              <w:left w:val="nil"/>
              <w:bottom w:val="nil"/>
              <w:right w:val="nil"/>
            </w:tcBorders>
          </w:tcPr>
          <w:p w:rsidR="00D36C77" w:rsidRDefault="00D36C77">
            <w:pPr>
              <w:pStyle w:val="ConsPlusNormal"/>
              <w:jc w:val="center"/>
            </w:pPr>
            <w:r>
              <w:t>60</w:t>
            </w:r>
          </w:p>
        </w:tc>
        <w:tc>
          <w:tcPr>
            <w:tcW w:w="979" w:type="dxa"/>
            <w:tcBorders>
              <w:top w:val="nil"/>
              <w:left w:val="nil"/>
              <w:bottom w:val="nil"/>
              <w:right w:val="nil"/>
            </w:tcBorders>
          </w:tcPr>
          <w:p w:rsidR="00D36C77" w:rsidRDefault="00D36C77">
            <w:pPr>
              <w:pStyle w:val="ConsPlusNormal"/>
              <w:jc w:val="center"/>
            </w:pPr>
            <w:r>
              <w:t>60,6</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Магаданская область</w:t>
            </w:r>
          </w:p>
        </w:tc>
        <w:tc>
          <w:tcPr>
            <w:tcW w:w="806" w:type="dxa"/>
            <w:tcBorders>
              <w:top w:val="nil"/>
              <w:left w:val="nil"/>
              <w:bottom w:val="nil"/>
              <w:right w:val="nil"/>
            </w:tcBorders>
          </w:tcPr>
          <w:p w:rsidR="00D36C77" w:rsidRDefault="00D36C77">
            <w:pPr>
              <w:pStyle w:val="ConsPlusNormal"/>
              <w:jc w:val="center"/>
            </w:pPr>
            <w:r>
              <w:t>44,8</w:t>
            </w:r>
          </w:p>
        </w:tc>
        <w:tc>
          <w:tcPr>
            <w:tcW w:w="869" w:type="dxa"/>
            <w:tcBorders>
              <w:top w:val="nil"/>
              <w:left w:val="nil"/>
              <w:bottom w:val="nil"/>
              <w:right w:val="nil"/>
            </w:tcBorders>
          </w:tcPr>
          <w:p w:rsidR="00D36C77" w:rsidRDefault="00D36C77">
            <w:pPr>
              <w:pStyle w:val="ConsPlusNormal"/>
              <w:jc w:val="center"/>
            </w:pPr>
            <w:r>
              <w:t>44,8</w:t>
            </w:r>
          </w:p>
        </w:tc>
        <w:tc>
          <w:tcPr>
            <w:tcW w:w="821" w:type="dxa"/>
            <w:tcBorders>
              <w:top w:val="nil"/>
              <w:left w:val="nil"/>
              <w:bottom w:val="nil"/>
              <w:right w:val="nil"/>
            </w:tcBorders>
          </w:tcPr>
          <w:p w:rsidR="00D36C77" w:rsidRDefault="00D36C77">
            <w:pPr>
              <w:pStyle w:val="ConsPlusNormal"/>
              <w:jc w:val="center"/>
            </w:pPr>
            <w:r>
              <w:t>54,2</w:t>
            </w:r>
          </w:p>
        </w:tc>
        <w:tc>
          <w:tcPr>
            <w:tcW w:w="893" w:type="dxa"/>
            <w:tcBorders>
              <w:top w:val="nil"/>
              <w:left w:val="nil"/>
              <w:bottom w:val="nil"/>
              <w:right w:val="nil"/>
            </w:tcBorders>
          </w:tcPr>
          <w:p w:rsidR="00D36C77" w:rsidRDefault="00D36C77">
            <w:pPr>
              <w:pStyle w:val="ConsPlusNormal"/>
              <w:jc w:val="center"/>
            </w:pPr>
            <w:r>
              <w:t>54,2</w:t>
            </w:r>
          </w:p>
        </w:tc>
        <w:tc>
          <w:tcPr>
            <w:tcW w:w="681" w:type="dxa"/>
            <w:tcBorders>
              <w:top w:val="nil"/>
              <w:left w:val="nil"/>
              <w:bottom w:val="nil"/>
              <w:right w:val="nil"/>
            </w:tcBorders>
          </w:tcPr>
          <w:p w:rsidR="00D36C77" w:rsidRDefault="00D36C77">
            <w:pPr>
              <w:pStyle w:val="ConsPlusNormal"/>
              <w:jc w:val="center"/>
            </w:pPr>
            <w:r>
              <w:t>64</w:t>
            </w:r>
          </w:p>
        </w:tc>
        <w:tc>
          <w:tcPr>
            <w:tcW w:w="831" w:type="dxa"/>
            <w:tcBorders>
              <w:top w:val="nil"/>
              <w:left w:val="nil"/>
              <w:bottom w:val="nil"/>
              <w:right w:val="nil"/>
            </w:tcBorders>
          </w:tcPr>
          <w:p w:rsidR="00D36C77" w:rsidRDefault="00D36C77">
            <w:pPr>
              <w:pStyle w:val="ConsPlusNormal"/>
              <w:jc w:val="center"/>
            </w:pPr>
            <w:r>
              <w:t>66,4</w:t>
            </w:r>
          </w:p>
        </w:tc>
        <w:tc>
          <w:tcPr>
            <w:tcW w:w="974" w:type="dxa"/>
            <w:tcBorders>
              <w:top w:val="nil"/>
              <w:left w:val="nil"/>
              <w:bottom w:val="nil"/>
              <w:right w:val="nil"/>
            </w:tcBorders>
          </w:tcPr>
          <w:p w:rsidR="00D36C77" w:rsidRDefault="00D36C77">
            <w:pPr>
              <w:pStyle w:val="ConsPlusNormal"/>
              <w:jc w:val="center"/>
            </w:pPr>
            <w:r>
              <w:t>66,8</w:t>
            </w:r>
          </w:p>
        </w:tc>
        <w:tc>
          <w:tcPr>
            <w:tcW w:w="979" w:type="dxa"/>
            <w:tcBorders>
              <w:top w:val="nil"/>
              <w:left w:val="nil"/>
              <w:bottom w:val="nil"/>
              <w:right w:val="nil"/>
            </w:tcBorders>
          </w:tcPr>
          <w:p w:rsidR="00D36C77" w:rsidRDefault="00D36C77">
            <w:pPr>
              <w:pStyle w:val="ConsPlusNormal"/>
              <w:jc w:val="center"/>
            </w:pPr>
            <w:r>
              <w:t>68,2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Сахалинская область</w:t>
            </w:r>
          </w:p>
        </w:tc>
        <w:tc>
          <w:tcPr>
            <w:tcW w:w="806" w:type="dxa"/>
            <w:tcBorders>
              <w:top w:val="nil"/>
              <w:left w:val="nil"/>
              <w:bottom w:val="nil"/>
              <w:right w:val="nil"/>
            </w:tcBorders>
          </w:tcPr>
          <w:p w:rsidR="00D36C77" w:rsidRDefault="00D36C77">
            <w:pPr>
              <w:pStyle w:val="ConsPlusNormal"/>
              <w:jc w:val="center"/>
            </w:pPr>
            <w:r>
              <w:t>52</w:t>
            </w:r>
          </w:p>
        </w:tc>
        <w:tc>
          <w:tcPr>
            <w:tcW w:w="869" w:type="dxa"/>
            <w:tcBorders>
              <w:top w:val="nil"/>
              <w:left w:val="nil"/>
              <w:bottom w:val="nil"/>
              <w:right w:val="nil"/>
            </w:tcBorders>
          </w:tcPr>
          <w:p w:rsidR="00D36C77" w:rsidRDefault="00D36C77">
            <w:pPr>
              <w:pStyle w:val="ConsPlusNormal"/>
              <w:jc w:val="center"/>
            </w:pPr>
            <w:r>
              <w:t>59,5</w:t>
            </w:r>
          </w:p>
        </w:tc>
        <w:tc>
          <w:tcPr>
            <w:tcW w:w="821" w:type="dxa"/>
            <w:tcBorders>
              <w:top w:val="nil"/>
              <w:left w:val="nil"/>
              <w:bottom w:val="nil"/>
              <w:right w:val="nil"/>
            </w:tcBorders>
          </w:tcPr>
          <w:p w:rsidR="00D36C77" w:rsidRDefault="00D36C77">
            <w:pPr>
              <w:pStyle w:val="ConsPlusNormal"/>
              <w:jc w:val="center"/>
            </w:pPr>
            <w:r>
              <w:t>61,5</w:t>
            </w:r>
          </w:p>
        </w:tc>
        <w:tc>
          <w:tcPr>
            <w:tcW w:w="893" w:type="dxa"/>
            <w:tcBorders>
              <w:top w:val="nil"/>
              <w:left w:val="nil"/>
              <w:bottom w:val="nil"/>
              <w:right w:val="nil"/>
            </w:tcBorders>
          </w:tcPr>
          <w:p w:rsidR="00D36C77" w:rsidRDefault="00D36C77">
            <w:pPr>
              <w:pStyle w:val="ConsPlusNormal"/>
              <w:jc w:val="center"/>
            </w:pPr>
            <w:r>
              <w:t>72,2</w:t>
            </w:r>
          </w:p>
        </w:tc>
        <w:tc>
          <w:tcPr>
            <w:tcW w:w="681" w:type="dxa"/>
            <w:tcBorders>
              <w:top w:val="nil"/>
              <w:left w:val="nil"/>
              <w:bottom w:val="nil"/>
              <w:right w:val="nil"/>
            </w:tcBorders>
          </w:tcPr>
          <w:p w:rsidR="00D36C77" w:rsidRDefault="00D36C77">
            <w:pPr>
              <w:pStyle w:val="ConsPlusNormal"/>
              <w:jc w:val="center"/>
            </w:pPr>
            <w:r>
              <w:t>82</w:t>
            </w:r>
          </w:p>
        </w:tc>
        <w:tc>
          <w:tcPr>
            <w:tcW w:w="831" w:type="dxa"/>
            <w:tcBorders>
              <w:top w:val="nil"/>
              <w:left w:val="nil"/>
              <w:bottom w:val="nil"/>
              <w:right w:val="nil"/>
            </w:tcBorders>
          </w:tcPr>
          <w:p w:rsidR="00D36C77" w:rsidRDefault="00D36C77">
            <w:pPr>
              <w:pStyle w:val="ConsPlusNormal"/>
              <w:jc w:val="center"/>
            </w:pPr>
            <w:r>
              <w:t>76,3</w:t>
            </w:r>
          </w:p>
        </w:tc>
        <w:tc>
          <w:tcPr>
            <w:tcW w:w="974" w:type="dxa"/>
            <w:tcBorders>
              <w:top w:val="nil"/>
              <w:left w:val="nil"/>
              <w:bottom w:val="nil"/>
              <w:right w:val="nil"/>
            </w:tcBorders>
          </w:tcPr>
          <w:p w:rsidR="00D36C77" w:rsidRDefault="00D36C77">
            <w:pPr>
              <w:pStyle w:val="ConsPlusNormal"/>
              <w:jc w:val="center"/>
            </w:pPr>
            <w:r>
              <w:t>77,8</w:t>
            </w:r>
          </w:p>
        </w:tc>
        <w:tc>
          <w:tcPr>
            <w:tcW w:w="979" w:type="dxa"/>
            <w:tcBorders>
              <w:top w:val="nil"/>
              <w:left w:val="nil"/>
              <w:bottom w:val="nil"/>
              <w:right w:val="nil"/>
            </w:tcBorders>
          </w:tcPr>
          <w:p w:rsidR="00D36C77" w:rsidRDefault="00D36C77">
            <w:pPr>
              <w:pStyle w:val="ConsPlusNormal"/>
              <w:jc w:val="center"/>
            </w:pPr>
            <w:r>
              <w:t>73,2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Еврейская автономная область</w:t>
            </w:r>
          </w:p>
        </w:tc>
        <w:tc>
          <w:tcPr>
            <w:tcW w:w="806" w:type="dxa"/>
            <w:tcBorders>
              <w:top w:val="nil"/>
              <w:left w:val="nil"/>
              <w:bottom w:val="nil"/>
              <w:right w:val="nil"/>
            </w:tcBorders>
          </w:tcPr>
          <w:p w:rsidR="00D36C77" w:rsidRDefault="00D36C77">
            <w:pPr>
              <w:pStyle w:val="ConsPlusNormal"/>
              <w:jc w:val="center"/>
            </w:pPr>
            <w:r>
              <w:t>61,5</w:t>
            </w:r>
          </w:p>
        </w:tc>
        <w:tc>
          <w:tcPr>
            <w:tcW w:w="869" w:type="dxa"/>
            <w:tcBorders>
              <w:top w:val="nil"/>
              <w:left w:val="nil"/>
              <w:bottom w:val="nil"/>
              <w:right w:val="nil"/>
            </w:tcBorders>
          </w:tcPr>
          <w:p w:rsidR="00D36C77" w:rsidRDefault="00D36C77">
            <w:pPr>
              <w:pStyle w:val="ConsPlusNormal"/>
              <w:jc w:val="center"/>
            </w:pPr>
            <w:r>
              <w:t>61,5</w:t>
            </w:r>
          </w:p>
        </w:tc>
        <w:tc>
          <w:tcPr>
            <w:tcW w:w="821" w:type="dxa"/>
            <w:tcBorders>
              <w:top w:val="nil"/>
              <w:left w:val="nil"/>
              <w:bottom w:val="nil"/>
              <w:right w:val="nil"/>
            </w:tcBorders>
          </w:tcPr>
          <w:p w:rsidR="00D36C77" w:rsidRDefault="00D36C77">
            <w:pPr>
              <w:pStyle w:val="ConsPlusNormal"/>
              <w:jc w:val="center"/>
            </w:pPr>
            <w:r>
              <w:t>75</w:t>
            </w:r>
          </w:p>
        </w:tc>
        <w:tc>
          <w:tcPr>
            <w:tcW w:w="893" w:type="dxa"/>
            <w:tcBorders>
              <w:top w:val="nil"/>
              <w:left w:val="nil"/>
              <w:bottom w:val="nil"/>
              <w:right w:val="nil"/>
            </w:tcBorders>
          </w:tcPr>
          <w:p w:rsidR="00D36C77" w:rsidRDefault="00D36C77">
            <w:pPr>
              <w:pStyle w:val="ConsPlusNormal"/>
              <w:jc w:val="center"/>
            </w:pPr>
            <w:r>
              <w:t>84,6</w:t>
            </w:r>
          </w:p>
        </w:tc>
        <w:tc>
          <w:tcPr>
            <w:tcW w:w="681" w:type="dxa"/>
            <w:tcBorders>
              <w:top w:val="nil"/>
              <w:left w:val="nil"/>
              <w:bottom w:val="nil"/>
              <w:right w:val="nil"/>
            </w:tcBorders>
          </w:tcPr>
          <w:p w:rsidR="00D36C77" w:rsidRDefault="00D36C77">
            <w:pPr>
              <w:pStyle w:val="ConsPlusNormal"/>
              <w:jc w:val="center"/>
            </w:pPr>
            <w:r>
              <w:t>85</w:t>
            </w:r>
          </w:p>
        </w:tc>
        <w:tc>
          <w:tcPr>
            <w:tcW w:w="831" w:type="dxa"/>
            <w:tcBorders>
              <w:top w:val="nil"/>
              <w:left w:val="nil"/>
              <w:bottom w:val="nil"/>
              <w:right w:val="nil"/>
            </w:tcBorders>
          </w:tcPr>
          <w:p w:rsidR="00D36C77" w:rsidRDefault="00D36C77">
            <w:pPr>
              <w:pStyle w:val="ConsPlusNormal"/>
              <w:jc w:val="center"/>
            </w:pPr>
            <w:r>
              <w:t>90,9</w:t>
            </w:r>
          </w:p>
        </w:tc>
        <w:tc>
          <w:tcPr>
            <w:tcW w:w="974"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92,1</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Чукотский автономный округ</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8.</w:t>
            </w:r>
          </w:p>
        </w:tc>
        <w:tc>
          <w:tcPr>
            <w:tcW w:w="3514" w:type="dxa"/>
            <w:tcBorders>
              <w:top w:val="nil"/>
              <w:left w:val="nil"/>
              <w:bottom w:val="nil"/>
              <w:right w:val="nil"/>
            </w:tcBorders>
          </w:tcPr>
          <w:p w:rsidR="00D36C77" w:rsidRDefault="00D36C77">
            <w:pPr>
              <w:pStyle w:val="ConsPlusNormal"/>
            </w:pPr>
            <w:r>
              <w:t>Северо-Кавказский федеральный округ</w:t>
            </w:r>
          </w:p>
        </w:tc>
        <w:tc>
          <w:tcPr>
            <w:tcW w:w="806" w:type="dxa"/>
            <w:tcBorders>
              <w:top w:val="nil"/>
              <w:left w:val="nil"/>
              <w:bottom w:val="nil"/>
              <w:right w:val="nil"/>
            </w:tcBorders>
          </w:tcPr>
          <w:p w:rsidR="00D36C77" w:rsidRDefault="00D36C77">
            <w:pPr>
              <w:pStyle w:val="ConsPlusNormal"/>
              <w:jc w:val="center"/>
            </w:pPr>
            <w:r>
              <w:t>52,8</w:t>
            </w:r>
          </w:p>
        </w:tc>
        <w:tc>
          <w:tcPr>
            <w:tcW w:w="869" w:type="dxa"/>
            <w:tcBorders>
              <w:top w:val="nil"/>
              <w:left w:val="nil"/>
              <w:bottom w:val="nil"/>
              <w:right w:val="nil"/>
            </w:tcBorders>
          </w:tcPr>
          <w:p w:rsidR="00D36C77" w:rsidRDefault="00D36C77">
            <w:pPr>
              <w:pStyle w:val="ConsPlusNormal"/>
              <w:jc w:val="center"/>
            </w:pPr>
            <w:r>
              <w:t>53,4</w:t>
            </w:r>
          </w:p>
        </w:tc>
        <w:tc>
          <w:tcPr>
            <w:tcW w:w="821" w:type="dxa"/>
            <w:tcBorders>
              <w:top w:val="nil"/>
              <w:left w:val="nil"/>
              <w:bottom w:val="nil"/>
              <w:right w:val="nil"/>
            </w:tcBorders>
          </w:tcPr>
          <w:p w:rsidR="00D36C77" w:rsidRDefault="00D36C77">
            <w:pPr>
              <w:pStyle w:val="ConsPlusNormal"/>
              <w:jc w:val="center"/>
            </w:pPr>
            <w:r>
              <w:t>61,1</w:t>
            </w:r>
          </w:p>
        </w:tc>
        <w:tc>
          <w:tcPr>
            <w:tcW w:w="893" w:type="dxa"/>
            <w:tcBorders>
              <w:top w:val="nil"/>
              <w:left w:val="nil"/>
              <w:bottom w:val="nil"/>
              <w:right w:val="nil"/>
            </w:tcBorders>
          </w:tcPr>
          <w:p w:rsidR="00D36C77" w:rsidRDefault="00D36C77">
            <w:pPr>
              <w:pStyle w:val="ConsPlusNormal"/>
              <w:jc w:val="center"/>
            </w:pPr>
            <w:r>
              <w:t>63</w:t>
            </w:r>
          </w:p>
        </w:tc>
        <w:tc>
          <w:tcPr>
            <w:tcW w:w="681" w:type="dxa"/>
            <w:tcBorders>
              <w:top w:val="nil"/>
              <w:left w:val="nil"/>
              <w:bottom w:val="nil"/>
              <w:right w:val="nil"/>
            </w:tcBorders>
          </w:tcPr>
          <w:p w:rsidR="00D36C77" w:rsidRDefault="00D36C77">
            <w:pPr>
              <w:pStyle w:val="ConsPlusNormal"/>
              <w:jc w:val="center"/>
            </w:pPr>
            <w:r>
              <w:t>68,5</w:t>
            </w:r>
          </w:p>
        </w:tc>
        <w:tc>
          <w:tcPr>
            <w:tcW w:w="831" w:type="dxa"/>
            <w:tcBorders>
              <w:top w:val="nil"/>
              <w:left w:val="nil"/>
              <w:bottom w:val="nil"/>
              <w:right w:val="nil"/>
            </w:tcBorders>
          </w:tcPr>
          <w:p w:rsidR="00D36C77" w:rsidRDefault="00D36C77">
            <w:pPr>
              <w:pStyle w:val="ConsPlusNormal"/>
              <w:jc w:val="center"/>
            </w:pPr>
            <w:r>
              <w:t>71,9</w:t>
            </w:r>
          </w:p>
        </w:tc>
        <w:tc>
          <w:tcPr>
            <w:tcW w:w="974" w:type="dxa"/>
            <w:tcBorders>
              <w:top w:val="nil"/>
              <w:left w:val="nil"/>
              <w:bottom w:val="nil"/>
              <w:right w:val="nil"/>
            </w:tcBorders>
          </w:tcPr>
          <w:p w:rsidR="00D36C77" w:rsidRDefault="00D36C77">
            <w:pPr>
              <w:pStyle w:val="ConsPlusNormal"/>
              <w:jc w:val="center"/>
            </w:pPr>
            <w:r>
              <w:t>79,2</w:t>
            </w:r>
          </w:p>
        </w:tc>
        <w:tc>
          <w:tcPr>
            <w:tcW w:w="979" w:type="dxa"/>
            <w:tcBorders>
              <w:top w:val="nil"/>
              <w:left w:val="nil"/>
              <w:bottom w:val="nil"/>
              <w:right w:val="nil"/>
            </w:tcBorders>
          </w:tcPr>
          <w:p w:rsidR="00D36C77" w:rsidRDefault="00D36C77">
            <w:pPr>
              <w:pStyle w:val="ConsPlusNormal"/>
              <w:jc w:val="center"/>
            </w:pPr>
            <w:r>
              <w:t>80,9</w:t>
            </w:r>
          </w:p>
        </w:tc>
        <w:tc>
          <w:tcPr>
            <w:tcW w:w="979" w:type="dxa"/>
            <w:tcBorders>
              <w:top w:val="nil"/>
              <w:left w:val="nil"/>
              <w:bottom w:val="nil"/>
              <w:right w:val="nil"/>
            </w:tcBorders>
          </w:tcPr>
          <w:p w:rsidR="00D36C77" w:rsidRDefault="00D36C77">
            <w:pPr>
              <w:pStyle w:val="ConsPlusNormal"/>
              <w:jc w:val="center"/>
            </w:pPr>
            <w:r>
              <w:t>81,5</w:t>
            </w:r>
          </w:p>
        </w:tc>
        <w:tc>
          <w:tcPr>
            <w:tcW w:w="984" w:type="dxa"/>
            <w:tcBorders>
              <w:top w:val="nil"/>
              <w:left w:val="nil"/>
              <w:bottom w:val="nil"/>
              <w:right w:val="nil"/>
            </w:tcBorders>
          </w:tcPr>
          <w:p w:rsidR="00D36C77" w:rsidRDefault="00D36C77">
            <w:pPr>
              <w:pStyle w:val="ConsPlusNormal"/>
              <w:jc w:val="center"/>
            </w:pPr>
            <w:r>
              <w:t>81,7</w:t>
            </w:r>
          </w:p>
        </w:tc>
        <w:tc>
          <w:tcPr>
            <w:tcW w:w="984" w:type="dxa"/>
            <w:tcBorders>
              <w:top w:val="nil"/>
              <w:left w:val="nil"/>
              <w:bottom w:val="nil"/>
              <w:right w:val="nil"/>
            </w:tcBorders>
          </w:tcPr>
          <w:p w:rsidR="00D36C77" w:rsidRDefault="00D36C77">
            <w:pPr>
              <w:pStyle w:val="ConsPlusNormal"/>
              <w:jc w:val="center"/>
            </w:pPr>
            <w:r>
              <w:t>81,9</w:t>
            </w:r>
          </w:p>
        </w:tc>
        <w:tc>
          <w:tcPr>
            <w:tcW w:w="974" w:type="dxa"/>
            <w:tcBorders>
              <w:top w:val="nil"/>
              <w:left w:val="nil"/>
              <w:bottom w:val="nil"/>
              <w:right w:val="nil"/>
            </w:tcBorders>
          </w:tcPr>
          <w:p w:rsidR="00D36C77" w:rsidRDefault="00D36C77">
            <w:pPr>
              <w:pStyle w:val="ConsPlusNormal"/>
              <w:jc w:val="center"/>
            </w:pPr>
            <w:r>
              <w:t>82,1</w:t>
            </w:r>
          </w:p>
        </w:tc>
        <w:tc>
          <w:tcPr>
            <w:tcW w:w="989" w:type="dxa"/>
            <w:tcBorders>
              <w:top w:val="nil"/>
              <w:left w:val="nil"/>
              <w:bottom w:val="nil"/>
              <w:right w:val="nil"/>
            </w:tcBorders>
          </w:tcPr>
          <w:p w:rsidR="00D36C77" w:rsidRDefault="00D36C77">
            <w:pPr>
              <w:pStyle w:val="ConsPlusNormal"/>
              <w:jc w:val="center"/>
            </w:pPr>
            <w:r>
              <w:t>82,3</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Дагестан</w:t>
            </w:r>
          </w:p>
        </w:tc>
        <w:tc>
          <w:tcPr>
            <w:tcW w:w="806" w:type="dxa"/>
            <w:tcBorders>
              <w:top w:val="nil"/>
              <w:left w:val="nil"/>
              <w:bottom w:val="nil"/>
              <w:right w:val="nil"/>
            </w:tcBorders>
          </w:tcPr>
          <w:p w:rsidR="00D36C77" w:rsidRDefault="00D36C77">
            <w:pPr>
              <w:pStyle w:val="ConsPlusNormal"/>
              <w:jc w:val="center"/>
            </w:pPr>
            <w:r>
              <w:t>50</w:t>
            </w:r>
          </w:p>
        </w:tc>
        <w:tc>
          <w:tcPr>
            <w:tcW w:w="869" w:type="dxa"/>
            <w:tcBorders>
              <w:top w:val="nil"/>
              <w:left w:val="nil"/>
              <w:bottom w:val="nil"/>
              <w:right w:val="nil"/>
            </w:tcBorders>
          </w:tcPr>
          <w:p w:rsidR="00D36C77" w:rsidRDefault="00D36C77">
            <w:pPr>
              <w:pStyle w:val="ConsPlusNormal"/>
              <w:jc w:val="center"/>
            </w:pPr>
            <w:r>
              <w:t>50</w:t>
            </w:r>
          </w:p>
        </w:tc>
        <w:tc>
          <w:tcPr>
            <w:tcW w:w="821" w:type="dxa"/>
            <w:tcBorders>
              <w:top w:val="nil"/>
              <w:left w:val="nil"/>
              <w:bottom w:val="nil"/>
              <w:right w:val="nil"/>
            </w:tcBorders>
          </w:tcPr>
          <w:p w:rsidR="00D36C77" w:rsidRDefault="00D36C77">
            <w:pPr>
              <w:pStyle w:val="ConsPlusNormal"/>
              <w:jc w:val="center"/>
            </w:pPr>
            <w:r>
              <w:t>72,7</w:t>
            </w:r>
          </w:p>
        </w:tc>
        <w:tc>
          <w:tcPr>
            <w:tcW w:w="893" w:type="dxa"/>
            <w:tcBorders>
              <w:top w:val="nil"/>
              <w:left w:val="nil"/>
              <w:bottom w:val="nil"/>
              <w:right w:val="nil"/>
            </w:tcBorders>
          </w:tcPr>
          <w:p w:rsidR="00D36C77" w:rsidRDefault="00D36C77">
            <w:pPr>
              <w:pStyle w:val="ConsPlusNormal"/>
              <w:jc w:val="center"/>
            </w:pPr>
            <w:r>
              <w:t>76,8</w:t>
            </w:r>
          </w:p>
        </w:tc>
        <w:tc>
          <w:tcPr>
            <w:tcW w:w="681" w:type="dxa"/>
            <w:tcBorders>
              <w:top w:val="nil"/>
              <w:left w:val="nil"/>
              <w:bottom w:val="nil"/>
              <w:right w:val="nil"/>
            </w:tcBorders>
          </w:tcPr>
          <w:p w:rsidR="00D36C77" w:rsidRDefault="00D36C77">
            <w:pPr>
              <w:pStyle w:val="ConsPlusNormal"/>
              <w:jc w:val="center"/>
            </w:pPr>
            <w:r>
              <w:t>54</w:t>
            </w:r>
          </w:p>
        </w:tc>
        <w:tc>
          <w:tcPr>
            <w:tcW w:w="831" w:type="dxa"/>
            <w:tcBorders>
              <w:top w:val="nil"/>
              <w:left w:val="nil"/>
              <w:bottom w:val="nil"/>
              <w:right w:val="nil"/>
            </w:tcBorders>
          </w:tcPr>
          <w:p w:rsidR="00D36C77" w:rsidRDefault="00D36C77">
            <w:pPr>
              <w:pStyle w:val="ConsPlusNormal"/>
              <w:jc w:val="center"/>
            </w:pPr>
            <w:r>
              <w:t>76</w:t>
            </w:r>
          </w:p>
        </w:tc>
        <w:tc>
          <w:tcPr>
            <w:tcW w:w="974" w:type="dxa"/>
            <w:tcBorders>
              <w:top w:val="nil"/>
              <w:left w:val="nil"/>
              <w:bottom w:val="nil"/>
              <w:right w:val="nil"/>
            </w:tcBorders>
          </w:tcPr>
          <w:p w:rsidR="00D36C77" w:rsidRDefault="00D36C77">
            <w:pPr>
              <w:pStyle w:val="ConsPlusNormal"/>
              <w:jc w:val="center"/>
            </w:pPr>
            <w:r>
              <w:t>76,6</w:t>
            </w:r>
          </w:p>
        </w:tc>
        <w:tc>
          <w:tcPr>
            <w:tcW w:w="979" w:type="dxa"/>
            <w:tcBorders>
              <w:top w:val="nil"/>
              <w:left w:val="nil"/>
              <w:bottom w:val="nil"/>
              <w:right w:val="nil"/>
            </w:tcBorders>
          </w:tcPr>
          <w:p w:rsidR="00D36C77" w:rsidRDefault="00D36C77">
            <w:pPr>
              <w:pStyle w:val="ConsPlusNormal"/>
              <w:jc w:val="center"/>
            </w:pPr>
            <w:r>
              <w:t>77,3</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Ингушетия</w:t>
            </w:r>
          </w:p>
        </w:tc>
        <w:tc>
          <w:tcPr>
            <w:tcW w:w="806" w:type="dxa"/>
            <w:tcBorders>
              <w:top w:val="nil"/>
              <w:left w:val="nil"/>
              <w:bottom w:val="nil"/>
              <w:right w:val="nil"/>
            </w:tcBorders>
          </w:tcPr>
          <w:p w:rsidR="00D36C77" w:rsidRDefault="00D36C77">
            <w:pPr>
              <w:pStyle w:val="ConsPlusNormal"/>
              <w:jc w:val="center"/>
            </w:pPr>
            <w:r>
              <w:t>67,9</w:t>
            </w:r>
          </w:p>
        </w:tc>
        <w:tc>
          <w:tcPr>
            <w:tcW w:w="869" w:type="dxa"/>
            <w:tcBorders>
              <w:top w:val="nil"/>
              <w:left w:val="nil"/>
              <w:bottom w:val="nil"/>
              <w:right w:val="nil"/>
            </w:tcBorders>
          </w:tcPr>
          <w:p w:rsidR="00D36C77" w:rsidRDefault="00D36C77">
            <w:pPr>
              <w:pStyle w:val="ConsPlusNormal"/>
              <w:jc w:val="center"/>
            </w:pPr>
            <w:r>
              <w:t>67,9</w:t>
            </w:r>
          </w:p>
        </w:tc>
        <w:tc>
          <w:tcPr>
            <w:tcW w:w="821" w:type="dxa"/>
            <w:tcBorders>
              <w:top w:val="nil"/>
              <w:left w:val="nil"/>
              <w:bottom w:val="nil"/>
              <w:right w:val="nil"/>
            </w:tcBorders>
          </w:tcPr>
          <w:p w:rsidR="00D36C77" w:rsidRDefault="00D36C77">
            <w:pPr>
              <w:pStyle w:val="ConsPlusNormal"/>
              <w:jc w:val="center"/>
            </w:pPr>
            <w:r>
              <w:t>56</w:t>
            </w:r>
          </w:p>
        </w:tc>
        <w:tc>
          <w:tcPr>
            <w:tcW w:w="893" w:type="dxa"/>
            <w:tcBorders>
              <w:top w:val="nil"/>
              <w:left w:val="nil"/>
              <w:bottom w:val="nil"/>
              <w:right w:val="nil"/>
            </w:tcBorders>
          </w:tcPr>
          <w:p w:rsidR="00D36C77" w:rsidRDefault="00D36C77">
            <w:pPr>
              <w:pStyle w:val="ConsPlusNormal"/>
              <w:jc w:val="center"/>
            </w:pPr>
            <w:r>
              <w:t>56</w:t>
            </w:r>
          </w:p>
        </w:tc>
        <w:tc>
          <w:tcPr>
            <w:tcW w:w="681" w:type="dxa"/>
            <w:tcBorders>
              <w:top w:val="nil"/>
              <w:left w:val="nil"/>
              <w:bottom w:val="nil"/>
              <w:right w:val="nil"/>
            </w:tcBorders>
          </w:tcPr>
          <w:p w:rsidR="00D36C77" w:rsidRDefault="00D36C77">
            <w:pPr>
              <w:pStyle w:val="ConsPlusNormal"/>
              <w:jc w:val="center"/>
            </w:pPr>
            <w:r>
              <w:t>64</w:t>
            </w:r>
          </w:p>
        </w:tc>
        <w:tc>
          <w:tcPr>
            <w:tcW w:w="831" w:type="dxa"/>
            <w:tcBorders>
              <w:top w:val="nil"/>
              <w:left w:val="nil"/>
              <w:bottom w:val="nil"/>
              <w:right w:val="nil"/>
            </w:tcBorders>
          </w:tcPr>
          <w:p w:rsidR="00D36C77" w:rsidRDefault="00D36C77">
            <w:pPr>
              <w:pStyle w:val="ConsPlusNormal"/>
              <w:jc w:val="center"/>
            </w:pPr>
            <w:r>
              <w:t>64</w:t>
            </w:r>
          </w:p>
        </w:tc>
        <w:tc>
          <w:tcPr>
            <w:tcW w:w="974" w:type="dxa"/>
            <w:tcBorders>
              <w:top w:val="nil"/>
              <w:left w:val="nil"/>
              <w:bottom w:val="nil"/>
              <w:right w:val="nil"/>
            </w:tcBorders>
          </w:tcPr>
          <w:p w:rsidR="00D36C77" w:rsidRDefault="00D36C77">
            <w:pPr>
              <w:pStyle w:val="ConsPlusNormal"/>
              <w:jc w:val="center"/>
            </w:pPr>
            <w:r>
              <w:t>81,8</w:t>
            </w:r>
          </w:p>
        </w:tc>
        <w:tc>
          <w:tcPr>
            <w:tcW w:w="979" w:type="dxa"/>
            <w:tcBorders>
              <w:top w:val="nil"/>
              <w:left w:val="nil"/>
              <w:bottom w:val="nil"/>
              <w:right w:val="nil"/>
            </w:tcBorders>
          </w:tcPr>
          <w:p w:rsidR="00D36C77" w:rsidRDefault="00D36C77">
            <w:pPr>
              <w:pStyle w:val="ConsPlusNormal"/>
              <w:jc w:val="center"/>
            </w:pPr>
            <w:r>
              <w:t>75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Кабардино-Балкарская Республика</w:t>
            </w:r>
          </w:p>
        </w:tc>
        <w:tc>
          <w:tcPr>
            <w:tcW w:w="806" w:type="dxa"/>
            <w:tcBorders>
              <w:top w:val="nil"/>
              <w:left w:val="nil"/>
              <w:bottom w:val="nil"/>
              <w:right w:val="nil"/>
            </w:tcBorders>
          </w:tcPr>
          <w:p w:rsidR="00D36C77" w:rsidRDefault="00D36C77">
            <w:pPr>
              <w:pStyle w:val="ConsPlusNormal"/>
              <w:jc w:val="center"/>
            </w:pPr>
            <w:r>
              <w:t>44,6</w:t>
            </w:r>
          </w:p>
        </w:tc>
        <w:tc>
          <w:tcPr>
            <w:tcW w:w="869" w:type="dxa"/>
            <w:tcBorders>
              <w:top w:val="nil"/>
              <w:left w:val="nil"/>
              <w:bottom w:val="nil"/>
              <w:right w:val="nil"/>
            </w:tcBorders>
          </w:tcPr>
          <w:p w:rsidR="00D36C77" w:rsidRDefault="00D36C77">
            <w:pPr>
              <w:pStyle w:val="ConsPlusNormal"/>
              <w:jc w:val="center"/>
            </w:pPr>
            <w:r>
              <w:t>44,6</w:t>
            </w:r>
          </w:p>
        </w:tc>
        <w:tc>
          <w:tcPr>
            <w:tcW w:w="821" w:type="dxa"/>
            <w:tcBorders>
              <w:top w:val="nil"/>
              <w:left w:val="nil"/>
              <w:bottom w:val="nil"/>
              <w:right w:val="nil"/>
            </w:tcBorders>
          </w:tcPr>
          <w:p w:rsidR="00D36C77" w:rsidRDefault="00D36C77">
            <w:pPr>
              <w:pStyle w:val="ConsPlusNormal"/>
              <w:jc w:val="center"/>
            </w:pPr>
            <w:r>
              <w:t>54,2</w:t>
            </w:r>
          </w:p>
        </w:tc>
        <w:tc>
          <w:tcPr>
            <w:tcW w:w="893" w:type="dxa"/>
            <w:tcBorders>
              <w:top w:val="nil"/>
              <w:left w:val="nil"/>
              <w:bottom w:val="nil"/>
              <w:right w:val="nil"/>
            </w:tcBorders>
          </w:tcPr>
          <w:p w:rsidR="00D36C77" w:rsidRDefault="00D36C77">
            <w:pPr>
              <w:pStyle w:val="ConsPlusNormal"/>
              <w:jc w:val="center"/>
            </w:pPr>
            <w:r>
              <w:t>54,2</w:t>
            </w:r>
          </w:p>
        </w:tc>
        <w:tc>
          <w:tcPr>
            <w:tcW w:w="681" w:type="dxa"/>
            <w:tcBorders>
              <w:top w:val="nil"/>
              <w:left w:val="nil"/>
              <w:bottom w:val="nil"/>
              <w:right w:val="nil"/>
            </w:tcBorders>
          </w:tcPr>
          <w:p w:rsidR="00D36C77" w:rsidRDefault="00D36C77">
            <w:pPr>
              <w:pStyle w:val="ConsPlusNormal"/>
              <w:jc w:val="center"/>
            </w:pPr>
            <w:r>
              <w:t>62</w:t>
            </w:r>
          </w:p>
        </w:tc>
        <w:tc>
          <w:tcPr>
            <w:tcW w:w="831" w:type="dxa"/>
            <w:tcBorders>
              <w:top w:val="nil"/>
              <w:left w:val="nil"/>
              <w:bottom w:val="nil"/>
              <w:right w:val="nil"/>
            </w:tcBorders>
          </w:tcPr>
          <w:p w:rsidR="00D36C77" w:rsidRDefault="00D36C77">
            <w:pPr>
              <w:pStyle w:val="ConsPlusNormal"/>
              <w:jc w:val="center"/>
            </w:pPr>
            <w:r>
              <w:t>62</w:t>
            </w:r>
          </w:p>
        </w:tc>
        <w:tc>
          <w:tcPr>
            <w:tcW w:w="974" w:type="dxa"/>
            <w:tcBorders>
              <w:top w:val="nil"/>
              <w:left w:val="nil"/>
              <w:bottom w:val="nil"/>
              <w:right w:val="nil"/>
            </w:tcBorders>
          </w:tcPr>
          <w:p w:rsidR="00D36C77" w:rsidRDefault="00D36C77">
            <w:pPr>
              <w:pStyle w:val="ConsPlusNormal"/>
              <w:jc w:val="center"/>
            </w:pPr>
            <w:r>
              <w:t>64,4</w:t>
            </w:r>
          </w:p>
        </w:tc>
        <w:tc>
          <w:tcPr>
            <w:tcW w:w="979" w:type="dxa"/>
            <w:tcBorders>
              <w:top w:val="nil"/>
              <w:left w:val="nil"/>
              <w:bottom w:val="nil"/>
              <w:right w:val="nil"/>
            </w:tcBorders>
          </w:tcPr>
          <w:p w:rsidR="00D36C77" w:rsidRDefault="00D36C77">
            <w:pPr>
              <w:pStyle w:val="ConsPlusNormal"/>
              <w:jc w:val="center"/>
            </w:pPr>
            <w:r>
              <w:t>63</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Карачаево-Черкесская Республика</w:t>
            </w:r>
          </w:p>
        </w:tc>
        <w:tc>
          <w:tcPr>
            <w:tcW w:w="806" w:type="dxa"/>
            <w:tcBorders>
              <w:top w:val="nil"/>
              <w:left w:val="nil"/>
              <w:bottom w:val="nil"/>
              <w:right w:val="nil"/>
            </w:tcBorders>
          </w:tcPr>
          <w:p w:rsidR="00D36C77" w:rsidRDefault="00D36C77">
            <w:pPr>
              <w:pStyle w:val="ConsPlusNormal"/>
              <w:jc w:val="center"/>
            </w:pPr>
            <w:r>
              <w:t>46</w:t>
            </w:r>
          </w:p>
        </w:tc>
        <w:tc>
          <w:tcPr>
            <w:tcW w:w="869" w:type="dxa"/>
            <w:tcBorders>
              <w:top w:val="nil"/>
              <w:left w:val="nil"/>
              <w:bottom w:val="nil"/>
              <w:right w:val="nil"/>
            </w:tcBorders>
          </w:tcPr>
          <w:p w:rsidR="00D36C77" w:rsidRDefault="00D36C77">
            <w:pPr>
              <w:pStyle w:val="ConsPlusNormal"/>
              <w:jc w:val="center"/>
            </w:pPr>
            <w:r>
              <w:t>46</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64,5</w:t>
            </w:r>
          </w:p>
        </w:tc>
        <w:tc>
          <w:tcPr>
            <w:tcW w:w="681" w:type="dxa"/>
            <w:tcBorders>
              <w:top w:val="nil"/>
              <w:left w:val="nil"/>
              <w:bottom w:val="nil"/>
              <w:right w:val="nil"/>
            </w:tcBorders>
          </w:tcPr>
          <w:p w:rsidR="00D36C77" w:rsidRDefault="00D36C77">
            <w:pPr>
              <w:pStyle w:val="ConsPlusNormal"/>
              <w:jc w:val="center"/>
            </w:pPr>
            <w:r>
              <w:t>80,6</w:t>
            </w:r>
          </w:p>
        </w:tc>
        <w:tc>
          <w:tcPr>
            <w:tcW w:w="831" w:type="dxa"/>
            <w:tcBorders>
              <w:top w:val="nil"/>
              <w:left w:val="nil"/>
              <w:bottom w:val="nil"/>
              <w:right w:val="nil"/>
            </w:tcBorders>
          </w:tcPr>
          <w:p w:rsidR="00D36C77" w:rsidRDefault="00D36C77">
            <w:pPr>
              <w:pStyle w:val="ConsPlusNormal"/>
              <w:jc w:val="center"/>
            </w:pPr>
            <w:r>
              <w:t>80,6</w:t>
            </w:r>
          </w:p>
        </w:tc>
        <w:tc>
          <w:tcPr>
            <w:tcW w:w="974" w:type="dxa"/>
            <w:tcBorders>
              <w:top w:val="nil"/>
              <w:left w:val="nil"/>
              <w:bottom w:val="nil"/>
              <w:right w:val="nil"/>
            </w:tcBorders>
          </w:tcPr>
          <w:p w:rsidR="00D36C77" w:rsidRDefault="00D36C77">
            <w:pPr>
              <w:pStyle w:val="ConsPlusNormal"/>
              <w:jc w:val="center"/>
            </w:pPr>
            <w:r>
              <w:t>87,9</w:t>
            </w:r>
          </w:p>
        </w:tc>
        <w:tc>
          <w:tcPr>
            <w:tcW w:w="979" w:type="dxa"/>
            <w:tcBorders>
              <w:top w:val="nil"/>
              <w:left w:val="nil"/>
              <w:bottom w:val="nil"/>
              <w:right w:val="nil"/>
            </w:tcBorders>
          </w:tcPr>
          <w:p w:rsidR="00D36C77" w:rsidRDefault="00D36C77">
            <w:pPr>
              <w:pStyle w:val="ConsPlusNormal"/>
              <w:jc w:val="center"/>
            </w:pPr>
            <w:r>
              <w:t>88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Северная Осетия - Алания</w:t>
            </w:r>
          </w:p>
        </w:tc>
        <w:tc>
          <w:tcPr>
            <w:tcW w:w="806" w:type="dxa"/>
            <w:tcBorders>
              <w:top w:val="nil"/>
              <w:left w:val="nil"/>
              <w:bottom w:val="nil"/>
              <w:right w:val="nil"/>
            </w:tcBorders>
          </w:tcPr>
          <w:p w:rsidR="00D36C77" w:rsidRDefault="00D36C77">
            <w:pPr>
              <w:pStyle w:val="ConsPlusNormal"/>
              <w:jc w:val="center"/>
            </w:pPr>
            <w:r>
              <w:t>50</w:t>
            </w:r>
          </w:p>
        </w:tc>
        <w:tc>
          <w:tcPr>
            <w:tcW w:w="869" w:type="dxa"/>
            <w:tcBorders>
              <w:top w:val="nil"/>
              <w:left w:val="nil"/>
              <w:bottom w:val="nil"/>
              <w:right w:val="nil"/>
            </w:tcBorders>
          </w:tcPr>
          <w:p w:rsidR="00D36C77" w:rsidRDefault="00D36C77">
            <w:pPr>
              <w:pStyle w:val="ConsPlusNormal"/>
              <w:jc w:val="center"/>
            </w:pPr>
            <w:r>
              <w:t>50,7</w:t>
            </w:r>
          </w:p>
        </w:tc>
        <w:tc>
          <w:tcPr>
            <w:tcW w:w="821" w:type="dxa"/>
            <w:tcBorders>
              <w:top w:val="nil"/>
              <w:left w:val="nil"/>
              <w:bottom w:val="nil"/>
              <w:right w:val="nil"/>
            </w:tcBorders>
          </w:tcPr>
          <w:p w:rsidR="00D36C77" w:rsidRDefault="00D36C77">
            <w:pPr>
              <w:pStyle w:val="ConsPlusNormal"/>
              <w:jc w:val="center"/>
            </w:pPr>
            <w:r>
              <w:t>59,8</w:t>
            </w:r>
          </w:p>
        </w:tc>
        <w:tc>
          <w:tcPr>
            <w:tcW w:w="893" w:type="dxa"/>
            <w:tcBorders>
              <w:top w:val="nil"/>
              <w:left w:val="nil"/>
              <w:bottom w:val="nil"/>
              <w:right w:val="nil"/>
            </w:tcBorders>
          </w:tcPr>
          <w:p w:rsidR="00D36C77" w:rsidRDefault="00D36C77">
            <w:pPr>
              <w:pStyle w:val="ConsPlusNormal"/>
              <w:jc w:val="center"/>
            </w:pPr>
            <w:r>
              <w:t>59,8</w:t>
            </w:r>
          </w:p>
        </w:tc>
        <w:tc>
          <w:tcPr>
            <w:tcW w:w="681" w:type="dxa"/>
            <w:tcBorders>
              <w:top w:val="nil"/>
              <w:left w:val="nil"/>
              <w:bottom w:val="nil"/>
              <w:right w:val="nil"/>
            </w:tcBorders>
          </w:tcPr>
          <w:p w:rsidR="00D36C77" w:rsidRDefault="00D36C77">
            <w:pPr>
              <w:pStyle w:val="ConsPlusNormal"/>
              <w:jc w:val="center"/>
            </w:pPr>
            <w:r>
              <w:t>71,2</w:t>
            </w:r>
          </w:p>
        </w:tc>
        <w:tc>
          <w:tcPr>
            <w:tcW w:w="831" w:type="dxa"/>
            <w:tcBorders>
              <w:top w:val="nil"/>
              <w:left w:val="nil"/>
              <w:bottom w:val="nil"/>
              <w:right w:val="nil"/>
            </w:tcBorders>
          </w:tcPr>
          <w:p w:rsidR="00D36C77" w:rsidRDefault="00D36C77">
            <w:pPr>
              <w:pStyle w:val="ConsPlusNormal"/>
              <w:jc w:val="center"/>
            </w:pPr>
            <w:r>
              <w:t>72,7</w:t>
            </w:r>
          </w:p>
        </w:tc>
        <w:tc>
          <w:tcPr>
            <w:tcW w:w="974" w:type="dxa"/>
            <w:tcBorders>
              <w:top w:val="nil"/>
              <w:left w:val="nil"/>
              <w:bottom w:val="nil"/>
              <w:right w:val="nil"/>
            </w:tcBorders>
          </w:tcPr>
          <w:p w:rsidR="00D36C77" w:rsidRDefault="00D36C77">
            <w:pPr>
              <w:pStyle w:val="ConsPlusNormal"/>
              <w:jc w:val="center"/>
            </w:pPr>
            <w:r>
              <w:t>81,8</w:t>
            </w:r>
          </w:p>
        </w:tc>
        <w:tc>
          <w:tcPr>
            <w:tcW w:w="979" w:type="dxa"/>
            <w:tcBorders>
              <w:top w:val="nil"/>
              <w:left w:val="nil"/>
              <w:bottom w:val="nil"/>
              <w:right w:val="nil"/>
            </w:tcBorders>
          </w:tcPr>
          <w:p w:rsidR="00D36C77" w:rsidRDefault="00D36C77">
            <w:pPr>
              <w:pStyle w:val="ConsPlusNormal"/>
              <w:jc w:val="center"/>
            </w:pPr>
            <w:r>
              <w:t>89,4</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Чеченская Республика</w:t>
            </w:r>
          </w:p>
        </w:tc>
        <w:tc>
          <w:tcPr>
            <w:tcW w:w="806" w:type="dxa"/>
            <w:tcBorders>
              <w:top w:val="nil"/>
              <w:left w:val="nil"/>
              <w:bottom w:val="nil"/>
              <w:right w:val="nil"/>
            </w:tcBorders>
          </w:tcPr>
          <w:p w:rsidR="00D36C77" w:rsidRDefault="00D36C77">
            <w:pPr>
              <w:pStyle w:val="ConsPlusNormal"/>
              <w:jc w:val="center"/>
            </w:pPr>
            <w:r>
              <w:t>55,3</w:t>
            </w:r>
          </w:p>
        </w:tc>
        <w:tc>
          <w:tcPr>
            <w:tcW w:w="869" w:type="dxa"/>
            <w:tcBorders>
              <w:top w:val="nil"/>
              <w:left w:val="nil"/>
              <w:bottom w:val="nil"/>
              <w:right w:val="nil"/>
            </w:tcBorders>
          </w:tcPr>
          <w:p w:rsidR="00D36C77" w:rsidRDefault="00D36C77">
            <w:pPr>
              <w:pStyle w:val="ConsPlusNormal"/>
              <w:jc w:val="center"/>
            </w:pPr>
            <w:r>
              <w:t>58,5</w:t>
            </w:r>
          </w:p>
        </w:tc>
        <w:tc>
          <w:tcPr>
            <w:tcW w:w="821" w:type="dxa"/>
            <w:tcBorders>
              <w:top w:val="nil"/>
              <w:left w:val="nil"/>
              <w:bottom w:val="nil"/>
              <w:right w:val="nil"/>
            </w:tcBorders>
          </w:tcPr>
          <w:p w:rsidR="00D36C77" w:rsidRDefault="00D36C77">
            <w:pPr>
              <w:pStyle w:val="ConsPlusNormal"/>
              <w:jc w:val="center"/>
            </w:pPr>
            <w:r>
              <w:t>65,9</w:t>
            </w:r>
          </w:p>
        </w:tc>
        <w:tc>
          <w:tcPr>
            <w:tcW w:w="893" w:type="dxa"/>
            <w:tcBorders>
              <w:top w:val="nil"/>
              <w:left w:val="nil"/>
              <w:bottom w:val="nil"/>
              <w:right w:val="nil"/>
            </w:tcBorders>
          </w:tcPr>
          <w:p w:rsidR="00D36C77" w:rsidRDefault="00D36C77">
            <w:pPr>
              <w:pStyle w:val="ConsPlusNormal"/>
              <w:jc w:val="center"/>
            </w:pPr>
            <w:r>
              <w:t>65,9</w:t>
            </w:r>
          </w:p>
        </w:tc>
        <w:tc>
          <w:tcPr>
            <w:tcW w:w="681" w:type="dxa"/>
            <w:tcBorders>
              <w:top w:val="nil"/>
              <w:left w:val="nil"/>
              <w:bottom w:val="nil"/>
              <w:right w:val="nil"/>
            </w:tcBorders>
          </w:tcPr>
          <w:p w:rsidR="00D36C77" w:rsidRDefault="00D36C77">
            <w:pPr>
              <w:pStyle w:val="ConsPlusNormal"/>
              <w:jc w:val="center"/>
            </w:pPr>
            <w:r>
              <w:t>77</w:t>
            </w:r>
          </w:p>
        </w:tc>
        <w:tc>
          <w:tcPr>
            <w:tcW w:w="831" w:type="dxa"/>
            <w:tcBorders>
              <w:top w:val="nil"/>
              <w:left w:val="nil"/>
              <w:bottom w:val="nil"/>
              <w:right w:val="nil"/>
            </w:tcBorders>
          </w:tcPr>
          <w:p w:rsidR="00D36C77" w:rsidRDefault="00D36C77">
            <w:pPr>
              <w:pStyle w:val="ConsPlusNormal"/>
              <w:jc w:val="center"/>
            </w:pPr>
            <w:r>
              <w:t>77,02</w:t>
            </w:r>
          </w:p>
        </w:tc>
        <w:tc>
          <w:tcPr>
            <w:tcW w:w="974" w:type="dxa"/>
            <w:tcBorders>
              <w:top w:val="nil"/>
              <w:left w:val="nil"/>
              <w:bottom w:val="nil"/>
              <w:right w:val="nil"/>
            </w:tcBorders>
          </w:tcPr>
          <w:p w:rsidR="00D36C77" w:rsidRDefault="00D36C77">
            <w:pPr>
              <w:pStyle w:val="ConsPlusNormal"/>
              <w:jc w:val="center"/>
            </w:pPr>
            <w:r>
              <w:t>88,8</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Ставропольский край</w:t>
            </w:r>
          </w:p>
        </w:tc>
        <w:tc>
          <w:tcPr>
            <w:tcW w:w="806" w:type="dxa"/>
            <w:tcBorders>
              <w:top w:val="nil"/>
              <w:left w:val="nil"/>
              <w:bottom w:val="nil"/>
              <w:right w:val="nil"/>
            </w:tcBorders>
          </w:tcPr>
          <w:p w:rsidR="00D36C77" w:rsidRDefault="00D36C77">
            <w:pPr>
              <w:pStyle w:val="ConsPlusNormal"/>
              <w:jc w:val="center"/>
            </w:pPr>
            <w:r>
              <w:t>56</w:t>
            </w:r>
          </w:p>
        </w:tc>
        <w:tc>
          <w:tcPr>
            <w:tcW w:w="869" w:type="dxa"/>
            <w:tcBorders>
              <w:top w:val="nil"/>
              <w:left w:val="nil"/>
              <w:bottom w:val="nil"/>
              <w:right w:val="nil"/>
            </w:tcBorders>
          </w:tcPr>
          <w:p w:rsidR="00D36C77" w:rsidRDefault="00D36C77">
            <w:pPr>
              <w:pStyle w:val="ConsPlusNormal"/>
              <w:jc w:val="center"/>
            </w:pPr>
            <w:r>
              <w:t>56</w:t>
            </w:r>
          </w:p>
        </w:tc>
        <w:tc>
          <w:tcPr>
            <w:tcW w:w="821" w:type="dxa"/>
            <w:tcBorders>
              <w:top w:val="nil"/>
              <w:left w:val="nil"/>
              <w:bottom w:val="nil"/>
              <w:right w:val="nil"/>
            </w:tcBorders>
          </w:tcPr>
          <w:p w:rsidR="00D36C77" w:rsidRDefault="00D36C77">
            <w:pPr>
              <w:pStyle w:val="ConsPlusNormal"/>
              <w:jc w:val="center"/>
            </w:pPr>
            <w:r>
              <w:t>64</w:t>
            </w:r>
          </w:p>
        </w:tc>
        <w:tc>
          <w:tcPr>
            <w:tcW w:w="893" w:type="dxa"/>
            <w:tcBorders>
              <w:top w:val="nil"/>
              <w:left w:val="nil"/>
              <w:bottom w:val="nil"/>
              <w:right w:val="nil"/>
            </w:tcBorders>
          </w:tcPr>
          <w:p w:rsidR="00D36C77" w:rsidRDefault="00D36C77">
            <w:pPr>
              <w:pStyle w:val="ConsPlusNormal"/>
              <w:jc w:val="center"/>
            </w:pPr>
            <w:r>
              <w:t>64</w:t>
            </w:r>
          </w:p>
        </w:tc>
        <w:tc>
          <w:tcPr>
            <w:tcW w:w="681" w:type="dxa"/>
            <w:tcBorders>
              <w:top w:val="nil"/>
              <w:left w:val="nil"/>
              <w:bottom w:val="nil"/>
              <w:right w:val="nil"/>
            </w:tcBorders>
          </w:tcPr>
          <w:p w:rsidR="00D36C77" w:rsidRDefault="00D36C77">
            <w:pPr>
              <w:pStyle w:val="ConsPlusNormal"/>
              <w:jc w:val="center"/>
            </w:pPr>
            <w:r>
              <w:t>71</w:t>
            </w:r>
          </w:p>
        </w:tc>
        <w:tc>
          <w:tcPr>
            <w:tcW w:w="831" w:type="dxa"/>
            <w:tcBorders>
              <w:top w:val="nil"/>
              <w:left w:val="nil"/>
              <w:bottom w:val="nil"/>
              <w:right w:val="nil"/>
            </w:tcBorders>
          </w:tcPr>
          <w:p w:rsidR="00D36C77" w:rsidRDefault="00D36C77">
            <w:pPr>
              <w:pStyle w:val="ConsPlusNormal"/>
              <w:jc w:val="center"/>
            </w:pPr>
            <w:r>
              <w:t>71</w:t>
            </w:r>
          </w:p>
        </w:tc>
        <w:tc>
          <w:tcPr>
            <w:tcW w:w="974" w:type="dxa"/>
            <w:tcBorders>
              <w:top w:val="nil"/>
              <w:left w:val="nil"/>
              <w:bottom w:val="nil"/>
              <w:right w:val="nil"/>
            </w:tcBorders>
          </w:tcPr>
          <w:p w:rsidR="00D36C77" w:rsidRDefault="00D36C77">
            <w:pPr>
              <w:pStyle w:val="ConsPlusNormal"/>
              <w:jc w:val="center"/>
            </w:pPr>
            <w:r>
              <w:t>72,9</w:t>
            </w:r>
          </w:p>
        </w:tc>
        <w:tc>
          <w:tcPr>
            <w:tcW w:w="979" w:type="dxa"/>
            <w:tcBorders>
              <w:top w:val="nil"/>
              <w:left w:val="nil"/>
              <w:bottom w:val="nil"/>
              <w:right w:val="nil"/>
            </w:tcBorders>
          </w:tcPr>
          <w:p w:rsidR="00D36C77" w:rsidRDefault="00D36C77">
            <w:pPr>
              <w:pStyle w:val="ConsPlusNormal"/>
              <w:jc w:val="center"/>
            </w:pPr>
            <w:r>
              <w:t>73,6</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44" w:type="dxa"/>
            <w:gridSpan w:val="15"/>
            <w:tcBorders>
              <w:top w:val="nil"/>
              <w:left w:val="nil"/>
              <w:bottom w:val="nil"/>
              <w:right w:val="nil"/>
            </w:tcBorders>
          </w:tcPr>
          <w:p w:rsidR="00D36C77" w:rsidRDefault="00D36C77">
            <w:pPr>
              <w:pStyle w:val="ConsPlusNormal"/>
              <w:jc w:val="center"/>
              <w:outlineLvl w:val="3"/>
            </w:pPr>
            <w:r>
              <w:lastRenderedPageBreak/>
              <w:t>Показатель 2 "Доля инвалидов, положительно оценивающих отношение населения к проблемам инвалидов, в общей численности опрошенных инвалидов"</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Дальневосточный федеральный округ</w:t>
            </w:r>
          </w:p>
        </w:tc>
        <w:tc>
          <w:tcPr>
            <w:tcW w:w="806" w:type="dxa"/>
            <w:tcBorders>
              <w:top w:val="nil"/>
              <w:left w:val="nil"/>
              <w:bottom w:val="nil"/>
              <w:right w:val="nil"/>
            </w:tcBorders>
          </w:tcPr>
          <w:p w:rsidR="00D36C77" w:rsidRDefault="00D36C77">
            <w:pPr>
              <w:pStyle w:val="ConsPlusNormal"/>
              <w:jc w:val="center"/>
            </w:pPr>
            <w:r>
              <w:t>50,1</w:t>
            </w:r>
          </w:p>
        </w:tc>
        <w:tc>
          <w:tcPr>
            <w:tcW w:w="869" w:type="dxa"/>
            <w:tcBorders>
              <w:top w:val="nil"/>
              <w:left w:val="nil"/>
              <w:bottom w:val="nil"/>
              <w:right w:val="nil"/>
            </w:tcBorders>
          </w:tcPr>
          <w:p w:rsidR="00D36C77" w:rsidRDefault="00D36C77">
            <w:pPr>
              <w:pStyle w:val="ConsPlusNormal"/>
              <w:jc w:val="center"/>
            </w:pPr>
            <w:r>
              <w:t>50,8</w:t>
            </w:r>
          </w:p>
        </w:tc>
        <w:tc>
          <w:tcPr>
            <w:tcW w:w="821" w:type="dxa"/>
            <w:tcBorders>
              <w:top w:val="nil"/>
              <w:left w:val="nil"/>
              <w:bottom w:val="nil"/>
              <w:right w:val="nil"/>
            </w:tcBorders>
          </w:tcPr>
          <w:p w:rsidR="00D36C77" w:rsidRDefault="00D36C77">
            <w:pPr>
              <w:pStyle w:val="ConsPlusNormal"/>
              <w:jc w:val="center"/>
            </w:pPr>
            <w:r>
              <w:t>50,6</w:t>
            </w:r>
          </w:p>
        </w:tc>
        <w:tc>
          <w:tcPr>
            <w:tcW w:w="893" w:type="dxa"/>
            <w:tcBorders>
              <w:top w:val="nil"/>
              <w:left w:val="nil"/>
              <w:bottom w:val="nil"/>
              <w:right w:val="nil"/>
            </w:tcBorders>
          </w:tcPr>
          <w:p w:rsidR="00D36C77" w:rsidRDefault="00D36C77">
            <w:pPr>
              <w:pStyle w:val="ConsPlusNormal"/>
              <w:jc w:val="center"/>
            </w:pPr>
            <w:r>
              <w:t>58,2</w:t>
            </w:r>
          </w:p>
        </w:tc>
        <w:tc>
          <w:tcPr>
            <w:tcW w:w="681" w:type="dxa"/>
            <w:tcBorders>
              <w:top w:val="nil"/>
              <w:left w:val="nil"/>
              <w:bottom w:val="nil"/>
              <w:right w:val="nil"/>
            </w:tcBorders>
          </w:tcPr>
          <w:p w:rsidR="00D36C77" w:rsidRDefault="00D36C77">
            <w:pPr>
              <w:pStyle w:val="ConsPlusNormal"/>
              <w:jc w:val="center"/>
            </w:pPr>
            <w:r>
              <w:t>51,2</w:t>
            </w:r>
          </w:p>
        </w:tc>
        <w:tc>
          <w:tcPr>
            <w:tcW w:w="831" w:type="dxa"/>
            <w:tcBorders>
              <w:top w:val="nil"/>
              <w:left w:val="nil"/>
              <w:bottom w:val="nil"/>
              <w:right w:val="nil"/>
            </w:tcBorders>
          </w:tcPr>
          <w:p w:rsidR="00D36C77" w:rsidRDefault="00D36C77">
            <w:pPr>
              <w:pStyle w:val="ConsPlusNormal"/>
              <w:jc w:val="center"/>
            </w:pPr>
            <w:r>
              <w:t>52,9</w:t>
            </w:r>
          </w:p>
        </w:tc>
        <w:tc>
          <w:tcPr>
            <w:tcW w:w="974" w:type="dxa"/>
            <w:tcBorders>
              <w:top w:val="nil"/>
              <w:left w:val="nil"/>
              <w:bottom w:val="nil"/>
              <w:right w:val="nil"/>
            </w:tcBorders>
          </w:tcPr>
          <w:p w:rsidR="00D36C77" w:rsidRDefault="00D36C77">
            <w:pPr>
              <w:pStyle w:val="ConsPlusNormal"/>
              <w:jc w:val="center"/>
            </w:pPr>
            <w:r>
              <w:t>61,3</w:t>
            </w:r>
          </w:p>
        </w:tc>
        <w:tc>
          <w:tcPr>
            <w:tcW w:w="979" w:type="dxa"/>
            <w:tcBorders>
              <w:top w:val="nil"/>
              <w:left w:val="nil"/>
              <w:bottom w:val="nil"/>
              <w:right w:val="nil"/>
            </w:tcBorders>
          </w:tcPr>
          <w:p w:rsidR="00D36C77" w:rsidRDefault="00D36C77">
            <w:pPr>
              <w:pStyle w:val="ConsPlusNormal"/>
              <w:jc w:val="center"/>
            </w:pPr>
            <w:r>
              <w:t>61,9</w:t>
            </w:r>
          </w:p>
        </w:tc>
        <w:tc>
          <w:tcPr>
            <w:tcW w:w="979" w:type="dxa"/>
            <w:tcBorders>
              <w:top w:val="nil"/>
              <w:left w:val="nil"/>
              <w:bottom w:val="nil"/>
              <w:right w:val="nil"/>
            </w:tcBorders>
          </w:tcPr>
          <w:p w:rsidR="00D36C77" w:rsidRDefault="00D36C77">
            <w:pPr>
              <w:pStyle w:val="ConsPlusNormal"/>
              <w:jc w:val="center"/>
            </w:pPr>
            <w:r>
              <w:t>62,5</w:t>
            </w:r>
          </w:p>
        </w:tc>
        <w:tc>
          <w:tcPr>
            <w:tcW w:w="984" w:type="dxa"/>
            <w:tcBorders>
              <w:top w:val="nil"/>
              <w:left w:val="nil"/>
              <w:bottom w:val="nil"/>
              <w:right w:val="nil"/>
            </w:tcBorders>
          </w:tcPr>
          <w:p w:rsidR="00D36C77" w:rsidRDefault="00D36C77">
            <w:pPr>
              <w:pStyle w:val="ConsPlusNormal"/>
              <w:jc w:val="center"/>
            </w:pPr>
            <w:r>
              <w:t>63,1</w:t>
            </w:r>
          </w:p>
        </w:tc>
        <w:tc>
          <w:tcPr>
            <w:tcW w:w="984" w:type="dxa"/>
            <w:tcBorders>
              <w:top w:val="nil"/>
              <w:left w:val="nil"/>
              <w:bottom w:val="nil"/>
              <w:right w:val="nil"/>
            </w:tcBorders>
          </w:tcPr>
          <w:p w:rsidR="00D36C77" w:rsidRDefault="00D36C77">
            <w:pPr>
              <w:pStyle w:val="ConsPlusNormal"/>
              <w:jc w:val="center"/>
            </w:pPr>
            <w:r>
              <w:t>63,7</w:t>
            </w:r>
          </w:p>
        </w:tc>
        <w:tc>
          <w:tcPr>
            <w:tcW w:w="974" w:type="dxa"/>
            <w:tcBorders>
              <w:top w:val="nil"/>
              <w:left w:val="nil"/>
              <w:bottom w:val="nil"/>
              <w:right w:val="nil"/>
            </w:tcBorders>
          </w:tcPr>
          <w:p w:rsidR="00D36C77" w:rsidRDefault="00D36C77">
            <w:pPr>
              <w:pStyle w:val="ConsPlusNormal"/>
              <w:jc w:val="center"/>
            </w:pPr>
            <w:r>
              <w:t>64,3</w:t>
            </w:r>
          </w:p>
        </w:tc>
        <w:tc>
          <w:tcPr>
            <w:tcW w:w="989" w:type="dxa"/>
            <w:tcBorders>
              <w:top w:val="nil"/>
              <w:left w:val="nil"/>
              <w:bottom w:val="nil"/>
              <w:right w:val="nil"/>
            </w:tcBorders>
          </w:tcPr>
          <w:p w:rsidR="00D36C77" w:rsidRDefault="00D36C77">
            <w:pPr>
              <w:pStyle w:val="ConsPlusNormal"/>
              <w:jc w:val="center"/>
            </w:pPr>
            <w:r>
              <w:t>64,9</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Бурятия</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61,3</w:t>
            </w:r>
          </w:p>
        </w:tc>
        <w:tc>
          <w:tcPr>
            <w:tcW w:w="979" w:type="dxa"/>
            <w:tcBorders>
              <w:top w:val="nil"/>
              <w:left w:val="nil"/>
              <w:bottom w:val="nil"/>
              <w:right w:val="nil"/>
            </w:tcBorders>
          </w:tcPr>
          <w:p w:rsidR="00D36C77" w:rsidRDefault="00D36C77">
            <w:pPr>
              <w:pStyle w:val="ConsPlusNormal"/>
              <w:jc w:val="center"/>
            </w:pPr>
            <w:r>
              <w:t>61,9</w:t>
            </w:r>
          </w:p>
        </w:tc>
        <w:tc>
          <w:tcPr>
            <w:tcW w:w="979" w:type="dxa"/>
            <w:tcBorders>
              <w:top w:val="nil"/>
              <w:left w:val="nil"/>
              <w:bottom w:val="nil"/>
              <w:right w:val="nil"/>
            </w:tcBorders>
          </w:tcPr>
          <w:p w:rsidR="00D36C77" w:rsidRDefault="00D36C77">
            <w:pPr>
              <w:pStyle w:val="ConsPlusNormal"/>
              <w:jc w:val="center"/>
            </w:pPr>
            <w:r>
              <w:t>62,5</w:t>
            </w:r>
          </w:p>
        </w:tc>
        <w:tc>
          <w:tcPr>
            <w:tcW w:w="984" w:type="dxa"/>
            <w:tcBorders>
              <w:top w:val="nil"/>
              <w:left w:val="nil"/>
              <w:bottom w:val="nil"/>
              <w:right w:val="nil"/>
            </w:tcBorders>
          </w:tcPr>
          <w:p w:rsidR="00D36C77" w:rsidRDefault="00D36C77">
            <w:pPr>
              <w:pStyle w:val="ConsPlusNormal"/>
              <w:jc w:val="center"/>
            </w:pPr>
            <w:r>
              <w:t>63,1</w:t>
            </w:r>
          </w:p>
        </w:tc>
        <w:tc>
          <w:tcPr>
            <w:tcW w:w="984" w:type="dxa"/>
            <w:tcBorders>
              <w:top w:val="nil"/>
              <w:left w:val="nil"/>
              <w:bottom w:val="nil"/>
              <w:right w:val="nil"/>
            </w:tcBorders>
          </w:tcPr>
          <w:p w:rsidR="00D36C77" w:rsidRDefault="00D36C77">
            <w:pPr>
              <w:pStyle w:val="ConsPlusNormal"/>
              <w:jc w:val="center"/>
            </w:pPr>
            <w:r>
              <w:t>63,7</w:t>
            </w:r>
          </w:p>
        </w:tc>
        <w:tc>
          <w:tcPr>
            <w:tcW w:w="974" w:type="dxa"/>
            <w:tcBorders>
              <w:top w:val="nil"/>
              <w:left w:val="nil"/>
              <w:bottom w:val="nil"/>
              <w:right w:val="nil"/>
            </w:tcBorders>
          </w:tcPr>
          <w:p w:rsidR="00D36C77" w:rsidRDefault="00D36C77">
            <w:pPr>
              <w:pStyle w:val="ConsPlusNormal"/>
              <w:jc w:val="center"/>
            </w:pPr>
            <w:r>
              <w:t>64,3</w:t>
            </w:r>
          </w:p>
        </w:tc>
        <w:tc>
          <w:tcPr>
            <w:tcW w:w="989" w:type="dxa"/>
            <w:tcBorders>
              <w:top w:val="nil"/>
              <w:left w:val="nil"/>
              <w:bottom w:val="nil"/>
              <w:right w:val="nil"/>
            </w:tcBorders>
          </w:tcPr>
          <w:p w:rsidR="00D36C77" w:rsidRDefault="00D36C77">
            <w:pPr>
              <w:pStyle w:val="ConsPlusNormal"/>
              <w:jc w:val="center"/>
            </w:pPr>
            <w:r>
              <w:t>64,9</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Саха (Якутия)</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50,6</w:t>
            </w:r>
          </w:p>
        </w:tc>
        <w:tc>
          <w:tcPr>
            <w:tcW w:w="893" w:type="dxa"/>
            <w:tcBorders>
              <w:top w:val="nil"/>
              <w:left w:val="nil"/>
              <w:bottom w:val="nil"/>
              <w:right w:val="nil"/>
            </w:tcBorders>
          </w:tcPr>
          <w:p w:rsidR="00D36C77" w:rsidRDefault="00D36C77">
            <w:pPr>
              <w:pStyle w:val="ConsPlusNormal"/>
              <w:jc w:val="center"/>
            </w:pPr>
            <w:r>
              <w:t>65,2</w:t>
            </w:r>
          </w:p>
        </w:tc>
        <w:tc>
          <w:tcPr>
            <w:tcW w:w="681" w:type="dxa"/>
            <w:tcBorders>
              <w:top w:val="nil"/>
              <w:left w:val="nil"/>
              <w:bottom w:val="nil"/>
              <w:right w:val="nil"/>
            </w:tcBorders>
          </w:tcPr>
          <w:p w:rsidR="00D36C77" w:rsidRDefault="00D36C77">
            <w:pPr>
              <w:pStyle w:val="ConsPlusNormal"/>
              <w:jc w:val="center"/>
            </w:pPr>
            <w:r>
              <w:t>51,2</w:t>
            </w:r>
          </w:p>
        </w:tc>
        <w:tc>
          <w:tcPr>
            <w:tcW w:w="831" w:type="dxa"/>
            <w:tcBorders>
              <w:top w:val="nil"/>
              <w:left w:val="nil"/>
              <w:bottom w:val="nil"/>
              <w:right w:val="nil"/>
            </w:tcBorders>
          </w:tcPr>
          <w:p w:rsidR="00D36C77" w:rsidRDefault="00D36C77">
            <w:pPr>
              <w:pStyle w:val="ConsPlusNormal"/>
              <w:jc w:val="center"/>
            </w:pPr>
            <w:r>
              <w:t>45</w:t>
            </w:r>
          </w:p>
        </w:tc>
        <w:tc>
          <w:tcPr>
            <w:tcW w:w="974" w:type="dxa"/>
            <w:tcBorders>
              <w:top w:val="nil"/>
              <w:left w:val="nil"/>
              <w:bottom w:val="nil"/>
              <w:right w:val="nil"/>
            </w:tcBorders>
          </w:tcPr>
          <w:p w:rsidR="00D36C77" w:rsidRDefault="00D36C77">
            <w:pPr>
              <w:pStyle w:val="ConsPlusNormal"/>
              <w:jc w:val="center"/>
            </w:pPr>
            <w:r>
              <w:t>61,3</w:t>
            </w:r>
          </w:p>
        </w:tc>
        <w:tc>
          <w:tcPr>
            <w:tcW w:w="979" w:type="dxa"/>
            <w:tcBorders>
              <w:top w:val="nil"/>
              <w:left w:val="nil"/>
              <w:bottom w:val="nil"/>
              <w:right w:val="nil"/>
            </w:tcBorders>
          </w:tcPr>
          <w:p w:rsidR="00D36C77" w:rsidRDefault="00D36C77">
            <w:pPr>
              <w:pStyle w:val="ConsPlusNormal"/>
              <w:jc w:val="center"/>
            </w:pPr>
            <w:r>
              <w:t>61,9</w:t>
            </w:r>
          </w:p>
        </w:tc>
        <w:tc>
          <w:tcPr>
            <w:tcW w:w="979" w:type="dxa"/>
            <w:tcBorders>
              <w:top w:val="nil"/>
              <w:left w:val="nil"/>
              <w:bottom w:val="nil"/>
              <w:right w:val="nil"/>
            </w:tcBorders>
          </w:tcPr>
          <w:p w:rsidR="00D36C77" w:rsidRDefault="00D36C77">
            <w:pPr>
              <w:pStyle w:val="ConsPlusNormal"/>
              <w:jc w:val="center"/>
            </w:pPr>
            <w:r>
              <w:t>62,5</w:t>
            </w:r>
          </w:p>
        </w:tc>
        <w:tc>
          <w:tcPr>
            <w:tcW w:w="984" w:type="dxa"/>
            <w:tcBorders>
              <w:top w:val="nil"/>
              <w:left w:val="nil"/>
              <w:bottom w:val="nil"/>
              <w:right w:val="nil"/>
            </w:tcBorders>
          </w:tcPr>
          <w:p w:rsidR="00D36C77" w:rsidRDefault="00D36C77">
            <w:pPr>
              <w:pStyle w:val="ConsPlusNormal"/>
              <w:jc w:val="center"/>
            </w:pPr>
            <w:r>
              <w:t>63,1</w:t>
            </w:r>
          </w:p>
        </w:tc>
        <w:tc>
          <w:tcPr>
            <w:tcW w:w="984" w:type="dxa"/>
            <w:tcBorders>
              <w:top w:val="nil"/>
              <w:left w:val="nil"/>
              <w:bottom w:val="nil"/>
              <w:right w:val="nil"/>
            </w:tcBorders>
          </w:tcPr>
          <w:p w:rsidR="00D36C77" w:rsidRDefault="00D36C77">
            <w:pPr>
              <w:pStyle w:val="ConsPlusNormal"/>
              <w:jc w:val="center"/>
            </w:pPr>
            <w:r>
              <w:t>63,7</w:t>
            </w:r>
          </w:p>
        </w:tc>
        <w:tc>
          <w:tcPr>
            <w:tcW w:w="974" w:type="dxa"/>
            <w:tcBorders>
              <w:top w:val="nil"/>
              <w:left w:val="nil"/>
              <w:bottom w:val="nil"/>
              <w:right w:val="nil"/>
            </w:tcBorders>
          </w:tcPr>
          <w:p w:rsidR="00D36C77" w:rsidRDefault="00D36C77">
            <w:pPr>
              <w:pStyle w:val="ConsPlusNormal"/>
              <w:jc w:val="center"/>
            </w:pPr>
            <w:r>
              <w:t>64,3</w:t>
            </w:r>
          </w:p>
        </w:tc>
        <w:tc>
          <w:tcPr>
            <w:tcW w:w="989" w:type="dxa"/>
            <w:tcBorders>
              <w:top w:val="nil"/>
              <w:left w:val="nil"/>
              <w:bottom w:val="nil"/>
              <w:right w:val="nil"/>
            </w:tcBorders>
          </w:tcPr>
          <w:p w:rsidR="00D36C77" w:rsidRDefault="00D36C77">
            <w:pPr>
              <w:pStyle w:val="ConsPlusNormal"/>
              <w:jc w:val="center"/>
            </w:pPr>
            <w:r>
              <w:t>64,9</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Забайкальский край</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61,3</w:t>
            </w:r>
          </w:p>
        </w:tc>
        <w:tc>
          <w:tcPr>
            <w:tcW w:w="979" w:type="dxa"/>
            <w:tcBorders>
              <w:top w:val="nil"/>
              <w:left w:val="nil"/>
              <w:bottom w:val="nil"/>
              <w:right w:val="nil"/>
            </w:tcBorders>
          </w:tcPr>
          <w:p w:rsidR="00D36C77" w:rsidRDefault="00D36C77">
            <w:pPr>
              <w:pStyle w:val="ConsPlusNormal"/>
              <w:jc w:val="center"/>
            </w:pPr>
            <w:r>
              <w:t>61,9</w:t>
            </w:r>
          </w:p>
        </w:tc>
        <w:tc>
          <w:tcPr>
            <w:tcW w:w="979" w:type="dxa"/>
            <w:tcBorders>
              <w:top w:val="nil"/>
              <w:left w:val="nil"/>
              <w:bottom w:val="nil"/>
              <w:right w:val="nil"/>
            </w:tcBorders>
          </w:tcPr>
          <w:p w:rsidR="00D36C77" w:rsidRDefault="00D36C77">
            <w:pPr>
              <w:pStyle w:val="ConsPlusNormal"/>
              <w:jc w:val="center"/>
            </w:pPr>
            <w:r>
              <w:t>62,5</w:t>
            </w:r>
          </w:p>
        </w:tc>
        <w:tc>
          <w:tcPr>
            <w:tcW w:w="984" w:type="dxa"/>
            <w:tcBorders>
              <w:top w:val="nil"/>
              <w:left w:val="nil"/>
              <w:bottom w:val="nil"/>
              <w:right w:val="nil"/>
            </w:tcBorders>
          </w:tcPr>
          <w:p w:rsidR="00D36C77" w:rsidRDefault="00D36C77">
            <w:pPr>
              <w:pStyle w:val="ConsPlusNormal"/>
              <w:jc w:val="center"/>
            </w:pPr>
            <w:r>
              <w:t>63,1</w:t>
            </w:r>
          </w:p>
        </w:tc>
        <w:tc>
          <w:tcPr>
            <w:tcW w:w="984" w:type="dxa"/>
            <w:tcBorders>
              <w:top w:val="nil"/>
              <w:left w:val="nil"/>
              <w:bottom w:val="nil"/>
              <w:right w:val="nil"/>
            </w:tcBorders>
          </w:tcPr>
          <w:p w:rsidR="00D36C77" w:rsidRDefault="00D36C77">
            <w:pPr>
              <w:pStyle w:val="ConsPlusNormal"/>
              <w:jc w:val="center"/>
            </w:pPr>
            <w:r>
              <w:t>63,7</w:t>
            </w:r>
          </w:p>
        </w:tc>
        <w:tc>
          <w:tcPr>
            <w:tcW w:w="974" w:type="dxa"/>
            <w:tcBorders>
              <w:top w:val="nil"/>
              <w:left w:val="nil"/>
              <w:bottom w:val="nil"/>
              <w:right w:val="nil"/>
            </w:tcBorders>
          </w:tcPr>
          <w:p w:rsidR="00D36C77" w:rsidRDefault="00D36C77">
            <w:pPr>
              <w:pStyle w:val="ConsPlusNormal"/>
              <w:jc w:val="center"/>
            </w:pPr>
            <w:r>
              <w:t>64,3</w:t>
            </w:r>
          </w:p>
        </w:tc>
        <w:tc>
          <w:tcPr>
            <w:tcW w:w="989" w:type="dxa"/>
            <w:tcBorders>
              <w:top w:val="nil"/>
              <w:left w:val="nil"/>
              <w:bottom w:val="nil"/>
              <w:right w:val="nil"/>
            </w:tcBorders>
          </w:tcPr>
          <w:p w:rsidR="00D36C77" w:rsidRDefault="00D36C77">
            <w:pPr>
              <w:pStyle w:val="ConsPlusNormal"/>
              <w:jc w:val="center"/>
            </w:pPr>
            <w:r>
              <w:t>64,9</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Камчатский край</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50,6</w:t>
            </w:r>
          </w:p>
        </w:tc>
        <w:tc>
          <w:tcPr>
            <w:tcW w:w="893" w:type="dxa"/>
            <w:tcBorders>
              <w:top w:val="nil"/>
              <w:left w:val="nil"/>
              <w:bottom w:val="nil"/>
              <w:right w:val="nil"/>
            </w:tcBorders>
          </w:tcPr>
          <w:p w:rsidR="00D36C77" w:rsidRDefault="00D36C77">
            <w:pPr>
              <w:pStyle w:val="ConsPlusNormal"/>
              <w:jc w:val="center"/>
            </w:pPr>
            <w:r>
              <w:t>50,7</w:t>
            </w:r>
          </w:p>
        </w:tc>
        <w:tc>
          <w:tcPr>
            <w:tcW w:w="681" w:type="dxa"/>
            <w:tcBorders>
              <w:top w:val="nil"/>
              <w:left w:val="nil"/>
              <w:bottom w:val="nil"/>
              <w:right w:val="nil"/>
            </w:tcBorders>
          </w:tcPr>
          <w:p w:rsidR="00D36C77" w:rsidRDefault="00D36C77">
            <w:pPr>
              <w:pStyle w:val="ConsPlusNormal"/>
              <w:jc w:val="center"/>
            </w:pPr>
            <w:r>
              <w:t>51,2</w:t>
            </w:r>
          </w:p>
        </w:tc>
        <w:tc>
          <w:tcPr>
            <w:tcW w:w="831" w:type="dxa"/>
            <w:tcBorders>
              <w:top w:val="nil"/>
              <w:left w:val="nil"/>
              <w:bottom w:val="nil"/>
              <w:right w:val="nil"/>
            </w:tcBorders>
          </w:tcPr>
          <w:p w:rsidR="00D36C77" w:rsidRDefault="00D36C77">
            <w:pPr>
              <w:pStyle w:val="ConsPlusNormal"/>
              <w:jc w:val="center"/>
            </w:pPr>
            <w:r>
              <w:t>45</w:t>
            </w:r>
          </w:p>
        </w:tc>
        <w:tc>
          <w:tcPr>
            <w:tcW w:w="974" w:type="dxa"/>
            <w:tcBorders>
              <w:top w:val="nil"/>
              <w:left w:val="nil"/>
              <w:bottom w:val="nil"/>
              <w:right w:val="nil"/>
            </w:tcBorders>
          </w:tcPr>
          <w:p w:rsidR="00D36C77" w:rsidRDefault="00D36C77">
            <w:pPr>
              <w:pStyle w:val="ConsPlusNormal"/>
              <w:jc w:val="center"/>
            </w:pPr>
            <w:r>
              <w:t>61,3</w:t>
            </w:r>
          </w:p>
        </w:tc>
        <w:tc>
          <w:tcPr>
            <w:tcW w:w="979" w:type="dxa"/>
            <w:tcBorders>
              <w:top w:val="nil"/>
              <w:left w:val="nil"/>
              <w:bottom w:val="nil"/>
              <w:right w:val="nil"/>
            </w:tcBorders>
          </w:tcPr>
          <w:p w:rsidR="00D36C77" w:rsidRDefault="00D36C77">
            <w:pPr>
              <w:pStyle w:val="ConsPlusNormal"/>
              <w:jc w:val="center"/>
            </w:pPr>
            <w:r>
              <w:t>61,9</w:t>
            </w:r>
          </w:p>
        </w:tc>
        <w:tc>
          <w:tcPr>
            <w:tcW w:w="979" w:type="dxa"/>
            <w:tcBorders>
              <w:top w:val="nil"/>
              <w:left w:val="nil"/>
              <w:bottom w:val="nil"/>
              <w:right w:val="nil"/>
            </w:tcBorders>
          </w:tcPr>
          <w:p w:rsidR="00D36C77" w:rsidRDefault="00D36C77">
            <w:pPr>
              <w:pStyle w:val="ConsPlusNormal"/>
              <w:jc w:val="center"/>
            </w:pPr>
            <w:r>
              <w:t>62,5</w:t>
            </w:r>
          </w:p>
        </w:tc>
        <w:tc>
          <w:tcPr>
            <w:tcW w:w="984" w:type="dxa"/>
            <w:tcBorders>
              <w:top w:val="nil"/>
              <w:left w:val="nil"/>
              <w:bottom w:val="nil"/>
              <w:right w:val="nil"/>
            </w:tcBorders>
          </w:tcPr>
          <w:p w:rsidR="00D36C77" w:rsidRDefault="00D36C77">
            <w:pPr>
              <w:pStyle w:val="ConsPlusNormal"/>
              <w:jc w:val="center"/>
            </w:pPr>
            <w:r>
              <w:t>63,1</w:t>
            </w:r>
          </w:p>
        </w:tc>
        <w:tc>
          <w:tcPr>
            <w:tcW w:w="984" w:type="dxa"/>
            <w:tcBorders>
              <w:top w:val="nil"/>
              <w:left w:val="nil"/>
              <w:bottom w:val="nil"/>
              <w:right w:val="nil"/>
            </w:tcBorders>
          </w:tcPr>
          <w:p w:rsidR="00D36C77" w:rsidRDefault="00D36C77">
            <w:pPr>
              <w:pStyle w:val="ConsPlusNormal"/>
              <w:jc w:val="center"/>
            </w:pPr>
            <w:r>
              <w:t>63,7</w:t>
            </w:r>
          </w:p>
        </w:tc>
        <w:tc>
          <w:tcPr>
            <w:tcW w:w="974" w:type="dxa"/>
            <w:tcBorders>
              <w:top w:val="nil"/>
              <w:left w:val="nil"/>
              <w:bottom w:val="nil"/>
              <w:right w:val="nil"/>
            </w:tcBorders>
          </w:tcPr>
          <w:p w:rsidR="00D36C77" w:rsidRDefault="00D36C77">
            <w:pPr>
              <w:pStyle w:val="ConsPlusNormal"/>
              <w:jc w:val="center"/>
            </w:pPr>
            <w:r>
              <w:t>64,3</w:t>
            </w:r>
          </w:p>
        </w:tc>
        <w:tc>
          <w:tcPr>
            <w:tcW w:w="989" w:type="dxa"/>
            <w:tcBorders>
              <w:top w:val="nil"/>
              <w:left w:val="nil"/>
              <w:bottom w:val="nil"/>
              <w:right w:val="nil"/>
            </w:tcBorders>
          </w:tcPr>
          <w:p w:rsidR="00D36C77" w:rsidRDefault="00D36C77">
            <w:pPr>
              <w:pStyle w:val="ConsPlusNormal"/>
              <w:jc w:val="center"/>
            </w:pPr>
            <w:r>
              <w:t>64,9</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Приморский край</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50,6</w:t>
            </w:r>
          </w:p>
        </w:tc>
        <w:tc>
          <w:tcPr>
            <w:tcW w:w="893" w:type="dxa"/>
            <w:tcBorders>
              <w:top w:val="nil"/>
              <w:left w:val="nil"/>
              <w:bottom w:val="nil"/>
              <w:right w:val="nil"/>
            </w:tcBorders>
          </w:tcPr>
          <w:p w:rsidR="00D36C77" w:rsidRDefault="00D36C77">
            <w:pPr>
              <w:pStyle w:val="ConsPlusNormal"/>
              <w:jc w:val="center"/>
            </w:pPr>
            <w:r>
              <w:t>59</w:t>
            </w:r>
          </w:p>
        </w:tc>
        <w:tc>
          <w:tcPr>
            <w:tcW w:w="681" w:type="dxa"/>
            <w:tcBorders>
              <w:top w:val="nil"/>
              <w:left w:val="nil"/>
              <w:bottom w:val="nil"/>
              <w:right w:val="nil"/>
            </w:tcBorders>
          </w:tcPr>
          <w:p w:rsidR="00D36C77" w:rsidRDefault="00D36C77">
            <w:pPr>
              <w:pStyle w:val="ConsPlusNormal"/>
              <w:jc w:val="center"/>
            </w:pPr>
            <w:r>
              <w:t>51,2</w:t>
            </w:r>
          </w:p>
        </w:tc>
        <w:tc>
          <w:tcPr>
            <w:tcW w:w="831" w:type="dxa"/>
            <w:tcBorders>
              <w:top w:val="nil"/>
              <w:left w:val="nil"/>
              <w:bottom w:val="nil"/>
              <w:right w:val="nil"/>
            </w:tcBorders>
          </w:tcPr>
          <w:p w:rsidR="00D36C77" w:rsidRDefault="00D36C77">
            <w:pPr>
              <w:pStyle w:val="ConsPlusNormal"/>
              <w:jc w:val="center"/>
            </w:pPr>
            <w:r>
              <w:t>59,7</w:t>
            </w:r>
          </w:p>
        </w:tc>
        <w:tc>
          <w:tcPr>
            <w:tcW w:w="974" w:type="dxa"/>
            <w:tcBorders>
              <w:top w:val="nil"/>
              <w:left w:val="nil"/>
              <w:bottom w:val="nil"/>
              <w:right w:val="nil"/>
            </w:tcBorders>
          </w:tcPr>
          <w:p w:rsidR="00D36C77" w:rsidRDefault="00D36C77">
            <w:pPr>
              <w:pStyle w:val="ConsPlusNormal"/>
              <w:jc w:val="center"/>
            </w:pPr>
            <w:r>
              <w:t>61,3</w:t>
            </w:r>
          </w:p>
        </w:tc>
        <w:tc>
          <w:tcPr>
            <w:tcW w:w="979" w:type="dxa"/>
            <w:tcBorders>
              <w:top w:val="nil"/>
              <w:left w:val="nil"/>
              <w:bottom w:val="nil"/>
              <w:right w:val="nil"/>
            </w:tcBorders>
          </w:tcPr>
          <w:p w:rsidR="00D36C77" w:rsidRDefault="00D36C77">
            <w:pPr>
              <w:pStyle w:val="ConsPlusNormal"/>
              <w:jc w:val="center"/>
            </w:pPr>
            <w:r>
              <w:t>61,9</w:t>
            </w:r>
          </w:p>
        </w:tc>
        <w:tc>
          <w:tcPr>
            <w:tcW w:w="979" w:type="dxa"/>
            <w:tcBorders>
              <w:top w:val="nil"/>
              <w:left w:val="nil"/>
              <w:bottom w:val="nil"/>
              <w:right w:val="nil"/>
            </w:tcBorders>
          </w:tcPr>
          <w:p w:rsidR="00D36C77" w:rsidRDefault="00D36C77">
            <w:pPr>
              <w:pStyle w:val="ConsPlusNormal"/>
              <w:jc w:val="center"/>
            </w:pPr>
            <w:r>
              <w:t>62,5</w:t>
            </w:r>
          </w:p>
        </w:tc>
        <w:tc>
          <w:tcPr>
            <w:tcW w:w="984" w:type="dxa"/>
            <w:tcBorders>
              <w:top w:val="nil"/>
              <w:left w:val="nil"/>
              <w:bottom w:val="nil"/>
              <w:right w:val="nil"/>
            </w:tcBorders>
          </w:tcPr>
          <w:p w:rsidR="00D36C77" w:rsidRDefault="00D36C77">
            <w:pPr>
              <w:pStyle w:val="ConsPlusNormal"/>
              <w:jc w:val="center"/>
            </w:pPr>
            <w:r>
              <w:t>63,1</w:t>
            </w:r>
          </w:p>
        </w:tc>
        <w:tc>
          <w:tcPr>
            <w:tcW w:w="984" w:type="dxa"/>
            <w:tcBorders>
              <w:top w:val="nil"/>
              <w:left w:val="nil"/>
              <w:bottom w:val="nil"/>
              <w:right w:val="nil"/>
            </w:tcBorders>
          </w:tcPr>
          <w:p w:rsidR="00D36C77" w:rsidRDefault="00D36C77">
            <w:pPr>
              <w:pStyle w:val="ConsPlusNormal"/>
              <w:jc w:val="center"/>
            </w:pPr>
            <w:r>
              <w:t>63,7</w:t>
            </w:r>
          </w:p>
        </w:tc>
        <w:tc>
          <w:tcPr>
            <w:tcW w:w="974" w:type="dxa"/>
            <w:tcBorders>
              <w:top w:val="nil"/>
              <w:left w:val="nil"/>
              <w:bottom w:val="nil"/>
              <w:right w:val="nil"/>
            </w:tcBorders>
          </w:tcPr>
          <w:p w:rsidR="00D36C77" w:rsidRDefault="00D36C77">
            <w:pPr>
              <w:pStyle w:val="ConsPlusNormal"/>
              <w:jc w:val="center"/>
            </w:pPr>
            <w:r>
              <w:t>64,3</w:t>
            </w:r>
          </w:p>
        </w:tc>
        <w:tc>
          <w:tcPr>
            <w:tcW w:w="989" w:type="dxa"/>
            <w:tcBorders>
              <w:top w:val="nil"/>
              <w:left w:val="nil"/>
              <w:bottom w:val="nil"/>
              <w:right w:val="nil"/>
            </w:tcBorders>
          </w:tcPr>
          <w:p w:rsidR="00D36C77" w:rsidRDefault="00D36C77">
            <w:pPr>
              <w:pStyle w:val="ConsPlusNormal"/>
              <w:jc w:val="center"/>
            </w:pPr>
            <w:r>
              <w:t>64,9</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Хабаровский край</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50,6</w:t>
            </w:r>
          </w:p>
        </w:tc>
        <w:tc>
          <w:tcPr>
            <w:tcW w:w="893" w:type="dxa"/>
            <w:tcBorders>
              <w:top w:val="nil"/>
              <w:left w:val="nil"/>
              <w:bottom w:val="nil"/>
              <w:right w:val="nil"/>
            </w:tcBorders>
          </w:tcPr>
          <w:p w:rsidR="00D36C77" w:rsidRDefault="00D36C77">
            <w:pPr>
              <w:pStyle w:val="ConsPlusNormal"/>
              <w:jc w:val="center"/>
            </w:pPr>
            <w:r>
              <w:t>55,5</w:t>
            </w:r>
          </w:p>
        </w:tc>
        <w:tc>
          <w:tcPr>
            <w:tcW w:w="681" w:type="dxa"/>
            <w:tcBorders>
              <w:top w:val="nil"/>
              <w:left w:val="nil"/>
              <w:bottom w:val="nil"/>
              <w:right w:val="nil"/>
            </w:tcBorders>
          </w:tcPr>
          <w:p w:rsidR="00D36C77" w:rsidRDefault="00D36C77">
            <w:pPr>
              <w:pStyle w:val="ConsPlusNormal"/>
              <w:jc w:val="center"/>
            </w:pPr>
            <w:r>
              <w:t>51,2</w:t>
            </w:r>
          </w:p>
        </w:tc>
        <w:tc>
          <w:tcPr>
            <w:tcW w:w="831" w:type="dxa"/>
            <w:tcBorders>
              <w:top w:val="nil"/>
              <w:left w:val="nil"/>
              <w:bottom w:val="nil"/>
              <w:right w:val="nil"/>
            </w:tcBorders>
          </w:tcPr>
          <w:p w:rsidR="00D36C77" w:rsidRDefault="00D36C77">
            <w:pPr>
              <w:pStyle w:val="ConsPlusNormal"/>
              <w:jc w:val="center"/>
            </w:pPr>
            <w:r>
              <w:t>83,3</w:t>
            </w:r>
          </w:p>
        </w:tc>
        <w:tc>
          <w:tcPr>
            <w:tcW w:w="974" w:type="dxa"/>
            <w:tcBorders>
              <w:top w:val="nil"/>
              <w:left w:val="nil"/>
              <w:bottom w:val="nil"/>
              <w:right w:val="nil"/>
            </w:tcBorders>
          </w:tcPr>
          <w:p w:rsidR="00D36C77" w:rsidRDefault="00D36C77">
            <w:pPr>
              <w:pStyle w:val="ConsPlusNormal"/>
              <w:jc w:val="center"/>
            </w:pPr>
            <w:r>
              <w:t>61,3</w:t>
            </w:r>
          </w:p>
        </w:tc>
        <w:tc>
          <w:tcPr>
            <w:tcW w:w="979" w:type="dxa"/>
            <w:tcBorders>
              <w:top w:val="nil"/>
              <w:left w:val="nil"/>
              <w:bottom w:val="nil"/>
              <w:right w:val="nil"/>
            </w:tcBorders>
          </w:tcPr>
          <w:p w:rsidR="00D36C77" w:rsidRDefault="00D36C77">
            <w:pPr>
              <w:pStyle w:val="ConsPlusNormal"/>
              <w:jc w:val="center"/>
            </w:pPr>
            <w:r>
              <w:t>61,9</w:t>
            </w:r>
          </w:p>
        </w:tc>
        <w:tc>
          <w:tcPr>
            <w:tcW w:w="979" w:type="dxa"/>
            <w:tcBorders>
              <w:top w:val="nil"/>
              <w:left w:val="nil"/>
              <w:bottom w:val="nil"/>
              <w:right w:val="nil"/>
            </w:tcBorders>
          </w:tcPr>
          <w:p w:rsidR="00D36C77" w:rsidRDefault="00D36C77">
            <w:pPr>
              <w:pStyle w:val="ConsPlusNormal"/>
              <w:jc w:val="center"/>
            </w:pPr>
            <w:r>
              <w:t>62,5</w:t>
            </w:r>
          </w:p>
        </w:tc>
        <w:tc>
          <w:tcPr>
            <w:tcW w:w="984" w:type="dxa"/>
            <w:tcBorders>
              <w:top w:val="nil"/>
              <w:left w:val="nil"/>
              <w:bottom w:val="nil"/>
              <w:right w:val="nil"/>
            </w:tcBorders>
          </w:tcPr>
          <w:p w:rsidR="00D36C77" w:rsidRDefault="00D36C77">
            <w:pPr>
              <w:pStyle w:val="ConsPlusNormal"/>
              <w:jc w:val="center"/>
            </w:pPr>
            <w:r>
              <w:t>63,1</w:t>
            </w:r>
          </w:p>
        </w:tc>
        <w:tc>
          <w:tcPr>
            <w:tcW w:w="984" w:type="dxa"/>
            <w:tcBorders>
              <w:top w:val="nil"/>
              <w:left w:val="nil"/>
              <w:bottom w:val="nil"/>
              <w:right w:val="nil"/>
            </w:tcBorders>
          </w:tcPr>
          <w:p w:rsidR="00D36C77" w:rsidRDefault="00D36C77">
            <w:pPr>
              <w:pStyle w:val="ConsPlusNormal"/>
              <w:jc w:val="center"/>
            </w:pPr>
            <w:r>
              <w:t>63,7</w:t>
            </w:r>
          </w:p>
        </w:tc>
        <w:tc>
          <w:tcPr>
            <w:tcW w:w="974" w:type="dxa"/>
            <w:tcBorders>
              <w:top w:val="nil"/>
              <w:left w:val="nil"/>
              <w:bottom w:val="nil"/>
              <w:right w:val="nil"/>
            </w:tcBorders>
          </w:tcPr>
          <w:p w:rsidR="00D36C77" w:rsidRDefault="00D36C77">
            <w:pPr>
              <w:pStyle w:val="ConsPlusNormal"/>
              <w:jc w:val="center"/>
            </w:pPr>
            <w:r>
              <w:t>64,3</w:t>
            </w:r>
          </w:p>
        </w:tc>
        <w:tc>
          <w:tcPr>
            <w:tcW w:w="989" w:type="dxa"/>
            <w:tcBorders>
              <w:top w:val="nil"/>
              <w:left w:val="nil"/>
              <w:bottom w:val="nil"/>
              <w:right w:val="nil"/>
            </w:tcBorders>
          </w:tcPr>
          <w:p w:rsidR="00D36C77" w:rsidRDefault="00D36C77">
            <w:pPr>
              <w:pStyle w:val="ConsPlusNormal"/>
              <w:jc w:val="center"/>
            </w:pPr>
            <w:r>
              <w:t>64,9</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Амурская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50,6</w:t>
            </w:r>
          </w:p>
        </w:tc>
        <w:tc>
          <w:tcPr>
            <w:tcW w:w="893" w:type="dxa"/>
            <w:tcBorders>
              <w:top w:val="nil"/>
              <w:left w:val="nil"/>
              <w:bottom w:val="nil"/>
              <w:right w:val="nil"/>
            </w:tcBorders>
          </w:tcPr>
          <w:p w:rsidR="00D36C77" w:rsidRDefault="00D36C77">
            <w:pPr>
              <w:pStyle w:val="ConsPlusNormal"/>
              <w:jc w:val="center"/>
            </w:pPr>
            <w:r>
              <w:t>55,7</w:t>
            </w:r>
          </w:p>
        </w:tc>
        <w:tc>
          <w:tcPr>
            <w:tcW w:w="681" w:type="dxa"/>
            <w:tcBorders>
              <w:top w:val="nil"/>
              <w:left w:val="nil"/>
              <w:bottom w:val="nil"/>
              <w:right w:val="nil"/>
            </w:tcBorders>
          </w:tcPr>
          <w:p w:rsidR="00D36C77" w:rsidRDefault="00D36C77">
            <w:pPr>
              <w:pStyle w:val="ConsPlusNormal"/>
              <w:jc w:val="center"/>
            </w:pPr>
            <w:r>
              <w:t>51,2</w:t>
            </w:r>
          </w:p>
        </w:tc>
        <w:tc>
          <w:tcPr>
            <w:tcW w:w="831" w:type="dxa"/>
            <w:tcBorders>
              <w:top w:val="nil"/>
              <w:left w:val="nil"/>
              <w:bottom w:val="nil"/>
              <w:right w:val="nil"/>
            </w:tcBorders>
          </w:tcPr>
          <w:p w:rsidR="00D36C77" w:rsidRDefault="00D36C77">
            <w:pPr>
              <w:pStyle w:val="ConsPlusNormal"/>
              <w:jc w:val="center"/>
            </w:pPr>
            <w:r>
              <w:t>53,4</w:t>
            </w:r>
          </w:p>
        </w:tc>
        <w:tc>
          <w:tcPr>
            <w:tcW w:w="974" w:type="dxa"/>
            <w:tcBorders>
              <w:top w:val="nil"/>
              <w:left w:val="nil"/>
              <w:bottom w:val="nil"/>
              <w:right w:val="nil"/>
            </w:tcBorders>
          </w:tcPr>
          <w:p w:rsidR="00D36C77" w:rsidRDefault="00D36C77">
            <w:pPr>
              <w:pStyle w:val="ConsPlusNormal"/>
              <w:jc w:val="center"/>
            </w:pPr>
            <w:r>
              <w:t>61,3</w:t>
            </w:r>
          </w:p>
        </w:tc>
        <w:tc>
          <w:tcPr>
            <w:tcW w:w="979" w:type="dxa"/>
            <w:tcBorders>
              <w:top w:val="nil"/>
              <w:left w:val="nil"/>
              <w:bottom w:val="nil"/>
              <w:right w:val="nil"/>
            </w:tcBorders>
          </w:tcPr>
          <w:p w:rsidR="00D36C77" w:rsidRDefault="00D36C77">
            <w:pPr>
              <w:pStyle w:val="ConsPlusNormal"/>
              <w:jc w:val="center"/>
            </w:pPr>
            <w:r>
              <w:t>61,9</w:t>
            </w:r>
          </w:p>
        </w:tc>
        <w:tc>
          <w:tcPr>
            <w:tcW w:w="979" w:type="dxa"/>
            <w:tcBorders>
              <w:top w:val="nil"/>
              <w:left w:val="nil"/>
              <w:bottom w:val="nil"/>
              <w:right w:val="nil"/>
            </w:tcBorders>
          </w:tcPr>
          <w:p w:rsidR="00D36C77" w:rsidRDefault="00D36C77">
            <w:pPr>
              <w:pStyle w:val="ConsPlusNormal"/>
              <w:jc w:val="center"/>
            </w:pPr>
            <w:r>
              <w:t>62,5</w:t>
            </w:r>
          </w:p>
        </w:tc>
        <w:tc>
          <w:tcPr>
            <w:tcW w:w="984" w:type="dxa"/>
            <w:tcBorders>
              <w:top w:val="nil"/>
              <w:left w:val="nil"/>
              <w:bottom w:val="nil"/>
              <w:right w:val="nil"/>
            </w:tcBorders>
          </w:tcPr>
          <w:p w:rsidR="00D36C77" w:rsidRDefault="00D36C77">
            <w:pPr>
              <w:pStyle w:val="ConsPlusNormal"/>
              <w:jc w:val="center"/>
            </w:pPr>
            <w:r>
              <w:t>63,1</w:t>
            </w:r>
          </w:p>
        </w:tc>
        <w:tc>
          <w:tcPr>
            <w:tcW w:w="984" w:type="dxa"/>
            <w:tcBorders>
              <w:top w:val="nil"/>
              <w:left w:val="nil"/>
              <w:bottom w:val="nil"/>
              <w:right w:val="nil"/>
            </w:tcBorders>
          </w:tcPr>
          <w:p w:rsidR="00D36C77" w:rsidRDefault="00D36C77">
            <w:pPr>
              <w:pStyle w:val="ConsPlusNormal"/>
              <w:jc w:val="center"/>
            </w:pPr>
            <w:r>
              <w:t>63,7</w:t>
            </w:r>
          </w:p>
        </w:tc>
        <w:tc>
          <w:tcPr>
            <w:tcW w:w="974" w:type="dxa"/>
            <w:tcBorders>
              <w:top w:val="nil"/>
              <w:left w:val="nil"/>
              <w:bottom w:val="nil"/>
              <w:right w:val="nil"/>
            </w:tcBorders>
          </w:tcPr>
          <w:p w:rsidR="00D36C77" w:rsidRDefault="00D36C77">
            <w:pPr>
              <w:pStyle w:val="ConsPlusNormal"/>
              <w:jc w:val="center"/>
            </w:pPr>
            <w:r>
              <w:t>64,3</w:t>
            </w:r>
          </w:p>
        </w:tc>
        <w:tc>
          <w:tcPr>
            <w:tcW w:w="989" w:type="dxa"/>
            <w:tcBorders>
              <w:top w:val="nil"/>
              <w:left w:val="nil"/>
              <w:bottom w:val="nil"/>
              <w:right w:val="nil"/>
            </w:tcBorders>
          </w:tcPr>
          <w:p w:rsidR="00D36C77" w:rsidRDefault="00D36C77">
            <w:pPr>
              <w:pStyle w:val="ConsPlusNormal"/>
              <w:jc w:val="center"/>
            </w:pPr>
            <w:r>
              <w:t>64,9</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Магаданская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50,6</w:t>
            </w:r>
          </w:p>
        </w:tc>
        <w:tc>
          <w:tcPr>
            <w:tcW w:w="893" w:type="dxa"/>
            <w:tcBorders>
              <w:top w:val="nil"/>
              <w:left w:val="nil"/>
              <w:bottom w:val="nil"/>
              <w:right w:val="nil"/>
            </w:tcBorders>
          </w:tcPr>
          <w:p w:rsidR="00D36C77" w:rsidRDefault="00D36C77">
            <w:pPr>
              <w:pStyle w:val="ConsPlusNormal"/>
              <w:jc w:val="center"/>
            </w:pPr>
            <w:r>
              <w:t>57,5</w:t>
            </w:r>
          </w:p>
        </w:tc>
        <w:tc>
          <w:tcPr>
            <w:tcW w:w="681" w:type="dxa"/>
            <w:tcBorders>
              <w:top w:val="nil"/>
              <w:left w:val="nil"/>
              <w:bottom w:val="nil"/>
              <w:right w:val="nil"/>
            </w:tcBorders>
          </w:tcPr>
          <w:p w:rsidR="00D36C77" w:rsidRDefault="00D36C77">
            <w:pPr>
              <w:pStyle w:val="ConsPlusNormal"/>
              <w:jc w:val="center"/>
            </w:pPr>
            <w:r>
              <w:t>51,2</w:t>
            </w:r>
          </w:p>
        </w:tc>
        <w:tc>
          <w:tcPr>
            <w:tcW w:w="831" w:type="dxa"/>
            <w:tcBorders>
              <w:top w:val="nil"/>
              <w:left w:val="nil"/>
              <w:bottom w:val="nil"/>
              <w:right w:val="nil"/>
            </w:tcBorders>
          </w:tcPr>
          <w:p w:rsidR="00D36C77" w:rsidRDefault="00D36C77">
            <w:pPr>
              <w:pStyle w:val="ConsPlusNormal"/>
              <w:jc w:val="center"/>
            </w:pPr>
            <w:r>
              <w:t>45</w:t>
            </w:r>
          </w:p>
        </w:tc>
        <w:tc>
          <w:tcPr>
            <w:tcW w:w="974" w:type="dxa"/>
            <w:tcBorders>
              <w:top w:val="nil"/>
              <w:left w:val="nil"/>
              <w:bottom w:val="nil"/>
              <w:right w:val="nil"/>
            </w:tcBorders>
          </w:tcPr>
          <w:p w:rsidR="00D36C77" w:rsidRDefault="00D36C77">
            <w:pPr>
              <w:pStyle w:val="ConsPlusNormal"/>
              <w:jc w:val="center"/>
            </w:pPr>
            <w:r>
              <w:t>61,3</w:t>
            </w:r>
          </w:p>
        </w:tc>
        <w:tc>
          <w:tcPr>
            <w:tcW w:w="979" w:type="dxa"/>
            <w:tcBorders>
              <w:top w:val="nil"/>
              <w:left w:val="nil"/>
              <w:bottom w:val="nil"/>
              <w:right w:val="nil"/>
            </w:tcBorders>
          </w:tcPr>
          <w:p w:rsidR="00D36C77" w:rsidRDefault="00D36C77">
            <w:pPr>
              <w:pStyle w:val="ConsPlusNormal"/>
              <w:jc w:val="center"/>
            </w:pPr>
            <w:r>
              <w:t>61,9</w:t>
            </w:r>
          </w:p>
        </w:tc>
        <w:tc>
          <w:tcPr>
            <w:tcW w:w="979" w:type="dxa"/>
            <w:tcBorders>
              <w:top w:val="nil"/>
              <w:left w:val="nil"/>
              <w:bottom w:val="nil"/>
              <w:right w:val="nil"/>
            </w:tcBorders>
          </w:tcPr>
          <w:p w:rsidR="00D36C77" w:rsidRDefault="00D36C77">
            <w:pPr>
              <w:pStyle w:val="ConsPlusNormal"/>
              <w:jc w:val="center"/>
            </w:pPr>
            <w:r>
              <w:t>62,5</w:t>
            </w:r>
          </w:p>
        </w:tc>
        <w:tc>
          <w:tcPr>
            <w:tcW w:w="984" w:type="dxa"/>
            <w:tcBorders>
              <w:top w:val="nil"/>
              <w:left w:val="nil"/>
              <w:bottom w:val="nil"/>
              <w:right w:val="nil"/>
            </w:tcBorders>
          </w:tcPr>
          <w:p w:rsidR="00D36C77" w:rsidRDefault="00D36C77">
            <w:pPr>
              <w:pStyle w:val="ConsPlusNormal"/>
              <w:jc w:val="center"/>
            </w:pPr>
            <w:r>
              <w:t>63,1</w:t>
            </w:r>
          </w:p>
        </w:tc>
        <w:tc>
          <w:tcPr>
            <w:tcW w:w="984" w:type="dxa"/>
            <w:tcBorders>
              <w:top w:val="nil"/>
              <w:left w:val="nil"/>
              <w:bottom w:val="nil"/>
              <w:right w:val="nil"/>
            </w:tcBorders>
          </w:tcPr>
          <w:p w:rsidR="00D36C77" w:rsidRDefault="00D36C77">
            <w:pPr>
              <w:pStyle w:val="ConsPlusNormal"/>
              <w:jc w:val="center"/>
            </w:pPr>
            <w:r>
              <w:t>63,7</w:t>
            </w:r>
          </w:p>
        </w:tc>
        <w:tc>
          <w:tcPr>
            <w:tcW w:w="974" w:type="dxa"/>
            <w:tcBorders>
              <w:top w:val="nil"/>
              <w:left w:val="nil"/>
              <w:bottom w:val="nil"/>
              <w:right w:val="nil"/>
            </w:tcBorders>
          </w:tcPr>
          <w:p w:rsidR="00D36C77" w:rsidRDefault="00D36C77">
            <w:pPr>
              <w:pStyle w:val="ConsPlusNormal"/>
              <w:jc w:val="center"/>
            </w:pPr>
            <w:r>
              <w:t>64,3</w:t>
            </w:r>
          </w:p>
        </w:tc>
        <w:tc>
          <w:tcPr>
            <w:tcW w:w="989" w:type="dxa"/>
            <w:tcBorders>
              <w:top w:val="nil"/>
              <w:left w:val="nil"/>
              <w:bottom w:val="nil"/>
              <w:right w:val="nil"/>
            </w:tcBorders>
          </w:tcPr>
          <w:p w:rsidR="00D36C77" w:rsidRDefault="00D36C77">
            <w:pPr>
              <w:pStyle w:val="ConsPlusNormal"/>
              <w:jc w:val="center"/>
            </w:pPr>
            <w:r>
              <w:t>64,9</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Сахалинская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50,6</w:t>
            </w:r>
          </w:p>
        </w:tc>
        <w:tc>
          <w:tcPr>
            <w:tcW w:w="893" w:type="dxa"/>
            <w:tcBorders>
              <w:top w:val="nil"/>
              <w:left w:val="nil"/>
              <w:bottom w:val="nil"/>
              <w:right w:val="nil"/>
            </w:tcBorders>
          </w:tcPr>
          <w:p w:rsidR="00D36C77" w:rsidRDefault="00D36C77">
            <w:pPr>
              <w:pStyle w:val="ConsPlusNormal"/>
              <w:jc w:val="center"/>
            </w:pPr>
            <w:r>
              <w:t>60,8</w:t>
            </w:r>
          </w:p>
        </w:tc>
        <w:tc>
          <w:tcPr>
            <w:tcW w:w="681" w:type="dxa"/>
            <w:tcBorders>
              <w:top w:val="nil"/>
              <w:left w:val="nil"/>
              <w:bottom w:val="nil"/>
              <w:right w:val="nil"/>
            </w:tcBorders>
          </w:tcPr>
          <w:p w:rsidR="00D36C77" w:rsidRDefault="00D36C77">
            <w:pPr>
              <w:pStyle w:val="ConsPlusNormal"/>
              <w:jc w:val="center"/>
            </w:pPr>
            <w:r>
              <w:t>51,2</w:t>
            </w:r>
          </w:p>
        </w:tc>
        <w:tc>
          <w:tcPr>
            <w:tcW w:w="831" w:type="dxa"/>
            <w:tcBorders>
              <w:top w:val="nil"/>
              <w:left w:val="nil"/>
              <w:bottom w:val="nil"/>
              <w:right w:val="nil"/>
            </w:tcBorders>
          </w:tcPr>
          <w:p w:rsidR="00D36C77" w:rsidRDefault="00D36C77">
            <w:pPr>
              <w:pStyle w:val="ConsPlusNormal"/>
              <w:jc w:val="center"/>
            </w:pPr>
            <w:r>
              <w:t>50</w:t>
            </w:r>
          </w:p>
        </w:tc>
        <w:tc>
          <w:tcPr>
            <w:tcW w:w="974" w:type="dxa"/>
            <w:tcBorders>
              <w:top w:val="nil"/>
              <w:left w:val="nil"/>
              <w:bottom w:val="nil"/>
              <w:right w:val="nil"/>
            </w:tcBorders>
          </w:tcPr>
          <w:p w:rsidR="00D36C77" w:rsidRDefault="00D36C77">
            <w:pPr>
              <w:pStyle w:val="ConsPlusNormal"/>
              <w:jc w:val="center"/>
            </w:pPr>
            <w:r>
              <w:t>61,3</w:t>
            </w:r>
          </w:p>
        </w:tc>
        <w:tc>
          <w:tcPr>
            <w:tcW w:w="979" w:type="dxa"/>
            <w:tcBorders>
              <w:top w:val="nil"/>
              <w:left w:val="nil"/>
              <w:bottom w:val="nil"/>
              <w:right w:val="nil"/>
            </w:tcBorders>
          </w:tcPr>
          <w:p w:rsidR="00D36C77" w:rsidRDefault="00D36C77">
            <w:pPr>
              <w:pStyle w:val="ConsPlusNormal"/>
              <w:jc w:val="center"/>
            </w:pPr>
            <w:r>
              <w:t>61,9</w:t>
            </w:r>
          </w:p>
        </w:tc>
        <w:tc>
          <w:tcPr>
            <w:tcW w:w="979" w:type="dxa"/>
            <w:tcBorders>
              <w:top w:val="nil"/>
              <w:left w:val="nil"/>
              <w:bottom w:val="nil"/>
              <w:right w:val="nil"/>
            </w:tcBorders>
          </w:tcPr>
          <w:p w:rsidR="00D36C77" w:rsidRDefault="00D36C77">
            <w:pPr>
              <w:pStyle w:val="ConsPlusNormal"/>
              <w:jc w:val="center"/>
            </w:pPr>
            <w:r>
              <w:t>62,5</w:t>
            </w:r>
          </w:p>
        </w:tc>
        <w:tc>
          <w:tcPr>
            <w:tcW w:w="984" w:type="dxa"/>
            <w:tcBorders>
              <w:top w:val="nil"/>
              <w:left w:val="nil"/>
              <w:bottom w:val="nil"/>
              <w:right w:val="nil"/>
            </w:tcBorders>
          </w:tcPr>
          <w:p w:rsidR="00D36C77" w:rsidRDefault="00D36C77">
            <w:pPr>
              <w:pStyle w:val="ConsPlusNormal"/>
              <w:jc w:val="center"/>
            </w:pPr>
            <w:r>
              <w:t>63,1</w:t>
            </w:r>
          </w:p>
        </w:tc>
        <w:tc>
          <w:tcPr>
            <w:tcW w:w="984" w:type="dxa"/>
            <w:tcBorders>
              <w:top w:val="nil"/>
              <w:left w:val="nil"/>
              <w:bottom w:val="nil"/>
              <w:right w:val="nil"/>
            </w:tcBorders>
          </w:tcPr>
          <w:p w:rsidR="00D36C77" w:rsidRDefault="00D36C77">
            <w:pPr>
              <w:pStyle w:val="ConsPlusNormal"/>
              <w:jc w:val="center"/>
            </w:pPr>
            <w:r>
              <w:t>63,7</w:t>
            </w:r>
          </w:p>
        </w:tc>
        <w:tc>
          <w:tcPr>
            <w:tcW w:w="974" w:type="dxa"/>
            <w:tcBorders>
              <w:top w:val="nil"/>
              <w:left w:val="nil"/>
              <w:bottom w:val="nil"/>
              <w:right w:val="nil"/>
            </w:tcBorders>
          </w:tcPr>
          <w:p w:rsidR="00D36C77" w:rsidRDefault="00D36C77">
            <w:pPr>
              <w:pStyle w:val="ConsPlusNormal"/>
              <w:jc w:val="center"/>
            </w:pPr>
            <w:r>
              <w:t>64,3</w:t>
            </w:r>
          </w:p>
        </w:tc>
        <w:tc>
          <w:tcPr>
            <w:tcW w:w="989" w:type="dxa"/>
            <w:tcBorders>
              <w:top w:val="nil"/>
              <w:left w:val="nil"/>
              <w:bottom w:val="nil"/>
              <w:right w:val="nil"/>
            </w:tcBorders>
          </w:tcPr>
          <w:p w:rsidR="00D36C77" w:rsidRDefault="00D36C77">
            <w:pPr>
              <w:pStyle w:val="ConsPlusNormal"/>
              <w:jc w:val="center"/>
            </w:pPr>
            <w:r>
              <w:t>64,9</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Еврейская автономная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50,6</w:t>
            </w:r>
          </w:p>
        </w:tc>
        <w:tc>
          <w:tcPr>
            <w:tcW w:w="893" w:type="dxa"/>
            <w:tcBorders>
              <w:top w:val="nil"/>
              <w:left w:val="nil"/>
              <w:bottom w:val="nil"/>
              <w:right w:val="nil"/>
            </w:tcBorders>
          </w:tcPr>
          <w:p w:rsidR="00D36C77" w:rsidRDefault="00D36C77">
            <w:pPr>
              <w:pStyle w:val="ConsPlusNormal"/>
              <w:jc w:val="center"/>
            </w:pPr>
            <w:r>
              <w:t>62,1</w:t>
            </w:r>
          </w:p>
        </w:tc>
        <w:tc>
          <w:tcPr>
            <w:tcW w:w="681" w:type="dxa"/>
            <w:tcBorders>
              <w:top w:val="nil"/>
              <w:left w:val="nil"/>
              <w:bottom w:val="nil"/>
              <w:right w:val="nil"/>
            </w:tcBorders>
          </w:tcPr>
          <w:p w:rsidR="00D36C77" w:rsidRDefault="00D36C77">
            <w:pPr>
              <w:pStyle w:val="ConsPlusNormal"/>
              <w:jc w:val="center"/>
            </w:pPr>
            <w:r>
              <w:t>51,2</w:t>
            </w:r>
          </w:p>
        </w:tc>
        <w:tc>
          <w:tcPr>
            <w:tcW w:w="831" w:type="dxa"/>
            <w:tcBorders>
              <w:top w:val="nil"/>
              <w:left w:val="nil"/>
              <w:bottom w:val="nil"/>
              <w:right w:val="nil"/>
            </w:tcBorders>
          </w:tcPr>
          <w:p w:rsidR="00D36C77" w:rsidRDefault="00D36C77">
            <w:pPr>
              <w:pStyle w:val="ConsPlusNormal"/>
              <w:jc w:val="center"/>
            </w:pPr>
            <w:r>
              <w:t>50</w:t>
            </w:r>
          </w:p>
        </w:tc>
        <w:tc>
          <w:tcPr>
            <w:tcW w:w="974" w:type="dxa"/>
            <w:tcBorders>
              <w:top w:val="nil"/>
              <w:left w:val="nil"/>
              <w:bottom w:val="nil"/>
              <w:right w:val="nil"/>
            </w:tcBorders>
          </w:tcPr>
          <w:p w:rsidR="00D36C77" w:rsidRDefault="00D36C77">
            <w:pPr>
              <w:pStyle w:val="ConsPlusNormal"/>
              <w:jc w:val="center"/>
            </w:pPr>
            <w:r>
              <w:t>61,3</w:t>
            </w:r>
          </w:p>
        </w:tc>
        <w:tc>
          <w:tcPr>
            <w:tcW w:w="979" w:type="dxa"/>
            <w:tcBorders>
              <w:top w:val="nil"/>
              <w:left w:val="nil"/>
              <w:bottom w:val="nil"/>
              <w:right w:val="nil"/>
            </w:tcBorders>
          </w:tcPr>
          <w:p w:rsidR="00D36C77" w:rsidRDefault="00D36C77">
            <w:pPr>
              <w:pStyle w:val="ConsPlusNormal"/>
              <w:jc w:val="center"/>
            </w:pPr>
            <w:r>
              <w:t>61,9</w:t>
            </w:r>
          </w:p>
        </w:tc>
        <w:tc>
          <w:tcPr>
            <w:tcW w:w="979" w:type="dxa"/>
            <w:tcBorders>
              <w:top w:val="nil"/>
              <w:left w:val="nil"/>
              <w:bottom w:val="nil"/>
              <w:right w:val="nil"/>
            </w:tcBorders>
          </w:tcPr>
          <w:p w:rsidR="00D36C77" w:rsidRDefault="00D36C77">
            <w:pPr>
              <w:pStyle w:val="ConsPlusNormal"/>
              <w:jc w:val="center"/>
            </w:pPr>
            <w:r>
              <w:t>62,5</w:t>
            </w:r>
          </w:p>
        </w:tc>
        <w:tc>
          <w:tcPr>
            <w:tcW w:w="984" w:type="dxa"/>
            <w:tcBorders>
              <w:top w:val="nil"/>
              <w:left w:val="nil"/>
              <w:bottom w:val="nil"/>
              <w:right w:val="nil"/>
            </w:tcBorders>
          </w:tcPr>
          <w:p w:rsidR="00D36C77" w:rsidRDefault="00D36C77">
            <w:pPr>
              <w:pStyle w:val="ConsPlusNormal"/>
              <w:jc w:val="center"/>
            </w:pPr>
            <w:r>
              <w:t>63,1</w:t>
            </w:r>
          </w:p>
        </w:tc>
        <w:tc>
          <w:tcPr>
            <w:tcW w:w="984" w:type="dxa"/>
            <w:tcBorders>
              <w:top w:val="nil"/>
              <w:left w:val="nil"/>
              <w:bottom w:val="nil"/>
              <w:right w:val="nil"/>
            </w:tcBorders>
          </w:tcPr>
          <w:p w:rsidR="00D36C77" w:rsidRDefault="00D36C77">
            <w:pPr>
              <w:pStyle w:val="ConsPlusNormal"/>
              <w:jc w:val="center"/>
            </w:pPr>
            <w:r>
              <w:t>63,7</w:t>
            </w:r>
          </w:p>
        </w:tc>
        <w:tc>
          <w:tcPr>
            <w:tcW w:w="974" w:type="dxa"/>
            <w:tcBorders>
              <w:top w:val="nil"/>
              <w:left w:val="nil"/>
              <w:bottom w:val="nil"/>
              <w:right w:val="nil"/>
            </w:tcBorders>
          </w:tcPr>
          <w:p w:rsidR="00D36C77" w:rsidRDefault="00D36C77">
            <w:pPr>
              <w:pStyle w:val="ConsPlusNormal"/>
              <w:jc w:val="center"/>
            </w:pPr>
            <w:r>
              <w:t>64,3</w:t>
            </w:r>
          </w:p>
        </w:tc>
        <w:tc>
          <w:tcPr>
            <w:tcW w:w="989" w:type="dxa"/>
            <w:tcBorders>
              <w:top w:val="nil"/>
              <w:left w:val="nil"/>
              <w:bottom w:val="nil"/>
              <w:right w:val="nil"/>
            </w:tcBorders>
          </w:tcPr>
          <w:p w:rsidR="00D36C77" w:rsidRDefault="00D36C77">
            <w:pPr>
              <w:pStyle w:val="ConsPlusNormal"/>
              <w:jc w:val="center"/>
            </w:pPr>
            <w:r>
              <w:t>64,9</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Чукотский автономный округ</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50,6</w:t>
            </w:r>
          </w:p>
        </w:tc>
        <w:tc>
          <w:tcPr>
            <w:tcW w:w="893" w:type="dxa"/>
            <w:tcBorders>
              <w:top w:val="nil"/>
              <w:left w:val="nil"/>
              <w:bottom w:val="nil"/>
              <w:right w:val="nil"/>
            </w:tcBorders>
          </w:tcPr>
          <w:p w:rsidR="00D36C77" w:rsidRDefault="00D36C77">
            <w:pPr>
              <w:pStyle w:val="ConsPlusNormal"/>
              <w:jc w:val="center"/>
            </w:pPr>
            <w:r>
              <w:t>57,2</w:t>
            </w:r>
          </w:p>
        </w:tc>
        <w:tc>
          <w:tcPr>
            <w:tcW w:w="681" w:type="dxa"/>
            <w:tcBorders>
              <w:top w:val="nil"/>
              <w:left w:val="nil"/>
              <w:bottom w:val="nil"/>
              <w:right w:val="nil"/>
            </w:tcBorders>
          </w:tcPr>
          <w:p w:rsidR="00D36C77" w:rsidRDefault="00D36C77">
            <w:pPr>
              <w:pStyle w:val="ConsPlusNormal"/>
              <w:jc w:val="center"/>
            </w:pPr>
            <w:r>
              <w:t>51,2</w:t>
            </w:r>
          </w:p>
        </w:tc>
        <w:tc>
          <w:tcPr>
            <w:tcW w:w="831" w:type="dxa"/>
            <w:tcBorders>
              <w:top w:val="nil"/>
              <w:left w:val="nil"/>
              <w:bottom w:val="nil"/>
              <w:right w:val="nil"/>
            </w:tcBorders>
          </w:tcPr>
          <w:p w:rsidR="00D36C77" w:rsidRDefault="00D36C77">
            <w:pPr>
              <w:pStyle w:val="ConsPlusNormal"/>
              <w:jc w:val="center"/>
            </w:pPr>
            <w:r>
              <w:t>45</w:t>
            </w:r>
          </w:p>
        </w:tc>
        <w:tc>
          <w:tcPr>
            <w:tcW w:w="974" w:type="dxa"/>
            <w:tcBorders>
              <w:top w:val="nil"/>
              <w:left w:val="nil"/>
              <w:bottom w:val="nil"/>
              <w:right w:val="nil"/>
            </w:tcBorders>
          </w:tcPr>
          <w:p w:rsidR="00D36C77" w:rsidRDefault="00D36C77">
            <w:pPr>
              <w:pStyle w:val="ConsPlusNormal"/>
              <w:jc w:val="center"/>
            </w:pPr>
            <w:r>
              <w:t>61,3</w:t>
            </w:r>
          </w:p>
        </w:tc>
        <w:tc>
          <w:tcPr>
            <w:tcW w:w="979" w:type="dxa"/>
            <w:tcBorders>
              <w:top w:val="nil"/>
              <w:left w:val="nil"/>
              <w:bottom w:val="nil"/>
              <w:right w:val="nil"/>
            </w:tcBorders>
          </w:tcPr>
          <w:p w:rsidR="00D36C77" w:rsidRDefault="00D36C77">
            <w:pPr>
              <w:pStyle w:val="ConsPlusNormal"/>
              <w:jc w:val="center"/>
            </w:pPr>
            <w:r>
              <w:t>61,9</w:t>
            </w:r>
          </w:p>
        </w:tc>
        <w:tc>
          <w:tcPr>
            <w:tcW w:w="979" w:type="dxa"/>
            <w:tcBorders>
              <w:top w:val="nil"/>
              <w:left w:val="nil"/>
              <w:bottom w:val="nil"/>
              <w:right w:val="nil"/>
            </w:tcBorders>
          </w:tcPr>
          <w:p w:rsidR="00D36C77" w:rsidRDefault="00D36C77">
            <w:pPr>
              <w:pStyle w:val="ConsPlusNormal"/>
              <w:jc w:val="center"/>
            </w:pPr>
            <w:r>
              <w:t>62,5</w:t>
            </w:r>
          </w:p>
        </w:tc>
        <w:tc>
          <w:tcPr>
            <w:tcW w:w="984" w:type="dxa"/>
            <w:tcBorders>
              <w:top w:val="nil"/>
              <w:left w:val="nil"/>
              <w:bottom w:val="nil"/>
              <w:right w:val="nil"/>
            </w:tcBorders>
          </w:tcPr>
          <w:p w:rsidR="00D36C77" w:rsidRDefault="00D36C77">
            <w:pPr>
              <w:pStyle w:val="ConsPlusNormal"/>
              <w:jc w:val="center"/>
            </w:pPr>
            <w:r>
              <w:t>63,1</w:t>
            </w:r>
          </w:p>
        </w:tc>
        <w:tc>
          <w:tcPr>
            <w:tcW w:w="984" w:type="dxa"/>
            <w:tcBorders>
              <w:top w:val="nil"/>
              <w:left w:val="nil"/>
              <w:bottom w:val="nil"/>
              <w:right w:val="nil"/>
            </w:tcBorders>
          </w:tcPr>
          <w:p w:rsidR="00D36C77" w:rsidRDefault="00D36C77">
            <w:pPr>
              <w:pStyle w:val="ConsPlusNormal"/>
              <w:jc w:val="center"/>
            </w:pPr>
            <w:r>
              <w:t>63,7</w:t>
            </w:r>
          </w:p>
        </w:tc>
        <w:tc>
          <w:tcPr>
            <w:tcW w:w="974" w:type="dxa"/>
            <w:tcBorders>
              <w:top w:val="nil"/>
              <w:left w:val="nil"/>
              <w:bottom w:val="nil"/>
              <w:right w:val="nil"/>
            </w:tcBorders>
          </w:tcPr>
          <w:p w:rsidR="00D36C77" w:rsidRDefault="00D36C77">
            <w:pPr>
              <w:pStyle w:val="ConsPlusNormal"/>
              <w:jc w:val="center"/>
            </w:pPr>
            <w:r>
              <w:t>64,3</w:t>
            </w:r>
          </w:p>
        </w:tc>
        <w:tc>
          <w:tcPr>
            <w:tcW w:w="989" w:type="dxa"/>
            <w:tcBorders>
              <w:top w:val="nil"/>
              <w:left w:val="nil"/>
              <w:bottom w:val="nil"/>
              <w:right w:val="nil"/>
            </w:tcBorders>
          </w:tcPr>
          <w:p w:rsidR="00D36C77" w:rsidRDefault="00D36C77">
            <w:pPr>
              <w:pStyle w:val="ConsPlusNormal"/>
              <w:jc w:val="center"/>
            </w:pPr>
            <w:r>
              <w:t>64,9</w:t>
            </w:r>
          </w:p>
        </w:tc>
      </w:tr>
      <w:tr w:rsidR="00D36C77">
        <w:tblPrEx>
          <w:tblBorders>
            <w:insideH w:val="none" w:sz="0" w:space="0" w:color="auto"/>
            <w:insideV w:val="none" w:sz="0" w:space="0" w:color="auto"/>
          </w:tblBorders>
        </w:tblPrEx>
        <w:tc>
          <w:tcPr>
            <w:tcW w:w="15744" w:type="dxa"/>
            <w:gridSpan w:val="15"/>
            <w:tcBorders>
              <w:top w:val="nil"/>
              <w:left w:val="nil"/>
              <w:bottom w:val="nil"/>
              <w:right w:val="nil"/>
            </w:tcBorders>
          </w:tcPr>
          <w:p w:rsidR="00D36C77" w:rsidRDefault="00D36C77">
            <w:pPr>
              <w:pStyle w:val="ConsPlusNormal"/>
              <w:jc w:val="center"/>
              <w:outlineLvl w:val="3"/>
            </w:pPr>
            <w:r>
              <w:t>Показатель 7 "Доля главных бюро медико-социальной экспертизы по субъектам Российской Федерации, оснащенных специальным диагностическим оборудованием, в общем количестве главных бюро медико-социальной экспертизы по субъектам Российской Федерации"</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1.</w:t>
            </w:r>
          </w:p>
        </w:tc>
        <w:tc>
          <w:tcPr>
            <w:tcW w:w="3514" w:type="dxa"/>
            <w:tcBorders>
              <w:top w:val="nil"/>
              <w:left w:val="nil"/>
              <w:bottom w:val="nil"/>
              <w:right w:val="nil"/>
            </w:tcBorders>
          </w:tcPr>
          <w:p w:rsidR="00D36C77" w:rsidRDefault="00D36C77">
            <w:pPr>
              <w:pStyle w:val="ConsPlusNormal"/>
            </w:pPr>
            <w:r>
              <w:t>Центральный федеральный округ</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86,8</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Белгородская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87,5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Брянская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87,5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Владимирская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87,5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Воронежская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87,5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Ивановская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87,5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Калужская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87,5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Костромская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87,5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Курская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87,5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Липецкая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87,5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Московская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87,5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Орловская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87,5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Рязанская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87,5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Смоленская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87,5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Тамбовская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87,5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Тверская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87,5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Тульская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87,5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Ярославская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87,5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Москва</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2.</w:t>
            </w:r>
          </w:p>
        </w:tc>
        <w:tc>
          <w:tcPr>
            <w:tcW w:w="3514" w:type="dxa"/>
            <w:tcBorders>
              <w:top w:val="nil"/>
              <w:left w:val="nil"/>
              <w:bottom w:val="nil"/>
              <w:right w:val="nil"/>
            </w:tcBorders>
          </w:tcPr>
          <w:p w:rsidR="00D36C77" w:rsidRDefault="00D36C77">
            <w:pPr>
              <w:pStyle w:val="ConsPlusNormal"/>
            </w:pPr>
            <w:r>
              <w:t>Северо-Западный федеральный округ</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83</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Карелия</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87,5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Коми</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Архангельская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Вологодская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87,5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Калининградская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Ленинградская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87,5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Мурманская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87,5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Новгородская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87,5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Псковская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87,5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Санкт-Петербург</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87,5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Ненецкий автономный округ</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3.</w:t>
            </w:r>
          </w:p>
        </w:tc>
        <w:tc>
          <w:tcPr>
            <w:tcW w:w="3514" w:type="dxa"/>
            <w:tcBorders>
              <w:top w:val="nil"/>
              <w:left w:val="nil"/>
              <w:bottom w:val="nil"/>
              <w:right w:val="nil"/>
            </w:tcBorders>
          </w:tcPr>
          <w:p w:rsidR="00D36C77" w:rsidRDefault="00D36C77">
            <w:pPr>
              <w:pStyle w:val="ConsPlusNormal"/>
            </w:pPr>
            <w:r>
              <w:t>Южный федеральный округ</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Адыгея</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Калмыкия</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Крым</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Краснодарский край</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Астраханская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Волгоградская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Ростовская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Севастополь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4.</w:t>
            </w:r>
          </w:p>
        </w:tc>
        <w:tc>
          <w:tcPr>
            <w:tcW w:w="3514" w:type="dxa"/>
            <w:tcBorders>
              <w:top w:val="nil"/>
              <w:left w:val="nil"/>
              <w:bottom w:val="nil"/>
              <w:right w:val="nil"/>
            </w:tcBorders>
          </w:tcPr>
          <w:p w:rsidR="00D36C77" w:rsidRDefault="00D36C77">
            <w:pPr>
              <w:pStyle w:val="ConsPlusNormal"/>
            </w:pPr>
            <w:r>
              <w:t>Приволжский федеральный округ</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Башкортостан</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Марий Эл</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Мордовия</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Татарстан</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Удмуртская Республика</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Чувашская Республика</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Пермский край</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Кировская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Нижегородская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Оренбургская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Пензенская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Самарская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Саратовская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Ульяновская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5.</w:t>
            </w:r>
          </w:p>
        </w:tc>
        <w:tc>
          <w:tcPr>
            <w:tcW w:w="3514" w:type="dxa"/>
            <w:tcBorders>
              <w:top w:val="nil"/>
              <w:left w:val="nil"/>
              <w:bottom w:val="nil"/>
              <w:right w:val="nil"/>
            </w:tcBorders>
          </w:tcPr>
          <w:p w:rsidR="00D36C77" w:rsidRDefault="00D36C77">
            <w:pPr>
              <w:pStyle w:val="ConsPlusNormal"/>
            </w:pPr>
            <w:r>
              <w:t>Уральский федеральный округ</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Курганская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Свердловская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Тюменская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Челябинская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Ханты-Мансийский автономный округ - Югра</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Ямало-Ненецкий автономный округ</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6.</w:t>
            </w:r>
          </w:p>
        </w:tc>
        <w:tc>
          <w:tcPr>
            <w:tcW w:w="3514" w:type="dxa"/>
            <w:tcBorders>
              <w:top w:val="nil"/>
              <w:left w:val="nil"/>
              <w:bottom w:val="nil"/>
              <w:right w:val="nil"/>
            </w:tcBorders>
          </w:tcPr>
          <w:p w:rsidR="00D36C77" w:rsidRDefault="00D36C77">
            <w:pPr>
              <w:pStyle w:val="ConsPlusNormal"/>
            </w:pPr>
            <w:r>
              <w:t>Сибирский федеральный округ</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Алтай</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Бурятия</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Тыва</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Хакасия</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Алтайский край</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Забайкальский край</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Красноярский край</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Иркутская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Кемеровская область - Кузбасс</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Новосибирская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Омская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Томская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7.</w:t>
            </w:r>
          </w:p>
        </w:tc>
        <w:tc>
          <w:tcPr>
            <w:tcW w:w="3514" w:type="dxa"/>
            <w:tcBorders>
              <w:top w:val="nil"/>
              <w:left w:val="nil"/>
              <w:bottom w:val="nil"/>
              <w:right w:val="nil"/>
            </w:tcBorders>
          </w:tcPr>
          <w:p w:rsidR="00D36C77" w:rsidRDefault="00D36C77">
            <w:pPr>
              <w:pStyle w:val="ConsPlusNormal"/>
            </w:pPr>
            <w:r>
              <w:t>Дальневосточный федеральный округ</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Бурятия</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Саха (Якутия)</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Забайкальский край</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Камчатский край</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Приморский край</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Хабаровский край</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Амурская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Магаданская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Сахалинская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Еврейская автономная область</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Чукотский автономный округ</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8.</w:t>
            </w:r>
          </w:p>
        </w:tc>
        <w:tc>
          <w:tcPr>
            <w:tcW w:w="3514" w:type="dxa"/>
            <w:tcBorders>
              <w:top w:val="nil"/>
              <w:left w:val="nil"/>
              <w:bottom w:val="nil"/>
              <w:right w:val="nil"/>
            </w:tcBorders>
          </w:tcPr>
          <w:p w:rsidR="00D36C77" w:rsidRDefault="00D36C77">
            <w:pPr>
              <w:pStyle w:val="ConsPlusNormal"/>
            </w:pPr>
            <w:r>
              <w:t>Северо-Кавказский федеральный округ</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Дагестан</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Ингушетия</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Кабардино-Балкарская Республика</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Карачаево-Черкесская Республика</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Северная Осетия - Алания</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Чеченская Республика</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Ставропольский край</w:t>
            </w:r>
          </w:p>
        </w:tc>
        <w:tc>
          <w:tcPr>
            <w:tcW w:w="806" w:type="dxa"/>
            <w:tcBorders>
              <w:top w:val="nil"/>
              <w:left w:val="nil"/>
              <w:bottom w:val="nil"/>
              <w:right w:val="nil"/>
            </w:tcBorders>
          </w:tcPr>
          <w:p w:rsidR="00D36C77" w:rsidRDefault="00D36C77">
            <w:pPr>
              <w:pStyle w:val="ConsPlusNormal"/>
              <w:jc w:val="center"/>
            </w:pPr>
            <w:r>
              <w:t>100</w:t>
            </w:r>
          </w:p>
        </w:tc>
        <w:tc>
          <w:tcPr>
            <w:tcW w:w="869" w:type="dxa"/>
            <w:tcBorders>
              <w:top w:val="nil"/>
              <w:left w:val="nil"/>
              <w:bottom w:val="nil"/>
              <w:right w:val="nil"/>
            </w:tcBorders>
          </w:tcPr>
          <w:p w:rsidR="00D36C77" w:rsidRDefault="00D36C77">
            <w:pPr>
              <w:pStyle w:val="ConsPlusNormal"/>
              <w:jc w:val="center"/>
            </w:pPr>
            <w:r>
              <w:t>75</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44" w:type="dxa"/>
            <w:gridSpan w:val="15"/>
            <w:tcBorders>
              <w:top w:val="nil"/>
              <w:left w:val="nil"/>
              <w:bottom w:val="nil"/>
              <w:right w:val="nil"/>
            </w:tcBorders>
          </w:tcPr>
          <w:p w:rsidR="00D36C77" w:rsidRDefault="00D36C77">
            <w:pPr>
              <w:pStyle w:val="ConsPlusNormal"/>
              <w:jc w:val="center"/>
              <w:outlineLvl w:val="2"/>
            </w:pPr>
            <w:r>
              <w:t>Подпрограмма 1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r>
      <w:tr w:rsidR="00D36C77">
        <w:tblPrEx>
          <w:tblBorders>
            <w:insideH w:val="none" w:sz="0" w:space="0" w:color="auto"/>
            <w:insideV w:val="none" w:sz="0" w:space="0" w:color="auto"/>
          </w:tblBorders>
        </w:tblPrEx>
        <w:tc>
          <w:tcPr>
            <w:tcW w:w="15744" w:type="dxa"/>
            <w:gridSpan w:val="15"/>
            <w:tcBorders>
              <w:top w:val="nil"/>
              <w:left w:val="nil"/>
              <w:bottom w:val="nil"/>
              <w:right w:val="nil"/>
            </w:tcBorders>
          </w:tcPr>
          <w:p w:rsidR="00D36C77" w:rsidRDefault="00D36C77">
            <w:pPr>
              <w:pStyle w:val="ConsPlusNormal"/>
              <w:jc w:val="center"/>
              <w:outlineLvl w:val="3"/>
            </w:pPr>
            <w:r>
              <w:t xml:space="preserve">Показатель 1.9 "Доля общеобразовательных организаций, в которых создана универсальная безбарьерная среда для инклюзивного образования детей-инвалидов, </w:t>
            </w:r>
            <w:r>
              <w:lastRenderedPageBreak/>
              <w:t>в общем количестве общеобразовательных организаций"</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lastRenderedPageBreak/>
              <w:t>1.</w:t>
            </w:r>
          </w:p>
        </w:tc>
        <w:tc>
          <w:tcPr>
            <w:tcW w:w="3514" w:type="dxa"/>
            <w:tcBorders>
              <w:top w:val="nil"/>
              <w:left w:val="nil"/>
              <w:bottom w:val="nil"/>
              <w:right w:val="nil"/>
            </w:tcBorders>
          </w:tcPr>
          <w:p w:rsidR="00D36C77" w:rsidRDefault="00D36C77">
            <w:pPr>
              <w:pStyle w:val="ConsPlusNormal"/>
            </w:pPr>
            <w:r>
              <w:t>Центральный федеральный округ</w:t>
            </w:r>
          </w:p>
        </w:tc>
        <w:tc>
          <w:tcPr>
            <w:tcW w:w="806" w:type="dxa"/>
            <w:tcBorders>
              <w:top w:val="nil"/>
              <w:left w:val="nil"/>
              <w:bottom w:val="nil"/>
              <w:right w:val="nil"/>
            </w:tcBorders>
          </w:tcPr>
          <w:p w:rsidR="00D36C77" w:rsidRDefault="00D36C77">
            <w:pPr>
              <w:pStyle w:val="ConsPlusNormal"/>
              <w:jc w:val="center"/>
            </w:pPr>
            <w:r>
              <w:t>19,9</w:t>
            </w:r>
          </w:p>
        </w:tc>
        <w:tc>
          <w:tcPr>
            <w:tcW w:w="869" w:type="dxa"/>
            <w:tcBorders>
              <w:top w:val="nil"/>
              <w:left w:val="nil"/>
              <w:bottom w:val="nil"/>
              <w:right w:val="nil"/>
            </w:tcBorders>
          </w:tcPr>
          <w:p w:rsidR="00D36C77" w:rsidRDefault="00D36C77">
            <w:pPr>
              <w:pStyle w:val="ConsPlusNormal"/>
              <w:jc w:val="center"/>
            </w:pPr>
            <w:r>
              <w:t>20,2</w:t>
            </w:r>
          </w:p>
        </w:tc>
        <w:tc>
          <w:tcPr>
            <w:tcW w:w="821" w:type="dxa"/>
            <w:tcBorders>
              <w:top w:val="nil"/>
              <w:left w:val="nil"/>
              <w:bottom w:val="nil"/>
              <w:right w:val="nil"/>
            </w:tcBorders>
          </w:tcPr>
          <w:p w:rsidR="00D36C77" w:rsidRDefault="00D36C77">
            <w:pPr>
              <w:pStyle w:val="ConsPlusNormal"/>
              <w:jc w:val="center"/>
            </w:pPr>
            <w:r>
              <w:t>20,9</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23</w:t>
            </w:r>
          </w:p>
        </w:tc>
        <w:tc>
          <w:tcPr>
            <w:tcW w:w="831" w:type="dxa"/>
            <w:tcBorders>
              <w:top w:val="nil"/>
              <w:left w:val="nil"/>
              <w:bottom w:val="nil"/>
              <w:right w:val="nil"/>
            </w:tcBorders>
          </w:tcPr>
          <w:p w:rsidR="00D36C77" w:rsidRDefault="00D36C77">
            <w:pPr>
              <w:pStyle w:val="ConsPlusNormal"/>
              <w:jc w:val="center"/>
            </w:pPr>
            <w:r>
              <w:t>23</w:t>
            </w:r>
          </w:p>
        </w:tc>
        <w:tc>
          <w:tcPr>
            <w:tcW w:w="974" w:type="dxa"/>
            <w:tcBorders>
              <w:top w:val="nil"/>
              <w:left w:val="nil"/>
              <w:bottom w:val="nil"/>
              <w:right w:val="nil"/>
            </w:tcBorders>
          </w:tcPr>
          <w:p w:rsidR="00D36C77" w:rsidRDefault="00D36C77">
            <w:pPr>
              <w:pStyle w:val="ConsPlusNormal"/>
              <w:jc w:val="center"/>
            </w:pPr>
            <w:r>
              <w:t>23</w:t>
            </w:r>
          </w:p>
        </w:tc>
        <w:tc>
          <w:tcPr>
            <w:tcW w:w="979" w:type="dxa"/>
            <w:tcBorders>
              <w:top w:val="nil"/>
              <w:left w:val="nil"/>
              <w:bottom w:val="nil"/>
              <w:right w:val="nil"/>
            </w:tcBorders>
          </w:tcPr>
          <w:p w:rsidR="00D36C77" w:rsidRDefault="00D36C77">
            <w:pPr>
              <w:pStyle w:val="ConsPlusNormal"/>
              <w:jc w:val="center"/>
            </w:pPr>
            <w:r>
              <w:t>23,1</w:t>
            </w:r>
          </w:p>
        </w:tc>
        <w:tc>
          <w:tcPr>
            <w:tcW w:w="979" w:type="dxa"/>
            <w:tcBorders>
              <w:top w:val="nil"/>
              <w:left w:val="nil"/>
              <w:bottom w:val="nil"/>
              <w:right w:val="nil"/>
            </w:tcBorders>
          </w:tcPr>
          <w:p w:rsidR="00D36C77" w:rsidRDefault="00D36C77">
            <w:pPr>
              <w:pStyle w:val="ConsPlusNormal"/>
              <w:jc w:val="center"/>
            </w:pPr>
            <w:r>
              <w:t>23,2</w:t>
            </w:r>
          </w:p>
        </w:tc>
        <w:tc>
          <w:tcPr>
            <w:tcW w:w="984" w:type="dxa"/>
            <w:tcBorders>
              <w:top w:val="nil"/>
              <w:left w:val="nil"/>
              <w:bottom w:val="nil"/>
              <w:right w:val="nil"/>
            </w:tcBorders>
          </w:tcPr>
          <w:p w:rsidR="00D36C77" w:rsidRDefault="00D36C77">
            <w:pPr>
              <w:pStyle w:val="ConsPlusNormal"/>
              <w:jc w:val="center"/>
            </w:pPr>
            <w:r>
              <w:t>23,5</w:t>
            </w:r>
          </w:p>
        </w:tc>
        <w:tc>
          <w:tcPr>
            <w:tcW w:w="984" w:type="dxa"/>
            <w:tcBorders>
              <w:top w:val="nil"/>
              <w:left w:val="nil"/>
              <w:bottom w:val="nil"/>
              <w:right w:val="nil"/>
            </w:tcBorders>
          </w:tcPr>
          <w:p w:rsidR="00D36C77" w:rsidRDefault="00D36C77">
            <w:pPr>
              <w:pStyle w:val="ConsPlusNormal"/>
              <w:jc w:val="center"/>
            </w:pPr>
            <w:r>
              <w:t>23,8</w:t>
            </w:r>
          </w:p>
        </w:tc>
        <w:tc>
          <w:tcPr>
            <w:tcW w:w="974" w:type="dxa"/>
            <w:tcBorders>
              <w:top w:val="nil"/>
              <w:left w:val="nil"/>
              <w:bottom w:val="nil"/>
              <w:right w:val="nil"/>
            </w:tcBorders>
          </w:tcPr>
          <w:p w:rsidR="00D36C77" w:rsidRDefault="00D36C77">
            <w:pPr>
              <w:pStyle w:val="ConsPlusNormal"/>
              <w:jc w:val="center"/>
            </w:pPr>
            <w:r>
              <w:t>24,1</w:t>
            </w:r>
          </w:p>
        </w:tc>
        <w:tc>
          <w:tcPr>
            <w:tcW w:w="989" w:type="dxa"/>
            <w:tcBorders>
              <w:top w:val="nil"/>
              <w:left w:val="nil"/>
              <w:bottom w:val="nil"/>
              <w:right w:val="nil"/>
            </w:tcBorders>
          </w:tcPr>
          <w:p w:rsidR="00D36C77" w:rsidRDefault="00D36C77">
            <w:pPr>
              <w:pStyle w:val="ConsPlusNormal"/>
              <w:jc w:val="center"/>
            </w:pPr>
            <w:r>
              <w:t>24,4</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Белгородская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22,3</w:t>
            </w:r>
          </w:p>
        </w:tc>
        <w:tc>
          <w:tcPr>
            <w:tcW w:w="831" w:type="dxa"/>
            <w:tcBorders>
              <w:top w:val="nil"/>
              <w:left w:val="nil"/>
              <w:bottom w:val="nil"/>
              <w:right w:val="nil"/>
            </w:tcBorders>
          </w:tcPr>
          <w:p w:rsidR="00D36C77" w:rsidRDefault="00D36C77">
            <w:pPr>
              <w:pStyle w:val="ConsPlusNormal"/>
              <w:jc w:val="center"/>
            </w:pPr>
            <w:r>
              <w:t>22,3</w:t>
            </w:r>
          </w:p>
        </w:tc>
        <w:tc>
          <w:tcPr>
            <w:tcW w:w="974" w:type="dxa"/>
            <w:tcBorders>
              <w:top w:val="nil"/>
              <w:left w:val="nil"/>
              <w:bottom w:val="nil"/>
              <w:right w:val="nil"/>
            </w:tcBorders>
          </w:tcPr>
          <w:p w:rsidR="00D36C77" w:rsidRDefault="00D36C77">
            <w:pPr>
              <w:pStyle w:val="ConsPlusNormal"/>
              <w:jc w:val="center"/>
            </w:pPr>
            <w:r>
              <w:t>22,3</w:t>
            </w:r>
          </w:p>
        </w:tc>
        <w:tc>
          <w:tcPr>
            <w:tcW w:w="979" w:type="dxa"/>
            <w:tcBorders>
              <w:top w:val="nil"/>
              <w:left w:val="nil"/>
              <w:bottom w:val="nil"/>
              <w:right w:val="nil"/>
            </w:tcBorders>
          </w:tcPr>
          <w:p w:rsidR="00D36C77" w:rsidRDefault="00D36C77">
            <w:pPr>
              <w:pStyle w:val="ConsPlusNormal"/>
              <w:jc w:val="center"/>
            </w:pPr>
            <w:r>
              <w:t>22,9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Брянская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24,84</w:t>
            </w:r>
          </w:p>
        </w:tc>
        <w:tc>
          <w:tcPr>
            <w:tcW w:w="681" w:type="dxa"/>
            <w:tcBorders>
              <w:top w:val="nil"/>
              <w:left w:val="nil"/>
              <w:bottom w:val="nil"/>
              <w:right w:val="nil"/>
            </w:tcBorders>
          </w:tcPr>
          <w:p w:rsidR="00D36C77" w:rsidRDefault="00D36C77">
            <w:pPr>
              <w:pStyle w:val="ConsPlusNormal"/>
              <w:jc w:val="center"/>
            </w:pPr>
            <w:r>
              <w:t>22,5</w:t>
            </w:r>
          </w:p>
        </w:tc>
        <w:tc>
          <w:tcPr>
            <w:tcW w:w="831" w:type="dxa"/>
            <w:tcBorders>
              <w:top w:val="nil"/>
              <w:left w:val="nil"/>
              <w:bottom w:val="nil"/>
              <w:right w:val="nil"/>
            </w:tcBorders>
          </w:tcPr>
          <w:p w:rsidR="00D36C77" w:rsidRDefault="00D36C77">
            <w:pPr>
              <w:pStyle w:val="ConsPlusNormal"/>
              <w:jc w:val="center"/>
            </w:pPr>
            <w:r>
              <w:t>25,84</w:t>
            </w:r>
          </w:p>
        </w:tc>
        <w:tc>
          <w:tcPr>
            <w:tcW w:w="974" w:type="dxa"/>
            <w:tcBorders>
              <w:top w:val="nil"/>
              <w:left w:val="nil"/>
              <w:bottom w:val="nil"/>
              <w:right w:val="nil"/>
            </w:tcBorders>
          </w:tcPr>
          <w:p w:rsidR="00D36C77" w:rsidRDefault="00D36C77">
            <w:pPr>
              <w:pStyle w:val="ConsPlusNormal"/>
              <w:jc w:val="center"/>
            </w:pPr>
            <w:r>
              <w:t>25,84</w:t>
            </w:r>
          </w:p>
        </w:tc>
        <w:tc>
          <w:tcPr>
            <w:tcW w:w="979" w:type="dxa"/>
            <w:tcBorders>
              <w:top w:val="nil"/>
              <w:left w:val="nil"/>
              <w:bottom w:val="nil"/>
              <w:right w:val="nil"/>
            </w:tcBorders>
          </w:tcPr>
          <w:p w:rsidR="00D36C77" w:rsidRDefault="00D36C77">
            <w:pPr>
              <w:pStyle w:val="ConsPlusNormal"/>
              <w:jc w:val="center"/>
            </w:pPr>
            <w:r>
              <w:t>25,84</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Владимирская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w:t>
            </w:r>
          </w:p>
        </w:tc>
        <w:tc>
          <w:tcPr>
            <w:tcW w:w="893" w:type="dxa"/>
            <w:tcBorders>
              <w:top w:val="nil"/>
              <w:left w:val="nil"/>
              <w:bottom w:val="nil"/>
              <w:right w:val="nil"/>
            </w:tcBorders>
          </w:tcPr>
          <w:p w:rsidR="00D36C77" w:rsidRDefault="00D36C77">
            <w:pPr>
              <w:pStyle w:val="ConsPlusNormal"/>
              <w:jc w:val="center"/>
            </w:pPr>
            <w:r>
              <w:t>22,4</w:t>
            </w:r>
          </w:p>
        </w:tc>
        <w:tc>
          <w:tcPr>
            <w:tcW w:w="681" w:type="dxa"/>
            <w:tcBorders>
              <w:top w:val="nil"/>
              <w:left w:val="nil"/>
              <w:bottom w:val="nil"/>
              <w:right w:val="nil"/>
            </w:tcBorders>
          </w:tcPr>
          <w:p w:rsidR="00D36C77" w:rsidRDefault="00D36C77">
            <w:pPr>
              <w:pStyle w:val="ConsPlusNormal"/>
              <w:jc w:val="center"/>
            </w:pPr>
            <w:r>
              <w:t>23</w:t>
            </w:r>
          </w:p>
        </w:tc>
        <w:tc>
          <w:tcPr>
            <w:tcW w:w="831" w:type="dxa"/>
            <w:tcBorders>
              <w:top w:val="nil"/>
              <w:left w:val="nil"/>
              <w:bottom w:val="nil"/>
              <w:right w:val="nil"/>
            </w:tcBorders>
          </w:tcPr>
          <w:p w:rsidR="00D36C77" w:rsidRDefault="00D36C77">
            <w:pPr>
              <w:pStyle w:val="ConsPlusNormal"/>
              <w:jc w:val="center"/>
            </w:pPr>
            <w:r>
              <w:t>23,2</w:t>
            </w:r>
          </w:p>
        </w:tc>
        <w:tc>
          <w:tcPr>
            <w:tcW w:w="974"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Воронежская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23,9</w:t>
            </w:r>
          </w:p>
        </w:tc>
        <w:tc>
          <w:tcPr>
            <w:tcW w:w="681" w:type="dxa"/>
            <w:tcBorders>
              <w:top w:val="nil"/>
              <w:left w:val="nil"/>
              <w:bottom w:val="nil"/>
              <w:right w:val="nil"/>
            </w:tcBorders>
          </w:tcPr>
          <w:p w:rsidR="00D36C77" w:rsidRDefault="00D36C77">
            <w:pPr>
              <w:pStyle w:val="ConsPlusNormal"/>
              <w:jc w:val="center"/>
            </w:pPr>
            <w:r>
              <w:t>22,4</w:t>
            </w:r>
          </w:p>
        </w:tc>
        <w:tc>
          <w:tcPr>
            <w:tcW w:w="831" w:type="dxa"/>
            <w:tcBorders>
              <w:top w:val="nil"/>
              <w:left w:val="nil"/>
              <w:bottom w:val="nil"/>
              <w:right w:val="nil"/>
            </w:tcBorders>
          </w:tcPr>
          <w:p w:rsidR="00D36C77" w:rsidRDefault="00D36C77">
            <w:pPr>
              <w:pStyle w:val="ConsPlusNormal"/>
              <w:jc w:val="center"/>
            </w:pPr>
            <w:r>
              <w:t>22,4</w:t>
            </w:r>
          </w:p>
        </w:tc>
        <w:tc>
          <w:tcPr>
            <w:tcW w:w="974" w:type="dxa"/>
            <w:tcBorders>
              <w:top w:val="nil"/>
              <w:left w:val="nil"/>
              <w:bottom w:val="nil"/>
              <w:right w:val="nil"/>
            </w:tcBorders>
          </w:tcPr>
          <w:p w:rsidR="00D36C77" w:rsidRDefault="00D36C77">
            <w:pPr>
              <w:pStyle w:val="ConsPlusNormal"/>
              <w:jc w:val="center"/>
            </w:pPr>
            <w:r>
              <w:t>22,6</w:t>
            </w:r>
          </w:p>
        </w:tc>
        <w:tc>
          <w:tcPr>
            <w:tcW w:w="979" w:type="dxa"/>
            <w:tcBorders>
              <w:top w:val="nil"/>
              <w:left w:val="nil"/>
              <w:bottom w:val="nil"/>
              <w:right w:val="nil"/>
            </w:tcBorders>
          </w:tcPr>
          <w:p w:rsidR="00D36C77" w:rsidRDefault="00D36C77">
            <w:pPr>
              <w:pStyle w:val="ConsPlusNormal"/>
              <w:jc w:val="center"/>
            </w:pPr>
            <w:r>
              <w:t>22,9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Ивановская область</w:t>
            </w:r>
          </w:p>
        </w:tc>
        <w:tc>
          <w:tcPr>
            <w:tcW w:w="806" w:type="dxa"/>
            <w:tcBorders>
              <w:top w:val="nil"/>
              <w:left w:val="nil"/>
              <w:bottom w:val="nil"/>
              <w:right w:val="nil"/>
            </w:tcBorders>
          </w:tcPr>
          <w:p w:rsidR="00D36C77" w:rsidRDefault="00D36C77">
            <w:pPr>
              <w:pStyle w:val="ConsPlusNormal"/>
              <w:jc w:val="center"/>
            </w:pPr>
            <w:r>
              <w:t>20</w:t>
            </w:r>
          </w:p>
        </w:tc>
        <w:tc>
          <w:tcPr>
            <w:tcW w:w="869" w:type="dxa"/>
            <w:tcBorders>
              <w:top w:val="nil"/>
              <w:left w:val="nil"/>
              <w:bottom w:val="nil"/>
              <w:right w:val="nil"/>
            </w:tcBorders>
          </w:tcPr>
          <w:p w:rsidR="00D36C77" w:rsidRDefault="00D36C77">
            <w:pPr>
              <w:pStyle w:val="ConsPlusNormal"/>
              <w:jc w:val="center"/>
            </w:pPr>
            <w:r>
              <w:t>20</w:t>
            </w:r>
          </w:p>
        </w:tc>
        <w:tc>
          <w:tcPr>
            <w:tcW w:w="821" w:type="dxa"/>
            <w:tcBorders>
              <w:top w:val="nil"/>
              <w:left w:val="nil"/>
              <w:bottom w:val="nil"/>
              <w:right w:val="nil"/>
            </w:tcBorders>
          </w:tcPr>
          <w:p w:rsidR="00D36C77" w:rsidRDefault="00D36C77">
            <w:pPr>
              <w:pStyle w:val="ConsPlusNormal"/>
              <w:jc w:val="center"/>
            </w:pPr>
            <w:r>
              <w:t>20</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Калужская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22,5</w:t>
            </w:r>
          </w:p>
        </w:tc>
        <w:tc>
          <w:tcPr>
            <w:tcW w:w="831" w:type="dxa"/>
            <w:tcBorders>
              <w:top w:val="nil"/>
              <w:left w:val="nil"/>
              <w:bottom w:val="nil"/>
              <w:right w:val="nil"/>
            </w:tcBorders>
          </w:tcPr>
          <w:p w:rsidR="00D36C77" w:rsidRDefault="00D36C77">
            <w:pPr>
              <w:pStyle w:val="ConsPlusNormal"/>
              <w:jc w:val="center"/>
            </w:pPr>
            <w:r>
              <w:t>22,6</w:t>
            </w:r>
          </w:p>
        </w:tc>
        <w:tc>
          <w:tcPr>
            <w:tcW w:w="974" w:type="dxa"/>
            <w:tcBorders>
              <w:top w:val="nil"/>
              <w:left w:val="nil"/>
              <w:bottom w:val="nil"/>
              <w:right w:val="nil"/>
            </w:tcBorders>
          </w:tcPr>
          <w:p w:rsidR="00D36C77" w:rsidRDefault="00D36C77">
            <w:pPr>
              <w:pStyle w:val="ConsPlusNormal"/>
              <w:jc w:val="center"/>
            </w:pPr>
            <w:r>
              <w:t>22,6</w:t>
            </w:r>
          </w:p>
        </w:tc>
        <w:tc>
          <w:tcPr>
            <w:tcW w:w="979" w:type="dxa"/>
            <w:tcBorders>
              <w:top w:val="nil"/>
              <w:left w:val="nil"/>
              <w:bottom w:val="nil"/>
              <w:right w:val="nil"/>
            </w:tcBorders>
          </w:tcPr>
          <w:p w:rsidR="00D36C77" w:rsidRDefault="00D36C77">
            <w:pPr>
              <w:pStyle w:val="ConsPlusNormal"/>
              <w:jc w:val="center"/>
            </w:pPr>
            <w:r>
              <w:t>22,9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Костромская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23,2</w:t>
            </w:r>
          </w:p>
        </w:tc>
        <w:tc>
          <w:tcPr>
            <w:tcW w:w="831" w:type="dxa"/>
            <w:tcBorders>
              <w:top w:val="nil"/>
              <w:left w:val="nil"/>
              <w:bottom w:val="nil"/>
              <w:right w:val="nil"/>
            </w:tcBorders>
          </w:tcPr>
          <w:p w:rsidR="00D36C77" w:rsidRDefault="00D36C77">
            <w:pPr>
              <w:pStyle w:val="ConsPlusNormal"/>
              <w:jc w:val="center"/>
            </w:pPr>
            <w:r>
              <w:t>23,2</w:t>
            </w:r>
          </w:p>
        </w:tc>
        <w:tc>
          <w:tcPr>
            <w:tcW w:w="974"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Курская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23,2</w:t>
            </w:r>
          </w:p>
        </w:tc>
        <w:tc>
          <w:tcPr>
            <w:tcW w:w="831" w:type="dxa"/>
            <w:tcBorders>
              <w:top w:val="nil"/>
              <w:left w:val="nil"/>
              <w:bottom w:val="nil"/>
              <w:right w:val="nil"/>
            </w:tcBorders>
          </w:tcPr>
          <w:p w:rsidR="00D36C77" w:rsidRDefault="00D36C77">
            <w:pPr>
              <w:pStyle w:val="ConsPlusNormal"/>
              <w:jc w:val="center"/>
            </w:pPr>
            <w:r>
              <w:t>22,5</w:t>
            </w:r>
          </w:p>
        </w:tc>
        <w:tc>
          <w:tcPr>
            <w:tcW w:w="974" w:type="dxa"/>
            <w:tcBorders>
              <w:top w:val="nil"/>
              <w:left w:val="nil"/>
              <w:bottom w:val="nil"/>
              <w:right w:val="nil"/>
            </w:tcBorders>
          </w:tcPr>
          <w:p w:rsidR="00D36C77" w:rsidRDefault="00D36C77">
            <w:pPr>
              <w:pStyle w:val="ConsPlusNormal"/>
              <w:jc w:val="center"/>
            </w:pPr>
            <w:r>
              <w:t>22,6</w:t>
            </w:r>
          </w:p>
        </w:tc>
        <w:tc>
          <w:tcPr>
            <w:tcW w:w="979" w:type="dxa"/>
            <w:tcBorders>
              <w:top w:val="nil"/>
              <w:left w:val="nil"/>
              <w:bottom w:val="nil"/>
              <w:right w:val="nil"/>
            </w:tcBorders>
          </w:tcPr>
          <w:p w:rsidR="00D36C77" w:rsidRDefault="00D36C77">
            <w:pPr>
              <w:pStyle w:val="ConsPlusNormal"/>
              <w:jc w:val="center"/>
            </w:pPr>
            <w:r>
              <w:t>22,9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Липецкая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23</w:t>
            </w:r>
          </w:p>
        </w:tc>
        <w:tc>
          <w:tcPr>
            <w:tcW w:w="831" w:type="dxa"/>
            <w:tcBorders>
              <w:top w:val="nil"/>
              <w:left w:val="nil"/>
              <w:bottom w:val="nil"/>
              <w:right w:val="nil"/>
            </w:tcBorders>
          </w:tcPr>
          <w:p w:rsidR="00D36C77" w:rsidRDefault="00D36C77">
            <w:pPr>
              <w:pStyle w:val="ConsPlusNormal"/>
              <w:jc w:val="center"/>
            </w:pPr>
            <w:r>
              <w:t>23,2</w:t>
            </w:r>
          </w:p>
        </w:tc>
        <w:tc>
          <w:tcPr>
            <w:tcW w:w="974"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Московская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22,8</w:t>
            </w:r>
          </w:p>
        </w:tc>
        <w:tc>
          <w:tcPr>
            <w:tcW w:w="893" w:type="dxa"/>
            <w:tcBorders>
              <w:top w:val="nil"/>
              <w:left w:val="nil"/>
              <w:bottom w:val="nil"/>
              <w:right w:val="nil"/>
            </w:tcBorders>
          </w:tcPr>
          <w:p w:rsidR="00D36C77" w:rsidRDefault="00D36C77">
            <w:pPr>
              <w:pStyle w:val="ConsPlusNormal"/>
              <w:jc w:val="center"/>
            </w:pPr>
            <w:r>
              <w:t>23,21</w:t>
            </w:r>
          </w:p>
        </w:tc>
        <w:tc>
          <w:tcPr>
            <w:tcW w:w="681" w:type="dxa"/>
            <w:tcBorders>
              <w:top w:val="nil"/>
              <w:left w:val="nil"/>
              <w:bottom w:val="nil"/>
              <w:right w:val="nil"/>
            </w:tcBorders>
          </w:tcPr>
          <w:p w:rsidR="00D36C77" w:rsidRDefault="00D36C77">
            <w:pPr>
              <w:pStyle w:val="ConsPlusNormal"/>
              <w:jc w:val="center"/>
            </w:pPr>
            <w:r>
              <w:t>23,2</w:t>
            </w:r>
          </w:p>
        </w:tc>
        <w:tc>
          <w:tcPr>
            <w:tcW w:w="831" w:type="dxa"/>
            <w:tcBorders>
              <w:top w:val="nil"/>
              <w:left w:val="nil"/>
              <w:bottom w:val="nil"/>
              <w:right w:val="nil"/>
            </w:tcBorders>
          </w:tcPr>
          <w:p w:rsidR="00D36C77" w:rsidRDefault="00D36C77">
            <w:pPr>
              <w:pStyle w:val="ConsPlusNormal"/>
              <w:jc w:val="center"/>
            </w:pPr>
            <w:r>
              <w:t>24</w:t>
            </w:r>
          </w:p>
        </w:tc>
        <w:tc>
          <w:tcPr>
            <w:tcW w:w="974" w:type="dxa"/>
            <w:tcBorders>
              <w:top w:val="nil"/>
              <w:left w:val="nil"/>
              <w:bottom w:val="nil"/>
              <w:right w:val="nil"/>
            </w:tcBorders>
          </w:tcPr>
          <w:p w:rsidR="00D36C77" w:rsidRDefault="00D36C77">
            <w:pPr>
              <w:pStyle w:val="ConsPlusNormal"/>
              <w:jc w:val="center"/>
            </w:pPr>
            <w:r>
              <w:t>24</w:t>
            </w:r>
          </w:p>
        </w:tc>
        <w:tc>
          <w:tcPr>
            <w:tcW w:w="979" w:type="dxa"/>
            <w:tcBorders>
              <w:top w:val="nil"/>
              <w:left w:val="nil"/>
              <w:bottom w:val="nil"/>
              <w:right w:val="nil"/>
            </w:tcBorders>
          </w:tcPr>
          <w:p w:rsidR="00D36C77" w:rsidRDefault="00D36C77">
            <w:pPr>
              <w:pStyle w:val="ConsPlusNormal"/>
              <w:jc w:val="center"/>
            </w:pPr>
            <w:r>
              <w:t>24</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Орловская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w:t>
            </w:r>
          </w:p>
        </w:tc>
        <w:tc>
          <w:tcPr>
            <w:tcW w:w="893" w:type="dxa"/>
            <w:tcBorders>
              <w:top w:val="nil"/>
              <w:left w:val="nil"/>
              <w:bottom w:val="nil"/>
              <w:right w:val="nil"/>
            </w:tcBorders>
          </w:tcPr>
          <w:p w:rsidR="00D36C77" w:rsidRDefault="00D36C77">
            <w:pPr>
              <w:pStyle w:val="ConsPlusNormal"/>
              <w:jc w:val="center"/>
            </w:pPr>
            <w:r>
              <w:t>22</w:t>
            </w:r>
          </w:p>
        </w:tc>
        <w:tc>
          <w:tcPr>
            <w:tcW w:w="681" w:type="dxa"/>
            <w:tcBorders>
              <w:top w:val="nil"/>
              <w:left w:val="nil"/>
              <w:bottom w:val="nil"/>
              <w:right w:val="nil"/>
            </w:tcBorders>
          </w:tcPr>
          <w:p w:rsidR="00D36C77" w:rsidRDefault="00D36C77">
            <w:pPr>
              <w:pStyle w:val="ConsPlusNormal"/>
              <w:jc w:val="center"/>
            </w:pPr>
            <w:r>
              <w:t>22,3</w:t>
            </w:r>
          </w:p>
        </w:tc>
        <w:tc>
          <w:tcPr>
            <w:tcW w:w="831" w:type="dxa"/>
            <w:tcBorders>
              <w:top w:val="nil"/>
              <w:left w:val="nil"/>
              <w:bottom w:val="nil"/>
              <w:right w:val="nil"/>
            </w:tcBorders>
          </w:tcPr>
          <w:p w:rsidR="00D36C77" w:rsidRDefault="00D36C77">
            <w:pPr>
              <w:pStyle w:val="ConsPlusNormal"/>
              <w:jc w:val="center"/>
            </w:pPr>
            <w:r>
              <w:t>22,3</w:t>
            </w:r>
          </w:p>
        </w:tc>
        <w:tc>
          <w:tcPr>
            <w:tcW w:w="974" w:type="dxa"/>
            <w:tcBorders>
              <w:top w:val="nil"/>
              <w:left w:val="nil"/>
              <w:bottom w:val="nil"/>
              <w:right w:val="nil"/>
            </w:tcBorders>
          </w:tcPr>
          <w:p w:rsidR="00D36C77" w:rsidRDefault="00D36C77">
            <w:pPr>
              <w:pStyle w:val="ConsPlusNormal"/>
              <w:jc w:val="center"/>
            </w:pPr>
            <w:r>
              <w:t>22,6</w:t>
            </w:r>
          </w:p>
        </w:tc>
        <w:tc>
          <w:tcPr>
            <w:tcW w:w="979" w:type="dxa"/>
            <w:tcBorders>
              <w:top w:val="nil"/>
              <w:left w:val="nil"/>
              <w:bottom w:val="nil"/>
              <w:right w:val="nil"/>
            </w:tcBorders>
          </w:tcPr>
          <w:p w:rsidR="00D36C77" w:rsidRDefault="00D36C77">
            <w:pPr>
              <w:pStyle w:val="ConsPlusNormal"/>
              <w:jc w:val="center"/>
            </w:pPr>
            <w:r>
              <w:t>22,9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Рязанская область</w:t>
            </w:r>
          </w:p>
        </w:tc>
        <w:tc>
          <w:tcPr>
            <w:tcW w:w="806" w:type="dxa"/>
            <w:tcBorders>
              <w:top w:val="nil"/>
              <w:left w:val="nil"/>
              <w:bottom w:val="nil"/>
              <w:right w:val="nil"/>
            </w:tcBorders>
          </w:tcPr>
          <w:p w:rsidR="00D36C77" w:rsidRDefault="00D36C77">
            <w:pPr>
              <w:pStyle w:val="ConsPlusNormal"/>
              <w:jc w:val="center"/>
            </w:pPr>
            <w:r>
              <w:t>20</w:t>
            </w:r>
          </w:p>
        </w:tc>
        <w:tc>
          <w:tcPr>
            <w:tcW w:w="869" w:type="dxa"/>
            <w:tcBorders>
              <w:top w:val="nil"/>
              <w:left w:val="nil"/>
              <w:bottom w:val="nil"/>
              <w:right w:val="nil"/>
            </w:tcBorders>
          </w:tcPr>
          <w:p w:rsidR="00D36C77" w:rsidRDefault="00D36C77">
            <w:pPr>
              <w:pStyle w:val="ConsPlusNormal"/>
              <w:jc w:val="center"/>
            </w:pPr>
            <w:r>
              <w:t>22</w:t>
            </w:r>
          </w:p>
        </w:tc>
        <w:tc>
          <w:tcPr>
            <w:tcW w:w="821" w:type="dxa"/>
            <w:tcBorders>
              <w:top w:val="nil"/>
              <w:left w:val="nil"/>
              <w:bottom w:val="nil"/>
              <w:right w:val="nil"/>
            </w:tcBorders>
          </w:tcPr>
          <w:p w:rsidR="00D36C77" w:rsidRDefault="00D36C77">
            <w:pPr>
              <w:pStyle w:val="ConsPlusNormal"/>
              <w:jc w:val="center"/>
            </w:pPr>
            <w:r>
              <w:t>23</w:t>
            </w:r>
          </w:p>
        </w:tc>
        <w:tc>
          <w:tcPr>
            <w:tcW w:w="893" w:type="dxa"/>
            <w:tcBorders>
              <w:top w:val="nil"/>
              <w:left w:val="nil"/>
              <w:bottom w:val="nil"/>
              <w:right w:val="nil"/>
            </w:tcBorders>
          </w:tcPr>
          <w:p w:rsidR="00D36C77" w:rsidRDefault="00D36C77">
            <w:pPr>
              <w:pStyle w:val="ConsPlusNormal"/>
              <w:jc w:val="center"/>
            </w:pPr>
            <w:r>
              <w:t>23</w:t>
            </w:r>
          </w:p>
        </w:tc>
        <w:tc>
          <w:tcPr>
            <w:tcW w:w="681" w:type="dxa"/>
            <w:tcBorders>
              <w:top w:val="nil"/>
              <w:left w:val="nil"/>
              <w:bottom w:val="nil"/>
              <w:right w:val="nil"/>
            </w:tcBorders>
          </w:tcPr>
          <w:p w:rsidR="00D36C77" w:rsidRDefault="00D36C77">
            <w:pPr>
              <w:pStyle w:val="ConsPlusNormal"/>
              <w:jc w:val="center"/>
            </w:pPr>
            <w:r>
              <w:t>26</w:t>
            </w:r>
          </w:p>
        </w:tc>
        <w:tc>
          <w:tcPr>
            <w:tcW w:w="831" w:type="dxa"/>
            <w:tcBorders>
              <w:top w:val="nil"/>
              <w:left w:val="nil"/>
              <w:bottom w:val="nil"/>
              <w:right w:val="nil"/>
            </w:tcBorders>
          </w:tcPr>
          <w:p w:rsidR="00D36C77" w:rsidRDefault="00D36C77">
            <w:pPr>
              <w:pStyle w:val="ConsPlusNormal"/>
              <w:jc w:val="center"/>
            </w:pPr>
            <w:r>
              <w:t>26</w:t>
            </w:r>
          </w:p>
        </w:tc>
        <w:tc>
          <w:tcPr>
            <w:tcW w:w="974" w:type="dxa"/>
            <w:tcBorders>
              <w:top w:val="nil"/>
              <w:left w:val="nil"/>
              <w:bottom w:val="nil"/>
              <w:right w:val="nil"/>
            </w:tcBorders>
          </w:tcPr>
          <w:p w:rsidR="00D36C77" w:rsidRDefault="00D36C77">
            <w:pPr>
              <w:pStyle w:val="ConsPlusNormal"/>
              <w:jc w:val="center"/>
            </w:pPr>
            <w:r>
              <w:t>26</w:t>
            </w:r>
          </w:p>
        </w:tc>
        <w:tc>
          <w:tcPr>
            <w:tcW w:w="979" w:type="dxa"/>
            <w:tcBorders>
              <w:top w:val="nil"/>
              <w:left w:val="nil"/>
              <w:bottom w:val="nil"/>
              <w:right w:val="nil"/>
            </w:tcBorders>
          </w:tcPr>
          <w:p w:rsidR="00D36C77" w:rsidRDefault="00D36C77">
            <w:pPr>
              <w:pStyle w:val="ConsPlusNormal"/>
              <w:jc w:val="center"/>
            </w:pPr>
            <w:r>
              <w:t>26</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Смоленская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22,9</w:t>
            </w:r>
          </w:p>
        </w:tc>
        <w:tc>
          <w:tcPr>
            <w:tcW w:w="681" w:type="dxa"/>
            <w:tcBorders>
              <w:top w:val="nil"/>
              <w:left w:val="nil"/>
              <w:bottom w:val="nil"/>
              <w:right w:val="nil"/>
            </w:tcBorders>
          </w:tcPr>
          <w:p w:rsidR="00D36C77" w:rsidRDefault="00D36C77">
            <w:pPr>
              <w:pStyle w:val="ConsPlusNormal"/>
              <w:jc w:val="center"/>
            </w:pPr>
            <w:r>
              <w:t>22,6</w:t>
            </w:r>
          </w:p>
        </w:tc>
        <w:tc>
          <w:tcPr>
            <w:tcW w:w="831" w:type="dxa"/>
            <w:tcBorders>
              <w:top w:val="nil"/>
              <w:left w:val="nil"/>
              <w:bottom w:val="nil"/>
              <w:right w:val="nil"/>
            </w:tcBorders>
          </w:tcPr>
          <w:p w:rsidR="00D36C77" w:rsidRDefault="00D36C77">
            <w:pPr>
              <w:pStyle w:val="ConsPlusNormal"/>
              <w:jc w:val="center"/>
            </w:pPr>
            <w:r>
              <w:t>22,9</w:t>
            </w:r>
          </w:p>
        </w:tc>
        <w:tc>
          <w:tcPr>
            <w:tcW w:w="974" w:type="dxa"/>
            <w:tcBorders>
              <w:top w:val="nil"/>
              <w:left w:val="nil"/>
              <w:bottom w:val="nil"/>
              <w:right w:val="nil"/>
            </w:tcBorders>
          </w:tcPr>
          <w:p w:rsidR="00D36C77" w:rsidRDefault="00D36C77">
            <w:pPr>
              <w:pStyle w:val="ConsPlusNormal"/>
              <w:jc w:val="center"/>
            </w:pPr>
            <w:r>
              <w:t>22,9</w:t>
            </w:r>
          </w:p>
        </w:tc>
        <w:tc>
          <w:tcPr>
            <w:tcW w:w="979" w:type="dxa"/>
            <w:tcBorders>
              <w:top w:val="nil"/>
              <w:left w:val="nil"/>
              <w:bottom w:val="nil"/>
              <w:right w:val="nil"/>
            </w:tcBorders>
          </w:tcPr>
          <w:p w:rsidR="00D36C77" w:rsidRDefault="00D36C77">
            <w:pPr>
              <w:pStyle w:val="ConsPlusNormal"/>
              <w:jc w:val="center"/>
            </w:pPr>
            <w:r>
              <w:t>22,9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Тамбовская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23,2</w:t>
            </w:r>
          </w:p>
        </w:tc>
        <w:tc>
          <w:tcPr>
            <w:tcW w:w="831" w:type="dxa"/>
            <w:tcBorders>
              <w:top w:val="nil"/>
              <w:left w:val="nil"/>
              <w:bottom w:val="nil"/>
              <w:right w:val="nil"/>
            </w:tcBorders>
          </w:tcPr>
          <w:p w:rsidR="00D36C77" w:rsidRDefault="00D36C77">
            <w:pPr>
              <w:pStyle w:val="ConsPlusNormal"/>
              <w:jc w:val="center"/>
            </w:pPr>
            <w:r>
              <w:t>23,2</w:t>
            </w:r>
          </w:p>
        </w:tc>
        <w:tc>
          <w:tcPr>
            <w:tcW w:w="974"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Тверская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22,5</w:t>
            </w:r>
          </w:p>
        </w:tc>
        <w:tc>
          <w:tcPr>
            <w:tcW w:w="681" w:type="dxa"/>
            <w:tcBorders>
              <w:top w:val="nil"/>
              <w:left w:val="nil"/>
              <w:bottom w:val="nil"/>
              <w:right w:val="nil"/>
            </w:tcBorders>
          </w:tcPr>
          <w:p w:rsidR="00D36C77" w:rsidRDefault="00D36C77">
            <w:pPr>
              <w:pStyle w:val="ConsPlusNormal"/>
              <w:jc w:val="center"/>
            </w:pPr>
            <w:r>
              <w:t>23,2</w:t>
            </w:r>
          </w:p>
        </w:tc>
        <w:tc>
          <w:tcPr>
            <w:tcW w:w="831" w:type="dxa"/>
            <w:tcBorders>
              <w:top w:val="nil"/>
              <w:left w:val="nil"/>
              <w:bottom w:val="nil"/>
              <w:right w:val="nil"/>
            </w:tcBorders>
          </w:tcPr>
          <w:p w:rsidR="00D36C77" w:rsidRDefault="00D36C77">
            <w:pPr>
              <w:pStyle w:val="ConsPlusNormal"/>
              <w:jc w:val="center"/>
            </w:pPr>
            <w:r>
              <w:t>25,6</w:t>
            </w:r>
          </w:p>
        </w:tc>
        <w:tc>
          <w:tcPr>
            <w:tcW w:w="974" w:type="dxa"/>
            <w:tcBorders>
              <w:top w:val="nil"/>
              <w:left w:val="nil"/>
              <w:bottom w:val="nil"/>
              <w:right w:val="nil"/>
            </w:tcBorders>
          </w:tcPr>
          <w:p w:rsidR="00D36C77" w:rsidRDefault="00D36C77">
            <w:pPr>
              <w:pStyle w:val="ConsPlusNormal"/>
              <w:jc w:val="center"/>
            </w:pPr>
            <w:r>
              <w:t>25,6</w:t>
            </w:r>
          </w:p>
        </w:tc>
        <w:tc>
          <w:tcPr>
            <w:tcW w:w="979" w:type="dxa"/>
            <w:tcBorders>
              <w:top w:val="nil"/>
              <w:left w:val="nil"/>
              <w:bottom w:val="nil"/>
              <w:right w:val="nil"/>
            </w:tcBorders>
          </w:tcPr>
          <w:p w:rsidR="00D36C77" w:rsidRDefault="00D36C77">
            <w:pPr>
              <w:pStyle w:val="ConsPlusNormal"/>
              <w:jc w:val="center"/>
            </w:pPr>
            <w:r>
              <w:t>25,6</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Тульская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24,9</w:t>
            </w:r>
          </w:p>
        </w:tc>
        <w:tc>
          <w:tcPr>
            <w:tcW w:w="681" w:type="dxa"/>
            <w:tcBorders>
              <w:top w:val="nil"/>
              <w:left w:val="nil"/>
              <w:bottom w:val="nil"/>
              <w:right w:val="nil"/>
            </w:tcBorders>
          </w:tcPr>
          <w:p w:rsidR="00D36C77" w:rsidRDefault="00D36C77">
            <w:pPr>
              <w:pStyle w:val="ConsPlusNormal"/>
              <w:jc w:val="center"/>
            </w:pPr>
            <w:r>
              <w:t>22,3</w:t>
            </w:r>
          </w:p>
        </w:tc>
        <w:tc>
          <w:tcPr>
            <w:tcW w:w="831" w:type="dxa"/>
            <w:tcBorders>
              <w:top w:val="nil"/>
              <w:left w:val="nil"/>
              <w:bottom w:val="nil"/>
              <w:right w:val="nil"/>
            </w:tcBorders>
          </w:tcPr>
          <w:p w:rsidR="00D36C77" w:rsidRDefault="00D36C77">
            <w:pPr>
              <w:pStyle w:val="ConsPlusNormal"/>
              <w:jc w:val="center"/>
            </w:pPr>
            <w:r>
              <w:t>25,6</w:t>
            </w:r>
          </w:p>
        </w:tc>
        <w:tc>
          <w:tcPr>
            <w:tcW w:w="974" w:type="dxa"/>
            <w:tcBorders>
              <w:top w:val="nil"/>
              <w:left w:val="nil"/>
              <w:bottom w:val="nil"/>
              <w:right w:val="nil"/>
            </w:tcBorders>
          </w:tcPr>
          <w:p w:rsidR="00D36C77" w:rsidRDefault="00D36C77">
            <w:pPr>
              <w:pStyle w:val="ConsPlusNormal"/>
              <w:jc w:val="center"/>
            </w:pPr>
            <w:r>
              <w:t>25,6</w:t>
            </w:r>
          </w:p>
        </w:tc>
        <w:tc>
          <w:tcPr>
            <w:tcW w:w="979" w:type="dxa"/>
            <w:tcBorders>
              <w:top w:val="nil"/>
              <w:left w:val="nil"/>
              <w:bottom w:val="nil"/>
              <w:right w:val="nil"/>
            </w:tcBorders>
          </w:tcPr>
          <w:p w:rsidR="00D36C77" w:rsidRDefault="00D36C77">
            <w:pPr>
              <w:pStyle w:val="ConsPlusNormal"/>
              <w:jc w:val="center"/>
            </w:pPr>
            <w:r>
              <w:t>25,6</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Ярославская область</w:t>
            </w:r>
          </w:p>
        </w:tc>
        <w:tc>
          <w:tcPr>
            <w:tcW w:w="806" w:type="dxa"/>
            <w:tcBorders>
              <w:top w:val="nil"/>
              <w:left w:val="nil"/>
              <w:bottom w:val="nil"/>
              <w:right w:val="nil"/>
            </w:tcBorders>
          </w:tcPr>
          <w:p w:rsidR="00D36C77" w:rsidRDefault="00D36C77">
            <w:pPr>
              <w:pStyle w:val="ConsPlusNormal"/>
              <w:jc w:val="center"/>
            </w:pPr>
            <w:r>
              <w:t>10,5</w:t>
            </w:r>
          </w:p>
        </w:tc>
        <w:tc>
          <w:tcPr>
            <w:tcW w:w="869" w:type="dxa"/>
            <w:tcBorders>
              <w:top w:val="nil"/>
              <w:left w:val="nil"/>
              <w:bottom w:val="nil"/>
              <w:right w:val="nil"/>
            </w:tcBorders>
          </w:tcPr>
          <w:p w:rsidR="00D36C77" w:rsidRDefault="00D36C77">
            <w:pPr>
              <w:pStyle w:val="ConsPlusNormal"/>
              <w:jc w:val="center"/>
            </w:pPr>
            <w:r>
              <w:t>14</w:t>
            </w:r>
          </w:p>
        </w:tc>
        <w:tc>
          <w:tcPr>
            <w:tcW w:w="821" w:type="dxa"/>
            <w:tcBorders>
              <w:top w:val="nil"/>
              <w:left w:val="nil"/>
              <w:bottom w:val="nil"/>
              <w:right w:val="nil"/>
            </w:tcBorders>
          </w:tcPr>
          <w:p w:rsidR="00D36C77" w:rsidRDefault="00D36C77">
            <w:pPr>
              <w:pStyle w:val="ConsPlusNormal"/>
              <w:jc w:val="center"/>
            </w:pPr>
            <w:r>
              <w:t>12,6</w:t>
            </w:r>
          </w:p>
        </w:tc>
        <w:tc>
          <w:tcPr>
            <w:tcW w:w="893" w:type="dxa"/>
            <w:tcBorders>
              <w:top w:val="nil"/>
              <w:left w:val="nil"/>
              <w:bottom w:val="nil"/>
              <w:right w:val="nil"/>
            </w:tcBorders>
          </w:tcPr>
          <w:p w:rsidR="00D36C77" w:rsidRDefault="00D36C77">
            <w:pPr>
              <w:pStyle w:val="ConsPlusNormal"/>
              <w:jc w:val="center"/>
            </w:pPr>
            <w:r>
              <w:t>12,8</w:t>
            </w:r>
          </w:p>
        </w:tc>
        <w:tc>
          <w:tcPr>
            <w:tcW w:w="681" w:type="dxa"/>
            <w:tcBorders>
              <w:top w:val="nil"/>
              <w:left w:val="nil"/>
              <w:bottom w:val="nil"/>
              <w:right w:val="nil"/>
            </w:tcBorders>
          </w:tcPr>
          <w:p w:rsidR="00D36C77" w:rsidRDefault="00D36C77">
            <w:pPr>
              <w:pStyle w:val="ConsPlusNormal"/>
              <w:jc w:val="center"/>
            </w:pPr>
            <w:r>
              <w:t>23,2</w:t>
            </w:r>
          </w:p>
        </w:tc>
        <w:tc>
          <w:tcPr>
            <w:tcW w:w="831" w:type="dxa"/>
            <w:tcBorders>
              <w:top w:val="nil"/>
              <w:left w:val="nil"/>
              <w:bottom w:val="nil"/>
              <w:right w:val="nil"/>
            </w:tcBorders>
          </w:tcPr>
          <w:p w:rsidR="00D36C77" w:rsidRDefault="00D36C77">
            <w:pPr>
              <w:pStyle w:val="ConsPlusNormal"/>
              <w:jc w:val="center"/>
            </w:pPr>
            <w:r>
              <w:t>13,1</w:t>
            </w:r>
          </w:p>
        </w:tc>
        <w:tc>
          <w:tcPr>
            <w:tcW w:w="974" w:type="dxa"/>
            <w:tcBorders>
              <w:top w:val="nil"/>
              <w:left w:val="nil"/>
              <w:bottom w:val="nil"/>
              <w:right w:val="nil"/>
            </w:tcBorders>
          </w:tcPr>
          <w:p w:rsidR="00D36C77" w:rsidRDefault="00D36C77">
            <w:pPr>
              <w:pStyle w:val="ConsPlusNormal"/>
              <w:jc w:val="center"/>
            </w:pPr>
            <w:r>
              <w:t>13,1</w:t>
            </w:r>
          </w:p>
        </w:tc>
        <w:tc>
          <w:tcPr>
            <w:tcW w:w="979" w:type="dxa"/>
            <w:tcBorders>
              <w:top w:val="nil"/>
              <w:left w:val="nil"/>
              <w:bottom w:val="nil"/>
              <w:right w:val="nil"/>
            </w:tcBorders>
          </w:tcPr>
          <w:p w:rsidR="00D36C77" w:rsidRDefault="00D36C77">
            <w:pPr>
              <w:pStyle w:val="ConsPlusNormal"/>
              <w:jc w:val="center"/>
            </w:pPr>
            <w:r>
              <w:t>13,1</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Москва</w:t>
            </w:r>
          </w:p>
        </w:tc>
        <w:tc>
          <w:tcPr>
            <w:tcW w:w="806" w:type="dxa"/>
            <w:tcBorders>
              <w:top w:val="nil"/>
              <w:left w:val="nil"/>
              <w:bottom w:val="nil"/>
              <w:right w:val="nil"/>
            </w:tcBorders>
          </w:tcPr>
          <w:p w:rsidR="00D36C77" w:rsidRDefault="00D36C77">
            <w:pPr>
              <w:pStyle w:val="ConsPlusNormal"/>
              <w:jc w:val="center"/>
            </w:pPr>
            <w:r>
              <w:t>8</w:t>
            </w:r>
          </w:p>
        </w:tc>
        <w:tc>
          <w:tcPr>
            <w:tcW w:w="869" w:type="dxa"/>
            <w:tcBorders>
              <w:top w:val="nil"/>
              <w:left w:val="nil"/>
              <w:bottom w:val="nil"/>
              <w:right w:val="nil"/>
            </w:tcBorders>
          </w:tcPr>
          <w:p w:rsidR="00D36C77" w:rsidRDefault="00D36C77">
            <w:pPr>
              <w:pStyle w:val="ConsPlusNormal"/>
              <w:jc w:val="center"/>
            </w:pPr>
            <w:r>
              <w:t>8</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2.</w:t>
            </w:r>
          </w:p>
        </w:tc>
        <w:tc>
          <w:tcPr>
            <w:tcW w:w="3514" w:type="dxa"/>
            <w:tcBorders>
              <w:top w:val="nil"/>
              <w:left w:val="nil"/>
              <w:bottom w:val="nil"/>
              <w:right w:val="nil"/>
            </w:tcBorders>
          </w:tcPr>
          <w:p w:rsidR="00D36C77" w:rsidRDefault="00D36C77">
            <w:pPr>
              <w:pStyle w:val="ConsPlusNormal"/>
            </w:pPr>
            <w:r>
              <w:t>Северо-Западный федеральный округ</w:t>
            </w:r>
          </w:p>
        </w:tc>
        <w:tc>
          <w:tcPr>
            <w:tcW w:w="806" w:type="dxa"/>
            <w:tcBorders>
              <w:top w:val="nil"/>
              <w:left w:val="nil"/>
              <w:bottom w:val="nil"/>
              <w:right w:val="nil"/>
            </w:tcBorders>
          </w:tcPr>
          <w:p w:rsidR="00D36C77" w:rsidRDefault="00D36C77">
            <w:pPr>
              <w:pStyle w:val="ConsPlusNormal"/>
              <w:jc w:val="center"/>
            </w:pPr>
            <w:r>
              <w:t>21,6</w:t>
            </w:r>
          </w:p>
        </w:tc>
        <w:tc>
          <w:tcPr>
            <w:tcW w:w="869" w:type="dxa"/>
            <w:tcBorders>
              <w:top w:val="nil"/>
              <w:left w:val="nil"/>
              <w:bottom w:val="nil"/>
              <w:right w:val="nil"/>
            </w:tcBorders>
          </w:tcPr>
          <w:p w:rsidR="00D36C77" w:rsidRDefault="00D36C77">
            <w:pPr>
              <w:pStyle w:val="ConsPlusNormal"/>
              <w:jc w:val="center"/>
            </w:pPr>
            <w:r>
              <w:t>22,1</w:t>
            </w:r>
          </w:p>
        </w:tc>
        <w:tc>
          <w:tcPr>
            <w:tcW w:w="821" w:type="dxa"/>
            <w:tcBorders>
              <w:top w:val="nil"/>
              <w:left w:val="nil"/>
              <w:bottom w:val="nil"/>
              <w:right w:val="nil"/>
            </w:tcBorders>
          </w:tcPr>
          <w:p w:rsidR="00D36C77" w:rsidRDefault="00D36C77">
            <w:pPr>
              <w:pStyle w:val="ConsPlusNormal"/>
              <w:jc w:val="center"/>
            </w:pPr>
            <w:r>
              <w:t>21,7</w:t>
            </w:r>
          </w:p>
        </w:tc>
        <w:tc>
          <w:tcPr>
            <w:tcW w:w="893" w:type="dxa"/>
            <w:tcBorders>
              <w:top w:val="nil"/>
              <w:left w:val="nil"/>
              <w:bottom w:val="nil"/>
              <w:right w:val="nil"/>
            </w:tcBorders>
          </w:tcPr>
          <w:p w:rsidR="00D36C77" w:rsidRDefault="00D36C77">
            <w:pPr>
              <w:pStyle w:val="ConsPlusNormal"/>
              <w:jc w:val="center"/>
            </w:pPr>
            <w:r>
              <w:t>23,3</w:t>
            </w:r>
          </w:p>
        </w:tc>
        <w:tc>
          <w:tcPr>
            <w:tcW w:w="681" w:type="dxa"/>
            <w:tcBorders>
              <w:top w:val="nil"/>
              <w:left w:val="nil"/>
              <w:bottom w:val="nil"/>
              <w:right w:val="nil"/>
            </w:tcBorders>
          </w:tcPr>
          <w:p w:rsidR="00D36C77" w:rsidRDefault="00D36C77">
            <w:pPr>
              <w:pStyle w:val="ConsPlusNormal"/>
              <w:jc w:val="center"/>
            </w:pPr>
            <w:r>
              <w:t>24</w:t>
            </w:r>
          </w:p>
        </w:tc>
        <w:tc>
          <w:tcPr>
            <w:tcW w:w="831" w:type="dxa"/>
            <w:tcBorders>
              <w:top w:val="nil"/>
              <w:left w:val="nil"/>
              <w:bottom w:val="nil"/>
              <w:right w:val="nil"/>
            </w:tcBorders>
          </w:tcPr>
          <w:p w:rsidR="00D36C77" w:rsidRDefault="00D36C77">
            <w:pPr>
              <w:pStyle w:val="ConsPlusNormal"/>
              <w:jc w:val="center"/>
            </w:pPr>
            <w:r>
              <w:t>24,6</w:t>
            </w:r>
          </w:p>
        </w:tc>
        <w:tc>
          <w:tcPr>
            <w:tcW w:w="974" w:type="dxa"/>
            <w:tcBorders>
              <w:top w:val="nil"/>
              <w:left w:val="nil"/>
              <w:bottom w:val="nil"/>
              <w:right w:val="nil"/>
            </w:tcBorders>
          </w:tcPr>
          <w:p w:rsidR="00D36C77" w:rsidRDefault="00D36C77">
            <w:pPr>
              <w:pStyle w:val="ConsPlusNormal"/>
              <w:jc w:val="center"/>
            </w:pPr>
            <w:r>
              <w:t>24,7</w:t>
            </w:r>
          </w:p>
        </w:tc>
        <w:tc>
          <w:tcPr>
            <w:tcW w:w="979" w:type="dxa"/>
            <w:tcBorders>
              <w:top w:val="nil"/>
              <w:left w:val="nil"/>
              <w:bottom w:val="nil"/>
              <w:right w:val="nil"/>
            </w:tcBorders>
          </w:tcPr>
          <w:p w:rsidR="00D36C77" w:rsidRDefault="00D36C77">
            <w:pPr>
              <w:pStyle w:val="ConsPlusNormal"/>
              <w:jc w:val="center"/>
            </w:pPr>
            <w:r>
              <w:t>24,8</w:t>
            </w:r>
          </w:p>
        </w:tc>
        <w:tc>
          <w:tcPr>
            <w:tcW w:w="979" w:type="dxa"/>
            <w:tcBorders>
              <w:top w:val="nil"/>
              <w:left w:val="nil"/>
              <w:bottom w:val="nil"/>
              <w:right w:val="nil"/>
            </w:tcBorders>
          </w:tcPr>
          <w:p w:rsidR="00D36C77" w:rsidRDefault="00D36C77">
            <w:pPr>
              <w:pStyle w:val="ConsPlusNormal"/>
              <w:jc w:val="center"/>
            </w:pPr>
            <w:r>
              <w:t>24,9</w:t>
            </w:r>
          </w:p>
        </w:tc>
        <w:tc>
          <w:tcPr>
            <w:tcW w:w="984" w:type="dxa"/>
            <w:tcBorders>
              <w:top w:val="nil"/>
              <w:left w:val="nil"/>
              <w:bottom w:val="nil"/>
              <w:right w:val="nil"/>
            </w:tcBorders>
          </w:tcPr>
          <w:p w:rsidR="00D36C77" w:rsidRDefault="00D36C77">
            <w:pPr>
              <w:pStyle w:val="ConsPlusNormal"/>
              <w:jc w:val="center"/>
            </w:pPr>
            <w:r>
              <w:t>25,1</w:t>
            </w:r>
          </w:p>
        </w:tc>
        <w:tc>
          <w:tcPr>
            <w:tcW w:w="984" w:type="dxa"/>
            <w:tcBorders>
              <w:top w:val="nil"/>
              <w:left w:val="nil"/>
              <w:bottom w:val="nil"/>
              <w:right w:val="nil"/>
            </w:tcBorders>
          </w:tcPr>
          <w:p w:rsidR="00D36C77" w:rsidRDefault="00D36C77">
            <w:pPr>
              <w:pStyle w:val="ConsPlusNormal"/>
              <w:jc w:val="center"/>
            </w:pPr>
            <w:r>
              <w:t>25,3</w:t>
            </w:r>
          </w:p>
        </w:tc>
        <w:tc>
          <w:tcPr>
            <w:tcW w:w="974" w:type="dxa"/>
            <w:tcBorders>
              <w:top w:val="nil"/>
              <w:left w:val="nil"/>
              <w:bottom w:val="nil"/>
              <w:right w:val="nil"/>
            </w:tcBorders>
          </w:tcPr>
          <w:p w:rsidR="00D36C77" w:rsidRDefault="00D36C77">
            <w:pPr>
              <w:pStyle w:val="ConsPlusNormal"/>
              <w:jc w:val="center"/>
            </w:pPr>
            <w:r>
              <w:t>25,5</w:t>
            </w:r>
          </w:p>
        </w:tc>
        <w:tc>
          <w:tcPr>
            <w:tcW w:w="989" w:type="dxa"/>
            <w:tcBorders>
              <w:top w:val="nil"/>
              <w:left w:val="nil"/>
              <w:bottom w:val="nil"/>
              <w:right w:val="nil"/>
            </w:tcBorders>
          </w:tcPr>
          <w:p w:rsidR="00D36C77" w:rsidRDefault="00D36C77">
            <w:pPr>
              <w:pStyle w:val="ConsPlusNormal"/>
              <w:jc w:val="center"/>
            </w:pPr>
            <w:r>
              <w:t>25,7</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Карелия</w:t>
            </w:r>
          </w:p>
        </w:tc>
        <w:tc>
          <w:tcPr>
            <w:tcW w:w="806" w:type="dxa"/>
            <w:tcBorders>
              <w:top w:val="nil"/>
              <w:left w:val="nil"/>
              <w:bottom w:val="nil"/>
              <w:right w:val="nil"/>
            </w:tcBorders>
          </w:tcPr>
          <w:p w:rsidR="00D36C77" w:rsidRDefault="00D36C77">
            <w:pPr>
              <w:pStyle w:val="ConsPlusNormal"/>
              <w:jc w:val="center"/>
            </w:pPr>
            <w:r>
              <w:t>12,3</w:t>
            </w:r>
          </w:p>
        </w:tc>
        <w:tc>
          <w:tcPr>
            <w:tcW w:w="869" w:type="dxa"/>
            <w:tcBorders>
              <w:top w:val="nil"/>
              <w:left w:val="nil"/>
              <w:bottom w:val="nil"/>
              <w:right w:val="nil"/>
            </w:tcBorders>
          </w:tcPr>
          <w:p w:rsidR="00D36C77" w:rsidRDefault="00D36C77">
            <w:pPr>
              <w:pStyle w:val="ConsPlusNormal"/>
              <w:jc w:val="center"/>
            </w:pPr>
            <w:r>
              <w:t>12,3</w:t>
            </w:r>
          </w:p>
        </w:tc>
        <w:tc>
          <w:tcPr>
            <w:tcW w:w="821" w:type="dxa"/>
            <w:tcBorders>
              <w:top w:val="nil"/>
              <w:left w:val="nil"/>
              <w:bottom w:val="nil"/>
              <w:right w:val="nil"/>
            </w:tcBorders>
          </w:tcPr>
          <w:p w:rsidR="00D36C77" w:rsidRDefault="00D36C77">
            <w:pPr>
              <w:pStyle w:val="ConsPlusNormal"/>
              <w:jc w:val="center"/>
            </w:pPr>
            <w:r>
              <w:t>19</w:t>
            </w:r>
          </w:p>
        </w:tc>
        <w:tc>
          <w:tcPr>
            <w:tcW w:w="893" w:type="dxa"/>
            <w:tcBorders>
              <w:top w:val="nil"/>
              <w:left w:val="nil"/>
              <w:bottom w:val="nil"/>
              <w:right w:val="nil"/>
            </w:tcBorders>
          </w:tcPr>
          <w:p w:rsidR="00D36C77" w:rsidRDefault="00D36C77">
            <w:pPr>
              <w:pStyle w:val="ConsPlusNormal"/>
              <w:jc w:val="center"/>
            </w:pPr>
            <w:r>
              <w:t>19</w:t>
            </w:r>
          </w:p>
        </w:tc>
        <w:tc>
          <w:tcPr>
            <w:tcW w:w="681" w:type="dxa"/>
            <w:tcBorders>
              <w:top w:val="nil"/>
              <w:left w:val="nil"/>
              <w:bottom w:val="nil"/>
              <w:right w:val="nil"/>
            </w:tcBorders>
          </w:tcPr>
          <w:p w:rsidR="00D36C77" w:rsidRDefault="00D36C77">
            <w:pPr>
              <w:pStyle w:val="ConsPlusNormal"/>
              <w:jc w:val="center"/>
            </w:pPr>
            <w:r>
              <w:t>22,3</w:t>
            </w:r>
          </w:p>
        </w:tc>
        <w:tc>
          <w:tcPr>
            <w:tcW w:w="831" w:type="dxa"/>
            <w:tcBorders>
              <w:top w:val="nil"/>
              <w:left w:val="nil"/>
              <w:bottom w:val="nil"/>
              <w:right w:val="nil"/>
            </w:tcBorders>
          </w:tcPr>
          <w:p w:rsidR="00D36C77" w:rsidRDefault="00D36C77">
            <w:pPr>
              <w:pStyle w:val="ConsPlusNormal"/>
              <w:jc w:val="center"/>
            </w:pPr>
            <w:r>
              <w:t>22,3</w:t>
            </w:r>
          </w:p>
        </w:tc>
        <w:tc>
          <w:tcPr>
            <w:tcW w:w="974" w:type="dxa"/>
            <w:tcBorders>
              <w:top w:val="nil"/>
              <w:left w:val="nil"/>
              <w:bottom w:val="nil"/>
              <w:right w:val="nil"/>
            </w:tcBorders>
          </w:tcPr>
          <w:p w:rsidR="00D36C77" w:rsidRDefault="00D36C77">
            <w:pPr>
              <w:pStyle w:val="ConsPlusNormal"/>
              <w:jc w:val="center"/>
            </w:pPr>
            <w:r>
              <w:t>22,6</w:t>
            </w:r>
          </w:p>
        </w:tc>
        <w:tc>
          <w:tcPr>
            <w:tcW w:w="979" w:type="dxa"/>
            <w:tcBorders>
              <w:top w:val="nil"/>
              <w:left w:val="nil"/>
              <w:bottom w:val="nil"/>
              <w:right w:val="nil"/>
            </w:tcBorders>
          </w:tcPr>
          <w:p w:rsidR="00D36C77" w:rsidRDefault="00D36C77">
            <w:pPr>
              <w:pStyle w:val="ConsPlusNormal"/>
              <w:jc w:val="center"/>
            </w:pPr>
            <w:r>
              <w:t>22,9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Коми</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23,2</w:t>
            </w:r>
          </w:p>
        </w:tc>
        <w:tc>
          <w:tcPr>
            <w:tcW w:w="831" w:type="dxa"/>
            <w:tcBorders>
              <w:top w:val="nil"/>
              <w:left w:val="nil"/>
              <w:bottom w:val="nil"/>
              <w:right w:val="nil"/>
            </w:tcBorders>
          </w:tcPr>
          <w:p w:rsidR="00D36C77" w:rsidRDefault="00D36C77">
            <w:pPr>
              <w:pStyle w:val="ConsPlusNormal"/>
              <w:jc w:val="center"/>
            </w:pPr>
            <w:r>
              <w:t>23,2</w:t>
            </w:r>
          </w:p>
        </w:tc>
        <w:tc>
          <w:tcPr>
            <w:tcW w:w="974" w:type="dxa"/>
            <w:tcBorders>
              <w:top w:val="nil"/>
              <w:left w:val="nil"/>
              <w:bottom w:val="nil"/>
              <w:right w:val="nil"/>
            </w:tcBorders>
          </w:tcPr>
          <w:p w:rsidR="00D36C77" w:rsidRDefault="00D36C77">
            <w:pPr>
              <w:pStyle w:val="ConsPlusNormal"/>
              <w:jc w:val="center"/>
            </w:pPr>
            <w:r>
              <w:t>23,3</w:t>
            </w:r>
          </w:p>
        </w:tc>
        <w:tc>
          <w:tcPr>
            <w:tcW w:w="979" w:type="dxa"/>
            <w:tcBorders>
              <w:top w:val="nil"/>
              <w:left w:val="nil"/>
              <w:bottom w:val="nil"/>
              <w:right w:val="nil"/>
            </w:tcBorders>
          </w:tcPr>
          <w:p w:rsidR="00D36C77" w:rsidRDefault="00D36C77">
            <w:pPr>
              <w:pStyle w:val="ConsPlusNormal"/>
              <w:jc w:val="center"/>
            </w:pPr>
            <w:r>
              <w:t>23,3</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Архангельская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22,4</w:t>
            </w:r>
          </w:p>
        </w:tc>
        <w:tc>
          <w:tcPr>
            <w:tcW w:w="681" w:type="dxa"/>
            <w:tcBorders>
              <w:top w:val="nil"/>
              <w:left w:val="nil"/>
              <w:bottom w:val="nil"/>
              <w:right w:val="nil"/>
            </w:tcBorders>
          </w:tcPr>
          <w:p w:rsidR="00D36C77" w:rsidRDefault="00D36C77">
            <w:pPr>
              <w:pStyle w:val="ConsPlusNormal"/>
              <w:jc w:val="center"/>
            </w:pPr>
            <w:r>
              <w:t>22,3</w:t>
            </w:r>
          </w:p>
        </w:tc>
        <w:tc>
          <w:tcPr>
            <w:tcW w:w="831" w:type="dxa"/>
            <w:tcBorders>
              <w:top w:val="nil"/>
              <w:left w:val="nil"/>
              <w:bottom w:val="nil"/>
              <w:right w:val="nil"/>
            </w:tcBorders>
          </w:tcPr>
          <w:p w:rsidR="00D36C77" w:rsidRDefault="00D36C77">
            <w:pPr>
              <w:pStyle w:val="ConsPlusNormal"/>
              <w:jc w:val="center"/>
            </w:pPr>
            <w:r>
              <w:t>23,27</w:t>
            </w:r>
          </w:p>
        </w:tc>
        <w:tc>
          <w:tcPr>
            <w:tcW w:w="974" w:type="dxa"/>
            <w:tcBorders>
              <w:top w:val="nil"/>
              <w:left w:val="nil"/>
              <w:bottom w:val="nil"/>
              <w:right w:val="nil"/>
            </w:tcBorders>
          </w:tcPr>
          <w:p w:rsidR="00D36C77" w:rsidRDefault="00D36C77">
            <w:pPr>
              <w:pStyle w:val="ConsPlusNormal"/>
              <w:jc w:val="center"/>
            </w:pPr>
            <w:r>
              <w:t>23,27</w:t>
            </w:r>
          </w:p>
        </w:tc>
        <w:tc>
          <w:tcPr>
            <w:tcW w:w="979" w:type="dxa"/>
            <w:tcBorders>
              <w:top w:val="nil"/>
              <w:left w:val="nil"/>
              <w:bottom w:val="nil"/>
              <w:right w:val="nil"/>
            </w:tcBorders>
          </w:tcPr>
          <w:p w:rsidR="00D36C77" w:rsidRDefault="00D36C77">
            <w:pPr>
              <w:pStyle w:val="ConsPlusNormal"/>
              <w:jc w:val="center"/>
            </w:pPr>
            <w:r>
              <w:t>23,37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Вологодская область</w:t>
            </w:r>
          </w:p>
        </w:tc>
        <w:tc>
          <w:tcPr>
            <w:tcW w:w="806" w:type="dxa"/>
            <w:tcBorders>
              <w:top w:val="nil"/>
              <w:left w:val="nil"/>
              <w:bottom w:val="nil"/>
              <w:right w:val="nil"/>
            </w:tcBorders>
          </w:tcPr>
          <w:p w:rsidR="00D36C77" w:rsidRDefault="00D36C77">
            <w:pPr>
              <w:pStyle w:val="ConsPlusNormal"/>
              <w:jc w:val="center"/>
            </w:pPr>
            <w:r>
              <w:t>22,3</w:t>
            </w:r>
          </w:p>
        </w:tc>
        <w:tc>
          <w:tcPr>
            <w:tcW w:w="869" w:type="dxa"/>
            <w:tcBorders>
              <w:top w:val="nil"/>
              <w:left w:val="nil"/>
              <w:bottom w:val="nil"/>
              <w:right w:val="nil"/>
            </w:tcBorders>
          </w:tcPr>
          <w:p w:rsidR="00D36C77" w:rsidRDefault="00D36C77">
            <w:pPr>
              <w:pStyle w:val="ConsPlusNormal"/>
              <w:jc w:val="center"/>
            </w:pPr>
            <w:r>
              <w:t>22,3</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25,7</w:t>
            </w:r>
          </w:p>
        </w:tc>
        <w:tc>
          <w:tcPr>
            <w:tcW w:w="681" w:type="dxa"/>
            <w:tcBorders>
              <w:top w:val="nil"/>
              <w:left w:val="nil"/>
              <w:bottom w:val="nil"/>
              <w:right w:val="nil"/>
            </w:tcBorders>
          </w:tcPr>
          <w:p w:rsidR="00D36C77" w:rsidRDefault="00D36C77">
            <w:pPr>
              <w:pStyle w:val="ConsPlusNormal"/>
              <w:jc w:val="center"/>
            </w:pPr>
            <w:r>
              <w:t>22,3</w:t>
            </w:r>
          </w:p>
        </w:tc>
        <w:tc>
          <w:tcPr>
            <w:tcW w:w="831" w:type="dxa"/>
            <w:tcBorders>
              <w:top w:val="nil"/>
              <w:left w:val="nil"/>
              <w:bottom w:val="nil"/>
              <w:right w:val="nil"/>
            </w:tcBorders>
          </w:tcPr>
          <w:p w:rsidR="00D36C77" w:rsidRDefault="00D36C77">
            <w:pPr>
              <w:pStyle w:val="ConsPlusNormal"/>
              <w:jc w:val="center"/>
            </w:pPr>
            <w:r>
              <w:t>26,4</w:t>
            </w:r>
          </w:p>
        </w:tc>
        <w:tc>
          <w:tcPr>
            <w:tcW w:w="974" w:type="dxa"/>
            <w:tcBorders>
              <w:top w:val="nil"/>
              <w:left w:val="nil"/>
              <w:bottom w:val="nil"/>
              <w:right w:val="nil"/>
            </w:tcBorders>
          </w:tcPr>
          <w:p w:rsidR="00D36C77" w:rsidRDefault="00D36C77">
            <w:pPr>
              <w:pStyle w:val="ConsPlusNormal"/>
              <w:jc w:val="center"/>
            </w:pPr>
            <w:r>
              <w:t>26,4</w:t>
            </w:r>
          </w:p>
        </w:tc>
        <w:tc>
          <w:tcPr>
            <w:tcW w:w="979" w:type="dxa"/>
            <w:tcBorders>
              <w:top w:val="nil"/>
              <w:left w:val="nil"/>
              <w:bottom w:val="nil"/>
              <w:right w:val="nil"/>
            </w:tcBorders>
          </w:tcPr>
          <w:p w:rsidR="00D36C77" w:rsidRDefault="00D36C77">
            <w:pPr>
              <w:pStyle w:val="ConsPlusNormal"/>
              <w:jc w:val="center"/>
            </w:pPr>
            <w:r>
              <w:t>26,4</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Калининградская область</w:t>
            </w:r>
          </w:p>
        </w:tc>
        <w:tc>
          <w:tcPr>
            <w:tcW w:w="806" w:type="dxa"/>
            <w:tcBorders>
              <w:top w:val="nil"/>
              <w:left w:val="nil"/>
              <w:bottom w:val="nil"/>
              <w:right w:val="nil"/>
            </w:tcBorders>
          </w:tcPr>
          <w:p w:rsidR="00D36C77" w:rsidRDefault="00D36C77">
            <w:pPr>
              <w:pStyle w:val="ConsPlusNormal"/>
              <w:jc w:val="center"/>
            </w:pPr>
            <w:r>
              <w:t>20,8</w:t>
            </w:r>
          </w:p>
        </w:tc>
        <w:tc>
          <w:tcPr>
            <w:tcW w:w="869" w:type="dxa"/>
            <w:tcBorders>
              <w:top w:val="nil"/>
              <w:left w:val="nil"/>
              <w:bottom w:val="nil"/>
              <w:right w:val="nil"/>
            </w:tcBorders>
          </w:tcPr>
          <w:p w:rsidR="00D36C77" w:rsidRDefault="00D36C77">
            <w:pPr>
              <w:pStyle w:val="ConsPlusNormal"/>
              <w:jc w:val="center"/>
            </w:pPr>
            <w:r>
              <w:t>27</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27</w:t>
            </w:r>
          </w:p>
        </w:tc>
        <w:tc>
          <w:tcPr>
            <w:tcW w:w="681" w:type="dxa"/>
            <w:tcBorders>
              <w:top w:val="nil"/>
              <w:left w:val="nil"/>
              <w:bottom w:val="nil"/>
              <w:right w:val="nil"/>
            </w:tcBorders>
          </w:tcPr>
          <w:p w:rsidR="00D36C77" w:rsidRDefault="00D36C77">
            <w:pPr>
              <w:pStyle w:val="ConsPlusNormal"/>
              <w:jc w:val="center"/>
            </w:pPr>
            <w:r>
              <w:t>23,2</w:t>
            </w:r>
          </w:p>
        </w:tc>
        <w:tc>
          <w:tcPr>
            <w:tcW w:w="831" w:type="dxa"/>
            <w:tcBorders>
              <w:top w:val="nil"/>
              <w:left w:val="nil"/>
              <w:bottom w:val="nil"/>
              <w:right w:val="nil"/>
            </w:tcBorders>
          </w:tcPr>
          <w:p w:rsidR="00D36C77" w:rsidRDefault="00D36C77">
            <w:pPr>
              <w:pStyle w:val="ConsPlusNormal"/>
              <w:jc w:val="center"/>
            </w:pPr>
            <w:r>
              <w:t>22,3</w:t>
            </w:r>
          </w:p>
        </w:tc>
        <w:tc>
          <w:tcPr>
            <w:tcW w:w="974" w:type="dxa"/>
            <w:tcBorders>
              <w:top w:val="nil"/>
              <w:left w:val="nil"/>
              <w:bottom w:val="nil"/>
              <w:right w:val="nil"/>
            </w:tcBorders>
          </w:tcPr>
          <w:p w:rsidR="00D36C77" w:rsidRDefault="00D36C77">
            <w:pPr>
              <w:pStyle w:val="ConsPlusNormal"/>
              <w:jc w:val="center"/>
            </w:pPr>
            <w:r>
              <w:t>22,6</w:t>
            </w:r>
          </w:p>
        </w:tc>
        <w:tc>
          <w:tcPr>
            <w:tcW w:w="979" w:type="dxa"/>
            <w:tcBorders>
              <w:top w:val="nil"/>
              <w:left w:val="nil"/>
              <w:bottom w:val="nil"/>
              <w:right w:val="nil"/>
            </w:tcBorders>
          </w:tcPr>
          <w:p w:rsidR="00D36C77" w:rsidRDefault="00D36C77">
            <w:pPr>
              <w:pStyle w:val="ConsPlusNormal"/>
              <w:jc w:val="center"/>
            </w:pPr>
            <w:r>
              <w:t>22,9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Ленинградская область</w:t>
            </w:r>
          </w:p>
        </w:tc>
        <w:tc>
          <w:tcPr>
            <w:tcW w:w="806" w:type="dxa"/>
            <w:tcBorders>
              <w:top w:val="nil"/>
              <w:left w:val="nil"/>
              <w:bottom w:val="nil"/>
              <w:right w:val="nil"/>
            </w:tcBorders>
          </w:tcPr>
          <w:p w:rsidR="00D36C77" w:rsidRDefault="00D36C77">
            <w:pPr>
              <w:pStyle w:val="ConsPlusNormal"/>
              <w:jc w:val="center"/>
            </w:pPr>
            <w:r>
              <w:t>34</w:t>
            </w:r>
          </w:p>
        </w:tc>
        <w:tc>
          <w:tcPr>
            <w:tcW w:w="869" w:type="dxa"/>
            <w:tcBorders>
              <w:top w:val="nil"/>
              <w:left w:val="nil"/>
              <w:bottom w:val="nil"/>
              <w:right w:val="nil"/>
            </w:tcBorders>
          </w:tcPr>
          <w:p w:rsidR="00D36C77" w:rsidRDefault="00D36C77">
            <w:pPr>
              <w:pStyle w:val="ConsPlusNormal"/>
              <w:jc w:val="center"/>
            </w:pPr>
            <w:r>
              <w:t>34</w:t>
            </w:r>
          </w:p>
        </w:tc>
        <w:tc>
          <w:tcPr>
            <w:tcW w:w="821" w:type="dxa"/>
            <w:tcBorders>
              <w:top w:val="nil"/>
              <w:left w:val="nil"/>
              <w:bottom w:val="nil"/>
              <w:right w:val="nil"/>
            </w:tcBorders>
          </w:tcPr>
          <w:p w:rsidR="00D36C77" w:rsidRDefault="00D36C77">
            <w:pPr>
              <w:pStyle w:val="ConsPlusNormal"/>
              <w:jc w:val="center"/>
            </w:pPr>
            <w:r>
              <w:t>34</w:t>
            </w:r>
          </w:p>
        </w:tc>
        <w:tc>
          <w:tcPr>
            <w:tcW w:w="893" w:type="dxa"/>
            <w:tcBorders>
              <w:top w:val="nil"/>
              <w:left w:val="nil"/>
              <w:bottom w:val="nil"/>
              <w:right w:val="nil"/>
            </w:tcBorders>
          </w:tcPr>
          <w:p w:rsidR="00D36C77" w:rsidRDefault="00D36C77">
            <w:pPr>
              <w:pStyle w:val="ConsPlusNormal"/>
              <w:jc w:val="center"/>
            </w:pPr>
            <w:r>
              <w:t>34</w:t>
            </w:r>
          </w:p>
        </w:tc>
        <w:tc>
          <w:tcPr>
            <w:tcW w:w="681" w:type="dxa"/>
            <w:tcBorders>
              <w:top w:val="nil"/>
              <w:left w:val="nil"/>
              <w:bottom w:val="nil"/>
              <w:right w:val="nil"/>
            </w:tcBorders>
          </w:tcPr>
          <w:p w:rsidR="00D36C77" w:rsidRDefault="00D36C77">
            <w:pPr>
              <w:pStyle w:val="ConsPlusNormal"/>
              <w:jc w:val="center"/>
            </w:pPr>
            <w:r>
              <w:t>34</w:t>
            </w:r>
          </w:p>
        </w:tc>
        <w:tc>
          <w:tcPr>
            <w:tcW w:w="831" w:type="dxa"/>
            <w:tcBorders>
              <w:top w:val="nil"/>
              <w:left w:val="nil"/>
              <w:bottom w:val="nil"/>
              <w:right w:val="nil"/>
            </w:tcBorders>
          </w:tcPr>
          <w:p w:rsidR="00D36C77" w:rsidRDefault="00D36C77">
            <w:pPr>
              <w:pStyle w:val="ConsPlusNormal"/>
              <w:jc w:val="center"/>
            </w:pPr>
            <w:r>
              <w:t>34,5</w:t>
            </w:r>
          </w:p>
        </w:tc>
        <w:tc>
          <w:tcPr>
            <w:tcW w:w="974" w:type="dxa"/>
            <w:tcBorders>
              <w:top w:val="nil"/>
              <w:left w:val="nil"/>
              <w:bottom w:val="nil"/>
              <w:right w:val="nil"/>
            </w:tcBorders>
          </w:tcPr>
          <w:p w:rsidR="00D36C77" w:rsidRDefault="00D36C77">
            <w:pPr>
              <w:pStyle w:val="ConsPlusNormal"/>
              <w:jc w:val="center"/>
            </w:pPr>
            <w:r>
              <w:t>34,5</w:t>
            </w:r>
          </w:p>
        </w:tc>
        <w:tc>
          <w:tcPr>
            <w:tcW w:w="979" w:type="dxa"/>
            <w:tcBorders>
              <w:top w:val="nil"/>
              <w:left w:val="nil"/>
              <w:bottom w:val="nil"/>
              <w:right w:val="nil"/>
            </w:tcBorders>
          </w:tcPr>
          <w:p w:rsidR="00D36C77" w:rsidRDefault="00D36C77">
            <w:pPr>
              <w:pStyle w:val="ConsPlusNormal"/>
              <w:jc w:val="center"/>
            </w:pPr>
            <w:r>
              <w:t>34,5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Мурманская область</w:t>
            </w:r>
          </w:p>
        </w:tc>
        <w:tc>
          <w:tcPr>
            <w:tcW w:w="806" w:type="dxa"/>
            <w:tcBorders>
              <w:top w:val="nil"/>
              <w:left w:val="nil"/>
              <w:bottom w:val="nil"/>
              <w:right w:val="nil"/>
            </w:tcBorders>
          </w:tcPr>
          <w:p w:rsidR="00D36C77" w:rsidRDefault="00D36C77">
            <w:pPr>
              <w:pStyle w:val="ConsPlusNormal"/>
              <w:jc w:val="center"/>
            </w:pPr>
            <w:r>
              <w:t>23</w:t>
            </w:r>
          </w:p>
        </w:tc>
        <w:tc>
          <w:tcPr>
            <w:tcW w:w="869" w:type="dxa"/>
            <w:tcBorders>
              <w:top w:val="nil"/>
              <w:left w:val="nil"/>
              <w:bottom w:val="nil"/>
              <w:right w:val="nil"/>
            </w:tcBorders>
          </w:tcPr>
          <w:p w:rsidR="00D36C77" w:rsidRDefault="00D36C77">
            <w:pPr>
              <w:pStyle w:val="ConsPlusNormal"/>
              <w:jc w:val="center"/>
            </w:pPr>
            <w:r>
              <w:t>23</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23,7</w:t>
            </w:r>
          </w:p>
        </w:tc>
        <w:tc>
          <w:tcPr>
            <w:tcW w:w="681" w:type="dxa"/>
            <w:tcBorders>
              <w:top w:val="nil"/>
              <w:left w:val="nil"/>
              <w:bottom w:val="nil"/>
              <w:right w:val="nil"/>
            </w:tcBorders>
          </w:tcPr>
          <w:p w:rsidR="00D36C77" w:rsidRDefault="00D36C77">
            <w:pPr>
              <w:pStyle w:val="ConsPlusNormal"/>
              <w:jc w:val="center"/>
            </w:pPr>
            <w:r>
              <w:t>23,2</w:t>
            </w:r>
          </w:p>
        </w:tc>
        <w:tc>
          <w:tcPr>
            <w:tcW w:w="831" w:type="dxa"/>
            <w:tcBorders>
              <w:top w:val="nil"/>
              <w:left w:val="nil"/>
              <w:bottom w:val="nil"/>
              <w:right w:val="nil"/>
            </w:tcBorders>
          </w:tcPr>
          <w:p w:rsidR="00D36C77" w:rsidRDefault="00D36C77">
            <w:pPr>
              <w:pStyle w:val="ConsPlusNormal"/>
              <w:jc w:val="center"/>
            </w:pPr>
            <w:r>
              <w:t>23,7</w:t>
            </w:r>
          </w:p>
        </w:tc>
        <w:tc>
          <w:tcPr>
            <w:tcW w:w="974" w:type="dxa"/>
            <w:tcBorders>
              <w:top w:val="nil"/>
              <w:left w:val="nil"/>
              <w:bottom w:val="nil"/>
              <w:right w:val="nil"/>
            </w:tcBorders>
          </w:tcPr>
          <w:p w:rsidR="00D36C77" w:rsidRDefault="00D36C77">
            <w:pPr>
              <w:pStyle w:val="ConsPlusNormal"/>
              <w:jc w:val="center"/>
            </w:pPr>
            <w:r>
              <w:t>23,7</w:t>
            </w:r>
          </w:p>
        </w:tc>
        <w:tc>
          <w:tcPr>
            <w:tcW w:w="979" w:type="dxa"/>
            <w:tcBorders>
              <w:top w:val="nil"/>
              <w:left w:val="nil"/>
              <w:bottom w:val="nil"/>
              <w:right w:val="nil"/>
            </w:tcBorders>
          </w:tcPr>
          <w:p w:rsidR="00D36C77" w:rsidRDefault="00D36C77">
            <w:pPr>
              <w:pStyle w:val="ConsPlusNormal"/>
              <w:jc w:val="center"/>
            </w:pPr>
            <w:r>
              <w:t>23,7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Новгородская область</w:t>
            </w:r>
          </w:p>
        </w:tc>
        <w:tc>
          <w:tcPr>
            <w:tcW w:w="806" w:type="dxa"/>
            <w:tcBorders>
              <w:top w:val="nil"/>
              <w:left w:val="nil"/>
              <w:bottom w:val="nil"/>
              <w:right w:val="nil"/>
            </w:tcBorders>
          </w:tcPr>
          <w:p w:rsidR="00D36C77" w:rsidRDefault="00D36C77">
            <w:pPr>
              <w:pStyle w:val="ConsPlusNormal"/>
              <w:jc w:val="center"/>
            </w:pPr>
            <w:r>
              <w:t>29</w:t>
            </w:r>
          </w:p>
        </w:tc>
        <w:tc>
          <w:tcPr>
            <w:tcW w:w="869" w:type="dxa"/>
            <w:tcBorders>
              <w:top w:val="nil"/>
              <w:left w:val="nil"/>
              <w:bottom w:val="nil"/>
              <w:right w:val="nil"/>
            </w:tcBorders>
          </w:tcPr>
          <w:p w:rsidR="00D36C77" w:rsidRDefault="00D36C77">
            <w:pPr>
              <w:pStyle w:val="ConsPlusNormal"/>
              <w:jc w:val="center"/>
            </w:pPr>
            <w:r>
              <w:t>29</w:t>
            </w:r>
          </w:p>
        </w:tc>
        <w:tc>
          <w:tcPr>
            <w:tcW w:w="821" w:type="dxa"/>
            <w:tcBorders>
              <w:top w:val="nil"/>
              <w:left w:val="nil"/>
              <w:bottom w:val="nil"/>
              <w:right w:val="nil"/>
            </w:tcBorders>
          </w:tcPr>
          <w:p w:rsidR="00D36C77" w:rsidRDefault="00D36C77">
            <w:pPr>
              <w:pStyle w:val="ConsPlusNormal"/>
              <w:jc w:val="center"/>
            </w:pPr>
            <w:r>
              <w:t>30</w:t>
            </w:r>
          </w:p>
        </w:tc>
        <w:tc>
          <w:tcPr>
            <w:tcW w:w="893" w:type="dxa"/>
            <w:tcBorders>
              <w:top w:val="nil"/>
              <w:left w:val="nil"/>
              <w:bottom w:val="nil"/>
              <w:right w:val="nil"/>
            </w:tcBorders>
          </w:tcPr>
          <w:p w:rsidR="00D36C77" w:rsidRDefault="00D36C77">
            <w:pPr>
              <w:pStyle w:val="ConsPlusNormal"/>
              <w:jc w:val="center"/>
            </w:pPr>
            <w:r>
              <w:t>31</w:t>
            </w:r>
          </w:p>
        </w:tc>
        <w:tc>
          <w:tcPr>
            <w:tcW w:w="681" w:type="dxa"/>
            <w:tcBorders>
              <w:top w:val="nil"/>
              <w:left w:val="nil"/>
              <w:bottom w:val="nil"/>
              <w:right w:val="nil"/>
            </w:tcBorders>
          </w:tcPr>
          <w:p w:rsidR="00D36C77" w:rsidRDefault="00D36C77">
            <w:pPr>
              <w:pStyle w:val="ConsPlusNormal"/>
              <w:jc w:val="center"/>
            </w:pPr>
            <w:r>
              <w:t>30</w:t>
            </w:r>
          </w:p>
        </w:tc>
        <w:tc>
          <w:tcPr>
            <w:tcW w:w="831" w:type="dxa"/>
            <w:tcBorders>
              <w:top w:val="nil"/>
              <w:left w:val="nil"/>
              <w:bottom w:val="nil"/>
              <w:right w:val="nil"/>
            </w:tcBorders>
          </w:tcPr>
          <w:p w:rsidR="00D36C77" w:rsidRDefault="00D36C77">
            <w:pPr>
              <w:pStyle w:val="ConsPlusNormal"/>
              <w:jc w:val="center"/>
            </w:pPr>
            <w:r>
              <w:t>32</w:t>
            </w:r>
          </w:p>
        </w:tc>
        <w:tc>
          <w:tcPr>
            <w:tcW w:w="974" w:type="dxa"/>
            <w:tcBorders>
              <w:top w:val="nil"/>
              <w:left w:val="nil"/>
              <w:bottom w:val="nil"/>
              <w:right w:val="nil"/>
            </w:tcBorders>
          </w:tcPr>
          <w:p w:rsidR="00D36C77" w:rsidRDefault="00D36C77">
            <w:pPr>
              <w:pStyle w:val="ConsPlusNormal"/>
              <w:jc w:val="center"/>
            </w:pPr>
            <w:r>
              <w:t>32</w:t>
            </w:r>
          </w:p>
        </w:tc>
        <w:tc>
          <w:tcPr>
            <w:tcW w:w="979" w:type="dxa"/>
            <w:tcBorders>
              <w:top w:val="nil"/>
              <w:left w:val="nil"/>
              <w:bottom w:val="nil"/>
              <w:right w:val="nil"/>
            </w:tcBorders>
          </w:tcPr>
          <w:p w:rsidR="00D36C77" w:rsidRDefault="00D36C77">
            <w:pPr>
              <w:pStyle w:val="ConsPlusNormal"/>
              <w:jc w:val="center"/>
            </w:pPr>
            <w:r>
              <w:t>32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Псковская область</w:t>
            </w:r>
          </w:p>
        </w:tc>
        <w:tc>
          <w:tcPr>
            <w:tcW w:w="806" w:type="dxa"/>
            <w:tcBorders>
              <w:top w:val="nil"/>
              <w:left w:val="nil"/>
              <w:bottom w:val="nil"/>
              <w:right w:val="nil"/>
            </w:tcBorders>
          </w:tcPr>
          <w:p w:rsidR="00D36C77" w:rsidRDefault="00D36C77">
            <w:pPr>
              <w:pStyle w:val="ConsPlusNormal"/>
              <w:jc w:val="center"/>
            </w:pPr>
            <w:r>
              <w:t>11,9</w:t>
            </w:r>
          </w:p>
        </w:tc>
        <w:tc>
          <w:tcPr>
            <w:tcW w:w="869" w:type="dxa"/>
            <w:tcBorders>
              <w:top w:val="nil"/>
              <w:left w:val="nil"/>
              <w:bottom w:val="nil"/>
              <w:right w:val="nil"/>
            </w:tcBorders>
          </w:tcPr>
          <w:p w:rsidR="00D36C77" w:rsidRDefault="00D36C77">
            <w:pPr>
              <w:pStyle w:val="ConsPlusNormal"/>
              <w:jc w:val="center"/>
            </w:pPr>
            <w:r>
              <w:t>11,9</w:t>
            </w:r>
          </w:p>
        </w:tc>
        <w:tc>
          <w:tcPr>
            <w:tcW w:w="821" w:type="dxa"/>
            <w:tcBorders>
              <w:top w:val="nil"/>
              <w:left w:val="nil"/>
              <w:bottom w:val="nil"/>
              <w:right w:val="nil"/>
            </w:tcBorders>
          </w:tcPr>
          <w:p w:rsidR="00D36C77" w:rsidRDefault="00D36C77">
            <w:pPr>
              <w:pStyle w:val="ConsPlusNormal"/>
              <w:jc w:val="center"/>
            </w:pPr>
            <w:r>
              <w:t>13</w:t>
            </w:r>
          </w:p>
        </w:tc>
        <w:tc>
          <w:tcPr>
            <w:tcW w:w="893" w:type="dxa"/>
            <w:tcBorders>
              <w:top w:val="nil"/>
              <w:left w:val="nil"/>
              <w:bottom w:val="nil"/>
              <w:right w:val="nil"/>
            </w:tcBorders>
          </w:tcPr>
          <w:p w:rsidR="00D36C77" w:rsidRDefault="00D36C77">
            <w:pPr>
              <w:pStyle w:val="ConsPlusNormal"/>
              <w:jc w:val="center"/>
            </w:pPr>
            <w:r>
              <w:t>13,3</w:t>
            </w:r>
          </w:p>
        </w:tc>
        <w:tc>
          <w:tcPr>
            <w:tcW w:w="681" w:type="dxa"/>
            <w:tcBorders>
              <w:top w:val="nil"/>
              <w:left w:val="nil"/>
              <w:bottom w:val="nil"/>
              <w:right w:val="nil"/>
            </w:tcBorders>
          </w:tcPr>
          <w:p w:rsidR="00D36C77" w:rsidRDefault="00D36C77">
            <w:pPr>
              <w:pStyle w:val="ConsPlusNormal"/>
              <w:jc w:val="center"/>
            </w:pPr>
            <w:r>
              <w:t>15,9</w:t>
            </w:r>
          </w:p>
        </w:tc>
        <w:tc>
          <w:tcPr>
            <w:tcW w:w="831" w:type="dxa"/>
            <w:tcBorders>
              <w:top w:val="nil"/>
              <w:left w:val="nil"/>
              <w:bottom w:val="nil"/>
              <w:right w:val="nil"/>
            </w:tcBorders>
          </w:tcPr>
          <w:p w:rsidR="00D36C77" w:rsidRDefault="00D36C77">
            <w:pPr>
              <w:pStyle w:val="ConsPlusNormal"/>
              <w:jc w:val="center"/>
            </w:pPr>
            <w:r>
              <w:t>15,28</w:t>
            </w:r>
          </w:p>
        </w:tc>
        <w:tc>
          <w:tcPr>
            <w:tcW w:w="974" w:type="dxa"/>
            <w:tcBorders>
              <w:top w:val="nil"/>
              <w:left w:val="nil"/>
              <w:bottom w:val="nil"/>
              <w:right w:val="nil"/>
            </w:tcBorders>
          </w:tcPr>
          <w:p w:rsidR="00D36C77" w:rsidRDefault="00D36C77">
            <w:pPr>
              <w:pStyle w:val="ConsPlusNormal"/>
              <w:jc w:val="center"/>
            </w:pPr>
            <w:r>
              <w:t>15,28</w:t>
            </w:r>
          </w:p>
        </w:tc>
        <w:tc>
          <w:tcPr>
            <w:tcW w:w="979" w:type="dxa"/>
            <w:tcBorders>
              <w:top w:val="nil"/>
              <w:left w:val="nil"/>
              <w:bottom w:val="nil"/>
              <w:right w:val="nil"/>
            </w:tcBorders>
          </w:tcPr>
          <w:p w:rsidR="00D36C77" w:rsidRDefault="00D36C77">
            <w:pPr>
              <w:pStyle w:val="ConsPlusNormal"/>
              <w:jc w:val="center"/>
            </w:pPr>
            <w:r>
              <w:t>15,28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Санкт-Петербург</w:t>
            </w:r>
          </w:p>
        </w:tc>
        <w:tc>
          <w:tcPr>
            <w:tcW w:w="806" w:type="dxa"/>
            <w:tcBorders>
              <w:top w:val="nil"/>
              <w:left w:val="nil"/>
              <w:bottom w:val="nil"/>
              <w:right w:val="nil"/>
            </w:tcBorders>
          </w:tcPr>
          <w:p w:rsidR="00D36C77" w:rsidRDefault="00D36C77">
            <w:pPr>
              <w:pStyle w:val="ConsPlusNormal"/>
              <w:jc w:val="center"/>
            </w:pPr>
            <w:r>
              <w:t>20</w:t>
            </w:r>
          </w:p>
        </w:tc>
        <w:tc>
          <w:tcPr>
            <w:tcW w:w="869" w:type="dxa"/>
            <w:tcBorders>
              <w:top w:val="nil"/>
              <w:left w:val="nil"/>
              <w:bottom w:val="nil"/>
              <w:right w:val="nil"/>
            </w:tcBorders>
          </w:tcPr>
          <w:p w:rsidR="00D36C77" w:rsidRDefault="00D36C77">
            <w:pPr>
              <w:pStyle w:val="ConsPlusNormal"/>
              <w:jc w:val="center"/>
            </w:pPr>
            <w:r>
              <w:t>20</w:t>
            </w:r>
          </w:p>
        </w:tc>
        <w:tc>
          <w:tcPr>
            <w:tcW w:w="821" w:type="dxa"/>
            <w:tcBorders>
              <w:top w:val="nil"/>
              <w:left w:val="nil"/>
              <w:bottom w:val="nil"/>
              <w:right w:val="nil"/>
            </w:tcBorders>
          </w:tcPr>
          <w:p w:rsidR="00D36C77" w:rsidRDefault="00D36C77">
            <w:pPr>
              <w:pStyle w:val="ConsPlusNormal"/>
              <w:jc w:val="center"/>
            </w:pPr>
            <w:r>
              <w:t>20</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Ненецкий автономный округ</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11</w:t>
            </w:r>
          </w:p>
        </w:tc>
        <w:tc>
          <w:tcPr>
            <w:tcW w:w="893" w:type="dxa"/>
            <w:tcBorders>
              <w:top w:val="nil"/>
              <w:left w:val="nil"/>
              <w:bottom w:val="nil"/>
              <w:right w:val="nil"/>
            </w:tcBorders>
          </w:tcPr>
          <w:p w:rsidR="00D36C77" w:rsidRDefault="00D36C77">
            <w:pPr>
              <w:pStyle w:val="ConsPlusNormal"/>
              <w:jc w:val="center"/>
            </w:pPr>
            <w:r>
              <w:t>14,3</w:t>
            </w:r>
          </w:p>
        </w:tc>
        <w:tc>
          <w:tcPr>
            <w:tcW w:w="681" w:type="dxa"/>
            <w:tcBorders>
              <w:top w:val="nil"/>
              <w:left w:val="nil"/>
              <w:bottom w:val="nil"/>
              <w:right w:val="nil"/>
            </w:tcBorders>
          </w:tcPr>
          <w:p w:rsidR="00D36C77" w:rsidRDefault="00D36C77">
            <w:pPr>
              <w:pStyle w:val="ConsPlusNormal"/>
              <w:jc w:val="center"/>
            </w:pPr>
            <w:r>
              <w:t>23,1</w:t>
            </w:r>
          </w:p>
        </w:tc>
        <w:tc>
          <w:tcPr>
            <w:tcW w:w="831" w:type="dxa"/>
            <w:tcBorders>
              <w:top w:val="nil"/>
              <w:left w:val="nil"/>
              <w:bottom w:val="nil"/>
              <w:right w:val="nil"/>
            </w:tcBorders>
          </w:tcPr>
          <w:p w:rsidR="00D36C77" w:rsidRDefault="00D36C77">
            <w:pPr>
              <w:pStyle w:val="ConsPlusNormal"/>
              <w:jc w:val="center"/>
            </w:pPr>
            <w:r>
              <w:t>23,1</w:t>
            </w:r>
          </w:p>
        </w:tc>
        <w:tc>
          <w:tcPr>
            <w:tcW w:w="974" w:type="dxa"/>
            <w:tcBorders>
              <w:top w:val="nil"/>
              <w:left w:val="nil"/>
              <w:bottom w:val="nil"/>
              <w:right w:val="nil"/>
            </w:tcBorders>
          </w:tcPr>
          <w:p w:rsidR="00D36C77" w:rsidRDefault="00D36C77">
            <w:pPr>
              <w:pStyle w:val="ConsPlusNormal"/>
              <w:jc w:val="center"/>
            </w:pPr>
            <w:r>
              <w:t>23,1</w:t>
            </w:r>
          </w:p>
        </w:tc>
        <w:tc>
          <w:tcPr>
            <w:tcW w:w="979" w:type="dxa"/>
            <w:tcBorders>
              <w:top w:val="nil"/>
              <w:left w:val="nil"/>
              <w:bottom w:val="nil"/>
              <w:right w:val="nil"/>
            </w:tcBorders>
          </w:tcPr>
          <w:p w:rsidR="00D36C77" w:rsidRDefault="00D36C77">
            <w:pPr>
              <w:pStyle w:val="ConsPlusNormal"/>
              <w:jc w:val="center"/>
            </w:pPr>
            <w:r>
              <w:t>23,1</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3.</w:t>
            </w:r>
          </w:p>
        </w:tc>
        <w:tc>
          <w:tcPr>
            <w:tcW w:w="3514" w:type="dxa"/>
            <w:tcBorders>
              <w:top w:val="nil"/>
              <w:left w:val="nil"/>
              <w:bottom w:val="nil"/>
              <w:right w:val="nil"/>
            </w:tcBorders>
          </w:tcPr>
          <w:p w:rsidR="00D36C77" w:rsidRDefault="00D36C77">
            <w:pPr>
              <w:pStyle w:val="ConsPlusNormal"/>
            </w:pPr>
            <w:r>
              <w:t>Южный федеральный округ</w:t>
            </w:r>
          </w:p>
        </w:tc>
        <w:tc>
          <w:tcPr>
            <w:tcW w:w="806" w:type="dxa"/>
            <w:tcBorders>
              <w:top w:val="nil"/>
              <w:left w:val="nil"/>
              <w:bottom w:val="nil"/>
              <w:right w:val="nil"/>
            </w:tcBorders>
          </w:tcPr>
          <w:p w:rsidR="00D36C77" w:rsidRDefault="00D36C77">
            <w:pPr>
              <w:pStyle w:val="ConsPlusNormal"/>
              <w:jc w:val="center"/>
            </w:pPr>
            <w:r>
              <w:t>21</w:t>
            </w:r>
          </w:p>
        </w:tc>
        <w:tc>
          <w:tcPr>
            <w:tcW w:w="869" w:type="dxa"/>
            <w:tcBorders>
              <w:top w:val="nil"/>
              <w:left w:val="nil"/>
              <w:bottom w:val="nil"/>
              <w:right w:val="nil"/>
            </w:tcBorders>
          </w:tcPr>
          <w:p w:rsidR="00D36C77" w:rsidRDefault="00D36C77">
            <w:pPr>
              <w:pStyle w:val="ConsPlusNormal"/>
              <w:jc w:val="center"/>
            </w:pPr>
            <w:r>
              <w:t>21,1</w:t>
            </w:r>
          </w:p>
        </w:tc>
        <w:tc>
          <w:tcPr>
            <w:tcW w:w="821" w:type="dxa"/>
            <w:tcBorders>
              <w:top w:val="nil"/>
              <w:left w:val="nil"/>
              <w:bottom w:val="nil"/>
              <w:right w:val="nil"/>
            </w:tcBorders>
          </w:tcPr>
          <w:p w:rsidR="00D36C77" w:rsidRDefault="00D36C77">
            <w:pPr>
              <w:pStyle w:val="ConsPlusNormal"/>
              <w:jc w:val="center"/>
            </w:pPr>
            <w:r>
              <w:t>22,2</w:t>
            </w:r>
          </w:p>
        </w:tc>
        <w:tc>
          <w:tcPr>
            <w:tcW w:w="893" w:type="dxa"/>
            <w:tcBorders>
              <w:top w:val="nil"/>
              <w:left w:val="nil"/>
              <w:bottom w:val="nil"/>
              <w:right w:val="nil"/>
            </w:tcBorders>
          </w:tcPr>
          <w:p w:rsidR="00D36C77" w:rsidRDefault="00D36C77">
            <w:pPr>
              <w:pStyle w:val="ConsPlusNormal"/>
              <w:jc w:val="center"/>
            </w:pPr>
            <w:r>
              <w:t>24,6</w:t>
            </w:r>
          </w:p>
        </w:tc>
        <w:tc>
          <w:tcPr>
            <w:tcW w:w="681" w:type="dxa"/>
            <w:tcBorders>
              <w:top w:val="nil"/>
              <w:left w:val="nil"/>
              <w:bottom w:val="nil"/>
              <w:right w:val="nil"/>
            </w:tcBorders>
          </w:tcPr>
          <w:p w:rsidR="00D36C77" w:rsidRDefault="00D36C77">
            <w:pPr>
              <w:pStyle w:val="ConsPlusNormal"/>
              <w:jc w:val="center"/>
            </w:pPr>
            <w:r>
              <w:t>22,4</w:t>
            </w:r>
          </w:p>
        </w:tc>
        <w:tc>
          <w:tcPr>
            <w:tcW w:w="831" w:type="dxa"/>
            <w:tcBorders>
              <w:top w:val="nil"/>
              <w:left w:val="nil"/>
              <w:bottom w:val="nil"/>
              <w:right w:val="nil"/>
            </w:tcBorders>
          </w:tcPr>
          <w:p w:rsidR="00D36C77" w:rsidRDefault="00D36C77">
            <w:pPr>
              <w:pStyle w:val="ConsPlusNormal"/>
              <w:jc w:val="center"/>
            </w:pPr>
            <w:r>
              <w:t>25,1</w:t>
            </w:r>
          </w:p>
        </w:tc>
        <w:tc>
          <w:tcPr>
            <w:tcW w:w="974" w:type="dxa"/>
            <w:tcBorders>
              <w:top w:val="nil"/>
              <w:left w:val="nil"/>
              <w:bottom w:val="nil"/>
              <w:right w:val="nil"/>
            </w:tcBorders>
          </w:tcPr>
          <w:p w:rsidR="00D36C77" w:rsidRDefault="00D36C77">
            <w:pPr>
              <w:pStyle w:val="ConsPlusNormal"/>
              <w:jc w:val="center"/>
            </w:pPr>
            <w:r>
              <w:t>25,2</w:t>
            </w:r>
          </w:p>
        </w:tc>
        <w:tc>
          <w:tcPr>
            <w:tcW w:w="979" w:type="dxa"/>
            <w:tcBorders>
              <w:top w:val="nil"/>
              <w:left w:val="nil"/>
              <w:bottom w:val="nil"/>
              <w:right w:val="nil"/>
            </w:tcBorders>
          </w:tcPr>
          <w:p w:rsidR="00D36C77" w:rsidRDefault="00D36C77">
            <w:pPr>
              <w:pStyle w:val="ConsPlusNormal"/>
              <w:jc w:val="center"/>
            </w:pPr>
            <w:r>
              <w:t>25,3</w:t>
            </w:r>
          </w:p>
        </w:tc>
        <w:tc>
          <w:tcPr>
            <w:tcW w:w="979" w:type="dxa"/>
            <w:tcBorders>
              <w:top w:val="nil"/>
              <w:left w:val="nil"/>
              <w:bottom w:val="nil"/>
              <w:right w:val="nil"/>
            </w:tcBorders>
          </w:tcPr>
          <w:p w:rsidR="00D36C77" w:rsidRDefault="00D36C77">
            <w:pPr>
              <w:pStyle w:val="ConsPlusNormal"/>
              <w:jc w:val="center"/>
            </w:pPr>
            <w:r>
              <w:t>25,4</w:t>
            </w:r>
          </w:p>
        </w:tc>
        <w:tc>
          <w:tcPr>
            <w:tcW w:w="984" w:type="dxa"/>
            <w:tcBorders>
              <w:top w:val="nil"/>
              <w:left w:val="nil"/>
              <w:bottom w:val="nil"/>
              <w:right w:val="nil"/>
            </w:tcBorders>
          </w:tcPr>
          <w:p w:rsidR="00D36C77" w:rsidRDefault="00D36C77">
            <w:pPr>
              <w:pStyle w:val="ConsPlusNormal"/>
              <w:jc w:val="center"/>
            </w:pPr>
            <w:r>
              <w:t>25,5</w:t>
            </w:r>
          </w:p>
        </w:tc>
        <w:tc>
          <w:tcPr>
            <w:tcW w:w="984" w:type="dxa"/>
            <w:tcBorders>
              <w:top w:val="nil"/>
              <w:left w:val="nil"/>
              <w:bottom w:val="nil"/>
              <w:right w:val="nil"/>
            </w:tcBorders>
          </w:tcPr>
          <w:p w:rsidR="00D36C77" w:rsidRDefault="00D36C77">
            <w:pPr>
              <w:pStyle w:val="ConsPlusNormal"/>
              <w:jc w:val="center"/>
            </w:pPr>
            <w:r>
              <w:t>25,6</w:t>
            </w:r>
          </w:p>
        </w:tc>
        <w:tc>
          <w:tcPr>
            <w:tcW w:w="974" w:type="dxa"/>
            <w:tcBorders>
              <w:top w:val="nil"/>
              <w:left w:val="nil"/>
              <w:bottom w:val="nil"/>
              <w:right w:val="nil"/>
            </w:tcBorders>
          </w:tcPr>
          <w:p w:rsidR="00D36C77" w:rsidRDefault="00D36C77">
            <w:pPr>
              <w:pStyle w:val="ConsPlusNormal"/>
              <w:jc w:val="center"/>
            </w:pPr>
            <w:r>
              <w:t>25,7</w:t>
            </w:r>
          </w:p>
        </w:tc>
        <w:tc>
          <w:tcPr>
            <w:tcW w:w="989" w:type="dxa"/>
            <w:tcBorders>
              <w:top w:val="nil"/>
              <w:left w:val="nil"/>
              <w:bottom w:val="nil"/>
              <w:right w:val="nil"/>
            </w:tcBorders>
          </w:tcPr>
          <w:p w:rsidR="00D36C77" w:rsidRDefault="00D36C77">
            <w:pPr>
              <w:pStyle w:val="ConsPlusNormal"/>
              <w:jc w:val="center"/>
            </w:pPr>
            <w:r>
              <w:t>25,8</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Адыгея</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22,3</w:t>
            </w:r>
          </w:p>
        </w:tc>
        <w:tc>
          <w:tcPr>
            <w:tcW w:w="831" w:type="dxa"/>
            <w:tcBorders>
              <w:top w:val="nil"/>
              <w:left w:val="nil"/>
              <w:bottom w:val="nil"/>
              <w:right w:val="nil"/>
            </w:tcBorders>
          </w:tcPr>
          <w:p w:rsidR="00D36C77" w:rsidRDefault="00D36C77">
            <w:pPr>
              <w:pStyle w:val="ConsPlusNormal"/>
              <w:jc w:val="center"/>
            </w:pPr>
            <w:r>
              <w:t>23,3</w:t>
            </w:r>
          </w:p>
        </w:tc>
        <w:tc>
          <w:tcPr>
            <w:tcW w:w="974" w:type="dxa"/>
            <w:tcBorders>
              <w:top w:val="nil"/>
              <w:left w:val="nil"/>
              <w:bottom w:val="nil"/>
              <w:right w:val="nil"/>
            </w:tcBorders>
          </w:tcPr>
          <w:p w:rsidR="00D36C77" w:rsidRDefault="00D36C77">
            <w:pPr>
              <w:pStyle w:val="ConsPlusNormal"/>
              <w:jc w:val="center"/>
            </w:pPr>
            <w:r>
              <w:t>23,3</w:t>
            </w:r>
          </w:p>
        </w:tc>
        <w:tc>
          <w:tcPr>
            <w:tcW w:w="979" w:type="dxa"/>
            <w:tcBorders>
              <w:top w:val="nil"/>
              <w:left w:val="nil"/>
              <w:bottom w:val="nil"/>
              <w:right w:val="nil"/>
            </w:tcBorders>
          </w:tcPr>
          <w:p w:rsidR="00D36C77" w:rsidRDefault="00D36C77">
            <w:pPr>
              <w:pStyle w:val="ConsPlusNormal"/>
              <w:jc w:val="center"/>
            </w:pPr>
            <w:r>
              <w:t>23,3</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Калмыкия</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24</w:t>
            </w:r>
          </w:p>
        </w:tc>
        <w:tc>
          <w:tcPr>
            <w:tcW w:w="831" w:type="dxa"/>
            <w:tcBorders>
              <w:top w:val="nil"/>
              <w:left w:val="nil"/>
              <w:bottom w:val="nil"/>
              <w:right w:val="nil"/>
            </w:tcBorders>
          </w:tcPr>
          <w:p w:rsidR="00D36C77" w:rsidRDefault="00D36C77">
            <w:pPr>
              <w:pStyle w:val="ConsPlusNormal"/>
              <w:jc w:val="center"/>
            </w:pPr>
            <w:r>
              <w:t>24</w:t>
            </w:r>
          </w:p>
        </w:tc>
        <w:tc>
          <w:tcPr>
            <w:tcW w:w="974" w:type="dxa"/>
            <w:tcBorders>
              <w:top w:val="nil"/>
              <w:left w:val="nil"/>
              <w:bottom w:val="nil"/>
              <w:right w:val="nil"/>
            </w:tcBorders>
          </w:tcPr>
          <w:p w:rsidR="00D36C77" w:rsidRDefault="00D36C77">
            <w:pPr>
              <w:pStyle w:val="ConsPlusNormal"/>
              <w:jc w:val="center"/>
            </w:pPr>
            <w:r>
              <w:t>24</w:t>
            </w:r>
          </w:p>
        </w:tc>
        <w:tc>
          <w:tcPr>
            <w:tcW w:w="979" w:type="dxa"/>
            <w:tcBorders>
              <w:top w:val="nil"/>
              <w:left w:val="nil"/>
              <w:bottom w:val="nil"/>
              <w:right w:val="nil"/>
            </w:tcBorders>
          </w:tcPr>
          <w:p w:rsidR="00D36C77" w:rsidRDefault="00D36C77">
            <w:pPr>
              <w:pStyle w:val="ConsPlusNormal"/>
              <w:jc w:val="center"/>
            </w:pPr>
            <w:r>
              <w:t>24</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Крым</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28,8</w:t>
            </w:r>
          </w:p>
        </w:tc>
        <w:tc>
          <w:tcPr>
            <w:tcW w:w="681" w:type="dxa"/>
            <w:tcBorders>
              <w:top w:val="nil"/>
              <w:left w:val="nil"/>
              <w:bottom w:val="nil"/>
              <w:right w:val="nil"/>
            </w:tcBorders>
          </w:tcPr>
          <w:p w:rsidR="00D36C77" w:rsidRDefault="00D36C77">
            <w:pPr>
              <w:pStyle w:val="ConsPlusNormal"/>
              <w:jc w:val="center"/>
            </w:pPr>
            <w:r>
              <w:t>22,4</w:t>
            </w:r>
          </w:p>
        </w:tc>
        <w:tc>
          <w:tcPr>
            <w:tcW w:w="831" w:type="dxa"/>
            <w:tcBorders>
              <w:top w:val="nil"/>
              <w:left w:val="nil"/>
              <w:bottom w:val="nil"/>
              <w:right w:val="nil"/>
            </w:tcBorders>
          </w:tcPr>
          <w:p w:rsidR="00D36C77" w:rsidRDefault="00D36C77">
            <w:pPr>
              <w:pStyle w:val="ConsPlusNormal"/>
              <w:jc w:val="center"/>
            </w:pPr>
            <w:r>
              <w:t>28,8</w:t>
            </w:r>
          </w:p>
        </w:tc>
        <w:tc>
          <w:tcPr>
            <w:tcW w:w="974" w:type="dxa"/>
            <w:tcBorders>
              <w:top w:val="nil"/>
              <w:left w:val="nil"/>
              <w:bottom w:val="nil"/>
              <w:right w:val="nil"/>
            </w:tcBorders>
          </w:tcPr>
          <w:p w:rsidR="00D36C77" w:rsidRDefault="00D36C77">
            <w:pPr>
              <w:pStyle w:val="ConsPlusNormal"/>
              <w:jc w:val="center"/>
            </w:pPr>
            <w:r>
              <w:t>28,8</w:t>
            </w:r>
          </w:p>
        </w:tc>
        <w:tc>
          <w:tcPr>
            <w:tcW w:w="979" w:type="dxa"/>
            <w:tcBorders>
              <w:top w:val="nil"/>
              <w:left w:val="nil"/>
              <w:bottom w:val="nil"/>
              <w:right w:val="nil"/>
            </w:tcBorders>
          </w:tcPr>
          <w:p w:rsidR="00D36C77" w:rsidRDefault="00D36C77">
            <w:pPr>
              <w:pStyle w:val="ConsPlusNormal"/>
              <w:jc w:val="center"/>
            </w:pPr>
            <w:r>
              <w:t>28,8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Краснодарский край</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22,3</w:t>
            </w:r>
          </w:p>
        </w:tc>
        <w:tc>
          <w:tcPr>
            <w:tcW w:w="831" w:type="dxa"/>
            <w:tcBorders>
              <w:top w:val="nil"/>
              <w:left w:val="nil"/>
              <w:bottom w:val="nil"/>
              <w:right w:val="nil"/>
            </w:tcBorders>
          </w:tcPr>
          <w:p w:rsidR="00D36C77" w:rsidRDefault="00D36C77">
            <w:pPr>
              <w:pStyle w:val="ConsPlusNormal"/>
              <w:jc w:val="center"/>
            </w:pPr>
            <w:r>
              <w:t>22,3</w:t>
            </w:r>
          </w:p>
        </w:tc>
        <w:tc>
          <w:tcPr>
            <w:tcW w:w="974" w:type="dxa"/>
            <w:tcBorders>
              <w:top w:val="nil"/>
              <w:left w:val="nil"/>
              <w:bottom w:val="nil"/>
              <w:right w:val="nil"/>
            </w:tcBorders>
          </w:tcPr>
          <w:p w:rsidR="00D36C77" w:rsidRDefault="00D36C77">
            <w:pPr>
              <w:pStyle w:val="ConsPlusNormal"/>
              <w:jc w:val="center"/>
            </w:pPr>
            <w:r>
              <w:t>22,3</w:t>
            </w:r>
          </w:p>
        </w:tc>
        <w:tc>
          <w:tcPr>
            <w:tcW w:w="979" w:type="dxa"/>
            <w:tcBorders>
              <w:top w:val="nil"/>
              <w:left w:val="nil"/>
              <w:bottom w:val="nil"/>
              <w:right w:val="nil"/>
            </w:tcBorders>
          </w:tcPr>
          <w:p w:rsidR="00D36C77" w:rsidRDefault="00D36C77">
            <w:pPr>
              <w:pStyle w:val="ConsPlusNormal"/>
              <w:jc w:val="center"/>
            </w:pPr>
            <w:r>
              <w:t>22,9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Астраханская область</w:t>
            </w:r>
          </w:p>
        </w:tc>
        <w:tc>
          <w:tcPr>
            <w:tcW w:w="806" w:type="dxa"/>
            <w:tcBorders>
              <w:top w:val="nil"/>
              <w:left w:val="nil"/>
              <w:bottom w:val="nil"/>
              <w:right w:val="nil"/>
            </w:tcBorders>
          </w:tcPr>
          <w:p w:rsidR="00D36C77" w:rsidRDefault="00D36C77">
            <w:pPr>
              <w:pStyle w:val="ConsPlusNormal"/>
              <w:jc w:val="center"/>
            </w:pPr>
            <w:r>
              <w:t>20</w:t>
            </w:r>
          </w:p>
        </w:tc>
        <w:tc>
          <w:tcPr>
            <w:tcW w:w="869" w:type="dxa"/>
            <w:tcBorders>
              <w:top w:val="nil"/>
              <w:left w:val="nil"/>
              <w:bottom w:val="nil"/>
              <w:right w:val="nil"/>
            </w:tcBorders>
          </w:tcPr>
          <w:p w:rsidR="00D36C77" w:rsidRDefault="00D36C77">
            <w:pPr>
              <w:pStyle w:val="ConsPlusNormal"/>
              <w:jc w:val="center"/>
            </w:pPr>
            <w:r>
              <w:t>20</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34,7</w:t>
            </w:r>
          </w:p>
        </w:tc>
        <w:tc>
          <w:tcPr>
            <w:tcW w:w="681" w:type="dxa"/>
            <w:tcBorders>
              <w:top w:val="nil"/>
              <w:left w:val="nil"/>
              <w:bottom w:val="nil"/>
              <w:right w:val="nil"/>
            </w:tcBorders>
          </w:tcPr>
          <w:p w:rsidR="00D36C77" w:rsidRDefault="00D36C77">
            <w:pPr>
              <w:pStyle w:val="ConsPlusNormal"/>
              <w:jc w:val="center"/>
            </w:pPr>
            <w:r>
              <w:t>22,5</w:t>
            </w:r>
          </w:p>
        </w:tc>
        <w:tc>
          <w:tcPr>
            <w:tcW w:w="831" w:type="dxa"/>
            <w:tcBorders>
              <w:top w:val="nil"/>
              <w:left w:val="nil"/>
              <w:bottom w:val="nil"/>
              <w:right w:val="nil"/>
            </w:tcBorders>
          </w:tcPr>
          <w:p w:rsidR="00D36C77" w:rsidRDefault="00D36C77">
            <w:pPr>
              <w:pStyle w:val="ConsPlusNormal"/>
              <w:jc w:val="center"/>
            </w:pPr>
            <w:r>
              <w:t>36</w:t>
            </w:r>
          </w:p>
        </w:tc>
        <w:tc>
          <w:tcPr>
            <w:tcW w:w="974" w:type="dxa"/>
            <w:tcBorders>
              <w:top w:val="nil"/>
              <w:left w:val="nil"/>
              <w:bottom w:val="nil"/>
              <w:right w:val="nil"/>
            </w:tcBorders>
          </w:tcPr>
          <w:p w:rsidR="00D36C77" w:rsidRDefault="00D36C77">
            <w:pPr>
              <w:pStyle w:val="ConsPlusNormal"/>
              <w:jc w:val="center"/>
            </w:pPr>
            <w:r>
              <w:t>36</w:t>
            </w:r>
          </w:p>
        </w:tc>
        <w:tc>
          <w:tcPr>
            <w:tcW w:w="979" w:type="dxa"/>
            <w:tcBorders>
              <w:top w:val="nil"/>
              <w:left w:val="nil"/>
              <w:bottom w:val="nil"/>
              <w:right w:val="nil"/>
            </w:tcBorders>
          </w:tcPr>
          <w:p w:rsidR="00D36C77" w:rsidRDefault="00D36C77">
            <w:pPr>
              <w:pStyle w:val="ConsPlusNormal"/>
              <w:jc w:val="center"/>
            </w:pPr>
            <w:r>
              <w:t>36</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Волгоградская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22,9</w:t>
            </w:r>
          </w:p>
        </w:tc>
        <w:tc>
          <w:tcPr>
            <w:tcW w:w="681" w:type="dxa"/>
            <w:tcBorders>
              <w:top w:val="nil"/>
              <w:left w:val="nil"/>
              <w:bottom w:val="nil"/>
              <w:right w:val="nil"/>
            </w:tcBorders>
          </w:tcPr>
          <w:p w:rsidR="00D36C77" w:rsidRDefault="00D36C77">
            <w:pPr>
              <w:pStyle w:val="ConsPlusNormal"/>
              <w:jc w:val="center"/>
            </w:pPr>
            <w:r>
              <w:t>22,3</w:t>
            </w:r>
          </w:p>
        </w:tc>
        <w:tc>
          <w:tcPr>
            <w:tcW w:w="831" w:type="dxa"/>
            <w:tcBorders>
              <w:top w:val="nil"/>
              <w:left w:val="nil"/>
              <w:bottom w:val="nil"/>
              <w:right w:val="nil"/>
            </w:tcBorders>
          </w:tcPr>
          <w:p w:rsidR="00D36C77" w:rsidRDefault="00D36C77">
            <w:pPr>
              <w:pStyle w:val="ConsPlusNormal"/>
              <w:jc w:val="center"/>
            </w:pPr>
            <w:r>
              <w:t>22,3</w:t>
            </w:r>
          </w:p>
        </w:tc>
        <w:tc>
          <w:tcPr>
            <w:tcW w:w="974" w:type="dxa"/>
            <w:tcBorders>
              <w:top w:val="nil"/>
              <w:left w:val="nil"/>
              <w:bottom w:val="nil"/>
              <w:right w:val="nil"/>
            </w:tcBorders>
          </w:tcPr>
          <w:p w:rsidR="00D36C77" w:rsidRDefault="00D36C77">
            <w:pPr>
              <w:pStyle w:val="ConsPlusNormal"/>
              <w:jc w:val="center"/>
            </w:pPr>
            <w:r>
              <w:t>22,6</w:t>
            </w:r>
          </w:p>
        </w:tc>
        <w:tc>
          <w:tcPr>
            <w:tcW w:w="979" w:type="dxa"/>
            <w:tcBorders>
              <w:top w:val="nil"/>
              <w:left w:val="nil"/>
              <w:bottom w:val="nil"/>
              <w:right w:val="nil"/>
            </w:tcBorders>
          </w:tcPr>
          <w:p w:rsidR="00D36C77" w:rsidRDefault="00D36C77">
            <w:pPr>
              <w:pStyle w:val="ConsPlusNormal"/>
              <w:jc w:val="center"/>
            </w:pPr>
            <w:r>
              <w:t>22,9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Ростовская область</w:t>
            </w:r>
          </w:p>
        </w:tc>
        <w:tc>
          <w:tcPr>
            <w:tcW w:w="806" w:type="dxa"/>
            <w:tcBorders>
              <w:top w:val="nil"/>
              <w:left w:val="nil"/>
              <w:bottom w:val="nil"/>
              <w:right w:val="nil"/>
            </w:tcBorders>
          </w:tcPr>
          <w:p w:rsidR="00D36C77" w:rsidRDefault="00D36C77">
            <w:pPr>
              <w:pStyle w:val="ConsPlusNormal"/>
              <w:jc w:val="center"/>
            </w:pPr>
            <w:r>
              <w:t>20</w:t>
            </w:r>
          </w:p>
        </w:tc>
        <w:tc>
          <w:tcPr>
            <w:tcW w:w="869" w:type="dxa"/>
            <w:tcBorders>
              <w:top w:val="nil"/>
              <w:left w:val="nil"/>
              <w:bottom w:val="nil"/>
              <w:right w:val="nil"/>
            </w:tcBorders>
          </w:tcPr>
          <w:p w:rsidR="00D36C77" w:rsidRDefault="00D36C77">
            <w:pPr>
              <w:pStyle w:val="ConsPlusNormal"/>
              <w:jc w:val="center"/>
            </w:pPr>
            <w:r>
              <w:t>20,8</w:t>
            </w:r>
          </w:p>
        </w:tc>
        <w:tc>
          <w:tcPr>
            <w:tcW w:w="821" w:type="dxa"/>
            <w:tcBorders>
              <w:top w:val="nil"/>
              <w:left w:val="nil"/>
              <w:bottom w:val="nil"/>
              <w:right w:val="nil"/>
            </w:tcBorders>
          </w:tcPr>
          <w:p w:rsidR="00D36C77" w:rsidRDefault="00D36C77">
            <w:pPr>
              <w:pStyle w:val="ConsPlusNormal"/>
              <w:jc w:val="center"/>
            </w:pPr>
            <w:r>
              <w:t>21,3</w:t>
            </w:r>
          </w:p>
        </w:tc>
        <w:tc>
          <w:tcPr>
            <w:tcW w:w="893" w:type="dxa"/>
            <w:tcBorders>
              <w:top w:val="nil"/>
              <w:left w:val="nil"/>
              <w:bottom w:val="nil"/>
              <w:right w:val="nil"/>
            </w:tcBorders>
          </w:tcPr>
          <w:p w:rsidR="00D36C77" w:rsidRDefault="00D36C77">
            <w:pPr>
              <w:pStyle w:val="ConsPlusNormal"/>
              <w:jc w:val="center"/>
            </w:pPr>
            <w:r>
              <w:t>21,3</w:t>
            </w:r>
          </w:p>
        </w:tc>
        <w:tc>
          <w:tcPr>
            <w:tcW w:w="681" w:type="dxa"/>
            <w:tcBorders>
              <w:top w:val="nil"/>
              <w:left w:val="nil"/>
              <w:bottom w:val="nil"/>
              <w:right w:val="nil"/>
            </w:tcBorders>
          </w:tcPr>
          <w:p w:rsidR="00D36C77" w:rsidRDefault="00D36C77">
            <w:pPr>
              <w:pStyle w:val="ConsPlusNormal"/>
              <w:jc w:val="center"/>
            </w:pPr>
            <w:r>
              <w:t>21,4</w:t>
            </w:r>
          </w:p>
        </w:tc>
        <w:tc>
          <w:tcPr>
            <w:tcW w:w="831" w:type="dxa"/>
            <w:tcBorders>
              <w:top w:val="nil"/>
              <w:left w:val="nil"/>
              <w:bottom w:val="nil"/>
              <w:right w:val="nil"/>
            </w:tcBorders>
          </w:tcPr>
          <w:p w:rsidR="00D36C77" w:rsidRDefault="00D36C77">
            <w:pPr>
              <w:pStyle w:val="ConsPlusNormal"/>
              <w:jc w:val="center"/>
            </w:pPr>
            <w:r>
              <w:t>21,4</w:t>
            </w:r>
          </w:p>
        </w:tc>
        <w:tc>
          <w:tcPr>
            <w:tcW w:w="974" w:type="dxa"/>
            <w:tcBorders>
              <w:top w:val="nil"/>
              <w:left w:val="nil"/>
              <w:bottom w:val="nil"/>
              <w:right w:val="nil"/>
            </w:tcBorders>
          </w:tcPr>
          <w:p w:rsidR="00D36C77" w:rsidRDefault="00D36C77">
            <w:pPr>
              <w:pStyle w:val="ConsPlusNormal"/>
              <w:jc w:val="center"/>
            </w:pPr>
            <w:r>
              <w:t>21,4</w:t>
            </w:r>
          </w:p>
        </w:tc>
        <w:tc>
          <w:tcPr>
            <w:tcW w:w="979" w:type="dxa"/>
            <w:tcBorders>
              <w:top w:val="nil"/>
              <w:left w:val="nil"/>
              <w:bottom w:val="nil"/>
              <w:right w:val="nil"/>
            </w:tcBorders>
          </w:tcPr>
          <w:p w:rsidR="00D36C77" w:rsidRDefault="00D36C77">
            <w:pPr>
              <w:pStyle w:val="ConsPlusNormal"/>
              <w:jc w:val="center"/>
            </w:pPr>
            <w:r>
              <w:t>21,4</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Севастополь</w:t>
            </w:r>
          </w:p>
        </w:tc>
        <w:tc>
          <w:tcPr>
            <w:tcW w:w="806" w:type="dxa"/>
            <w:tcBorders>
              <w:top w:val="nil"/>
              <w:left w:val="nil"/>
              <w:bottom w:val="nil"/>
              <w:right w:val="nil"/>
            </w:tcBorders>
          </w:tcPr>
          <w:p w:rsidR="00D36C77" w:rsidRDefault="00D36C77">
            <w:pPr>
              <w:pStyle w:val="ConsPlusNormal"/>
              <w:jc w:val="center"/>
            </w:pPr>
            <w:r>
              <w:t>21,2</w:t>
            </w:r>
          </w:p>
        </w:tc>
        <w:tc>
          <w:tcPr>
            <w:tcW w:w="869" w:type="dxa"/>
            <w:tcBorders>
              <w:top w:val="nil"/>
              <w:left w:val="nil"/>
              <w:bottom w:val="nil"/>
              <w:right w:val="nil"/>
            </w:tcBorders>
          </w:tcPr>
          <w:p w:rsidR="00D36C77" w:rsidRDefault="00D36C77">
            <w:pPr>
              <w:pStyle w:val="ConsPlusNormal"/>
              <w:jc w:val="center"/>
            </w:pPr>
            <w:r>
              <w:t>21,2</w:t>
            </w:r>
          </w:p>
        </w:tc>
        <w:tc>
          <w:tcPr>
            <w:tcW w:w="821" w:type="dxa"/>
            <w:tcBorders>
              <w:top w:val="nil"/>
              <w:left w:val="nil"/>
              <w:bottom w:val="nil"/>
              <w:right w:val="nil"/>
            </w:tcBorders>
          </w:tcPr>
          <w:p w:rsidR="00D36C77" w:rsidRDefault="00D36C77">
            <w:pPr>
              <w:pStyle w:val="ConsPlusNormal"/>
              <w:jc w:val="center"/>
            </w:pPr>
            <w:r>
              <w:t>22,7</w:t>
            </w:r>
          </w:p>
        </w:tc>
        <w:tc>
          <w:tcPr>
            <w:tcW w:w="893" w:type="dxa"/>
            <w:tcBorders>
              <w:top w:val="nil"/>
              <w:left w:val="nil"/>
              <w:bottom w:val="nil"/>
              <w:right w:val="nil"/>
            </w:tcBorders>
          </w:tcPr>
          <w:p w:rsidR="00D36C77" w:rsidRDefault="00D36C77">
            <w:pPr>
              <w:pStyle w:val="ConsPlusNormal"/>
              <w:jc w:val="center"/>
            </w:pPr>
            <w:r>
              <w:t>22,7</w:t>
            </w:r>
          </w:p>
        </w:tc>
        <w:tc>
          <w:tcPr>
            <w:tcW w:w="681" w:type="dxa"/>
            <w:tcBorders>
              <w:top w:val="nil"/>
              <w:left w:val="nil"/>
              <w:bottom w:val="nil"/>
              <w:right w:val="nil"/>
            </w:tcBorders>
          </w:tcPr>
          <w:p w:rsidR="00D36C77" w:rsidRDefault="00D36C77">
            <w:pPr>
              <w:pStyle w:val="ConsPlusNormal"/>
              <w:jc w:val="center"/>
            </w:pPr>
            <w:r>
              <w:t>22,3</w:t>
            </w:r>
          </w:p>
        </w:tc>
        <w:tc>
          <w:tcPr>
            <w:tcW w:w="831" w:type="dxa"/>
            <w:tcBorders>
              <w:top w:val="nil"/>
              <w:left w:val="nil"/>
              <w:bottom w:val="nil"/>
              <w:right w:val="nil"/>
            </w:tcBorders>
          </w:tcPr>
          <w:p w:rsidR="00D36C77" w:rsidRDefault="00D36C77">
            <w:pPr>
              <w:pStyle w:val="ConsPlusNormal"/>
              <w:jc w:val="center"/>
            </w:pPr>
            <w:r>
              <w:t>23</w:t>
            </w:r>
          </w:p>
        </w:tc>
        <w:tc>
          <w:tcPr>
            <w:tcW w:w="974" w:type="dxa"/>
            <w:tcBorders>
              <w:top w:val="nil"/>
              <w:left w:val="nil"/>
              <w:bottom w:val="nil"/>
              <w:right w:val="nil"/>
            </w:tcBorders>
          </w:tcPr>
          <w:p w:rsidR="00D36C77" w:rsidRDefault="00D36C77">
            <w:pPr>
              <w:pStyle w:val="ConsPlusNormal"/>
              <w:jc w:val="center"/>
            </w:pPr>
            <w:r>
              <w:t>23</w:t>
            </w:r>
          </w:p>
        </w:tc>
        <w:tc>
          <w:tcPr>
            <w:tcW w:w="979" w:type="dxa"/>
            <w:tcBorders>
              <w:top w:val="nil"/>
              <w:left w:val="nil"/>
              <w:bottom w:val="nil"/>
              <w:right w:val="nil"/>
            </w:tcBorders>
          </w:tcPr>
          <w:p w:rsidR="00D36C77" w:rsidRDefault="00D36C77">
            <w:pPr>
              <w:pStyle w:val="ConsPlusNormal"/>
              <w:jc w:val="center"/>
            </w:pPr>
            <w:r>
              <w:t>23</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4.</w:t>
            </w:r>
          </w:p>
        </w:tc>
        <w:tc>
          <w:tcPr>
            <w:tcW w:w="3514" w:type="dxa"/>
            <w:tcBorders>
              <w:top w:val="nil"/>
              <w:left w:val="nil"/>
              <w:bottom w:val="nil"/>
              <w:right w:val="nil"/>
            </w:tcBorders>
          </w:tcPr>
          <w:p w:rsidR="00D36C77" w:rsidRDefault="00D36C77">
            <w:pPr>
              <w:pStyle w:val="ConsPlusNormal"/>
            </w:pPr>
            <w:r>
              <w:t>Приволжский федеральный округ</w:t>
            </w:r>
          </w:p>
        </w:tc>
        <w:tc>
          <w:tcPr>
            <w:tcW w:w="806" w:type="dxa"/>
            <w:tcBorders>
              <w:top w:val="nil"/>
              <w:left w:val="nil"/>
              <w:bottom w:val="nil"/>
              <w:right w:val="nil"/>
            </w:tcBorders>
          </w:tcPr>
          <w:p w:rsidR="00D36C77" w:rsidRDefault="00D36C77">
            <w:pPr>
              <w:pStyle w:val="ConsPlusNormal"/>
              <w:jc w:val="center"/>
            </w:pPr>
            <w:r>
              <w:t>17,8</w:t>
            </w:r>
          </w:p>
        </w:tc>
        <w:tc>
          <w:tcPr>
            <w:tcW w:w="869" w:type="dxa"/>
            <w:tcBorders>
              <w:top w:val="nil"/>
              <w:left w:val="nil"/>
              <w:bottom w:val="nil"/>
              <w:right w:val="nil"/>
            </w:tcBorders>
          </w:tcPr>
          <w:p w:rsidR="00D36C77" w:rsidRDefault="00D36C77">
            <w:pPr>
              <w:pStyle w:val="ConsPlusNormal"/>
              <w:jc w:val="center"/>
            </w:pPr>
            <w:r>
              <w:t>17,9</w:t>
            </w:r>
          </w:p>
        </w:tc>
        <w:tc>
          <w:tcPr>
            <w:tcW w:w="821" w:type="dxa"/>
            <w:tcBorders>
              <w:top w:val="nil"/>
              <w:left w:val="nil"/>
              <w:bottom w:val="nil"/>
              <w:right w:val="nil"/>
            </w:tcBorders>
          </w:tcPr>
          <w:p w:rsidR="00D36C77" w:rsidRDefault="00D36C77">
            <w:pPr>
              <w:pStyle w:val="ConsPlusNormal"/>
              <w:jc w:val="center"/>
            </w:pPr>
            <w:r>
              <w:t>20,1</w:t>
            </w:r>
          </w:p>
        </w:tc>
        <w:tc>
          <w:tcPr>
            <w:tcW w:w="893" w:type="dxa"/>
            <w:tcBorders>
              <w:top w:val="nil"/>
              <w:left w:val="nil"/>
              <w:bottom w:val="nil"/>
              <w:right w:val="nil"/>
            </w:tcBorders>
          </w:tcPr>
          <w:p w:rsidR="00D36C77" w:rsidRDefault="00D36C77">
            <w:pPr>
              <w:pStyle w:val="ConsPlusNormal"/>
              <w:jc w:val="center"/>
            </w:pPr>
            <w:r>
              <w:t>20,9</w:t>
            </w:r>
          </w:p>
        </w:tc>
        <w:tc>
          <w:tcPr>
            <w:tcW w:w="681" w:type="dxa"/>
            <w:tcBorders>
              <w:top w:val="nil"/>
              <w:left w:val="nil"/>
              <w:bottom w:val="nil"/>
              <w:right w:val="nil"/>
            </w:tcBorders>
          </w:tcPr>
          <w:p w:rsidR="00D36C77" w:rsidRDefault="00D36C77">
            <w:pPr>
              <w:pStyle w:val="ConsPlusNormal"/>
              <w:jc w:val="center"/>
            </w:pPr>
            <w:r>
              <w:t>23</w:t>
            </w:r>
          </w:p>
        </w:tc>
        <w:tc>
          <w:tcPr>
            <w:tcW w:w="831" w:type="dxa"/>
            <w:tcBorders>
              <w:top w:val="nil"/>
              <w:left w:val="nil"/>
              <w:bottom w:val="nil"/>
              <w:right w:val="nil"/>
            </w:tcBorders>
          </w:tcPr>
          <w:p w:rsidR="00D36C77" w:rsidRDefault="00D36C77">
            <w:pPr>
              <w:pStyle w:val="ConsPlusNormal"/>
              <w:jc w:val="center"/>
            </w:pPr>
            <w:r>
              <w:t>23,7</w:t>
            </w:r>
          </w:p>
        </w:tc>
        <w:tc>
          <w:tcPr>
            <w:tcW w:w="974" w:type="dxa"/>
            <w:tcBorders>
              <w:top w:val="nil"/>
              <w:left w:val="nil"/>
              <w:bottom w:val="nil"/>
              <w:right w:val="nil"/>
            </w:tcBorders>
          </w:tcPr>
          <w:p w:rsidR="00D36C77" w:rsidRDefault="00D36C77">
            <w:pPr>
              <w:pStyle w:val="ConsPlusNormal"/>
              <w:jc w:val="center"/>
            </w:pPr>
            <w:r>
              <w:t>23,7</w:t>
            </w:r>
          </w:p>
        </w:tc>
        <w:tc>
          <w:tcPr>
            <w:tcW w:w="979" w:type="dxa"/>
            <w:tcBorders>
              <w:top w:val="nil"/>
              <w:left w:val="nil"/>
              <w:bottom w:val="nil"/>
              <w:right w:val="nil"/>
            </w:tcBorders>
          </w:tcPr>
          <w:p w:rsidR="00D36C77" w:rsidRDefault="00D36C77">
            <w:pPr>
              <w:pStyle w:val="ConsPlusNormal"/>
              <w:jc w:val="center"/>
            </w:pPr>
            <w:r>
              <w:t>23,9</w:t>
            </w:r>
          </w:p>
        </w:tc>
        <w:tc>
          <w:tcPr>
            <w:tcW w:w="979" w:type="dxa"/>
            <w:tcBorders>
              <w:top w:val="nil"/>
              <w:left w:val="nil"/>
              <w:bottom w:val="nil"/>
              <w:right w:val="nil"/>
            </w:tcBorders>
          </w:tcPr>
          <w:p w:rsidR="00D36C77" w:rsidRDefault="00D36C77">
            <w:pPr>
              <w:pStyle w:val="ConsPlusNormal"/>
              <w:jc w:val="center"/>
            </w:pPr>
            <w:r>
              <w:t>24,1</w:t>
            </w:r>
          </w:p>
        </w:tc>
        <w:tc>
          <w:tcPr>
            <w:tcW w:w="984" w:type="dxa"/>
            <w:tcBorders>
              <w:top w:val="nil"/>
              <w:left w:val="nil"/>
              <w:bottom w:val="nil"/>
              <w:right w:val="nil"/>
            </w:tcBorders>
          </w:tcPr>
          <w:p w:rsidR="00D36C77" w:rsidRDefault="00D36C77">
            <w:pPr>
              <w:pStyle w:val="ConsPlusNormal"/>
              <w:jc w:val="center"/>
            </w:pPr>
            <w:r>
              <w:t>24,3</w:t>
            </w:r>
          </w:p>
        </w:tc>
        <w:tc>
          <w:tcPr>
            <w:tcW w:w="984" w:type="dxa"/>
            <w:tcBorders>
              <w:top w:val="nil"/>
              <w:left w:val="nil"/>
              <w:bottom w:val="nil"/>
              <w:right w:val="nil"/>
            </w:tcBorders>
          </w:tcPr>
          <w:p w:rsidR="00D36C77" w:rsidRDefault="00D36C77">
            <w:pPr>
              <w:pStyle w:val="ConsPlusNormal"/>
              <w:jc w:val="center"/>
            </w:pPr>
            <w:r>
              <w:t>24,5</w:t>
            </w:r>
          </w:p>
        </w:tc>
        <w:tc>
          <w:tcPr>
            <w:tcW w:w="974" w:type="dxa"/>
            <w:tcBorders>
              <w:top w:val="nil"/>
              <w:left w:val="nil"/>
              <w:bottom w:val="nil"/>
              <w:right w:val="nil"/>
            </w:tcBorders>
          </w:tcPr>
          <w:p w:rsidR="00D36C77" w:rsidRDefault="00D36C77">
            <w:pPr>
              <w:pStyle w:val="ConsPlusNormal"/>
              <w:jc w:val="center"/>
            </w:pPr>
            <w:r>
              <w:t>24,7</w:t>
            </w:r>
          </w:p>
        </w:tc>
        <w:tc>
          <w:tcPr>
            <w:tcW w:w="989" w:type="dxa"/>
            <w:tcBorders>
              <w:top w:val="nil"/>
              <w:left w:val="nil"/>
              <w:bottom w:val="nil"/>
              <w:right w:val="nil"/>
            </w:tcBorders>
          </w:tcPr>
          <w:p w:rsidR="00D36C77" w:rsidRDefault="00D36C77">
            <w:pPr>
              <w:pStyle w:val="ConsPlusNormal"/>
              <w:jc w:val="center"/>
            </w:pPr>
            <w:r>
              <w:t>24,9</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Башкортостан</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23,2</w:t>
            </w:r>
          </w:p>
        </w:tc>
        <w:tc>
          <w:tcPr>
            <w:tcW w:w="831" w:type="dxa"/>
            <w:tcBorders>
              <w:top w:val="nil"/>
              <w:left w:val="nil"/>
              <w:bottom w:val="nil"/>
              <w:right w:val="nil"/>
            </w:tcBorders>
          </w:tcPr>
          <w:p w:rsidR="00D36C77" w:rsidRDefault="00D36C77">
            <w:pPr>
              <w:pStyle w:val="ConsPlusNormal"/>
              <w:jc w:val="center"/>
            </w:pPr>
            <w:r>
              <w:t>23,2</w:t>
            </w:r>
          </w:p>
        </w:tc>
        <w:tc>
          <w:tcPr>
            <w:tcW w:w="974"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Марий Эл</w:t>
            </w:r>
          </w:p>
        </w:tc>
        <w:tc>
          <w:tcPr>
            <w:tcW w:w="806" w:type="dxa"/>
            <w:tcBorders>
              <w:top w:val="nil"/>
              <w:left w:val="nil"/>
              <w:bottom w:val="nil"/>
              <w:right w:val="nil"/>
            </w:tcBorders>
          </w:tcPr>
          <w:p w:rsidR="00D36C77" w:rsidRDefault="00D36C77">
            <w:pPr>
              <w:pStyle w:val="ConsPlusNormal"/>
              <w:jc w:val="center"/>
            </w:pPr>
            <w:r>
              <w:t>9,3</w:t>
            </w:r>
          </w:p>
        </w:tc>
        <w:tc>
          <w:tcPr>
            <w:tcW w:w="869" w:type="dxa"/>
            <w:tcBorders>
              <w:top w:val="nil"/>
              <w:left w:val="nil"/>
              <w:bottom w:val="nil"/>
              <w:right w:val="nil"/>
            </w:tcBorders>
          </w:tcPr>
          <w:p w:rsidR="00D36C77" w:rsidRDefault="00D36C77">
            <w:pPr>
              <w:pStyle w:val="ConsPlusNormal"/>
              <w:jc w:val="center"/>
            </w:pPr>
            <w:r>
              <w:t>9,3</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22,6</w:t>
            </w:r>
          </w:p>
        </w:tc>
        <w:tc>
          <w:tcPr>
            <w:tcW w:w="681" w:type="dxa"/>
            <w:tcBorders>
              <w:top w:val="nil"/>
              <w:left w:val="nil"/>
              <w:bottom w:val="nil"/>
              <w:right w:val="nil"/>
            </w:tcBorders>
          </w:tcPr>
          <w:p w:rsidR="00D36C77" w:rsidRDefault="00D36C77">
            <w:pPr>
              <w:pStyle w:val="ConsPlusNormal"/>
              <w:jc w:val="center"/>
            </w:pPr>
            <w:r>
              <w:t>22,3</w:t>
            </w:r>
          </w:p>
        </w:tc>
        <w:tc>
          <w:tcPr>
            <w:tcW w:w="831" w:type="dxa"/>
            <w:tcBorders>
              <w:top w:val="nil"/>
              <w:left w:val="nil"/>
              <w:bottom w:val="nil"/>
              <w:right w:val="nil"/>
            </w:tcBorders>
          </w:tcPr>
          <w:p w:rsidR="00D36C77" w:rsidRDefault="00D36C77">
            <w:pPr>
              <w:pStyle w:val="ConsPlusNormal"/>
              <w:jc w:val="center"/>
            </w:pPr>
            <w:r>
              <w:t>23</w:t>
            </w:r>
          </w:p>
        </w:tc>
        <w:tc>
          <w:tcPr>
            <w:tcW w:w="974" w:type="dxa"/>
            <w:tcBorders>
              <w:top w:val="nil"/>
              <w:left w:val="nil"/>
              <w:bottom w:val="nil"/>
              <w:right w:val="nil"/>
            </w:tcBorders>
          </w:tcPr>
          <w:p w:rsidR="00D36C77" w:rsidRDefault="00D36C77">
            <w:pPr>
              <w:pStyle w:val="ConsPlusNormal"/>
              <w:jc w:val="center"/>
            </w:pPr>
            <w:r>
              <w:t>23</w:t>
            </w:r>
          </w:p>
        </w:tc>
        <w:tc>
          <w:tcPr>
            <w:tcW w:w="979" w:type="dxa"/>
            <w:tcBorders>
              <w:top w:val="nil"/>
              <w:left w:val="nil"/>
              <w:bottom w:val="nil"/>
              <w:right w:val="nil"/>
            </w:tcBorders>
          </w:tcPr>
          <w:p w:rsidR="00D36C77" w:rsidRDefault="00D36C77">
            <w:pPr>
              <w:pStyle w:val="ConsPlusNormal"/>
              <w:jc w:val="center"/>
            </w:pPr>
            <w:r>
              <w:t>23</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Мордовия</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23,2</w:t>
            </w:r>
          </w:p>
        </w:tc>
        <w:tc>
          <w:tcPr>
            <w:tcW w:w="831" w:type="dxa"/>
            <w:tcBorders>
              <w:top w:val="nil"/>
              <w:left w:val="nil"/>
              <w:bottom w:val="nil"/>
              <w:right w:val="nil"/>
            </w:tcBorders>
          </w:tcPr>
          <w:p w:rsidR="00D36C77" w:rsidRDefault="00D36C77">
            <w:pPr>
              <w:pStyle w:val="ConsPlusNormal"/>
              <w:jc w:val="center"/>
            </w:pPr>
            <w:r>
              <w:t>23,9</w:t>
            </w:r>
          </w:p>
        </w:tc>
        <w:tc>
          <w:tcPr>
            <w:tcW w:w="974" w:type="dxa"/>
            <w:tcBorders>
              <w:top w:val="nil"/>
              <w:left w:val="nil"/>
              <w:bottom w:val="nil"/>
              <w:right w:val="nil"/>
            </w:tcBorders>
          </w:tcPr>
          <w:p w:rsidR="00D36C77" w:rsidRDefault="00D36C77">
            <w:pPr>
              <w:pStyle w:val="ConsPlusNormal"/>
              <w:jc w:val="center"/>
            </w:pPr>
            <w:r>
              <w:t>23,9</w:t>
            </w:r>
          </w:p>
        </w:tc>
        <w:tc>
          <w:tcPr>
            <w:tcW w:w="979" w:type="dxa"/>
            <w:tcBorders>
              <w:top w:val="nil"/>
              <w:left w:val="nil"/>
              <w:bottom w:val="nil"/>
              <w:right w:val="nil"/>
            </w:tcBorders>
          </w:tcPr>
          <w:p w:rsidR="00D36C77" w:rsidRDefault="00D36C77">
            <w:pPr>
              <w:pStyle w:val="ConsPlusNormal"/>
              <w:jc w:val="center"/>
            </w:pPr>
            <w:r>
              <w:t>23,9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Татарстан</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22,3</w:t>
            </w:r>
          </w:p>
        </w:tc>
        <w:tc>
          <w:tcPr>
            <w:tcW w:w="831" w:type="dxa"/>
            <w:tcBorders>
              <w:top w:val="nil"/>
              <w:left w:val="nil"/>
              <w:bottom w:val="nil"/>
              <w:right w:val="nil"/>
            </w:tcBorders>
          </w:tcPr>
          <w:p w:rsidR="00D36C77" w:rsidRDefault="00D36C77">
            <w:pPr>
              <w:pStyle w:val="ConsPlusNormal"/>
              <w:jc w:val="center"/>
            </w:pPr>
            <w:r>
              <w:t>22,3</w:t>
            </w:r>
          </w:p>
        </w:tc>
        <w:tc>
          <w:tcPr>
            <w:tcW w:w="974" w:type="dxa"/>
            <w:tcBorders>
              <w:top w:val="nil"/>
              <w:left w:val="nil"/>
              <w:bottom w:val="nil"/>
              <w:right w:val="nil"/>
            </w:tcBorders>
          </w:tcPr>
          <w:p w:rsidR="00D36C77" w:rsidRDefault="00D36C77">
            <w:pPr>
              <w:pStyle w:val="ConsPlusNormal"/>
              <w:jc w:val="center"/>
            </w:pPr>
            <w:r>
              <w:t>22,3</w:t>
            </w:r>
          </w:p>
        </w:tc>
        <w:tc>
          <w:tcPr>
            <w:tcW w:w="979" w:type="dxa"/>
            <w:tcBorders>
              <w:top w:val="nil"/>
              <w:left w:val="nil"/>
              <w:bottom w:val="nil"/>
              <w:right w:val="nil"/>
            </w:tcBorders>
          </w:tcPr>
          <w:p w:rsidR="00D36C77" w:rsidRDefault="00D36C77">
            <w:pPr>
              <w:pStyle w:val="ConsPlusNormal"/>
              <w:jc w:val="center"/>
            </w:pPr>
            <w:r>
              <w:t>22,9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Удмуртская Республика</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23,2</w:t>
            </w:r>
          </w:p>
        </w:tc>
        <w:tc>
          <w:tcPr>
            <w:tcW w:w="831" w:type="dxa"/>
            <w:tcBorders>
              <w:top w:val="nil"/>
              <w:left w:val="nil"/>
              <w:bottom w:val="nil"/>
              <w:right w:val="nil"/>
            </w:tcBorders>
          </w:tcPr>
          <w:p w:rsidR="00D36C77" w:rsidRDefault="00D36C77">
            <w:pPr>
              <w:pStyle w:val="ConsPlusNormal"/>
              <w:jc w:val="center"/>
            </w:pPr>
            <w:r>
              <w:t>23,2</w:t>
            </w:r>
          </w:p>
        </w:tc>
        <w:tc>
          <w:tcPr>
            <w:tcW w:w="974"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Чувашская Республика</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23,9</w:t>
            </w:r>
          </w:p>
        </w:tc>
        <w:tc>
          <w:tcPr>
            <w:tcW w:w="681" w:type="dxa"/>
            <w:tcBorders>
              <w:top w:val="nil"/>
              <w:left w:val="nil"/>
              <w:bottom w:val="nil"/>
              <w:right w:val="nil"/>
            </w:tcBorders>
          </w:tcPr>
          <w:p w:rsidR="00D36C77" w:rsidRDefault="00D36C77">
            <w:pPr>
              <w:pStyle w:val="ConsPlusNormal"/>
              <w:jc w:val="center"/>
            </w:pPr>
            <w:r>
              <w:t>23,2</w:t>
            </w:r>
          </w:p>
        </w:tc>
        <w:tc>
          <w:tcPr>
            <w:tcW w:w="831" w:type="dxa"/>
            <w:tcBorders>
              <w:top w:val="nil"/>
              <w:left w:val="nil"/>
              <w:bottom w:val="nil"/>
              <w:right w:val="nil"/>
            </w:tcBorders>
          </w:tcPr>
          <w:p w:rsidR="00D36C77" w:rsidRDefault="00D36C77">
            <w:pPr>
              <w:pStyle w:val="ConsPlusNormal"/>
              <w:jc w:val="center"/>
            </w:pPr>
            <w:r>
              <w:t>25</w:t>
            </w:r>
          </w:p>
        </w:tc>
        <w:tc>
          <w:tcPr>
            <w:tcW w:w="974" w:type="dxa"/>
            <w:tcBorders>
              <w:top w:val="nil"/>
              <w:left w:val="nil"/>
              <w:bottom w:val="nil"/>
              <w:right w:val="nil"/>
            </w:tcBorders>
          </w:tcPr>
          <w:p w:rsidR="00D36C77" w:rsidRDefault="00D36C77">
            <w:pPr>
              <w:pStyle w:val="ConsPlusNormal"/>
              <w:jc w:val="center"/>
            </w:pPr>
            <w:r>
              <w:t>25</w:t>
            </w:r>
          </w:p>
        </w:tc>
        <w:tc>
          <w:tcPr>
            <w:tcW w:w="979" w:type="dxa"/>
            <w:tcBorders>
              <w:top w:val="nil"/>
              <w:left w:val="nil"/>
              <w:bottom w:val="nil"/>
              <w:right w:val="nil"/>
            </w:tcBorders>
          </w:tcPr>
          <w:p w:rsidR="00D36C77" w:rsidRDefault="00D36C77">
            <w:pPr>
              <w:pStyle w:val="ConsPlusNormal"/>
              <w:jc w:val="center"/>
            </w:pPr>
            <w:r>
              <w:t>25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Пермский край</w:t>
            </w:r>
          </w:p>
        </w:tc>
        <w:tc>
          <w:tcPr>
            <w:tcW w:w="806" w:type="dxa"/>
            <w:tcBorders>
              <w:top w:val="nil"/>
              <w:left w:val="nil"/>
              <w:bottom w:val="nil"/>
              <w:right w:val="nil"/>
            </w:tcBorders>
          </w:tcPr>
          <w:p w:rsidR="00D36C77" w:rsidRDefault="00D36C77">
            <w:pPr>
              <w:pStyle w:val="ConsPlusNormal"/>
              <w:jc w:val="center"/>
            </w:pPr>
            <w:r>
              <w:t>15</w:t>
            </w:r>
          </w:p>
        </w:tc>
        <w:tc>
          <w:tcPr>
            <w:tcW w:w="869" w:type="dxa"/>
            <w:tcBorders>
              <w:top w:val="nil"/>
              <w:left w:val="nil"/>
              <w:bottom w:val="nil"/>
              <w:right w:val="nil"/>
            </w:tcBorders>
          </w:tcPr>
          <w:p w:rsidR="00D36C77" w:rsidRDefault="00D36C77">
            <w:pPr>
              <w:pStyle w:val="ConsPlusNormal"/>
              <w:jc w:val="center"/>
            </w:pPr>
            <w:r>
              <w:t>15</w:t>
            </w:r>
          </w:p>
        </w:tc>
        <w:tc>
          <w:tcPr>
            <w:tcW w:w="821" w:type="dxa"/>
            <w:tcBorders>
              <w:top w:val="nil"/>
              <w:left w:val="nil"/>
              <w:bottom w:val="nil"/>
              <w:right w:val="nil"/>
            </w:tcBorders>
          </w:tcPr>
          <w:p w:rsidR="00D36C77" w:rsidRDefault="00D36C77">
            <w:pPr>
              <w:pStyle w:val="ConsPlusNormal"/>
              <w:jc w:val="center"/>
            </w:pPr>
            <w:r>
              <w:t>22,5</w:t>
            </w:r>
          </w:p>
        </w:tc>
        <w:tc>
          <w:tcPr>
            <w:tcW w:w="893" w:type="dxa"/>
            <w:tcBorders>
              <w:top w:val="nil"/>
              <w:left w:val="nil"/>
              <w:bottom w:val="nil"/>
              <w:right w:val="nil"/>
            </w:tcBorders>
          </w:tcPr>
          <w:p w:rsidR="00D36C77" w:rsidRDefault="00D36C77">
            <w:pPr>
              <w:pStyle w:val="ConsPlusNormal"/>
              <w:jc w:val="center"/>
            </w:pPr>
            <w:r>
              <w:t>32,2</w:t>
            </w:r>
          </w:p>
        </w:tc>
        <w:tc>
          <w:tcPr>
            <w:tcW w:w="681" w:type="dxa"/>
            <w:tcBorders>
              <w:top w:val="nil"/>
              <w:left w:val="nil"/>
              <w:bottom w:val="nil"/>
              <w:right w:val="nil"/>
            </w:tcBorders>
          </w:tcPr>
          <w:p w:rsidR="00D36C77" w:rsidRDefault="00D36C77">
            <w:pPr>
              <w:pStyle w:val="ConsPlusNormal"/>
              <w:jc w:val="center"/>
            </w:pPr>
            <w:r>
              <w:t>23</w:t>
            </w:r>
          </w:p>
        </w:tc>
        <w:tc>
          <w:tcPr>
            <w:tcW w:w="831" w:type="dxa"/>
            <w:tcBorders>
              <w:top w:val="nil"/>
              <w:left w:val="nil"/>
              <w:bottom w:val="nil"/>
              <w:right w:val="nil"/>
            </w:tcBorders>
          </w:tcPr>
          <w:p w:rsidR="00D36C77" w:rsidRDefault="00D36C77">
            <w:pPr>
              <w:pStyle w:val="ConsPlusNormal"/>
              <w:jc w:val="center"/>
            </w:pPr>
            <w:r>
              <w:t>32,7</w:t>
            </w:r>
          </w:p>
        </w:tc>
        <w:tc>
          <w:tcPr>
            <w:tcW w:w="974" w:type="dxa"/>
            <w:tcBorders>
              <w:top w:val="nil"/>
              <w:left w:val="nil"/>
              <w:bottom w:val="nil"/>
              <w:right w:val="nil"/>
            </w:tcBorders>
          </w:tcPr>
          <w:p w:rsidR="00D36C77" w:rsidRDefault="00D36C77">
            <w:pPr>
              <w:pStyle w:val="ConsPlusNormal"/>
              <w:jc w:val="center"/>
            </w:pPr>
            <w:r>
              <w:t>32,7</w:t>
            </w:r>
          </w:p>
        </w:tc>
        <w:tc>
          <w:tcPr>
            <w:tcW w:w="979" w:type="dxa"/>
            <w:tcBorders>
              <w:top w:val="nil"/>
              <w:left w:val="nil"/>
              <w:bottom w:val="nil"/>
              <w:right w:val="nil"/>
            </w:tcBorders>
          </w:tcPr>
          <w:p w:rsidR="00D36C77" w:rsidRDefault="00D36C77">
            <w:pPr>
              <w:pStyle w:val="ConsPlusNormal"/>
              <w:jc w:val="center"/>
            </w:pPr>
            <w:r>
              <w:t>32,7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Кировская область</w:t>
            </w:r>
          </w:p>
        </w:tc>
        <w:tc>
          <w:tcPr>
            <w:tcW w:w="806" w:type="dxa"/>
            <w:tcBorders>
              <w:top w:val="nil"/>
              <w:left w:val="nil"/>
              <w:bottom w:val="nil"/>
              <w:right w:val="nil"/>
            </w:tcBorders>
          </w:tcPr>
          <w:p w:rsidR="00D36C77" w:rsidRDefault="00D36C77">
            <w:pPr>
              <w:pStyle w:val="ConsPlusNormal"/>
              <w:jc w:val="center"/>
            </w:pPr>
            <w:r>
              <w:t>2,7</w:t>
            </w:r>
          </w:p>
        </w:tc>
        <w:tc>
          <w:tcPr>
            <w:tcW w:w="869" w:type="dxa"/>
            <w:tcBorders>
              <w:top w:val="nil"/>
              <w:left w:val="nil"/>
              <w:bottom w:val="nil"/>
              <w:right w:val="nil"/>
            </w:tcBorders>
          </w:tcPr>
          <w:p w:rsidR="00D36C77" w:rsidRDefault="00D36C77">
            <w:pPr>
              <w:pStyle w:val="ConsPlusNormal"/>
              <w:jc w:val="center"/>
            </w:pPr>
            <w:r>
              <w:t>3,4</w:t>
            </w:r>
          </w:p>
        </w:tc>
        <w:tc>
          <w:tcPr>
            <w:tcW w:w="821" w:type="dxa"/>
            <w:tcBorders>
              <w:top w:val="nil"/>
              <w:left w:val="nil"/>
              <w:bottom w:val="nil"/>
              <w:right w:val="nil"/>
            </w:tcBorders>
          </w:tcPr>
          <w:p w:rsidR="00D36C77" w:rsidRDefault="00D36C77">
            <w:pPr>
              <w:pStyle w:val="ConsPlusNormal"/>
              <w:jc w:val="center"/>
            </w:pPr>
            <w:r>
              <w:t>4</w:t>
            </w:r>
          </w:p>
        </w:tc>
        <w:tc>
          <w:tcPr>
            <w:tcW w:w="893" w:type="dxa"/>
            <w:tcBorders>
              <w:top w:val="nil"/>
              <w:left w:val="nil"/>
              <w:bottom w:val="nil"/>
              <w:right w:val="nil"/>
            </w:tcBorders>
          </w:tcPr>
          <w:p w:rsidR="00D36C77" w:rsidRDefault="00D36C77">
            <w:pPr>
              <w:pStyle w:val="ConsPlusNormal"/>
              <w:jc w:val="center"/>
            </w:pPr>
            <w:r>
              <w:t>4</w:t>
            </w:r>
          </w:p>
        </w:tc>
        <w:tc>
          <w:tcPr>
            <w:tcW w:w="681" w:type="dxa"/>
            <w:tcBorders>
              <w:top w:val="nil"/>
              <w:left w:val="nil"/>
              <w:bottom w:val="nil"/>
              <w:right w:val="nil"/>
            </w:tcBorders>
          </w:tcPr>
          <w:p w:rsidR="00D36C77" w:rsidRDefault="00D36C77">
            <w:pPr>
              <w:pStyle w:val="ConsPlusNormal"/>
              <w:jc w:val="center"/>
            </w:pPr>
            <w:r>
              <w:t>22,3</w:t>
            </w:r>
          </w:p>
        </w:tc>
        <w:tc>
          <w:tcPr>
            <w:tcW w:w="831" w:type="dxa"/>
            <w:tcBorders>
              <w:top w:val="nil"/>
              <w:left w:val="nil"/>
              <w:bottom w:val="nil"/>
              <w:right w:val="nil"/>
            </w:tcBorders>
          </w:tcPr>
          <w:p w:rsidR="00D36C77" w:rsidRDefault="00D36C77">
            <w:pPr>
              <w:pStyle w:val="ConsPlusNormal"/>
              <w:jc w:val="center"/>
            </w:pPr>
            <w:r>
              <w:t>22,3</w:t>
            </w:r>
          </w:p>
        </w:tc>
        <w:tc>
          <w:tcPr>
            <w:tcW w:w="974" w:type="dxa"/>
            <w:tcBorders>
              <w:top w:val="nil"/>
              <w:left w:val="nil"/>
              <w:bottom w:val="nil"/>
              <w:right w:val="nil"/>
            </w:tcBorders>
          </w:tcPr>
          <w:p w:rsidR="00D36C77" w:rsidRDefault="00D36C77">
            <w:pPr>
              <w:pStyle w:val="ConsPlusNormal"/>
              <w:jc w:val="center"/>
            </w:pPr>
            <w:r>
              <w:t>22,3</w:t>
            </w:r>
          </w:p>
        </w:tc>
        <w:tc>
          <w:tcPr>
            <w:tcW w:w="979" w:type="dxa"/>
            <w:tcBorders>
              <w:top w:val="nil"/>
              <w:left w:val="nil"/>
              <w:bottom w:val="nil"/>
              <w:right w:val="nil"/>
            </w:tcBorders>
          </w:tcPr>
          <w:p w:rsidR="00D36C77" w:rsidRDefault="00D36C77">
            <w:pPr>
              <w:pStyle w:val="ConsPlusNormal"/>
              <w:jc w:val="center"/>
            </w:pPr>
            <w:r>
              <w:t>22,9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Нижегородская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23,2</w:t>
            </w:r>
          </w:p>
        </w:tc>
        <w:tc>
          <w:tcPr>
            <w:tcW w:w="831" w:type="dxa"/>
            <w:tcBorders>
              <w:top w:val="nil"/>
              <w:left w:val="nil"/>
              <w:bottom w:val="nil"/>
              <w:right w:val="nil"/>
            </w:tcBorders>
          </w:tcPr>
          <w:p w:rsidR="00D36C77" w:rsidRDefault="00D36C77">
            <w:pPr>
              <w:pStyle w:val="ConsPlusNormal"/>
              <w:jc w:val="center"/>
            </w:pPr>
            <w:r>
              <w:t>22,3</w:t>
            </w:r>
          </w:p>
        </w:tc>
        <w:tc>
          <w:tcPr>
            <w:tcW w:w="974" w:type="dxa"/>
            <w:tcBorders>
              <w:top w:val="nil"/>
              <w:left w:val="nil"/>
              <w:bottom w:val="nil"/>
              <w:right w:val="nil"/>
            </w:tcBorders>
          </w:tcPr>
          <w:p w:rsidR="00D36C77" w:rsidRDefault="00D36C77">
            <w:pPr>
              <w:pStyle w:val="ConsPlusNormal"/>
              <w:jc w:val="center"/>
            </w:pPr>
            <w:r>
              <w:t>22,3</w:t>
            </w:r>
          </w:p>
        </w:tc>
        <w:tc>
          <w:tcPr>
            <w:tcW w:w="979" w:type="dxa"/>
            <w:tcBorders>
              <w:top w:val="nil"/>
              <w:left w:val="nil"/>
              <w:bottom w:val="nil"/>
              <w:right w:val="nil"/>
            </w:tcBorders>
          </w:tcPr>
          <w:p w:rsidR="00D36C77" w:rsidRDefault="00D36C77">
            <w:pPr>
              <w:pStyle w:val="ConsPlusNormal"/>
              <w:jc w:val="center"/>
            </w:pPr>
            <w:r>
              <w:t>22,9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Оренбургская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23,2</w:t>
            </w:r>
          </w:p>
        </w:tc>
        <w:tc>
          <w:tcPr>
            <w:tcW w:w="831" w:type="dxa"/>
            <w:tcBorders>
              <w:top w:val="nil"/>
              <w:left w:val="nil"/>
              <w:bottom w:val="nil"/>
              <w:right w:val="nil"/>
            </w:tcBorders>
          </w:tcPr>
          <w:p w:rsidR="00D36C77" w:rsidRDefault="00D36C77">
            <w:pPr>
              <w:pStyle w:val="ConsPlusNormal"/>
              <w:jc w:val="center"/>
            </w:pPr>
            <w:r>
              <w:t>23,2</w:t>
            </w:r>
          </w:p>
        </w:tc>
        <w:tc>
          <w:tcPr>
            <w:tcW w:w="974"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Пензенская область</w:t>
            </w:r>
          </w:p>
        </w:tc>
        <w:tc>
          <w:tcPr>
            <w:tcW w:w="806" w:type="dxa"/>
            <w:tcBorders>
              <w:top w:val="nil"/>
              <w:left w:val="nil"/>
              <w:bottom w:val="nil"/>
              <w:right w:val="nil"/>
            </w:tcBorders>
          </w:tcPr>
          <w:p w:rsidR="00D36C77" w:rsidRDefault="00D36C77">
            <w:pPr>
              <w:pStyle w:val="ConsPlusNormal"/>
              <w:jc w:val="center"/>
            </w:pPr>
            <w:r>
              <w:t>8,3</w:t>
            </w:r>
          </w:p>
        </w:tc>
        <w:tc>
          <w:tcPr>
            <w:tcW w:w="869" w:type="dxa"/>
            <w:tcBorders>
              <w:top w:val="nil"/>
              <w:left w:val="nil"/>
              <w:bottom w:val="nil"/>
              <w:right w:val="nil"/>
            </w:tcBorders>
          </w:tcPr>
          <w:p w:rsidR="00D36C77" w:rsidRDefault="00D36C77">
            <w:pPr>
              <w:pStyle w:val="ConsPlusNormal"/>
              <w:jc w:val="center"/>
            </w:pPr>
            <w:r>
              <w:t>8,3</w:t>
            </w:r>
          </w:p>
        </w:tc>
        <w:tc>
          <w:tcPr>
            <w:tcW w:w="821" w:type="dxa"/>
            <w:tcBorders>
              <w:top w:val="nil"/>
              <w:left w:val="nil"/>
              <w:bottom w:val="nil"/>
              <w:right w:val="nil"/>
            </w:tcBorders>
          </w:tcPr>
          <w:p w:rsidR="00D36C77" w:rsidRDefault="00D36C77">
            <w:pPr>
              <w:pStyle w:val="ConsPlusNormal"/>
              <w:jc w:val="center"/>
            </w:pPr>
            <w:r>
              <w:t>9,2</w:t>
            </w:r>
          </w:p>
        </w:tc>
        <w:tc>
          <w:tcPr>
            <w:tcW w:w="893" w:type="dxa"/>
            <w:tcBorders>
              <w:top w:val="nil"/>
              <w:left w:val="nil"/>
              <w:bottom w:val="nil"/>
              <w:right w:val="nil"/>
            </w:tcBorders>
          </w:tcPr>
          <w:p w:rsidR="00D36C77" w:rsidRDefault="00D36C77">
            <w:pPr>
              <w:pStyle w:val="ConsPlusNormal"/>
              <w:jc w:val="center"/>
            </w:pPr>
            <w:r>
              <w:t>9,2</w:t>
            </w:r>
          </w:p>
        </w:tc>
        <w:tc>
          <w:tcPr>
            <w:tcW w:w="681" w:type="dxa"/>
            <w:tcBorders>
              <w:top w:val="nil"/>
              <w:left w:val="nil"/>
              <w:bottom w:val="nil"/>
              <w:right w:val="nil"/>
            </w:tcBorders>
          </w:tcPr>
          <w:p w:rsidR="00D36C77" w:rsidRDefault="00D36C77">
            <w:pPr>
              <w:pStyle w:val="ConsPlusNormal"/>
              <w:jc w:val="center"/>
            </w:pPr>
            <w:r>
              <w:t>22,3</w:t>
            </w:r>
          </w:p>
        </w:tc>
        <w:tc>
          <w:tcPr>
            <w:tcW w:w="831" w:type="dxa"/>
            <w:tcBorders>
              <w:top w:val="nil"/>
              <w:left w:val="nil"/>
              <w:bottom w:val="nil"/>
              <w:right w:val="nil"/>
            </w:tcBorders>
          </w:tcPr>
          <w:p w:rsidR="00D36C77" w:rsidRDefault="00D36C77">
            <w:pPr>
              <w:pStyle w:val="ConsPlusNormal"/>
              <w:jc w:val="center"/>
            </w:pPr>
            <w:r>
              <w:t>22,3</w:t>
            </w:r>
          </w:p>
        </w:tc>
        <w:tc>
          <w:tcPr>
            <w:tcW w:w="974" w:type="dxa"/>
            <w:tcBorders>
              <w:top w:val="nil"/>
              <w:left w:val="nil"/>
              <w:bottom w:val="nil"/>
              <w:right w:val="nil"/>
            </w:tcBorders>
          </w:tcPr>
          <w:p w:rsidR="00D36C77" w:rsidRDefault="00D36C77">
            <w:pPr>
              <w:pStyle w:val="ConsPlusNormal"/>
              <w:jc w:val="center"/>
            </w:pPr>
            <w:r>
              <w:t>22,3</w:t>
            </w:r>
          </w:p>
        </w:tc>
        <w:tc>
          <w:tcPr>
            <w:tcW w:w="979" w:type="dxa"/>
            <w:tcBorders>
              <w:top w:val="nil"/>
              <w:left w:val="nil"/>
              <w:bottom w:val="nil"/>
              <w:right w:val="nil"/>
            </w:tcBorders>
          </w:tcPr>
          <w:p w:rsidR="00D36C77" w:rsidRDefault="00D36C77">
            <w:pPr>
              <w:pStyle w:val="ConsPlusNormal"/>
              <w:jc w:val="center"/>
            </w:pPr>
            <w:r>
              <w:t>22,9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Самарская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23,2</w:t>
            </w:r>
          </w:p>
        </w:tc>
        <w:tc>
          <w:tcPr>
            <w:tcW w:w="831" w:type="dxa"/>
            <w:tcBorders>
              <w:top w:val="nil"/>
              <w:left w:val="nil"/>
              <w:bottom w:val="nil"/>
              <w:right w:val="nil"/>
            </w:tcBorders>
          </w:tcPr>
          <w:p w:rsidR="00D36C77" w:rsidRDefault="00D36C77">
            <w:pPr>
              <w:pStyle w:val="ConsPlusNormal"/>
              <w:jc w:val="center"/>
            </w:pPr>
            <w:r>
              <w:t>23,2</w:t>
            </w:r>
          </w:p>
        </w:tc>
        <w:tc>
          <w:tcPr>
            <w:tcW w:w="974"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Саратовская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23,2</w:t>
            </w:r>
          </w:p>
        </w:tc>
        <w:tc>
          <w:tcPr>
            <w:tcW w:w="831" w:type="dxa"/>
            <w:tcBorders>
              <w:top w:val="nil"/>
              <w:left w:val="nil"/>
              <w:bottom w:val="nil"/>
              <w:right w:val="nil"/>
            </w:tcBorders>
          </w:tcPr>
          <w:p w:rsidR="00D36C77" w:rsidRDefault="00D36C77">
            <w:pPr>
              <w:pStyle w:val="ConsPlusNormal"/>
              <w:jc w:val="center"/>
            </w:pPr>
            <w:r>
              <w:t>22,3</w:t>
            </w:r>
          </w:p>
        </w:tc>
        <w:tc>
          <w:tcPr>
            <w:tcW w:w="974" w:type="dxa"/>
            <w:tcBorders>
              <w:top w:val="nil"/>
              <w:left w:val="nil"/>
              <w:bottom w:val="nil"/>
              <w:right w:val="nil"/>
            </w:tcBorders>
          </w:tcPr>
          <w:p w:rsidR="00D36C77" w:rsidRDefault="00D36C77">
            <w:pPr>
              <w:pStyle w:val="ConsPlusNormal"/>
              <w:jc w:val="center"/>
            </w:pPr>
            <w:r>
              <w:t>22,3</w:t>
            </w:r>
          </w:p>
        </w:tc>
        <w:tc>
          <w:tcPr>
            <w:tcW w:w="979" w:type="dxa"/>
            <w:tcBorders>
              <w:top w:val="nil"/>
              <w:left w:val="nil"/>
              <w:bottom w:val="nil"/>
              <w:right w:val="nil"/>
            </w:tcBorders>
          </w:tcPr>
          <w:p w:rsidR="00D36C77" w:rsidRDefault="00D36C77">
            <w:pPr>
              <w:pStyle w:val="ConsPlusNormal"/>
              <w:jc w:val="center"/>
            </w:pPr>
            <w:r>
              <w:t>22,9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Ульяновская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23,2</w:t>
            </w:r>
          </w:p>
        </w:tc>
        <w:tc>
          <w:tcPr>
            <w:tcW w:w="831" w:type="dxa"/>
            <w:tcBorders>
              <w:top w:val="nil"/>
              <w:left w:val="nil"/>
              <w:bottom w:val="nil"/>
              <w:right w:val="nil"/>
            </w:tcBorders>
          </w:tcPr>
          <w:p w:rsidR="00D36C77" w:rsidRDefault="00D36C77">
            <w:pPr>
              <w:pStyle w:val="ConsPlusNormal"/>
              <w:jc w:val="center"/>
            </w:pPr>
            <w:r>
              <w:t>23,2</w:t>
            </w:r>
          </w:p>
        </w:tc>
        <w:tc>
          <w:tcPr>
            <w:tcW w:w="974"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5.</w:t>
            </w:r>
          </w:p>
        </w:tc>
        <w:tc>
          <w:tcPr>
            <w:tcW w:w="3514" w:type="dxa"/>
            <w:tcBorders>
              <w:top w:val="nil"/>
              <w:left w:val="nil"/>
              <w:bottom w:val="nil"/>
              <w:right w:val="nil"/>
            </w:tcBorders>
          </w:tcPr>
          <w:p w:rsidR="00D36C77" w:rsidRDefault="00D36C77">
            <w:pPr>
              <w:pStyle w:val="ConsPlusNormal"/>
            </w:pPr>
            <w:r>
              <w:t>Уральский федеральный округ</w:t>
            </w:r>
          </w:p>
        </w:tc>
        <w:tc>
          <w:tcPr>
            <w:tcW w:w="806" w:type="dxa"/>
            <w:tcBorders>
              <w:top w:val="nil"/>
              <w:left w:val="nil"/>
              <w:bottom w:val="nil"/>
              <w:right w:val="nil"/>
            </w:tcBorders>
          </w:tcPr>
          <w:p w:rsidR="00D36C77" w:rsidRDefault="00D36C77">
            <w:pPr>
              <w:pStyle w:val="ConsPlusNormal"/>
              <w:jc w:val="center"/>
            </w:pPr>
            <w:r>
              <w:t>21,5</w:t>
            </w:r>
          </w:p>
        </w:tc>
        <w:tc>
          <w:tcPr>
            <w:tcW w:w="869" w:type="dxa"/>
            <w:tcBorders>
              <w:top w:val="nil"/>
              <w:left w:val="nil"/>
              <w:bottom w:val="nil"/>
              <w:right w:val="nil"/>
            </w:tcBorders>
          </w:tcPr>
          <w:p w:rsidR="00D36C77" w:rsidRDefault="00D36C77">
            <w:pPr>
              <w:pStyle w:val="ConsPlusNormal"/>
              <w:jc w:val="center"/>
            </w:pPr>
            <w:r>
              <w:t>21,5</w:t>
            </w:r>
          </w:p>
        </w:tc>
        <w:tc>
          <w:tcPr>
            <w:tcW w:w="821" w:type="dxa"/>
            <w:tcBorders>
              <w:top w:val="nil"/>
              <w:left w:val="nil"/>
              <w:bottom w:val="nil"/>
              <w:right w:val="nil"/>
            </w:tcBorders>
          </w:tcPr>
          <w:p w:rsidR="00D36C77" w:rsidRDefault="00D36C77">
            <w:pPr>
              <w:pStyle w:val="ConsPlusNormal"/>
              <w:jc w:val="center"/>
            </w:pPr>
            <w:r>
              <w:t>23,2</w:t>
            </w:r>
          </w:p>
        </w:tc>
        <w:tc>
          <w:tcPr>
            <w:tcW w:w="893" w:type="dxa"/>
            <w:tcBorders>
              <w:top w:val="nil"/>
              <w:left w:val="nil"/>
              <w:bottom w:val="nil"/>
              <w:right w:val="nil"/>
            </w:tcBorders>
          </w:tcPr>
          <w:p w:rsidR="00D36C77" w:rsidRDefault="00D36C77">
            <w:pPr>
              <w:pStyle w:val="ConsPlusNormal"/>
              <w:jc w:val="center"/>
            </w:pPr>
            <w:r>
              <w:t>23,6</w:t>
            </w:r>
          </w:p>
        </w:tc>
        <w:tc>
          <w:tcPr>
            <w:tcW w:w="681" w:type="dxa"/>
            <w:tcBorders>
              <w:top w:val="nil"/>
              <w:left w:val="nil"/>
              <w:bottom w:val="nil"/>
              <w:right w:val="nil"/>
            </w:tcBorders>
          </w:tcPr>
          <w:p w:rsidR="00D36C77" w:rsidRDefault="00D36C77">
            <w:pPr>
              <w:pStyle w:val="ConsPlusNormal"/>
              <w:jc w:val="center"/>
            </w:pPr>
            <w:r>
              <w:t>24,3</w:t>
            </w:r>
          </w:p>
        </w:tc>
        <w:tc>
          <w:tcPr>
            <w:tcW w:w="831" w:type="dxa"/>
            <w:tcBorders>
              <w:top w:val="nil"/>
              <w:left w:val="nil"/>
              <w:bottom w:val="nil"/>
              <w:right w:val="nil"/>
            </w:tcBorders>
          </w:tcPr>
          <w:p w:rsidR="00D36C77" w:rsidRDefault="00D36C77">
            <w:pPr>
              <w:pStyle w:val="ConsPlusNormal"/>
              <w:jc w:val="center"/>
            </w:pPr>
            <w:r>
              <w:t>24</w:t>
            </w:r>
          </w:p>
        </w:tc>
        <w:tc>
          <w:tcPr>
            <w:tcW w:w="974" w:type="dxa"/>
            <w:tcBorders>
              <w:top w:val="nil"/>
              <w:left w:val="nil"/>
              <w:bottom w:val="nil"/>
              <w:right w:val="nil"/>
            </w:tcBorders>
          </w:tcPr>
          <w:p w:rsidR="00D36C77" w:rsidRDefault="00D36C77">
            <w:pPr>
              <w:pStyle w:val="ConsPlusNormal"/>
              <w:jc w:val="center"/>
            </w:pPr>
            <w:r>
              <w:t>24</w:t>
            </w:r>
          </w:p>
        </w:tc>
        <w:tc>
          <w:tcPr>
            <w:tcW w:w="979" w:type="dxa"/>
            <w:tcBorders>
              <w:top w:val="nil"/>
              <w:left w:val="nil"/>
              <w:bottom w:val="nil"/>
              <w:right w:val="nil"/>
            </w:tcBorders>
          </w:tcPr>
          <w:p w:rsidR="00D36C77" w:rsidRDefault="00D36C77">
            <w:pPr>
              <w:pStyle w:val="ConsPlusNormal"/>
              <w:jc w:val="center"/>
            </w:pPr>
            <w:r>
              <w:t>24,1</w:t>
            </w:r>
          </w:p>
        </w:tc>
        <w:tc>
          <w:tcPr>
            <w:tcW w:w="979" w:type="dxa"/>
            <w:tcBorders>
              <w:top w:val="nil"/>
              <w:left w:val="nil"/>
              <w:bottom w:val="nil"/>
              <w:right w:val="nil"/>
            </w:tcBorders>
          </w:tcPr>
          <w:p w:rsidR="00D36C77" w:rsidRDefault="00D36C77">
            <w:pPr>
              <w:pStyle w:val="ConsPlusNormal"/>
              <w:jc w:val="center"/>
            </w:pPr>
            <w:r>
              <w:t>24,2</w:t>
            </w:r>
          </w:p>
        </w:tc>
        <w:tc>
          <w:tcPr>
            <w:tcW w:w="984" w:type="dxa"/>
            <w:tcBorders>
              <w:top w:val="nil"/>
              <w:left w:val="nil"/>
              <w:bottom w:val="nil"/>
              <w:right w:val="nil"/>
            </w:tcBorders>
          </w:tcPr>
          <w:p w:rsidR="00D36C77" w:rsidRDefault="00D36C77">
            <w:pPr>
              <w:pStyle w:val="ConsPlusNormal"/>
              <w:jc w:val="center"/>
            </w:pPr>
            <w:r>
              <w:t>24,3</w:t>
            </w:r>
          </w:p>
        </w:tc>
        <w:tc>
          <w:tcPr>
            <w:tcW w:w="984" w:type="dxa"/>
            <w:tcBorders>
              <w:top w:val="nil"/>
              <w:left w:val="nil"/>
              <w:bottom w:val="nil"/>
              <w:right w:val="nil"/>
            </w:tcBorders>
          </w:tcPr>
          <w:p w:rsidR="00D36C77" w:rsidRDefault="00D36C77">
            <w:pPr>
              <w:pStyle w:val="ConsPlusNormal"/>
              <w:jc w:val="center"/>
            </w:pPr>
            <w:r>
              <w:t>24,4</w:t>
            </w:r>
          </w:p>
        </w:tc>
        <w:tc>
          <w:tcPr>
            <w:tcW w:w="974" w:type="dxa"/>
            <w:tcBorders>
              <w:top w:val="nil"/>
              <w:left w:val="nil"/>
              <w:bottom w:val="nil"/>
              <w:right w:val="nil"/>
            </w:tcBorders>
          </w:tcPr>
          <w:p w:rsidR="00D36C77" w:rsidRDefault="00D36C77">
            <w:pPr>
              <w:pStyle w:val="ConsPlusNormal"/>
              <w:jc w:val="center"/>
            </w:pPr>
            <w:r>
              <w:t>24,6</w:t>
            </w:r>
          </w:p>
        </w:tc>
        <w:tc>
          <w:tcPr>
            <w:tcW w:w="989" w:type="dxa"/>
            <w:tcBorders>
              <w:top w:val="nil"/>
              <w:left w:val="nil"/>
              <w:bottom w:val="nil"/>
              <w:right w:val="nil"/>
            </w:tcBorders>
          </w:tcPr>
          <w:p w:rsidR="00D36C77" w:rsidRDefault="00D36C77">
            <w:pPr>
              <w:pStyle w:val="ConsPlusNormal"/>
              <w:jc w:val="center"/>
            </w:pPr>
            <w:r>
              <w:t>24,8</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Курганская область</w:t>
            </w:r>
          </w:p>
        </w:tc>
        <w:tc>
          <w:tcPr>
            <w:tcW w:w="806" w:type="dxa"/>
            <w:tcBorders>
              <w:top w:val="nil"/>
              <w:left w:val="nil"/>
              <w:bottom w:val="nil"/>
              <w:right w:val="nil"/>
            </w:tcBorders>
          </w:tcPr>
          <w:p w:rsidR="00D36C77" w:rsidRDefault="00D36C77">
            <w:pPr>
              <w:pStyle w:val="ConsPlusNormal"/>
              <w:jc w:val="center"/>
            </w:pPr>
            <w:r>
              <w:t>22</w:t>
            </w:r>
          </w:p>
        </w:tc>
        <w:tc>
          <w:tcPr>
            <w:tcW w:w="869" w:type="dxa"/>
            <w:tcBorders>
              <w:top w:val="nil"/>
              <w:left w:val="nil"/>
              <w:bottom w:val="nil"/>
              <w:right w:val="nil"/>
            </w:tcBorders>
          </w:tcPr>
          <w:p w:rsidR="00D36C77" w:rsidRDefault="00D36C77">
            <w:pPr>
              <w:pStyle w:val="ConsPlusNormal"/>
              <w:jc w:val="center"/>
            </w:pPr>
            <w:r>
              <w:t>22</w:t>
            </w:r>
          </w:p>
        </w:tc>
        <w:tc>
          <w:tcPr>
            <w:tcW w:w="821" w:type="dxa"/>
            <w:tcBorders>
              <w:top w:val="nil"/>
              <w:left w:val="nil"/>
              <w:bottom w:val="nil"/>
              <w:right w:val="nil"/>
            </w:tcBorders>
          </w:tcPr>
          <w:p w:rsidR="00D36C77" w:rsidRDefault="00D36C77">
            <w:pPr>
              <w:pStyle w:val="ConsPlusNormal"/>
              <w:jc w:val="center"/>
            </w:pPr>
            <w:r>
              <w:t>25</w:t>
            </w:r>
          </w:p>
        </w:tc>
        <w:tc>
          <w:tcPr>
            <w:tcW w:w="893" w:type="dxa"/>
            <w:tcBorders>
              <w:top w:val="nil"/>
              <w:left w:val="nil"/>
              <w:bottom w:val="nil"/>
              <w:right w:val="nil"/>
            </w:tcBorders>
          </w:tcPr>
          <w:p w:rsidR="00D36C77" w:rsidRDefault="00D36C77">
            <w:pPr>
              <w:pStyle w:val="ConsPlusNormal"/>
              <w:jc w:val="center"/>
            </w:pPr>
            <w:r>
              <w:t>27</w:t>
            </w:r>
          </w:p>
        </w:tc>
        <w:tc>
          <w:tcPr>
            <w:tcW w:w="681" w:type="dxa"/>
            <w:tcBorders>
              <w:top w:val="nil"/>
              <w:left w:val="nil"/>
              <w:bottom w:val="nil"/>
              <w:right w:val="nil"/>
            </w:tcBorders>
          </w:tcPr>
          <w:p w:rsidR="00D36C77" w:rsidRDefault="00D36C77">
            <w:pPr>
              <w:pStyle w:val="ConsPlusNormal"/>
              <w:jc w:val="center"/>
            </w:pPr>
            <w:r>
              <w:t>30</w:t>
            </w:r>
          </w:p>
        </w:tc>
        <w:tc>
          <w:tcPr>
            <w:tcW w:w="831" w:type="dxa"/>
            <w:tcBorders>
              <w:top w:val="nil"/>
              <w:left w:val="nil"/>
              <w:bottom w:val="nil"/>
              <w:right w:val="nil"/>
            </w:tcBorders>
          </w:tcPr>
          <w:p w:rsidR="00D36C77" w:rsidRDefault="00D36C77">
            <w:pPr>
              <w:pStyle w:val="ConsPlusNormal"/>
              <w:jc w:val="center"/>
            </w:pPr>
            <w:r>
              <w:t>27</w:t>
            </w:r>
          </w:p>
        </w:tc>
        <w:tc>
          <w:tcPr>
            <w:tcW w:w="974" w:type="dxa"/>
            <w:tcBorders>
              <w:top w:val="nil"/>
              <w:left w:val="nil"/>
              <w:bottom w:val="nil"/>
              <w:right w:val="nil"/>
            </w:tcBorders>
          </w:tcPr>
          <w:p w:rsidR="00D36C77" w:rsidRDefault="00D36C77">
            <w:pPr>
              <w:pStyle w:val="ConsPlusNormal"/>
              <w:jc w:val="center"/>
            </w:pPr>
            <w:r>
              <w:t>27</w:t>
            </w:r>
          </w:p>
        </w:tc>
        <w:tc>
          <w:tcPr>
            <w:tcW w:w="979" w:type="dxa"/>
            <w:tcBorders>
              <w:top w:val="nil"/>
              <w:left w:val="nil"/>
              <w:bottom w:val="nil"/>
              <w:right w:val="nil"/>
            </w:tcBorders>
          </w:tcPr>
          <w:p w:rsidR="00D36C77" w:rsidRDefault="00D36C77">
            <w:pPr>
              <w:pStyle w:val="ConsPlusNormal"/>
              <w:jc w:val="center"/>
            </w:pPr>
            <w:r>
              <w:t>27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Свердловская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23,2</w:t>
            </w:r>
          </w:p>
        </w:tc>
        <w:tc>
          <w:tcPr>
            <w:tcW w:w="831" w:type="dxa"/>
            <w:tcBorders>
              <w:top w:val="nil"/>
              <w:left w:val="nil"/>
              <w:bottom w:val="nil"/>
              <w:right w:val="nil"/>
            </w:tcBorders>
          </w:tcPr>
          <w:p w:rsidR="00D36C77" w:rsidRDefault="00D36C77">
            <w:pPr>
              <w:pStyle w:val="ConsPlusNormal"/>
              <w:jc w:val="center"/>
            </w:pPr>
            <w:r>
              <w:t>23,2</w:t>
            </w:r>
          </w:p>
        </w:tc>
        <w:tc>
          <w:tcPr>
            <w:tcW w:w="974"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Тюменская область</w:t>
            </w:r>
          </w:p>
        </w:tc>
        <w:tc>
          <w:tcPr>
            <w:tcW w:w="806" w:type="dxa"/>
            <w:tcBorders>
              <w:top w:val="nil"/>
              <w:left w:val="nil"/>
              <w:bottom w:val="nil"/>
              <w:right w:val="nil"/>
            </w:tcBorders>
          </w:tcPr>
          <w:p w:rsidR="00D36C77" w:rsidRDefault="00D36C77">
            <w:pPr>
              <w:pStyle w:val="ConsPlusNormal"/>
              <w:jc w:val="center"/>
            </w:pPr>
            <w:r>
              <w:t>22</w:t>
            </w:r>
          </w:p>
        </w:tc>
        <w:tc>
          <w:tcPr>
            <w:tcW w:w="869" w:type="dxa"/>
            <w:tcBorders>
              <w:top w:val="nil"/>
              <w:left w:val="nil"/>
              <w:bottom w:val="nil"/>
              <w:right w:val="nil"/>
            </w:tcBorders>
          </w:tcPr>
          <w:p w:rsidR="00D36C77" w:rsidRDefault="00D36C77">
            <w:pPr>
              <w:pStyle w:val="ConsPlusNormal"/>
              <w:jc w:val="center"/>
            </w:pPr>
            <w:r>
              <w:t>22</w:t>
            </w:r>
          </w:p>
        </w:tc>
        <w:tc>
          <w:tcPr>
            <w:tcW w:w="821" w:type="dxa"/>
            <w:tcBorders>
              <w:top w:val="nil"/>
              <w:left w:val="nil"/>
              <w:bottom w:val="nil"/>
              <w:right w:val="nil"/>
            </w:tcBorders>
          </w:tcPr>
          <w:p w:rsidR="00D36C77" w:rsidRDefault="00D36C77">
            <w:pPr>
              <w:pStyle w:val="ConsPlusNormal"/>
              <w:jc w:val="center"/>
            </w:pPr>
            <w:r>
              <w:t>25</w:t>
            </w:r>
          </w:p>
        </w:tc>
        <w:tc>
          <w:tcPr>
            <w:tcW w:w="893" w:type="dxa"/>
            <w:tcBorders>
              <w:top w:val="nil"/>
              <w:left w:val="nil"/>
              <w:bottom w:val="nil"/>
              <w:right w:val="nil"/>
            </w:tcBorders>
          </w:tcPr>
          <w:p w:rsidR="00D36C77" w:rsidRDefault="00D36C77">
            <w:pPr>
              <w:pStyle w:val="ConsPlusNormal"/>
              <w:jc w:val="center"/>
            </w:pPr>
            <w:r>
              <w:t>25</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Челябинская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22,7</w:t>
            </w:r>
          </w:p>
        </w:tc>
        <w:tc>
          <w:tcPr>
            <w:tcW w:w="681" w:type="dxa"/>
            <w:tcBorders>
              <w:top w:val="nil"/>
              <w:left w:val="nil"/>
              <w:bottom w:val="nil"/>
              <w:right w:val="nil"/>
            </w:tcBorders>
          </w:tcPr>
          <w:p w:rsidR="00D36C77" w:rsidRDefault="00D36C77">
            <w:pPr>
              <w:pStyle w:val="ConsPlusNormal"/>
              <w:jc w:val="center"/>
            </w:pPr>
            <w:r>
              <w:t>23</w:t>
            </w:r>
          </w:p>
        </w:tc>
        <w:tc>
          <w:tcPr>
            <w:tcW w:w="831" w:type="dxa"/>
            <w:tcBorders>
              <w:top w:val="nil"/>
              <w:left w:val="nil"/>
              <w:bottom w:val="nil"/>
              <w:right w:val="nil"/>
            </w:tcBorders>
          </w:tcPr>
          <w:p w:rsidR="00D36C77" w:rsidRDefault="00D36C77">
            <w:pPr>
              <w:pStyle w:val="ConsPlusNormal"/>
              <w:jc w:val="center"/>
            </w:pPr>
            <w:r>
              <w:t>24</w:t>
            </w:r>
          </w:p>
        </w:tc>
        <w:tc>
          <w:tcPr>
            <w:tcW w:w="974" w:type="dxa"/>
            <w:tcBorders>
              <w:top w:val="nil"/>
              <w:left w:val="nil"/>
              <w:bottom w:val="nil"/>
              <w:right w:val="nil"/>
            </w:tcBorders>
          </w:tcPr>
          <w:p w:rsidR="00D36C77" w:rsidRDefault="00D36C77">
            <w:pPr>
              <w:pStyle w:val="ConsPlusNormal"/>
              <w:jc w:val="center"/>
            </w:pPr>
            <w:r>
              <w:t>24</w:t>
            </w:r>
          </w:p>
        </w:tc>
        <w:tc>
          <w:tcPr>
            <w:tcW w:w="979" w:type="dxa"/>
            <w:tcBorders>
              <w:top w:val="nil"/>
              <w:left w:val="nil"/>
              <w:bottom w:val="nil"/>
              <w:right w:val="nil"/>
            </w:tcBorders>
          </w:tcPr>
          <w:p w:rsidR="00D36C77" w:rsidRDefault="00D36C77">
            <w:pPr>
              <w:pStyle w:val="ConsPlusNormal"/>
              <w:jc w:val="center"/>
            </w:pPr>
            <w:r>
              <w:t>24</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Ханты-Мансийский автономный округ - Югра</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22,3</w:t>
            </w:r>
          </w:p>
        </w:tc>
        <w:tc>
          <w:tcPr>
            <w:tcW w:w="831" w:type="dxa"/>
            <w:tcBorders>
              <w:top w:val="nil"/>
              <w:left w:val="nil"/>
              <w:bottom w:val="nil"/>
              <w:right w:val="nil"/>
            </w:tcBorders>
          </w:tcPr>
          <w:p w:rsidR="00D36C77" w:rsidRDefault="00D36C77">
            <w:pPr>
              <w:pStyle w:val="ConsPlusNormal"/>
              <w:jc w:val="center"/>
            </w:pPr>
            <w:r>
              <w:t>22,3</w:t>
            </w:r>
          </w:p>
        </w:tc>
        <w:tc>
          <w:tcPr>
            <w:tcW w:w="974" w:type="dxa"/>
            <w:tcBorders>
              <w:top w:val="nil"/>
              <w:left w:val="nil"/>
              <w:bottom w:val="nil"/>
              <w:right w:val="nil"/>
            </w:tcBorders>
          </w:tcPr>
          <w:p w:rsidR="00D36C77" w:rsidRDefault="00D36C77">
            <w:pPr>
              <w:pStyle w:val="ConsPlusNormal"/>
              <w:jc w:val="center"/>
            </w:pPr>
            <w:r>
              <w:t>22,6</w:t>
            </w:r>
          </w:p>
        </w:tc>
        <w:tc>
          <w:tcPr>
            <w:tcW w:w="979" w:type="dxa"/>
            <w:tcBorders>
              <w:top w:val="nil"/>
              <w:left w:val="nil"/>
              <w:bottom w:val="nil"/>
              <w:right w:val="nil"/>
            </w:tcBorders>
          </w:tcPr>
          <w:p w:rsidR="00D36C77" w:rsidRDefault="00D36C77">
            <w:pPr>
              <w:pStyle w:val="ConsPlusNormal"/>
              <w:jc w:val="center"/>
            </w:pPr>
            <w:r>
              <w:t>22,9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Ямало-Ненецкий автономный округ</w:t>
            </w:r>
          </w:p>
        </w:tc>
        <w:tc>
          <w:tcPr>
            <w:tcW w:w="806" w:type="dxa"/>
            <w:tcBorders>
              <w:top w:val="nil"/>
              <w:left w:val="nil"/>
              <w:bottom w:val="nil"/>
              <w:right w:val="nil"/>
            </w:tcBorders>
          </w:tcPr>
          <w:p w:rsidR="00D36C77" w:rsidRDefault="00D36C77">
            <w:pPr>
              <w:pStyle w:val="ConsPlusNormal"/>
              <w:jc w:val="center"/>
            </w:pPr>
            <w:r>
              <w:t>20,8</w:t>
            </w:r>
          </w:p>
        </w:tc>
        <w:tc>
          <w:tcPr>
            <w:tcW w:w="869" w:type="dxa"/>
            <w:tcBorders>
              <w:top w:val="nil"/>
              <w:left w:val="nil"/>
              <w:bottom w:val="nil"/>
              <w:right w:val="nil"/>
            </w:tcBorders>
          </w:tcPr>
          <w:p w:rsidR="00D36C77" w:rsidRDefault="00D36C77">
            <w:pPr>
              <w:pStyle w:val="ConsPlusNormal"/>
              <w:jc w:val="center"/>
            </w:pPr>
            <w:r>
              <w:t>20,8</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23,1</w:t>
            </w:r>
          </w:p>
        </w:tc>
        <w:tc>
          <w:tcPr>
            <w:tcW w:w="831" w:type="dxa"/>
            <w:tcBorders>
              <w:top w:val="nil"/>
              <w:left w:val="nil"/>
              <w:bottom w:val="nil"/>
              <w:right w:val="nil"/>
            </w:tcBorders>
          </w:tcPr>
          <w:p w:rsidR="00D36C77" w:rsidRDefault="00D36C77">
            <w:pPr>
              <w:pStyle w:val="ConsPlusNormal"/>
              <w:jc w:val="center"/>
            </w:pPr>
            <w:r>
              <w:t>23,4</w:t>
            </w:r>
          </w:p>
        </w:tc>
        <w:tc>
          <w:tcPr>
            <w:tcW w:w="974" w:type="dxa"/>
            <w:tcBorders>
              <w:top w:val="nil"/>
              <w:left w:val="nil"/>
              <w:bottom w:val="nil"/>
              <w:right w:val="nil"/>
            </w:tcBorders>
          </w:tcPr>
          <w:p w:rsidR="00D36C77" w:rsidRDefault="00D36C77">
            <w:pPr>
              <w:pStyle w:val="ConsPlusNormal"/>
              <w:jc w:val="center"/>
            </w:pPr>
            <w:r>
              <w:t>23,4</w:t>
            </w:r>
          </w:p>
        </w:tc>
        <w:tc>
          <w:tcPr>
            <w:tcW w:w="979" w:type="dxa"/>
            <w:tcBorders>
              <w:top w:val="nil"/>
              <w:left w:val="nil"/>
              <w:bottom w:val="nil"/>
              <w:right w:val="nil"/>
            </w:tcBorders>
          </w:tcPr>
          <w:p w:rsidR="00D36C77" w:rsidRDefault="00D36C77">
            <w:pPr>
              <w:pStyle w:val="ConsPlusNormal"/>
              <w:jc w:val="center"/>
            </w:pPr>
            <w:r>
              <w:t>23,4</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6.</w:t>
            </w:r>
          </w:p>
        </w:tc>
        <w:tc>
          <w:tcPr>
            <w:tcW w:w="3514" w:type="dxa"/>
            <w:tcBorders>
              <w:top w:val="nil"/>
              <w:left w:val="nil"/>
              <w:bottom w:val="nil"/>
              <w:right w:val="nil"/>
            </w:tcBorders>
          </w:tcPr>
          <w:p w:rsidR="00D36C77" w:rsidRDefault="00D36C77">
            <w:pPr>
              <w:pStyle w:val="ConsPlusNormal"/>
            </w:pPr>
            <w:r>
              <w:t>Сибирский федеральный округ</w:t>
            </w:r>
          </w:p>
        </w:tc>
        <w:tc>
          <w:tcPr>
            <w:tcW w:w="806" w:type="dxa"/>
            <w:tcBorders>
              <w:top w:val="nil"/>
              <w:left w:val="nil"/>
              <w:bottom w:val="nil"/>
              <w:right w:val="nil"/>
            </w:tcBorders>
          </w:tcPr>
          <w:p w:rsidR="00D36C77" w:rsidRDefault="00D36C77">
            <w:pPr>
              <w:pStyle w:val="ConsPlusNormal"/>
              <w:jc w:val="center"/>
            </w:pPr>
            <w:r>
              <w:t>22,2</w:t>
            </w:r>
          </w:p>
        </w:tc>
        <w:tc>
          <w:tcPr>
            <w:tcW w:w="869" w:type="dxa"/>
            <w:tcBorders>
              <w:top w:val="nil"/>
              <w:left w:val="nil"/>
              <w:bottom w:val="nil"/>
              <w:right w:val="nil"/>
            </w:tcBorders>
          </w:tcPr>
          <w:p w:rsidR="00D36C77" w:rsidRDefault="00D36C77">
            <w:pPr>
              <w:pStyle w:val="ConsPlusNormal"/>
              <w:jc w:val="center"/>
            </w:pPr>
            <w:r>
              <w:t>22,6</w:t>
            </w:r>
          </w:p>
        </w:tc>
        <w:tc>
          <w:tcPr>
            <w:tcW w:w="821" w:type="dxa"/>
            <w:tcBorders>
              <w:top w:val="nil"/>
              <w:left w:val="nil"/>
              <w:bottom w:val="nil"/>
              <w:right w:val="nil"/>
            </w:tcBorders>
          </w:tcPr>
          <w:p w:rsidR="00D36C77" w:rsidRDefault="00D36C77">
            <w:pPr>
              <w:pStyle w:val="ConsPlusNormal"/>
              <w:jc w:val="center"/>
            </w:pPr>
            <w:r>
              <w:t>23,7</w:t>
            </w:r>
          </w:p>
        </w:tc>
        <w:tc>
          <w:tcPr>
            <w:tcW w:w="893" w:type="dxa"/>
            <w:tcBorders>
              <w:top w:val="nil"/>
              <w:left w:val="nil"/>
              <w:bottom w:val="nil"/>
              <w:right w:val="nil"/>
            </w:tcBorders>
          </w:tcPr>
          <w:p w:rsidR="00D36C77" w:rsidRDefault="00D36C77">
            <w:pPr>
              <w:pStyle w:val="ConsPlusNormal"/>
              <w:jc w:val="center"/>
            </w:pPr>
            <w:r>
              <w:t>24,5</w:t>
            </w:r>
          </w:p>
        </w:tc>
        <w:tc>
          <w:tcPr>
            <w:tcW w:w="681" w:type="dxa"/>
            <w:tcBorders>
              <w:top w:val="nil"/>
              <w:left w:val="nil"/>
              <w:bottom w:val="nil"/>
              <w:right w:val="nil"/>
            </w:tcBorders>
          </w:tcPr>
          <w:p w:rsidR="00D36C77" w:rsidRDefault="00D36C77">
            <w:pPr>
              <w:pStyle w:val="ConsPlusNormal"/>
              <w:jc w:val="center"/>
            </w:pPr>
            <w:r>
              <w:t>24,9</w:t>
            </w:r>
          </w:p>
        </w:tc>
        <w:tc>
          <w:tcPr>
            <w:tcW w:w="831" w:type="dxa"/>
            <w:tcBorders>
              <w:top w:val="nil"/>
              <w:left w:val="nil"/>
              <w:bottom w:val="nil"/>
              <w:right w:val="nil"/>
            </w:tcBorders>
          </w:tcPr>
          <w:p w:rsidR="00D36C77" w:rsidRDefault="00D36C77">
            <w:pPr>
              <w:pStyle w:val="ConsPlusNormal"/>
              <w:jc w:val="center"/>
            </w:pPr>
            <w:r>
              <w:t>25,5</w:t>
            </w:r>
          </w:p>
        </w:tc>
        <w:tc>
          <w:tcPr>
            <w:tcW w:w="974" w:type="dxa"/>
            <w:tcBorders>
              <w:top w:val="nil"/>
              <w:left w:val="nil"/>
              <w:bottom w:val="nil"/>
              <w:right w:val="nil"/>
            </w:tcBorders>
          </w:tcPr>
          <w:p w:rsidR="00D36C77" w:rsidRDefault="00D36C77">
            <w:pPr>
              <w:pStyle w:val="ConsPlusNormal"/>
              <w:jc w:val="center"/>
            </w:pPr>
            <w:r>
              <w:t>26,2</w:t>
            </w:r>
          </w:p>
        </w:tc>
        <w:tc>
          <w:tcPr>
            <w:tcW w:w="979" w:type="dxa"/>
            <w:tcBorders>
              <w:top w:val="nil"/>
              <w:left w:val="nil"/>
              <w:bottom w:val="nil"/>
              <w:right w:val="nil"/>
            </w:tcBorders>
          </w:tcPr>
          <w:p w:rsidR="00D36C77" w:rsidRDefault="00D36C77">
            <w:pPr>
              <w:pStyle w:val="ConsPlusNormal"/>
              <w:jc w:val="center"/>
            </w:pPr>
            <w:r>
              <w:t>26,3</w:t>
            </w:r>
          </w:p>
        </w:tc>
        <w:tc>
          <w:tcPr>
            <w:tcW w:w="979" w:type="dxa"/>
            <w:tcBorders>
              <w:top w:val="nil"/>
              <w:left w:val="nil"/>
              <w:bottom w:val="nil"/>
              <w:right w:val="nil"/>
            </w:tcBorders>
          </w:tcPr>
          <w:p w:rsidR="00D36C77" w:rsidRDefault="00D36C77">
            <w:pPr>
              <w:pStyle w:val="ConsPlusNormal"/>
              <w:jc w:val="center"/>
            </w:pPr>
            <w:r>
              <w:t>26,4</w:t>
            </w:r>
          </w:p>
        </w:tc>
        <w:tc>
          <w:tcPr>
            <w:tcW w:w="984" w:type="dxa"/>
            <w:tcBorders>
              <w:top w:val="nil"/>
              <w:left w:val="nil"/>
              <w:bottom w:val="nil"/>
              <w:right w:val="nil"/>
            </w:tcBorders>
          </w:tcPr>
          <w:p w:rsidR="00D36C77" w:rsidRDefault="00D36C77">
            <w:pPr>
              <w:pStyle w:val="ConsPlusNormal"/>
              <w:jc w:val="center"/>
            </w:pPr>
            <w:r>
              <w:t>26,5</w:t>
            </w:r>
          </w:p>
        </w:tc>
        <w:tc>
          <w:tcPr>
            <w:tcW w:w="984" w:type="dxa"/>
            <w:tcBorders>
              <w:top w:val="nil"/>
              <w:left w:val="nil"/>
              <w:bottom w:val="nil"/>
              <w:right w:val="nil"/>
            </w:tcBorders>
          </w:tcPr>
          <w:p w:rsidR="00D36C77" w:rsidRDefault="00D36C77">
            <w:pPr>
              <w:pStyle w:val="ConsPlusNormal"/>
              <w:jc w:val="center"/>
            </w:pPr>
            <w:r>
              <w:t>26,6</w:t>
            </w:r>
          </w:p>
        </w:tc>
        <w:tc>
          <w:tcPr>
            <w:tcW w:w="974" w:type="dxa"/>
            <w:tcBorders>
              <w:top w:val="nil"/>
              <w:left w:val="nil"/>
              <w:bottom w:val="nil"/>
              <w:right w:val="nil"/>
            </w:tcBorders>
          </w:tcPr>
          <w:p w:rsidR="00D36C77" w:rsidRDefault="00D36C77">
            <w:pPr>
              <w:pStyle w:val="ConsPlusNormal"/>
              <w:jc w:val="center"/>
            </w:pPr>
            <w:r>
              <w:t>26,7</w:t>
            </w:r>
          </w:p>
        </w:tc>
        <w:tc>
          <w:tcPr>
            <w:tcW w:w="989" w:type="dxa"/>
            <w:tcBorders>
              <w:top w:val="nil"/>
              <w:left w:val="nil"/>
              <w:bottom w:val="nil"/>
              <w:right w:val="nil"/>
            </w:tcBorders>
          </w:tcPr>
          <w:p w:rsidR="00D36C77" w:rsidRDefault="00D36C77">
            <w:pPr>
              <w:pStyle w:val="ConsPlusNormal"/>
              <w:jc w:val="center"/>
            </w:pPr>
            <w:r>
              <w:t>26,8</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Алтай</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22,4</w:t>
            </w:r>
          </w:p>
        </w:tc>
        <w:tc>
          <w:tcPr>
            <w:tcW w:w="681" w:type="dxa"/>
            <w:tcBorders>
              <w:top w:val="nil"/>
              <w:left w:val="nil"/>
              <w:bottom w:val="nil"/>
              <w:right w:val="nil"/>
            </w:tcBorders>
          </w:tcPr>
          <w:p w:rsidR="00D36C77" w:rsidRDefault="00D36C77">
            <w:pPr>
              <w:pStyle w:val="ConsPlusNormal"/>
              <w:jc w:val="center"/>
            </w:pPr>
            <w:r>
              <w:t>22,3</w:t>
            </w:r>
          </w:p>
        </w:tc>
        <w:tc>
          <w:tcPr>
            <w:tcW w:w="831" w:type="dxa"/>
            <w:tcBorders>
              <w:top w:val="nil"/>
              <w:left w:val="nil"/>
              <w:bottom w:val="nil"/>
              <w:right w:val="nil"/>
            </w:tcBorders>
          </w:tcPr>
          <w:p w:rsidR="00D36C77" w:rsidRDefault="00D36C77">
            <w:pPr>
              <w:pStyle w:val="ConsPlusNormal"/>
              <w:jc w:val="center"/>
            </w:pPr>
            <w:r>
              <w:t>23,2</w:t>
            </w:r>
          </w:p>
        </w:tc>
        <w:tc>
          <w:tcPr>
            <w:tcW w:w="974"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Бурятия</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22,3</w:t>
            </w:r>
          </w:p>
        </w:tc>
        <w:tc>
          <w:tcPr>
            <w:tcW w:w="831" w:type="dxa"/>
            <w:tcBorders>
              <w:top w:val="nil"/>
              <w:left w:val="nil"/>
              <w:bottom w:val="nil"/>
              <w:right w:val="nil"/>
            </w:tcBorders>
          </w:tcPr>
          <w:p w:rsidR="00D36C77" w:rsidRDefault="00D36C77">
            <w:pPr>
              <w:pStyle w:val="ConsPlusNormal"/>
              <w:jc w:val="center"/>
            </w:pPr>
            <w:r>
              <w:t>22,3</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Тыва</w:t>
            </w:r>
          </w:p>
        </w:tc>
        <w:tc>
          <w:tcPr>
            <w:tcW w:w="806" w:type="dxa"/>
            <w:tcBorders>
              <w:top w:val="nil"/>
              <w:left w:val="nil"/>
              <w:bottom w:val="nil"/>
              <w:right w:val="nil"/>
            </w:tcBorders>
          </w:tcPr>
          <w:p w:rsidR="00D36C77" w:rsidRDefault="00D36C77">
            <w:pPr>
              <w:pStyle w:val="ConsPlusNormal"/>
              <w:jc w:val="center"/>
            </w:pPr>
            <w:r>
              <w:t>23,9</w:t>
            </w:r>
          </w:p>
        </w:tc>
        <w:tc>
          <w:tcPr>
            <w:tcW w:w="869" w:type="dxa"/>
            <w:tcBorders>
              <w:top w:val="nil"/>
              <w:left w:val="nil"/>
              <w:bottom w:val="nil"/>
              <w:right w:val="nil"/>
            </w:tcBorders>
          </w:tcPr>
          <w:p w:rsidR="00D36C77" w:rsidRDefault="00D36C77">
            <w:pPr>
              <w:pStyle w:val="ConsPlusNormal"/>
              <w:jc w:val="center"/>
            </w:pPr>
            <w:r>
              <w:t>23,9</w:t>
            </w:r>
          </w:p>
        </w:tc>
        <w:tc>
          <w:tcPr>
            <w:tcW w:w="821" w:type="dxa"/>
            <w:tcBorders>
              <w:top w:val="nil"/>
              <w:left w:val="nil"/>
              <w:bottom w:val="nil"/>
              <w:right w:val="nil"/>
            </w:tcBorders>
          </w:tcPr>
          <w:p w:rsidR="00D36C77" w:rsidRDefault="00D36C77">
            <w:pPr>
              <w:pStyle w:val="ConsPlusNormal"/>
              <w:jc w:val="center"/>
            </w:pPr>
            <w:r>
              <w:t>23,9</w:t>
            </w:r>
          </w:p>
        </w:tc>
        <w:tc>
          <w:tcPr>
            <w:tcW w:w="893" w:type="dxa"/>
            <w:tcBorders>
              <w:top w:val="nil"/>
              <w:left w:val="nil"/>
              <w:bottom w:val="nil"/>
              <w:right w:val="nil"/>
            </w:tcBorders>
          </w:tcPr>
          <w:p w:rsidR="00D36C77" w:rsidRDefault="00D36C77">
            <w:pPr>
              <w:pStyle w:val="ConsPlusNormal"/>
              <w:jc w:val="center"/>
            </w:pPr>
            <w:r>
              <w:t>24,4</w:t>
            </w:r>
          </w:p>
        </w:tc>
        <w:tc>
          <w:tcPr>
            <w:tcW w:w="681" w:type="dxa"/>
            <w:tcBorders>
              <w:top w:val="nil"/>
              <w:left w:val="nil"/>
              <w:bottom w:val="nil"/>
              <w:right w:val="nil"/>
            </w:tcBorders>
          </w:tcPr>
          <w:p w:rsidR="00D36C77" w:rsidRDefault="00D36C77">
            <w:pPr>
              <w:pStyle w:val="ConsPlusNormal"/>
              <w:jc w:val="center"/>
            </w:pPr>
            <w:r>
              <w:t>24,2</w:t>
            </w:r>
          </w:p>
        </w:tc>
        <w:tc>
          <w:tcPr>
            <w:tcW w:w="831" w:type="dxa"/>
            <w:tcBorders>
              <w:top w:val="nil"/>
              <w:left w:val="nil"/>
              <w:bottom w:val="nil"/>
              <w:right w:val="nil"/>
            </w:tcBorders>
          </w:tcPr>
          <w:p w:rsidR="00D36C77" w:rsidRDefault="00D36C77">
            <w:pPr>
              <w:pStyle w:val="ConsPlusNormal"/>
              <w:jc w:val="center"/>
            </w:pPr>
            <w:r>
              <w:t>24,4</w:t>
            </w:r>
          </w:p>
        </w:tc>
        <w:tc>
          <w:tcPr>
            <w:tcW w:w="974" w:type="dxa"/>
            <w:tcBorders>
              <w:top w:val="nil"/>
              <w:left w:val="nil"/>
              <w:bottom w:val="nil"/>
              <w:right w:val="nil"/>
            </w:tcBorders>
          </w:tcPr>
          <w:p w:rsidR="00D36C77" w:rsidRDefault="00D36C77">
            <w:pPr>
              <w:pStyle w:val="ConsPlusNormal"/>
              <w:jc w:val="center"/>
            </w:pPr>
            <w:r>
              <w:t>24,4</w:t>
            </w:r>
          </w:p>
        </w:tc>
        <w:tc>
          <w:tcPr>
            <w:tcW w:w="979" w:type="dxa"/>
            <w:tcBorders>
              <w:top w:val="nil"/>
              <w:left w:val="nil"/>
              <w:bottom w:val="nil"/>
              <w:right w:val="nil"/>
            </w:tcBorders>
          </w:tcPr>
          <w:p w:rsidR="00D36C77" w:rsidRDefault="00D36C77">
            <w:pPr>
              <w:pStyle w:val="ConsPlusNormal"/>
              <w:jc w:val="center"/>
            </w:pPr>
            <w:r>
              <w:t>24,4</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Хакасия</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22,3</w:t>
            </w:r>
          </w:p>
        </w:tc>
        <w:tc>
          <w:tcPr>
            <w:tcW w:w="831" w:type="dxa"/>
            <w:tcBorders>
              <w:top w:val="nil"/>
              <w:left w:val="nil"/>
              <w:bottom w:val="nil"/>
              <w:right w:val="nil"/>
            </w:tcBorders>
          </w:tcPr>
          <w:p w:rsidR="00D36C77" w:rsidRDefault="00D36C77">
            <w:pPr>
              <w:pStyle w:val="ConsPlusNormal"/>
              <w:jc w:val="center"/>
            </w:pPr>
            <w:r>
              <w:t>22,3</w:t>
            </w:r>
          </w:p>
        </w:tc>
        <w:tc>
          <w:tcPr>
            <w:tcW w:w="974" w:type="dxa"/>
            <w:tcBorders>
              <w:top w:val="nil"/>
              <w:left w:val="nil"/>
              <w:bottom w:val="nil"/>
              <w:right w:val="nil"/>
            </w:tcBorders>
          </w:tcPr>
          <w:p w:rsidR="00D36C77" w:rsidRDefault="00D36C77">
            <w:pPr>
              <w:pStyle w:val="ConsPlusNormal"/>
              <w:jc w:val="center"/>
            </w:pPr>
            <w:r>
              <w:t>22,6</w:t>
            </w:r>
          </w:p>
        </w:tc>
        <w:tc>
          <w:tcPr>
            <w:tcW w:w="979" w:type="dxa"/>
            <w:tcBorders>
              <w:top w:val="nil"/>
              <w:left w:val="nil"/>
              <w:bottom w:val="nil"/>
              <w:right w:val="nil"/>
            </w:tcBorders>
          </w:tcPr>
          <w:p w:rsidR="00D36C77" w:rsidRDefault="00D36C77">
            <w:pPr>
              <w:pStyle w:val="ConsPlusNormal"/>
              <w:jc w:val="center"/>
            </w:pPr>
            <w:r>
              <w:t>22,9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Алтайский край</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27,3</w:t>
            </w:r>
          </w:p>
        </w:tc>
        <w:tc>
          <w:tcPr>
            <w:tcW w:w="681" w:type="dxa"/>
            <w:tcBorders>
              <w:top w:val="nil"/>
              <w:left w:val="nil"/>
              <w:bottom w:val="nil"/>
              <w:right w:val="nil"/>
            </w:tcBorders>
          </w:tcPr>
          <w:p w:rsidR="00D36C77" w:rsidRDefault="00D36C77">
            <w:pPr>
              <w:pStyle w:val="ConsPlusNormal"/>
              <w:jc w:val="center"/>
            </w:pPr>
            <w:r>
              <w:t>27,4</w:t>
            </w:r>
          </w:p>
        </w:tc>
        <w:tc>
          <w:tcPr>
            <w:tcW w:w="831" w:type="dxa"/>
            <w:tcBorders>
              <w:top w:val="nil"/>
              <w:left w:val="nil"/>
              <w:bottom w:val="nil"/>
              <w:right w:val="nil"/>
            </w:tcBorders>
          </w:tcPr>
          <w:p w:rsidR="00D36C77" w:rsidRDefault="00D36C77">
            <w:pPr>
              <w:pStyle w:val="ConsPlusNormal"/>
              <w:jc w:val="center"/>
            </w:pPr>
            <w:r>
              <w:t>31,8</w:t>
            </w:r>
          </w:p>
        </w:tc>
        <w:tc>
          <w:tcPr>
            <w:tcW w:w="974" w:type="dxa"/>
            <w:tcBorders>
              <w:top w:val="nil"/>
              <w:left w:val="nil"/>
              <w:bottom w:val="nil"/>
              <w:right w:val="nil"/>
            </w:tcBorders>
          </w:tcPr>
          <w:p w:rsidR="00D36C77" w:rsidRDefault="00D36C77">
            <w:pPr>
              <w:pStyle w:val="ConsPlusNormal"/>
              <w:jc w:val="center"/>
            </w:pPr>
            <w:r>
              <w:t>31,8</w:t>
            </w:r>
          </w:p>
        </w:tc>
        <w:tc>
          <w:tcPr>
            <w:tcW w:w="979" w:type="dxa"/>
            <w:tcBorders>
              <w:top w:val="nil"/>
              <w:left w:val="nil"/>
              <w:bottom w:val="nil"/>
              <w:right w:val="nil"/>
            </w:tcBorders>
          </w:tcPr>
          <w:p w:rsidR="00D36C77" w:rsidRDefault="00D36C77">
            <w:pPr>
              <w:pStyle w:val="ConsPlusNormal"/>
              <w:jc w:val="center"/>
            </w:pPr>
            <w:r>
              <w:t>31,8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Забайкальский край</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22,4</w:t>
            </w:r>
          </w:p>
        </w:tc>
        <w:tc>
          <w:tcPr>
            <w:tcW w:w="831" w:type="dxa"/>
            <w:tcBorders>
              <w:top w:val="nil"/>
              <w:left w:val="nil"/>
              <w:bottom w:val="nil"/>
              <w:right w:val="nil"/>
            </w:tcBorders>
          </w:tcPr>
          <w:p w:rsidR="00D36C77" w:rsidRDefault="00D36C77">
            <w:pPr>
              <w:pStyle w:val="ConsPlusNormal"/>
              <w:jc w:val="center"/>
            </w:pPr>
            <w:r>
              <w:t>22,4</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Красноярский край</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23</w:t>
            </w:r>
          </w:p>
        </w:tc>
        <w:tc>
          <w:tcPr>
            <w:tcW w:w="831" w:type="dxa"/>
            <w:tcBorders>
              <w:top w:val="nil"/>
              <w:left w:val="nil"/>
              <w:bottom w:val="nil"/>
              <w:right w:val="nil"/>
            </w:tcBorders>
          </w:tcPr>
          <w:p w:rsidR="00D36C77" w:rsidRDefault="00D36C77">
            <w:pPr>
              <w:pStyle w:val="ConsPlusNormal"/>
              <w:jc w:val="center"/>
            </w:pPr>
            <w:r>
              <w:t>23</w:t>
            </w:r>
          </w:p>
        </w:tc>
        <w:tc>
          <w:tcPr>
            <w:tcW w:w="974" w:type="dxa"/>
            <w:tcBorders>
              <w:top w:val="nil"/>
              <w:left w:val="nil"/>
              <w:bottom w:val="nil"/>
              <w:right w:val="nil"/>
            </w:tcBorders>
          </w:tcPr>
          <w:p w:rsidR="00D36C77" w:rsidRDefault="00D36C77">
            <w:pPr>
              <w:pStyle w:val="ConsPlusNormal"/>
              <w:jc w:val="center"/>
            </w:pPr>
            <w:r>
              <w:t>23</w:t>
            </w:r>
          </w:p>
        </w:tc>
        <w:tc>
          <w:tcPr>
            <w:tcW w:w="979" w:type="dxa"/>
            <w:tcBorders>
              <w:top w:val="nil"/>
              <w:left w:val="nil"/>
              <w:bottom w:val="nil"/>
              <w:right w:val="nil"/>
            </w:tcBorders>
          </w:tcPr>
          <w:p w:rsidR="00D36C77" w:rsidRDefault="00D36C77">
            <w:pPr>
              <w:pStyle w:val="ConsPlusNormal"/>
              <w:jc w:val="center"/>
            </w:pPr>
            <w:r>
              <w:t>23</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Иркутская область</w:t>
            </w:r>
          </w:p>
        </w:tc>
        <w:tc>
          <w:tcPr>
            <w:tcW w:w="806" w:type="dxa"/>
            <w:tcBorders>
              <w:top w:val="nil"/>
              <w:left w:val="nil"/>
              <w:bottom w:val="nil"/>
              <w:right w:val="nil"/>
            </w:tcBorders>
          </w:tcPr>
          <w:p w:rsidR="00D36C77" w:rsidRDefault="00D36C77">
            <w:pPr>
              <w:pStyle w:val="ConsPlusNormal"/>
              <w:jc w:val="center"/>
            </w:pPr>
            <w:r>
              <w:t>31,5</w:t>
            </w:r>
          </w:p>
        </w:tc>
        <w:tc>
          <w:tcPr>
            <w:tcW w:w="869" w:type="dxa"/>
            <w:tcBorders>
              <w:top w:val="nil"/>
              <w:left w:val="nil"/>
              <w:bottom w:val="nil"/>
              <w:right w:val="nil"/>
            </w:tcBorders>
          </w:tcPr>
          <w:p w:rsidR="00D36C77" w:rsidRDefault="00D36C77">
            <w:pPr>
              <w:pStyle w:val="ConsPlusNormal"/>
              <w:jc w:val="center"/>
            </w:pPr>
            <w:r>
              <w:t>31,5</w:t>
            </w:r>
          </w:p>
        </w:tc>
        <w:tc>
          <w:tcPr>
            <w:tcW w:w="821" w:type="dxa"/>
            <w:tcBorders>
              <w:top w:val="nil"/>
              <w:left w:val="nil"/>
              <w:bottom w:val="nil"/>
              <w:right w:val="nil"/>
            </w:tcBorders>
          </w:tcPr>
          <w:p w:rsidR="00D36C77" w:rsidRDefault="00D36C77">
            <w:pPr>
              <w:pStyle w:val="ConsPlusNormal"/>
              <w:jc w:val="center"/>
            </w:pPr>
            <w:r>
              <w:t>32,5</w:t>
            </w:r>
          </w:p>
        </w:tc>
        <w:tc>
          <w:tcPr>
            <w:tcW w:w="893" w:type="dxa"/>
            <w:tcBorders>
              <w:top w:val="nil"/>
              <w:left w:val="nil"/>
              <w:bottom w:val="nil"/>
              <w:right w:val="nil"/>
            </w:tcBorders>
          </w:tcPr>
          <w:p w:rsidR="00D36C77" w:rsidRDefault="00D36C77">
            <w:pPr>
              <w:pStyle w:val="ConsPlusNormal"/>
              <w:jc w:val="center"/>
            </w:pPr>
            <w:r>
              <w:t>32,5</w:t>
            </w:r>
          </w:p>
        </w:tc>
        <w:tc>
          <w:tcPr>
            <w:tcW w:w="681" w:type="dxa"/>
            <w:tcBorders>
              <w:top w:val="nil"/>
              <w:left w:val="nil"/>
              <w:bottom w:val="nil"/>
              <w:right w:val="nil"/>
            </w:tcBorders>
          </w:tcPr>
          <w:p w:rsidR="00D36C77" w:rsidRDefault="00D36C77">
            <w:pPr>
              <w:pStyle w:val="ConsPlusNormal"/>
              <w:jc w:val="center"/>
            </w:pPr>
            <w:r>
              <w:t>31,3</w:t>
            </w:r>
          </w:p>
        </w:tc>
        <w:tc>
          <w:tcPr>
            <w:tcW w:w="831" w:type="dxa"/>
            <w:tcBorders>
              <w:top w:val="nil"/>
              <w:left w:val="nil"/>
              <w:bottom w:val="nil"/>
              <w:right w:val="nil"/>
            </w:tcBorders>
          </w:tcPr>
          <w:p w:rsidR="00D36C77" w:rsidRDefault="00D36C77">
            <w:pPr>
              <w:pStyle w:val="ConsPlusNormal"/>
              <w:jc w:val="center"/>
            </w:pPr>
            <w:r>
              <w:t>33,2</w:t>
            </w:r>
          </w:p>
        </w:tc>
        <w:tc>
          <w:tcPr>
            <w:tcW w:w="974" w:type="dxa"/>
            <w:tcBorders>
              <w:top w:val="nil"/>
              <w:left w:val="nil"/>
              <w:bottom w:val="nil"/>
              <w:right w:val="nil"/>
            </w:tcBorders>
          </w:tcPr>
          <w:p w:rsidR="00D36C77" w:rsidRDefault="00D36C77">
            <w:pPr>
              <w:pStyle w:val="ConsPlusNormal"/>
              <w:jc w:val="center"/>
            </w:pPr>
            <w:r>
              <w:t>33,2</w:t>
            </w:r>
          </w:p>
        </w:tc>
        <w:tc>
          <w:tcPr>
            <w:tcW w:w="979" w:type="dxa"/>
            <w:tcBorders>
              <w:top w:val="nil"/>
              <w:left w:val="nil"/>
              <w:bottom w:val="nil"/>
              <w:right w:val="nil"/>
            </w:tcBorders>
          </w:tcPr>
          <w:p w:rsidR="00D36C77" w:rsidRDefault="00D36C77">
            <w:pPr>
              <w:pStyle w:val="ConsPlusNormal"/>
              <w:jc w:val="center"/>
            </w:pPr>
            <w:r>
              <w:t>33,2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Кемеровская область - Кузбасс</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26</w:t>
            </w:r>
          </w:p>
        </w:tc>
        <w:tc>
          <w:tcPr>
            <w:tcW w:w="681" w:type="dxa"/>
            <w:tcBorders>
              <w:top w:val="nil"/>
              <w:left w:val="nil"/>
              <w:bottom w:val="nil"/>
              <w:right w:val="nil"/>
            </w:tcBorders>
          </w:tcPr>
          <w:p w:rsidR="00D36C77" w:rsidRDefault="00D36C77">
            <w:pPr>
              <w:pStyle w:val="ConsPlusNormal"/>
              <w:jc w:val="center"/>
            </w:pPr>
            <w:r>
              <w:t>29</w:t>
            </w:r>
          </w:p>
        </w:tc>
        <w:tc>
          <w:tcPr>
            <w:tcW w:w="831" w:type="dxa"/>
            <w:tcBorders>
              <w:top w:val="nil"/>
              <w:left w:val="nil"/>
              <w:bottom w:val="nil"/>
              <w:right w:val="nil"/>
            </w:tcBorders>
          </w:tcPr>
          <w:p w:rsidR="00D36C77" w:rsidRDefault="00D36C77">
            <w:pPr>
              <w:pStyle w:val="ConsPlusNormal"/>
              <w:jc w:val="center"/>
            </w:pPr>
            <w:r>
              <w:t>29</w:t>
            </w:r>
          </w:p>
        </w:tc>
        <w:tc>
          <w:tcPr>
            <w:tcW w:w="974" w:type="dxa"/>
            <w:tcBorders>
              <w:top w:val="nil"/>
              <w:left w:val="nil"/>
              <w:bottom w:val="nil"/>
              <w:right w:val="nil"/>
            </w:tcBorders>
          </w:tcPr>
          <w:p w:rsidR="00D36C77" w:rsidRDefault="00D36C77">
            <w:pPr>
              <w:pStyle w:val="ConsPlusNormal"/>
              <w:jc w:val="center"/>
            </w:pPr>
            <w:r>
              <w:t>29</w:t>
            </w:r>
          </w:p>
        </w:tc>
        <w:tc>
          <w:tcPr>
            <w:tcW w:w="979" w:type="dxa"/>
            <w:tcBorders>
              <w:top w:val="nil"/>
              <w:left w:val="nil"/>
              <w:bottom w:val="nil"/>
              <w:right w:val="nil"/>
            </w:tcBorders>
          </w:tcPr>
          <w:p w:rsidR="00D36C77" w:rsidRDefault="00D36C77">
            <w:pPr>
              <w:pStyle w:val="ConsPlusNormal"/>
              <w:jc w:val="center"/>
            </w:pPr>
            <w:r>
              <w:t>29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Новосибирская область</w:t>
            </w:r>
          </w:p>
        </w:tc>
        <w:tc>
          <w:tcPr>
            <w:tcW w:w="806" w:type="dxa"/>
            <w:tcBorders>
              <w:top w:val="nil"/>
              <w:left w:val="nil"/>
              <w:bottom w:val="nil"/>
              <w:right w:val="nil"/>
            </w:tcBorders>
          </w:tcPr>
          <w:p w:rsidR="00D36C77" w:rsidRDefault="00D36C77">
            <w:pPr>
              <w:pStyle w:val="ConsPlusNormal"/>
              <w:jc w:val="center"/>
            </w:pPr>
            <w:r>
              <w:t>20</w:t>
            </w:r>
          </w:p>
        </w:tc>
        <w:tc>
          <w:tcPr>
            <w:tcW w:w="869" w:type="dxa"/>
            <w:tcBorders>
              <w:top w:val="nil"/>
              <w:left w:val="nil"/>
              <w:bottom w:val="nil"/>
              <w:right w:val="nil"/>
            </w:tcBorders>
          </w:tcPr>
          <w:p w:rsidR="00D36C77" w:rsidRDefault="00D36C77">
            <w:pPr>
              <w:pStyle w:val="ConsPlusNormal"/>
              <w:jc w:val="center"/>
            </w:pPr>
            <w:r>
              <w:t>24</w:t>
            </w:r>
          </w:p>
        </w:tc>
        <w:tc>
          <w:tcPr>
            <w:tcW w:w="821" w:type="dxa"/>
            <w:tcBorders>
              <w:top w:val="nil"/>
              <w:left w:val="nil"/>
              <w:bottom w:val="nil"/>
              <w:right w:val="nil"/>
            </w:tcBorders>
          </w:tcPr>
          <w:p w:rsidR="00D36C77" w:rsidRDefault="00D36C77">
            <w:pPr>
              <w:pStyle w:val="ConsPlusNormal"/>
              <w:jc w:val="center"/>
            </w:pPr>
            <w:r>
              <w:t>27</w:t>
            </w:r>
          </w:p>
        </w:tc>
        <w:tc>
          <w:tcPr>
            <w:tcW w:w="893" w:type="dxa"/>
            <w:tcBorders>
              <w:top w:val="nil"/>
              <w:left w:val="nil"/>
              <w:bottom w:val="nil"/>
              <w:right w:val="nil"/>
            </w:tcBorders>
          </w:tcPr>
          <w:p w:rsidR="00D36C77" w:rsidRDefault="00D36C77">
            <w:pPr>
              <w:pStyle w:val="ConsPlusNormal"/>
              <w:jc w:val="center"/>
            </w:pPr>
            <w:r>
              <w:t>27</w:t>
            </w:r>
          </w:p>
        </w:tc>
        <w:tc>
          <w:tcPr>
            <w:tcW w:w="681" w:type="dxa"/>
            <w:tcBorders>
              <w:top w:val="nil"/>
              <w:left w:val="nil"/>
              <w:bottom w:val="nil"/>
              <w:right w:val="nil"/>
            </w:tcBorders>
          </w:tcPr>
          <w:p w:rsidR="00D36C77" w:rsidRDefault="00D36C77">
            <w:pPr>
              <w:pStyle w:val="ConsPlusNormal"/>
              <w:jc w:val="center"/>
            </w:pPr>
            <w:r>
              <w:t>29</w:t>
            </w:r>
          </w:p>
        </w:tc>
        <w:tc>
          <w:tcPr>
            <w:tcW w:w="831" w:type="dxa"/>
            <w:tcBorders>
              <w:top w:val="nil"/>
              <w:left w:val="nil"/>
              <w:bottom w:val="nil"/>
              <w:right w:val="nil"/>
            </w:tcBorders>
          </w:tcPr>
          <w:p w:rsidR="00D36C77" w:rsidRDefault="00D36C77">
            <w:pPr>
              <w:pStyle w:val="ConsPlusNormal"/>
              <w:jc w:val="center"/>
            </w:pPr>
            <w:r>
              <w:t>29</w:t>
            </w:r>
          </w:p>
        </w:tc>
        <w:tc>
          <w:tcPr>
            <w:tcW w:w="974" w:type="dxa"/>
            <w:tcBorders>
              <w:top w:val="nil"/>
              <w:left w:val="nil"/>
              <w:bottom w:val="nil"/>
              <w:right w:val="nil"/>
            </w:tcBorders>
          </w:tcPr>
          <w:p w:rsidR="00D36C77" w:rsidRDefault="00D36C77">
            <w:pPr>
              <w:pStyle w:val="ConsPlusNormal"/>
              <w:jc w:val="center"/>
            </w:pPr>
            <w:r>
              <w:t>29</w:t>
            </w:r>
          </w:p>
        </w:tc>
        <w:tc>
          <w:tcPr>
            <w:tcW w:w="979" w:type="dxa"/>
            <w:tcBorders>
              <w:top w:val="nil"/>
              <w:left w:val="nil"/>
              <w:bottom w:val="nil"/>
              <w:right w:val="nil"/>
            </w:tcBorders>
          </w:tcPr>
          <w:p w:rsidR="00D36C77" w:rsidRDefault="00D36C77">
            <w:pPr>
              <w:pStyle w:val="ConsPlusNormal"/>
              <w:jc w:val="center"/>
            </w:pPr>
            <w:r>
              <w:t>29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Омская область</w:t>
            </w:r>
          </w:p>
        </w:tc>
        <w:tc>
          <w:tcPr>
            <w:tcW w:w="806" w:type="dxa"/>
            <w:tcBorders>
              <w:top w:val="nil"/>
              <w:left w:val="nil"/>
              <w:bottom w:val="nil"/>
              <w:right w:val="nil"/>
            </w:tcBorders>
          </w:tcPr>
          <w:p w:rsidR="00D36C77" w:rsidRDefault="00D36C77">
            <w:pPr>
              <w:pStyle w:val="ConsPlusNormal"/>
              <w:jc w:val="center"/>
            </w:pPr>
            <w:r>
              <w:t>20</w:t>
            </w:r>
          </w:p>
        </w:tc>
        <w:tc>
          <w:tcPr>
            <w:tcW w:w="869" w:type="dxa"/>
            <w:tcBorders>
              <w:top w:val="nil"/>
              <w:left w:val="nil"/>
              <w:bottom w:val="nil"/>
              <w:right w:val="nil"/>
            </w:tcBorders>
          </w:tcPr>
          <w:p w:rsidR="00D36C77" w:rsidRDefault="00D36C77">
            <w:pPr>
              <w:pStyle w:val="ConsPlusNormal"/>
              <w:jc w:val="center"/>
            </w:pPr>
            <w:r>
              <w:t>20</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22,4</w:t>
            </w:r>
          </w:p>
        </w:tc>
        <w:tc>
          <w:tcPr>
            <w:tcW w:w="831" w:type="dxa"/>
            <w:tcBorders>
              <w:top w:val="nil"/>
              <w:left w:val="nil"/>
              <w:bottom w:val="nil"/>
              <w:right w:val="nil"/>
            </w:tcBorders>
          </w:tcPr>
          <w:p w:rsidR="00D36C77" w:rsidRDefault="00D36C77">
            <w:pPr>
              <w:pStyle w:val="ConsPlusNormal"/>
              <w:jc w:val="center"/>
            </w:pPr>
            <w:r>
              <w:t>22,4</w:t>
            </w:r>
          </w:p>
        </w:tc>
        <w:tc>
          <w:tcPr>
            <w:tcW w:w="974" w:type="dxa"/>
            <w:tcBorders>
              <w:top w:val="nil"/>
              <w:left w:val="nil"/>
              <w:bottom w:val="nil"/>
              <w:right w:val="nil"/>
            </w:tcBorders>
          </w:tcPr>
          <w:p w:rsidR="00D36C77" w:rsidRDefault="00D36C77">
            <w:pPr>
              <w:pStyle w:val="ConsPlusNormal"/>
              <w:jc w:val="center"/>
            </w:pPr>
            <w:r>
              <w:t>22,6</w:t>
            </w:r>
          </w:p>
        </w:tc>
        <w:tc>
          <w:tcPr>
            <w:tcW w:w="979" w:type="dxa"/>
            <w:tcBorders>
              <w:top w:val="nil"/>
              <w:left w:val="nil"/>
              <w:bottom w:val="nil"/>
              <w:right w:val="nil"/>
            </w:tcBorders>
          </w:tcPr>
          <w:p w:rsidR="00D36C77" w:rsidRDefault="00D36C77">
            <w:pPr>
              <w:pStyle w:val="ConsPlusNormal"/>
              <w:jc w:val="center"/>
            </w:pPr>
            <w:r>
              <w:t>22,9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Томская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22,6</w:t>
            </w:r>
          </w:p>
        </w:tc>
        <w:tc>
          <w:tcPr>
            <w:tcW w:w="893" w:type="dxa"/>
            <w:tcBorders>
              <w:top w:val="nil"/>
              <w:left w:val="nil"/>
              <w:bottom w:val="nil"/>
              <w:right w:val="nil"/>
            </w:tcBorders>
          </w:tcPr>
          <w:p w:rsidR="00D36C77" w:rsidRDefault="00D36C77">
            <w:pPr>
              <w:pStyle w:val="ConsPlusNormal"/>
              <w:jc w:val="center"/>
            </w:pPr>
            <w:r>
              <w:t>22,6</w:t>
            </w:r>
          </w:p>
        </w:tc>
        <w:tc>
          <w:tcPr>
            <w:tcW w:w="681" w:type="dxa"/>
            <w:tcBorders>
              <w:top w:val="nil"/>
              <w:left w:val="nil"/>
              <w:bottom w:val="nil"/>
              <w:right w:val="nil"/>
            </w:tcBorders>
          </w:tcPr>
          <w:p w:rsidR="00D36C77" w:rsidRDefault="00D36C77">
            <w:pPr>
              <w:pStyle w:val="ConsPlusNormal"/>
              <w:jc w:val="center"/>
            </w:pPr>
            <w:r>
              <w:t>23,2</w:t>
            </w:r>
          </w:p>
        </w:tc>
        <w:tc>
          <w:tcPr>
            <w:tcW w:w="831" w:type="dxa"/>
            <w:tcBorders>
              <w:top w:val="nil"/>
              <w:left w:val="nil"/>
              <w:bottom w:val="nil"/>
              <w:right w:val="nil"/>
            </w:tcBorders>
          </w:tcPr>
          <w:p w:rsidR="00D36C77" w:rsidRDefault="00D36C77">
            <w:pPr>
              <w:pStyle w:val="ConsPlusNormal"/>
              <w:jc w:val="center"/>
            </w:pPr>
            <w:r>
              <w:t>23,2</w:t>
            </w:r>
          </w:p>
        </w:tc>
        <w:tc>
          <w:tcPr>
            <w:tcW w:w="974"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7.</w:t>
            </w:r>
          </w:p>
        </w:tc>
        <w:tc>
          <w:tcPr>
            <w:tcW w:w="3514" w:type="dxa"/>
            <w:tcBorders>
              <w:top w:val="nil"/>
              <w:left w:val="nil"/>
              <w:bottom w:val="nil"/>
              <w:right w:val="nil"/>
            </w:tcBorders>
          </w:tcPr>
          <w:p w:rsidR="00D36C77" w:rsidRDefault="00D36C77">
            <w:pPr>
              <w:pStyle w:val="ConsPlusNormal"/>
            </w:pPr>
            <w:r>
              <w:t>Дальневосточный федеральный округ</w:t>
            </w:r>
          </w:p>
        </w:tc>
        <w:tc>
          <w:tcPr>
            <w:tcW w:w="806" w:type="dxa"/>
            <w:tcBorders>
              <w:top w:val="nil"/>
              <w:left w:val="nil"/>
              <w:bottom w:val="nil"/>
              <w:right w:val="nil"/>
            </w:tcBorders>
          </w:tcPr>
          <w:p w:rsidR="00D36C77" w:rsidRDefault="00D36C77">
            <w:pPr>
              <w:pStyle w:val="ConsPlusNormal"/>
              <w:jc w:val="center"/>
            </w:pPr>
            <w:r>
              <w:t>20,6</w:t>
            </w:r>
          </w:p>
        </w:tc>
        <w:tc>
          <w:tcPr>
            <w:tcW w:w="869" w:type="dxa"/>
            <w:tcBorders>
              <w:top w:val="nil"/>
              <w:left w:val="nil"/>
              <w:bottom w:val="nil"/>
              <w:right w:val="nil"/>
            </w:tcBorders>
          </w:tcPr>
          <w:p w:rsidR="00D36C77" w:rsidRDefault="00D36C77">
            <w:pPr>
              <w:pStyle w:val="ConsPlusNormal"/>
              <w:jc w:val="center"/>
            </w:pPr>
            <w:r>
              <w:t>20,6</w:t>
            </w:r>
          </w:p>
        </w:tc>
        <w:tc>
          <w:tcPr>
            <w:tcW w:w="821" w:type="dxa"/>
            <w:tcBorders>
              <w:top w:val="nil"/>
              <w:left w:val="nil"/>
              <w:bottom w:val="nil"/>
              <w:right w:val="nil"/>
            </w:tcBorders>
          </w:tcPr>
          <w:p w:rsidR="00D36C77" w:rsidRDefault="00D36C77">
            <w:pPr>
              <w:pStyle w:val="ConsPlusNormal"/>
              <w:jc w:val="center"/>
            </w:pPr>
            <w:r>
              <w:t>20,7</w:t>
            </w:r>
          </w:p>
        </w:tc>
        <w:tc>
          <w:tcPr>
            <w:tcW w:w="893" w:type="dxa"/>
            <w:tcBorders>
              <w:top w:val="nil"/>
              <w:left w:val="nil"/>
              <w:bottom w:val="nil"/>
              <w:right w:val="nil"/>
            </w:tcBorders>
          </w:tcPr>
          <w:p w:rsidR="00D36C77" w:rsidRDefault="00D36C77">
            <w:pPr>
              <w:pStyle w:val="ConsPlusNormal"/>
              <w:jc w:val="center"/>
            </w:pPr>
            <w:r>
              <w:t>22,4</w:t>
            </w:r>
          </w:p>
        </w:tc>
        <w:tc>
          <w:tcPr>
            <w:tcW w:w="681" w:type="dxa"/>
            <w:tcBorders>
              <w:top w:val="nil"/>
              <w:left w:val="nil"/>
              <w:bottom w:val="nil"/>
              <w:right w:val="nil"/>
            </w:tcBorders>
          </w:tcPr>
          <w:p w:rsidR="00D36C77" w:rsidRDefault="00D36C77">
            <w:pPr>
              <w:pStyle w:val="ConsPlusNormal"/>
              <w:jc w:val="center"/>
            </w:pPr>
            <w:r>
              <w:t>24,3</w:t>
            </w:r>
          </w:p>
        </w:tc>
        <w:tc>
          <w:tcPr>
            <w:tcW w:w="831" w:type="dxa"/>
            <w:tcBorders>
              <w:top w:val="nil"/>
              <w:left w:val="nil"/>
              <w:bottom w:val="nil"/>
              <w:right w:val="nil"/>
            </w:tcBorders>
          </w:tcPr>
          <w:p w:rsidR="00D36C77" w:rsidRDefault="00D36C77">
            <w:pPr>
              <w:pStyle w:val="ConsPlusNormal"/>
              <w:jc w:val="center"/>
            </w:pPr>
            <w:r>
              <w:t>25,5</w:t>
            </w:r>
          </w:p>
        </w:tc>
        <w:tc>
          <w:tcPr>
            <w:tcW w:w="974" w:type="dxa"/>
            <w:tcBorders>
              <w:top w:val="nil"/>
              <w:left w:val="nil"/>
              <w:bottom w:val="nil"/>
              <w:right w:val="nil"/>
            </w:tcBorders>
          </w:tcPr>
          <w:p w:rsidR="00D36C77" w:rsidRDefault="00D36C77">
            <w:pPr>
              <w:pStyle w:val="ConsPlusNormal"/>
              <w:jc w:val="center"/>
            </w:pPr>
            <w:r>
              <w:t>24,9</w:t>
            </w:r>
          </w:p>
        </w:tc>
        <w:tc>
          <w:tcPr>
            <w:tcW w:w="979" w:type="dxa"/>
            <w:tcBorders>
              <w:top w:val="nil"/>
              <w:left w:val="nil"/>
              <w:bottom w:val="nil"/>
              <w:right w:val="nil"/>
            </w:tcBorders>
          </w:tcPr>
          <w:p w:rsidR="00D36C77" w:rsidRDefault="00D36C77">
            <w:pPr>
              <w:pStyle w:val="ConsPlusNormal"/>
              <w:jc w:val="center"/>
            </w:pPr>
            <w:r>
              <w:t>25</w:t>
            </w:r>
          </w:p>
        </w:tc>
        <w:tc>
          <w:tcPr>
            <w:tcW w:w="979" w:type="dxa"/>
            <w:tcBorders>
              <w:top w:val="nil"/>
              <w:left w:val="nil"/>
              <w:bottom w:val="nil"/>
              <w:right w:val="nil"/>
            </w:tcBorders>
          </w:tcPr>
          <w:p w:rsidR="00D36C77" w:rsidRDefault="00D36C77">
            <w:pPr>
              <w:pStyle w:val="ConsPlusNormal"/>
              <w:jc w:val="center"/>
            </w:pPr>
            <w:r>
              <w:t>25,1</w:t>
            </w:r>
          </w:p>
        </w:tc>
        <w:tc>
          <w:tcPr>
            <w:tcW w:w="984" w:type="dxa"/>
            <w:tcBorders>
              <w:top w:val="nil"/>
              <w:left w:val="nil"/>
              <w:bottom w:val="nil"/>
              <w:right w:val="nil"/>
            </w:tcBorders>
          </w:tcPr>
          <w:p w:rsidR="00D36C77" w:rsidRDefault="00D36C77">
            <w:pPr>
              <w:pStyle w:val="ConsPlusNormal"/>
              <w:jc w:val="center"/>
            </w:pPr>
            <w:r>
              <w:t>25,2</w:t>
            </w:r>
          </w:p>
        </w:tc>
        <w:tc>
          <w:tcPr>
            <w:tcW w:w="984" w:type="dxa"/>
            <w:tcBorders>
              <w:top w:val="nil"/>
              <w:left w:val="nil"/>
              <w:bottom w:val="nil"/>
              <w:right w:val="nil"/>
            </w:tcBorders>
          </w:tcPr>
          <w:p w:rsidR="00D36C77" w:rsidRDefault="00D36C77">
            <w:pPr>
              <w:pStyle w:val="ConsPlusNormal"/>
              <w:jc w:val="center"/>
            </w:pPr>
            <w:r>
              <w:t>25,3</w:t>
            </w:r>
          </w:p>
        </w:tc>
        <w:tc>
          <w:tcPr>
            <w:tcW w:w="974" w:type="dxa"/>
            <w:tcBorders>
              <w:top w:val="nil"/>
              <w:left w:val="nil"/>
              <w:bottom w:val="nil"/>
              <w:right w:val="nil"/>
            </w:tcBorders>
          </w:tcPr>
          <w:p w:rsidR="00D36C77" w:rsidRDefault="00D36C77">
            <w:pPr>
              <w:pStyle w:val="ConsPlusNormal"/>
              <w:jc w:val="center"/>
            </w:pPr>
            <w:r>
              <w:t>25,4</w:t>
            </w:r>
          </w:p>
        </w:tc>
        <w:tc>
          <w:tcPr>
            <w:tcW w:w="989" w:type="dxa"/>
            <w:tcBorders>
              <w:top w:val="nil"/>
              <w:left w:val="nil"/>
              <w:bottom w:val="nil"/>
              <w:right w:val="nil"/>
            </w:tcBorders>
          </w:tcPr>
          <w:p w:rsidR="00D36C77" w:rsidRDefault="00D36C77">
            <w:pPr>
              <w:pStyle w:val="ConsPlusNormal"/>
              <w:jc w:val="center"/>
            </w:pPr>
            <w:r>
              <w:t>25,5</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Бурятия</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22,6</w:t>
            </w:r>
          </w:p>
        </w:tc>
        <w:tc>
          <w:tcPr>
            <w:tcW w:w="979" w:type="dxa"/>
            <w:tcBorders>
              <w:top w:val="nil"/>
              <w:left w:val="nil"/>
              <w:bottom w:val="nil"/>
              <w:right w:val="nil"/>
            </w:tcBorders>
          </w:tcPr>
          <w:p w:rsidR="00D36C77" w:rsidRDefault="00D36C77">
            <w:pPr>
              <w:pStyle w:val="ConsPlusNormal"/>
              <w:jc w:val="center"/>
            </w:pPr>
            <w:r>
              <w:t>22,9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Саха (Якутия)</w:t>
            </w:r>
          </w:p>
        </w:tc>
        <w:tc>
          <w:tcPr>
            <w:tcW w:w="806" w:type="dxa"/>
            <w:tcBorders>
              <w:top w:val="nil"/>
              <w:left w:val="nil"/>
              <w:bottom w:val="nil"/>
              <w:right w:val="nil"/>
            </w:tcBorders>
          </w:tcPr>
          <w:p w:rsidR="00D36C77" w:rsidRDefault="00D36C77">
            <w:pPr>
              <w:pStyle w:val="ConsPlusNormal"/>
              <w:jc w:val="center"/>
            </w:pPr>
            <w:r>
              <w:t>20,8</w:t>
            </w:r>
          </w:p>
        </w:tc>
        <w:tc>
          <w:tcPr>
            <w:tcW w:w="869" w:type="dxa"/>
            <w:tcBorders>
              <w:top w:val="nil"/>
              <w:left w:val="nil"/>
              <w:bottom w:val="nil"/>
              <w:right w:val="nil"/>
            </w:tcBorders>
          </w:tcPr>
          <w:p w:rsidR="00D36C77" w:rsidRDefault="00D36C77">
            <w:pPr>
              <w:pStyle w:val="ConsPlusNormal"/>
              <w:jc w:val="center"/>
            </w:pPr>
            <w:r>
              <w:t>20,8</w:t>
            </w:r>
          </w:p>
        </w:tc>
        <w:tc>
          <w:tcPr>
            <w:tcW w:w="821" w:type="dxa"/>
            <w:tcBorders>
              <w:top w:val="nil"/>
              <w:left w:val="nil"/>
              <w:bottom w:val="nil"/>
              <w:right w:val="nil"/>
            </w:tcBorders>
          </w:tcPr>
          <w:p w:rsidR="00D36C77" w:rsidRDefault="00D36C77">
            <w:pPr>
              <w:pStyle w:val="ConsPlusNormal"/>
              <w:jc w:val="center"/>
            </w:pPr>
            <w:r>
              <w:t>15</w:t>
            </w:r>
          </w:p>
        </w:tc>
        <w:tc>
          <w:tcPr>
            <w:tcW w:w="893" w:type="dxa"/>
            <w:tcBorders>
              <w:top w:val="nil"/>
              <w:left w:val="nil"/>
              <w:bottom w:val="nil"/>
              <w:right w:val="nil"/>
            </w:tcBorders>
          </w:tcPr>
          <w:p w:rsidR="00D36C77" w:rsidRDefault="00D36C77">
            <w:pPr>
              <w:pStyle w:val="ConsPlusNormal"/>
              <w:jc w:val="center"/>
            </w:pPr>
            <w:r>
              <w:t>21,4</w:t>
            </w:r>
          </w:p>
        </w:tc>
        <w:tc>
          <w:tcPr>
            <w:tcW w:w="681" w:type="dxa"/>
            <w:tcBorders>
              <w:top w:val="nil"/>
              <w:left w:val="nil"/>
              <w:bottom w:val="nil"/>
              <w:right w:val="nil"/>
            </w:tcBorders>
          </w:tcPr>
          <w:p w:rsidR="00D36C77" w:rsidRDefault="00D36C77">
            <w:pPr>
              <w:pStyle w:val="ConsPlusNormal"/>
              <w:jc w:val="center"/>
            </w:pPr>
            <w:r>
              <w:t>22,4</w:t>
            </w:r>
          </w:p>
        </w:tc>
        <w:tc>
          <w:tcPr>
            <w:tcW w:w="831" w:type="dxa"/>
            <w:tcBorders>
              <w:top w:val="nil"/>
              <w:left w:val="nil"/>
              <w:bottom w:val="nil"/>
              <w:right w:val="nil"/>
            </w:tcBorders>
          </w:tcPr>
          <w:p w:rsidR="00D36C77" w:rsidRDefault="00D36C77">
            <w:pPr>
              <w:pStyle w:val="ConsPlusNormal"/>
              <w:jc w:val="center"/>
            </w:pPr>
            <w:r>
              <w:t>23,3</w:t>
            </w:r>
          </w:p>
        </w:tc>
        <w:tc>
          <w:tcPr>
            <w:tcW w:w="974" w:type="dxa"/>
            <w:tcBorders>
              <w:top w:val="nil"/>
              <w:left w:val="nil"/>
              <w:bottom w:val="nil"/>
              <w:right w:val="nil"/>
            </w:tcBorders>
          </w:tcPr>
          <w:p w:rsidR="00D36C77" w:rsidRDefault="00D36C77">
            <w:pPr>
              <w:pStyle w:val="ConsPlusNormal"/>
              <w:jc w:val="center"/>
            </w:pPr>
            <w:r>
              <w:t>23,3</w:t>
            </w:r>
          </w:p>
        </w:tc>
        <w:tc>
          <w:tcPr>
            <w:tcW w:w="979" w:type="dxa"/>
            <w:tcBorders>
              <w:top w:val="nil"/>
              <w:left w:val="nil"/>
              <w:bottom w:val="nil"/>
              <w:right w:val="nil"/>
            </w:tcBorders>
          </w:tcPr>
          <w:p w:rsidR="00D36C77" w:rsidRDefault="00D36C77">
            <w:pPr>
              <w:pStyle w:val="ConsPlusNormal"/>
              <w:jc w:val="center"/>
            </w:pPr>
            <w:r>
              <w:t>23,3</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Забайкальский край</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22,6</w:t>
            </w:r>
          </w:p>
        </w:tc>
        <w:tc>
          <w:tcPr>
            <w:tcW w:w="979" w:type="dxa"/>
            <w:tcBorders>
              <w:top w:val="nil"/>
              <w:left w:val="nil"/>
              <w:bottom w:val="nil"/>
              <w:right w:val="nil"/>
            </w:tcBorders>
          </w:tcPr>
          <w:p w:rsidR="00D36C77" w:rsidRDefault="00D36C77">
            <w:pPr>
              <w:pStyle w:val="ConsPlusNormal"/>
              <w:jc w:val="center"/>
            </w:pPr>
            <w:r>
              <w:t>22,9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Камчатский край</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23,2</w:t>
            </w:r>
          </w:p>
        </w:tc>
        <w:tc>
          <w:tcPr>
            <w:tcW w:w="831" w:type="dxa"/>
            <w:tcBorders>
              <w:top w:val="nil"/>
              <w:left w:val="nil"/>
              <w:bottom w:val="nil"/>
              <w:right w:val="nil"/>
            </w:tcBorders>
          </w:tcPr>
          <w:p w:rsidR="00D36C77" w:rsidRDefault="00D36C77">
            <w:pPr>
              <w:pStyle w:val="ConsPlusNormal"/>
              <w:jc w:val="center"/>
            </w:pPr>
            <w:r>
              <w:t>23,2</w:t>
            </w:r>
          </w:p>
        </w:tc>
        <w:tc>
          <w:tcPr>
            <w:tcW w:w="974"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Приморский край</w:t>
            </w:r>
          </w:p>
        </w:tc>
        <w:tc>
          <w:tcPr>
            <w:tcW w:w="806" w:type="dxa"/>
            <w:tcBorders>
              <w:top w:val="nil"/>
              <w:left w:val="nil"/>
              <w:bottom w:val="nil"/>
              <w:right w:val="nil"/>
            </w:tcBorders>
          </w:tcPr>
          <w:p w:rsidR="00D36C77" w:rsidRDefault="00D36C77">
            <w:pPr>
              <w:pStyle w:val="ConsPlusNormal"/>
              <w:jc w:val="center"/>
            </w:pPr>
            <w:r>
              <w:t>22,3</w:t>
            </w:r>
          </w:p>
        </w:tc>
        <w:tc>
          <w:tcPr>
            <w:tcW w:w="869" w:type="dxa"/>
            <w:tcBorders>
              <w:top w:val="nil"/>
              <w:left w:val="nil"/>
              <w:bottom w:val="nil"/>
              <w:right w:val="nil"/>
            </w:tcBorders>
          </w:tcPr>
          <w:p w:rsidR="00D36C77" w:rsidRDefault="00D36C77">
            <w:pPr>
              <w:pStyle w:val="ConsPlusNormal"/>
              <w:jc w:val="center"/>
            </w:pPr>
            <w:r>
              <w:t>22,3</w:t>
            </w:r>
          </w:p>
        </w:tc>
        <w:tc>
          <w:tcPr>
            <w:tcW w:w="821" w:type="dxa"/>
            <w:tcBorders>
              <w:top w:val="nil"/>
              <w:left w:val="nil"/>
              <w:bottom w:val="nil"/>
              <w:right w:val="nil"/>
            </w:tcBorders>
          </w:tcPr>
          <w:p w:rsidR="00D36C77" w:rsidRDefault="00D36C77">
            <w:pPr>
              <w:pStyle w:val="ConsPlusNormal"/>
              <w:jc w:val="center"/>
            </w:pPr>
            <w:r>
              <w:t>21,5</w:t>
            </w:r>
          </w:p>
        </w:tc>
        <w:tc>
          <w:tcPr>
            <w:tcW w:w="893" w:type="dxa"/>
            <w:tcBorders>
              <w:top w:val="nil"/>
              <w:left w:val="nil"/>
              <w:bottom w:val="nil"/>
              <w:right w:val="nil"/>
            </w:tcBorders>
          </w:tcPr>
          <w:p w:rsidR="00D36C77" w:rsidRDefault="00D36C77">
            <w:pPr>
              <w:pStyle w:val="ConsPlusNormal"/>
              <w:jc w:val="center"/>
            </w:pPr>
            <w:r>
              <w:t>26,2</w:t>
            </w:r>
          </w:p>
        </w:tc>
        <w:tc>
          <w:tcPr>
            <w:tcW w:w="681" w:type="dxa"/>
            <w:tcBorders>
              <w:top w:val="nil"/>
              <w:left w:val="nil"/>
              <w:bottom w:val="nil"/>
              <w:right w:val="nil"/>
            </w:tcBorders>
          </w:tcPr>
          <w:p w:rsidR="00D36C77" w:rsidRDefault="00D36C77">
            <w:pPr>
              <w:pStyle w:val="ConsPlusNormal"/>
              <w:jc w:val="center"/>
            </w:pPr>
            <w:r>
              <w:t>23</w:t>
            </w:r>
          </w:p>
        </w:tc>
        <w:tc>
          <w:tcPr>
            <w:tcW w:w="831" w:type="dxa"/>
            <w:tcBorders>
              <w:top w:val="nil"/>
              <w:left w:val="nil"/>
              <w:bottom w:val="nil"/>
              <w:right w:val="nil"/>
            </w:tcBorders>
          </w:tcPr>
          <w:p w:rsidR="00D36C77" w:rsidRDefault="00D36C77">
            <w:pPr>
              <w:pStyle w:val="ConsPlusNormal"/>
              <w:jc w:val="center"/>
            </w:pPr>
            <w:r>
              <w:t>26,9</w:t>
            </w:r>
          </w:p>
        </w:tc>
        <w:tc>
          <w:tcPr>
            <w:tcW w:w="974" w:type="dxa"/>
            <w:tcBorders>
              <w:top w:val="nil"/>
              <w:left w:val="nil"/>
              <w:bottom w:val="nil"/>
              <w:right w:val="nil"/>
            </w:tcBorders>
          </w:tcPr>
          <w:p w:rsidR="00D36C77" w:rsidRDefault="00D36C77">
            <w:pPr>
              <w:pStyle w:val="ConsPlusNormal"/>
              <w:jc w:val="center"/>
            </w:pPr>
            <w:r>
              <w:t>26,9</w:t>
            </w:r>
          </w:p>
        </w:tc>
        <w:tc>
          <w:tcPr>
            <w:tcW w:w="979" w:type="dxa"/>
            <w:tcBorders>
              <w:top w:val="nil"/>
              <w:left w:val="nil"/>
              <w:bottom w:val="nil"/>
              <w:right w:val="nil"/>
            </w:tcBorders>
          </w:tcPr>
          <w:p w:rsidR="00D36C77" w:rsidRDefault="00D36C77">
            <w:pPr>
              <w:pStyle w:val="ConsPlusNormal"/>
              <w:jc w:val="center"/>
            </w:pPr>
            <w:r>
              <w:t>26,9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Хабаровский край</w:t>
            </w:r>
          </w:p>
        </w:tc>
        <w:tc>
          <w:tcPr>
            <w:tcW w:w="806" w:type="dxa"/>
            <w:tcBorders>
              <w:top w:val="nil"/>
              <w:left w:val="nil"/>
              <w:bottom w:val="nil"/>
              <w:right w:val="nil"/>
            </w:tcBorders>
          </w:tcPr>
          <w:p w:rsidR="00D36C77" w:rsidRDefault="00D36C77">
            <w:pPr>
              <w:pStyle w:val="ConsPlusNormal"/>
              <w:jc w:val="center"/>
            </w:pPr>
            <w:r>
              <w:t>30,8</w:t>
            </w:r>
          </w:p>
        </w:tc>
        <w:tc>
          <w:tcPr>
            <w:tcW w:w="869" w:type="dxa"/>
            <w:tcBorders>
              <w:top w:val="nil"/>
              <w:left w:val="nil"/>
              <w:bottom w:val="nil"/>
              <w:right w:val="nil"/>
            </w:tcBorders>
          </w:tcPr>
          <w:p w:rsidR="00D36C77" w:rsidRDefault="00D36C77">
            <w:pPr>
              <w:pStyle w:val="ConsPlusNormal"/>
              <w:jc w:val="center"/>
            </w:pPr>
            <w:r>
              <w:t>30,8</w:t>
            </w:r>
          </w:p>
        </w:tc>
        <w:tc>
          <w:tcPr>
            <w:tcW w:w="821" w:type="dxa"/>
            <w:tcBorders>
              <w:top w:val="nil"/>
              <w:left w:val="nil"/>
              <w:bottom w:val="nil"/>
              <w:right w:val="nil"/>
            </w:tcBorders>
          </w:tcPr>
          <w:p w:rsidR="00D36C77" w:rsidRDefault="00D36C77">
            <w:pPr>
              <w:pStyle w:val="ConsPlusNormal"/>
              <w:jc w:val="center"/>
            </w:pPr>
            <w:r>
              <w:t>32,1</w:t>
            </w:r>
          </w:p>
        </w:tc>
        <w:tc>
          <w:tcPr>
            <w:tcW w:w="893" w:type="dxa"/>
            <w:tcBorders>
              <w:top w:val="nil"/>
              <w:left w:val="nil"/>
              <w:bottom w:val="nil"/>
              <w:right w:val="nil"/>
            </w:tcBorders>
          </w:tcPr>
          <w:p w:rsidR="00D36C77" w:rsidRDefault="00D36C77">
            <w:pPr>
              <w:pStyle w:val="ConsPlusNormal"/>
              <w:jc w:val="center"/>
            </w:pPr>
            <w:r>
              <w:t>32,1</w:t>
            </w:r>
          </w:p>
        </w:tc>
        <w:tc>
          <w:tcPr>
            <w:tcW w:w="681" w:type="dxa"/>
            <w:tcBorders>
              <w:top w:val="nil"/>
              <w:left w:val="nil"/>
              <w:bottom w:val="nil"/>
              <w:right w:val="nil"/>
            </w:tcBorders>
          </w:tcPr>
          <w:p w:rsidR="00D36C77" w:rsidRDefault="00D36C77">
            <w:pPr>
              <w:pStyle w:val="ConsPlusNormal"/>
              <w:jc w:val="center"/>
            </w:pPr>
            <w:r>
              <w:t>32,4</w:t>
            </w:r>
          </w:p>
        </w:tc>
        <w:tc>
          <w:tcPr>
            <w:tcW w:w="831" w:type="dxa"/>
            <w:tcBorders>
              <w:top w:val="nil"/>
              <w:left w:val="nil"/>
              <w:bottom w:val="nil"/>
              <w:right w:val="nil"/>
            </w:tcBorders>
          </w:tcPr>
          <w:p w:rsidR="00D36C77" w:rsidRDefault="00D36C77">
            <w:pPr>
              <w:pStyle w:val="ConsPlusNormal"/>
              <w:jc w:val="center"/>
            </w:pPr>
            <w:r>
              <w:t>32,7</w:t>
            </w:r>
          </w:p>
        </w:tc>
        <w:tc>
          <w:tcPr>
            <w:tcW w:w="974" w:type="dxa"/>
            <w:tcBorders>
              <w:top w:val="nil"/>
              <w:left w:val="nil"/>
              <w:bottom w:val="nil"/>
              <w:right w:val="nil"/>
            </w:tcBorders>
          </w:tcPr>
          <w:p w:rsidR="00D36C77" w:rsidRDefault="00D36C77">
            <w:pPr>
              <w:pStyle w:val="ConsPlusNormal"/>
              <w:jc w:val="center"/>
            </w:pPr>
            <w:r>
              <w:t>32,7</w:t>
            </w:r>
          </w:p>
        </w:tc>
        <w:tc>
          <w:tcPr>
            <w:tcW w:w="979" w:type="dxa"/>
            <w:tcBorders>
              <w:top w:val="nil"/>
              <w:left w:val="nil"/>
              <w:bottom w:val="nil"/>
              <w:right w:val="nil"/>
            </w:tcBorders>
          </w:tcPr>
          <w:p w:rsidR="00D36C77" w:rsidRDefault="00D36C77">
            <w:pPr>
              <w:pStyle w:val="ConsPlusNormal"/>
              <w:jc w:val="center"/>
            </w:pPr>
            <w:r>
              <w:t>32,7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Амурская область</w:t>
            </w:r>
          </w:p>
        </w:tc>
        <w:tc>
          <w:tcPr>
            <w:tcW w:w="806" w:type="dxa"/>
            <w:tcBorders>
              <w:top w:val="nil"/>
              <w:left w:val="nil"/>
              <w:bottom w:val="nil"/>
              <w:right w:val="nil"/>
            </w:tcBorders>
          </w:tcPr>
          <w:p w:rsidR="00D36C77" w:rsidRDefault="00D36C77">
            <w:pPr>
              <w:pStyle w:val="ConsPlusNormal"/>
              <w:jc w:val="center"/>
            </w:pPr>
            <w:r>
              <w:t>5</w:t>
            </w:r>
          </w:p>
        </w:tc>
        <w:tc>
          <w:tcPr>
            <w:tcW w:w="869" w:type="dxa"/>
            <w:tcBorders>
              <w:top w:val="nil"/>
              <w:left w:val="nil"/>
              <w:bottom w:val="nil"/>
              <w:right w:val="nil"/>
            </w:tcBorders>
          </w:tcPr>
          <w:p w:rsidR="00D36C77" w:rsidRDefault="00D36C77">
            <w:pPr>
              <w:pStyle w:val="ConsPlusNormal"/>
              <w:jc w:val="center"/>
            </w:pPr>
            <w:r>
              <w:t>5</w:t>
            </w:r>
          </w:p>
        </w:tc>
        <w:tc>
          <w:tcPr>
            <w:tcW w:w="821" w:type="dxa"/>
            <w:tcBorders>
              <w:top w:val="nil"/>
              <w:left w:val="nil"/>
              <w:bottom w:val="nil"/>
              <w:right w:val="nil"/>
            </w:tcBorders>
          </w:tcPr>
          <w:p w:rsidR="00D36C77" w:rsidRDefault="00D36C77">
            <w:pPr>
              <w:pStyle w:val="ConsPlusNormal"/>
              <w:jc w:val="center"/>
            </w:pPr>
            <w:r>
              <w:t>5,8</w:t>
            </w:r>
          </w:p>
        </w:tc>
        <w:tc>
          <w:tcPr>
            <w:tcW w:w="893" w:type="dxa"/>
            <w:tcBorders>
              <w:top w:val="nil"/>
              <w:left w:val="nil"/>
              <w:bottom w:val="nil"/>
              <w:right w:val="nil"/>
            </w:tcBorders>
          </w:tcPr>
          <w:p w:rsidR="00D36C77" w:rsidRDefault="00D36C77">
            <w:pPr>
              <w:pStyle w:val="ConsPlusNormal"/>
              <w:jc w:val="center"/>
            </w:pPr>
            <w:r>
              <w:t>5,8</w:t>
            </w:r>
          </w:p>
        </w:tc>
        <w:tc>
          <w:tcPr>
            <w:tcW w:w="681" w:type="dxa"/>
            <w:tcBorders>
              <w:top w:val="nil"/>
              <w:left w:val="nil"/>
              <w:bottom w:val="nil"/>
              <w:right w:val="nil"/>
            </w:tcBorders>
          </w:tcPr>
          <w:p w:rsidR="00D36C77" w:rsidRDefault="00D36C77">
            <w:pPr>
              <w:pStyle w:val="ConsPlusNormal"/>
              <w:jc w:val="center"/>
            </w:pPr>
            <w:r>
              <w:t>22,4</w:t>
            </w:r>
          </w:p>
        </w:tc>
        <w:tc>
          <w:tcPr>
            <w:tcW w:w="831" w:type="dxa"/>
            <w:tcBorders>
              <w:top w:val="nil"/>
              <w:left w:val="nil"/>
              <w:bottom w:val="nil"/>
              <w:right w:val="nil"/>
            </w:tcBorders>
          </w:tcPr>
          <w:p w:rsidR="00D36C77" w:rsidRDefault="00D36C77">
            <w:pPr>
              <w:pStyle w:val="ConsPlusNormal"/>
              <w:jc w:val="center"/>
            </w:pPr>
            <w:r>
              <w:t>23,73</w:t>
            </w:r>
          </w:p>
        </w:tc>
        <w:tc>
          <w:tcPr>
            <w:tcW w:w="974" w:type="dxa"/>
            <w:tcBorders>
              <w:top w:val="nil"/>
              <w:left w:val="nil"/>
              <w:bottom w:val="nil"/>
              <w:right w:val="nil"/>
            </w:tcBorders>
          </w:tcPr>
          <w:p w:rsidR="00D36C77" w:rsidRDefault="00D36C77">
            <w:pPr>
              <w:pStyle w:val="ConsPlusNormal"/>
              <w:jc w:val="center"/>
            </w:pPr>
            <w:r>
              <w:t>23,73</w:t>
            </w:r>
          </w:p>
        </w:tc>
        <w:tc>
          <w:tcPr>
            <w:tcW w:w="979" w:type="dxa"/>
            <w:tcBorders>
              <w:top w:val="nil"/>
              <w:left w:val="nil"/>
              <w:bottom w:val="nil"/>
              <w:right w:val="nil"/>
            </w:tcBorders>
          </w:tcPr>
          <w:p w:rsidR="00D36C77" w:rsidRDefault="00D36C77">
            <w:pPr>
              <w:pStyle w:val="ConsPlusNormal"/>
              <w:jc w:val="center"/>
            </w:pPr>
            <w:r>
              <w:t>23,73</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Магаданская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23,2</w:t>
            </w:r>
          </w:p>
        </w:tc>
        <w:tc>
          <w:tcPr>
            <w:tcW w:w="831" w:type="dxa"/>
            <w:tcBorders>
              <w:top w:val="nil"/>
              <w:left w:val="nil"/>
              <w:bottom w:val="nil"/>
              <w:right w:val="nil"/>
            </w:tcBorders>
          </w:tcPr>
          <w:p w:rsidR="00D36C77" w:rsidRDefault="00D36C77">
            <w:pPr>
              <w:pStyle w:val="ConsPlusNormal"/>
              <w:jc w:val="center"/>
            </w:pPr>
            <w:r>
              <w:t>23,2</w:t>
            </w:r>
          </w:p>
        </w:tc>
        <w:tc>
          <w:tcPr>
            <w:tcW w:w="974"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Сахалинская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24</w:t>
            </w:r>
          </w:p>
        </w:tc>
        <w:tc>
          <w:tcPr>
            <w:tcW w:w="893" w:type="dxa"/>
            <w:tcBorders>
              <w:top w:val="nil"/>
              <w:left w:val="nil"/>
              <w:bottom w:val="nil"/>
              <w:right w:val="nil"/>
            </w:tcBorders>
          </w:tcPr>
          <w:p w:rsidR="00D36C77" w:rsidRDefault="00D36C77">
            <w:pPr>
              <w:pStyle w:val="ConsPlusNormal"/>
              <w:jc w:val="center"/>
            </w:pPr>
            <w:r>
              <w:t>25,9</w:t>
            </w:r>
          </w:p>
        </w:tc>
        <w:tc>
          <w:tcPr>
            <w:tcW w:w="681" w:type="dxa"/>
            <w:tcBorders>
              <w:top w:val="nil"/>
              <w:left w:val="nil"/>
              <w:bottom w:val="nil"/>
              <w:right w:val="nil"/>
            </w:tcBorders>
          </w:tcPr>
          <w:p w:rsidR="00D36C77" w:rsidRDefault="00D36C77">
            <w:pPr>
              <w:pStyle w:val="ConsPlusNormal"/>
              <w:jc w:val="center"/>
            </w:pPr>
            <w:r>
              <w:t>26</w:t>
            </w:r>
          </w:p>
        </w:tc>
        <w:tc>
          <w:tcPr>
            <w:tcW w:w="831" w:type="dxa"/>
            <w:tcBorders>
              <w:top w:val="nil"/>
              <w:left w:val="nil"/>
              <w:bottom w:val="nil"/>
              <w:right w:val="nil"/>
            </w:tcBorders>
          </w:tcPr>
          <w:p w:rsidR="00D36C77" w:rsidRDefault="00D36C77">
            <w:pPr>
              <w:pStyle w:val="ConsPlusNormal"/>
              <w:jc w:val="center"/>
            </w:pPr>
            <w:r>
              <w:t>27,7</w:t>
            </w:r>
          </w:p>
        </w:tc>
        <w:tc>
          <w:tcPr>
            <w:tcW w:w="974" w:type="dxa"/>
            <w:tcBorders>
              <w:top w:val="nil"/>
              <w:left w:val="nil"/>
              <w:bottom w:val="nil"/>
              <w:right w:val="nil"/>
            </w:tcBorders>
          </w:tcPr>
          <w:p w:rsidR="00D36C77" w:rsidRDefault="00D36C77">
            <w:pPr>
              <w:pStyle w:val="ConsPlusNormal"/>
              <w:jc w:val="center"/>
            </w:pPr>
            <w:r>
              <w:t>27,7</w:t>
            </w:r>
          </w:p>
        </w:tc>
        <w:tc>
          <w:tcPr>
            <w:tcW w:w="979" w:type="dxa"/>
            <w:tcBorders>
              <w:top w:val="nil"/>
              <w:left w:val="nil"/>
              <w:bottom w:val="nil"/>
              <w:right w:val="nil"/>
            </w:tcBorders>
          </w:tcPr>
          <w:p w:rsidR="00D36C77" w:rsidRDefault="00D36C77">
            <w:pPr>
              <w:pStyle w:val="ConsPlusNormal"/>
              <w:jc w:val="center"/>
            </w:pPr>
            <w:r>
              <w:t>27,7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Еврейская автономная область</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23,1</w:t>
            </w:r>
          </w:p>
        </w:tc>
        <w:tc>
          <w:tcPr>
            <w:tcW w:w="681" w:type="dxa"/>
            <w:tcBorders>
              <w:top w:val="nil"/>
              <w:left w:val="nil"/>
              <w:bottom w:val="nil"/>
              <w:right w:val="nil"/>
            </w:tcBorders>
          </w:tcPr>
          <w:p w:rsidR="00D36C77" w:rsidRDefault="00D36C77">
            <w:pPr>
              <w:pStyle w:val="ConsPlusNormal"/>
              <w:jc w:val="center"/>
            </w:pPr>
            <w:r>
              <w:t>22,3</w:t>
            </w:r>
          </w:p>
        </w:tc>
        <w:tc>
          <w:tcPr>
            <w:tcW w:w="831" w:type="dxa"/>
            <w:tcBorders>
              <w:top w:val="nil"/>
              <w:left w:val="nil"/>
              <w:bottom w:val="nil"/>
              <w:right w:val="nil"/>
            </w:tcBorders>
          </w:tcPr>
          <w:p w:rsidR="00D36C77" w:rsidRDefault="00D36C77">
            <w:pPr>
              <w:pStyle w:val="ConsPlusNormal"/>
              <w:jc w:val="center"/>
            </w:pPr>
            <w:r>
              <w:t>23,1</w:t>
            </w:r>
          </w:p>
        </w:tc>
        <w:tc>
          <w:tcPr>
            <w:tcW w:w="974" w:type="dxa"/>
            <w:tcBorders>
              <w:top w:val="nil"/>
              <w:left w:val="nil"/>
              <w:bottom w:val="nil"/>
              <w:right w:val="nil"/>
            </w:tcBorders>
          </w:tcPr>
          <w:p w:rsidR="00D36C77" w:rsidRDefault="00D36C77">
            <w:pPr>
              <w:pStyle w:val="ConsPlusNormal"/>
              <w:jc w:val="center"/>
            </w:pPr>
            <w:r>
              <w:t>23,1</w:t>
            </w:r>
          </w:p>
        </w:tc>
        <w:tc>
          <w:tcPr>
            <w:tcW w:w="979" w:type="dxa"/>
            <w:tcBorders>
              <w:top w:val="nil"/>
              <w:left w:val="nil"/>
              <w:bottom w:val="nil"/>
              <w:right w:val="nil"/>
            </w:tcBorders>
          </w:tcPr>
          <w:p w:rsidR="00D36C77" w:rsidRDefault="00D36C77">
            <w:pPr>
              <w:pStyle w:val="ConsPlusNormal"/>
              <w:jc w:val="center"/>
            </w:pPr>
            <w:r>
              <w:t>23,1</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Чукотский автономный округ</w:t>
            </w:r>
          </w:p>
        </w:tc>
        <w:tc>
          <w:tcPr>
            <w:tcW w:w="806" w:type="dxa"/>
            <w:tcBorders>
              <w:top w:val="nil"/>
              <w:left w:val="nil"/>
              <w:bottom w:val="nil"/>
              <w:right w:val="nil"/>
            </w:tcBorders>
          </w:tcPr>
          <w:p w:rsidR="00D36C77" w:rsidRDefault="00D36C77">
            <w:pPr>
              <w:pStyle w:val="ConsPlusNormal"/>
              <w:jc w:val="center"/>
            </w:pPr>
            <w:r>
              <w:t>20,8</w:t>
            </w:r>
          </w:p>
        </w:tc>
        <w:tc>
          <w:tcPr>
            <w:tcW w:w="869" w:type="dxa"/>
            <w:tcBorders>
              <w:top w:val="nil"/>
              <w:left w:val="nil"/>
              <w:bottom w:val="nil"/>
              <w:right w:val="nil"/>
            </w:tcBorders>
          </w:tcPr>
          <w:p w:rsidR="00D36C77" w:rsidRDefault="00D36C77">
            <w:pPr>
              <w:pStyle w:val="ConsPlusNormal"/>
              <w:jc w:val="center"/>
            </w:pPr>
            <w:r>
              <w:t>20,8</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8.</w:t>
            </w:r>
          </w:p>
        </w:tc>
        <w:tc>
          <w:tcPr>
            <w:tcW w:w="3514" w:type="dxa"/>
            <w:tcBorders>
              <w:top w:val="nil"/>
              <w:left w:val="nil"/>
              <w:bottom w:val="nil"/>
              <w:right w:val="nil"/>
            </w:tcBorders>
          </w:tcPr>
          <w:p w:rsidR="00D36C77" w:rsidRDefault="00D36C77">
            <w:pPr>
              <w:pStyle w:val="ConsPlusNormal"/>
            </w:pPr>
            <w:r>
              <w:t>Северо-Кавказский федеральный округ</w:t>
            </w:r>
          </w:p>
        </w:tc>
        <w:tc>
          <w:tcPr>
            <w:tcW w:w="806" w:type="dxa"/>
            <w:tcBorders>
              <w:top w:val="nil"/>
              <w:left w:val="nil"/>
              <w:bottom w:val="nil"/>
              <w:right w:val="nil"/>
            </w:tcBorders>
          </w:tcPr>
          <w:p w:rsidR="00D36C77" w:rsidRDefault="00D36C77">
            <w:pPr>
              <w:pStyle w:val="ConsPlusNormal"/>
              <w:jc w:val="center"/>
            </w:pPr>
            <w:r>
              <w:t>21,8</w:t>
            </w:r>
          </w:p>
        </w:tc>
        <w:tc>
          <w:tcPr>
            <w:tcW w:w="869" w:type="dxa"/>
            <w:tcBorders>
              <w:top w:val="nil"/>
              <w:left w:val="nil"/>
              <w:bottom w:val="nil"/>
              <w:right w:val="nil"/>
            </w:tcBorders>
          </w:tcPr>
          <w:p w:rsidR="00D36C77" w:rsidRDefault="00D36C77">
            <w:pPr>
              <w:pStyle w:val="ConsPlusNormal"/>
              <w:jc w:val="center"/>
            </w:pPr>
            <w:r>
              <w:t>21,8</w:t>
            </w:r>
          </w:p>
        </w:tc>
        <w:tc>
          <w:tcPr>
            <w:tcW w:w="821" w:type="dxa"/>
            <w:tcBorders>
              <w:top w:val="nil"/>
              <w:left w:val="nil"/>
              <w:bottom w:val="nil"/>
              <w:right w:val="nil"/>
            </w:tcBorders>
          </w:tcPr>
          <w:p w:rsidR="00D36C77" w:rsidRDefault="00D36C77">
            <w:pPr>
              <w:pStyle w:val="ConsPlusNormal"/>
              <w:jc w:val="center"/>
            </w:pPr>
            <w:r>
              <w:t>25,1</w:t>
            </w:r>
          </w:p>
        </w:tc>
        <w:tc>
          <w:tcPr>
            <w:tcW w:w="893" w:type="dxa"/>
            <w:tcBorders>
              <w:top w:val="nil"/>
              <w:left w:val="nil"/>
              <w:bottom w:val="nil"/>
              <w:right w:val="nil"/>
            </w:tcBorders>
          </w:tcPr>
          <w:p w:rsidR="00D36C77" w:rsidRDefault="00D36C77">
            <w:pPr>
              <w:pStyle w:val="ConsPlusNormal"/>
              <w:jc w:val="center"/>
            </w:pPr>
            <w:r>
              <w:t>25,5</w:t>
            </w:r>
          </w:p>
        </w:tc>
        <w:tc>
          <w:tcPr>
            <w:tcW w:w="681" w:type="dxa"/>
            <w:tcBorders>
              <w:top w:val="nil"/>
              <w:left w:val="nil"/>
              <w:bottom w:val="nil"/>
              <w:right w:val="nil"/>
            </w:tcBorders>
          </w:tcPr>
          <w:p w:rsidR="00D36C77" w:rsidRDefault="00D36C77">
            <w:pPr>
              <w:pStyle w:val="ConsPlusNormal"/>
              <w:jc w:val="center"/>
            </w:pPr>
            <w:r>
              <w:t>28,3</w:t>
            </w:r>
          </w:p>
        </w:tc>
        <w:tc>
          <w:tcPr>
            <w:tcW w:w="831" w:type="dxa"/>
            <w:tcBorders>
              <w:top w:val="nil"/>
              <w:left w:val="nil"/>
              <w:bottom w:val="nil"/>
              <w:right w:val="nil"/>
            </w:tcBorders>
          </w:tcPr>
          <w:p w:rsidR="00D36C77" w:rsidRDefault="00D36C77">
            <w:pPr>
              <w:pStyle w:val="ConsPlusNormal"/>
              <w:jc w:val="center"/>
            </w:pPr>
            <w:r>
              <w:t>28,6</w:t>
            </w:r>
          </w:p>
        </w:tc>
        <w:tc>
          <w:tcPr>
            <w:tcW w:w="974" w:type="dxa"/>
            <w:tcBorders>
              <w:top w:val="nil"/>
              <w:left w:val="nil"/>
              <w:bottom w:val="nil"/>
              <w:right w:val="nil"/>
            </w:tcBorders>
          </w:tcPr>
          <w:p w:rsidR="00D36C77" w:rsidRDefault="00D36C77">
            <w:pPr>
              <w:pStyle w:val="ConsPlusNormal"/>
              <w:jc w:val="center"/>
            </w:pPr>
            <w:r>
              <w:t>28,8</w:t>
            </w:r>
          </w:p>
        </w:tc>
        <w:tc>
          <w:tcPr>
            <w:tcW w:w="979" w:type="dxa"/>
            <w:tcBorders>
              <w:top w:val="nil"/>
              <w:left w:val="nil"/>
              <w:bottom w:val="nil"/>
              <w:right w:val="nil"/>
            </w:tcBorders>
          </w:tcPr>
          <w:p w:rsidR="00D36C77" w:rsidRDefault="00D36C77">
            <w:pPr>
              <w:pStyle w:val="ConsPlusNormal"/>
              <w:jc w:val="center"/>
            </w:pPr>
            <w:r>
              <w:t>28,9</w:t>
            </w:r>
          </w:p>
        </w:tc>
        <w:tc>
          <w:tcPr>
            <w:tcW w:w="979" w:type="dxa"/>
            <w:tcBorders>
              <w:top w:val="nil"/>
              <w:left w:val="nil"/>
              <w:bottom w:val="nil"/>
              <w:right w:val="nil"/>
            </w:tcBorders>
          </w:tcPr>
          <w:p w:rsidR="00D36C77" w:rsidRDefault="00D36C77">
            <w:pPr>
              <w:pStyle w:val="ConsPlusNormal"/>
              <w:jc w:val="center"/>
            </w:pPr>
            <w:r>
              <w:t>30</w:t>
            </w:r>
          </w:p>
        </w:tc>
        <w:tc>
          <w:tcPr>
            <w:tcW w:w="984" w:type="dxa"/>
            <w:tcBorders>
              <w:top w:val="nil"/>
              <w:left w:val="nil"/>
              <w:bottom w:val="nil"/>
              <w:right w:val="nil"/>
            </w:tcBorders>
          </w:tcPr>
          <w:p w:rsidR="00D36C77" w:rsidRDefault="00D36C77">
            <w:pPr>
              <w:pStyle w:val="ConsPlusNormal"/>
              <w:jc w:val="center"/>
            </w:pPr>
            <w:r>
              <w:t>30,1</w:t>
            </w:r>
          </w:p>
        </w:tc>
        <w:tc>
          <w:tcPr>
            <w:tcW w:w="984" w:type="dxa"/>
            <w:tcBorders>
              <w:top w:val="nil"/>
              <w:left w:val="nil"/>
              <w:bottom w:val="nil"/>
              <w:right w:val="nil"/>
            </w:tcBorders>
          </w:tcPr>
          <w:p w:rsidR="00D36C77" w:rsidRDefault="00D36C77">
            <w:pPr>
              <w:pStyle w:val="ConsPlusNormal"/>
              <w:jc w:val="center"/>
            </w:pPr>
            <w:r>
              <w:t>30,2</w:t>
            </w:r>
          </w:p>
        </w:tc>
        <w:tc>
          <w:tcPr>
            <w:tcW w:w="974" w:type="dxa"/>
            <w:tcBorders>
              <w:top w:val="nil"/>
              <w:left w:val="nil"/>
              <w:bottom w:val="nil"/>
              <w:right w:val="nil"/>
            </w:tcBorders>
          </w:tcPr>
          <w:p w:rsidR="00D36C77" w:rsidRDefault="00D36C77">
            <w:pPr>
              <w:pStyle w:val="ConsPlusNormal"/>
              <w:jc w:val="center"/>
            </w:pPr>
            <w:r>
              <w:t>30,3</w:t>
            </w:r>
          </w:p>
        </w:tc>
        <w:tc>
          <w:tcPr>
            <w:tcW w:w="989" w:type="dxa"/>
            <w:tcBorders>
              <w:top w:val="nil"/>
              <w:left w:val="nil"/>
              <w:bottom w:val="nil"/>
              <w:right w:val="nil"/>
            </w:tcBorders>
          </w:tcPr>
          <w:p w:rsidR="00D36C77" w:rsidRDefault="00D36C77">
            <w:pPr>
              <w:pStyle w:val="ConsPlusNormal"/>
              <w:jc w:val="center"/>
            </w:pPr>
            <w:r>
              <w:t>30,4</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Дагестан</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22,3</w:t>
            </w:r>
          </w:p>
        </w:tc>
        <w:tc>
          <w:tcPr>
            <w:tcW w:w="831" w:type="dxa"/>
            <w:tcBorders>
              <w:top w:val="nil"/>
              <w:left w:val="nil"/>
              <w:bottom w:val="nil"/>
              <w:right w:val="nil"/>
            </w:tcBorders>
          </w:tcPr>
          <w:p w:rsidR="00D36C77" w:rsidRDefault="00D36C77">
            <w:pPr>
              <w:pStyle w:val="ConsPlusNormal"/>
              <w:jc w:val="center"/>
            </w:pPr>
            <w:r>
              <w:t>22,3</w:t>
            </w:r>
          </w:p>
        </w:tc>
        <w:tc>
          <w:tcPr>
            <w:tcW w:w="974" w:type="dxa"/>
            <w:tcBorders>
              <w:top w:val="nil"/>
              <w:left w:val="nil"/>
              <w:bottom w:val="nil"/>
              <w:right w:val="nil"/>
            </w:tcBorders>
          </w:tcPr>
          <w:p w:rsidR="00D36C77" w:rsidRDefault="00D36C77">
            <w:pPr>
              <w:pStyle w:val="ConsPlusNormal"/>
              <w:jc w:val="center"/>
            </w:pPr>
            <w:r>
              <w:t>22,6</w:t>
            </w:r>
          </w:p>
        </w:tc>
        <w:tc>
          <w:tcPr>
            <w:tcW w:w="979" w:type="dxa"/>
            <w:tcBorders>
              <w:top w:val="nil"/>
              <w:left w:val="nil"/>
              <w:bottom w:val="nil"/>
              <w:right w:val="nil"/>
            </w:tcBorders>
          </w:tcPr>
          <w:p w:rsidR="00D36C77" w:rsidRDefault="00D36C77">
            <w:pPr>
              <w:pStyle w:val="ConsPlusNormal"/>
              <w:jc w:val="center"/>
            </w:pPr>
            <w:r>
              <w:t>22,9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Ингушетия</w:t>
            </w:r>
          </w:p>
        </w:tc>
        <w:tc>
          <w:tcPr>
            <w:tcW w:w="806" w:type="dxa"/>
            <w:tcBorders>
              <w:top w:val="nil"/>
              <w:left w:val="nil"/>
              <w:bottom w:val="nil"/>
              <w:right w:val="nil"/>
            </w:tcBorders>
          </w:tcPr>
          <w:p w:rsidR="00D36C77" w:rsidRDefault="00D36C77">
            <w:pPr>
              <w:pStyle w:val="ConsPlusNormal"/>
              <w:jc w:val="center"/>
            </w:pPr>
            <w:r>
              <w:t>23,7</w:t>
            </w:r>
          </w:p>
        </w:tc>
        <w:tc>
          <w:tcPr>
            <w:tcW w:w="869" w:type="dxa"/>
            <w:tcBorders>
              <w:top w:val="nil"/>
              <w:left w:val="nil"/>
              <w:bottom w:val="nil"/>
              <w:right w:val="nil"/>
            </w:tcBorders>
          </w:tcPr>
          <w:p w:rsidR="00D36C77" w:rsidRDefault="00D36C77">
            <w:pPr>
              <w:pStyle w:val="ConsPlusNormal"/>
              <w:jc w:val="center"/>
            </w:pPr>
            <w:r>
              <w:t>23,7</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22,7</w:t>
            </w:r>
          </w:p>
        </w:tc>
        <w:tc>
          <w:tcPr>
            <w:tcW w:w="681" w:type="dxa"/>
            <w:tcBorders>
              <w:top w:val="nil"/>
              <w:left w:val="nil"/>
              <w:bottom w:val="nil"/>
              <w:right w:val="nil"/>
            </w:tcBorders>
          </w:tcPr>
          <w:p w:rsidR="00D36C77" w:rsidRDefault="00D36C77">
            <w:pPr>
              <w:pStyle w:val="ConsPlusNormal"/>
              <w:jc w:val="center"/>
            </w:pPr>
            <w:r>
              <w:t>23,2</w:t>
            </w:r>
          </w:p>
        </w:tc>
        <w:tc>
          <w:tcPr>
            <w:tcW w:w="831" w:type="dxa"/>
            <w:tcBorders>
              <w:top w:val="nil"/>
              <w:left w:val="nil"/>
              <w:bottom w:val="nil"/>
              <w:right w:val="nil"/>
            </w:tcBorders>
          </w:tcPr>
          <w:p w:rsidR="00D36C77" w:rsidRDefault="00D36C77">
            <w:pPr>
              <w:pStyle w:val="ConsPlusNormal"/>
              <w:jc w:val="center"/>
            </w:pPr>
            <w:r>
              <w:t>23,2</w:t>
            </w:r>
          </w:p>
        </w:tc>
        <w:tc>
          <w:tcPr>
            <w:tcW w:w="974"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Кабардино-Балкарская Республика</w:t>
            </w:r>
          </w:p>
        </w:tc>
        <w:tc>
          <w:tcPr>
            <w:tcW w:w="806" w:type="dxa"/>
            <w:tcBorders>
              <w:top w:val="nil"/>
              <w:left w:val="nil"/>
              <w:bottom w:val="nil"/>
              <w:right w:val="nil"/>
            </w:tcBorders>
          </w:tcPr>
          <w:p w:rsidR="00D36C77" w:rsidRDefault="00D36C77">
            <w:pPr>
              <w:pStyle w:val="ConsPlusNormal"/>
              <w:jc w:val="center"/>
            </w:pPr>
            <w:r>
              <w:t>20,8</w:t>
            </w:r>
          </w:p>
        </w:tc>
        <w:tc>
          <w:tcPr>
            <w:tcW w:w="869" w:type="dxa"/>
            <w:tcBorders>
              <w:top w:val="nil"/>
              <w:left w:val="nil"/>
              <w:bottom w:val="nil"/>
              <w:right w:val="nil"/>
            </w:tcBorders>
          </w:tcPr>
          <w:p w:rsidR="00D36C77" w:rsidRDefault="00D36C77">
            <w:pPr>
              <w:pStyle w:val="ConsPlusNormal"/>
              <w:jc w:val="center"/>
            </w:pPr>
            <w:r>
              <w:t>20,5</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22,6</w:t>
            </w:r>
          </w:p>
        </w:tc>
        <w:tc>
          <w:tcPr>
            <w:tcW w:w="681" w:type="dxa"/>
            <w:tcBorders>
              <w:top w:val="nil"/>
              <w:left w:val="nil"/>
              <w:bottom w:val="nil"/>
              <w:right w:val="nil"/>
            </w:tcBorders>
          </w:tcPr>
          <w:p w:rsidR="00D36C77" w:rsidRDefault="00D36C77">
            <w:pPr>
              <w:pStyle w:val="ConsPlusNormal"/>
              <w:jc w:val="center"/>
            </w:pPr>
            <w:r>
              <w:t>23,2</w:t>
            </w:r>
          </w:p>
        </w:tc>
        <w:tc>
          <w:tcPr>
            <w:tcW w:w="831" w:type="dxa"/>
            <w:tcBorders>
              <w:top w:val="nil"/>
              <w:left w:val="nil"/>
              <w:bottom w:val="nil"/>
              <w:right w:val="nil"/>
            </w:tcBorders>
          </w:tcPr>
          <w:p w:rsidR="00D36C77" w:rsidRDefault="00D36C77">
            <w:pPr>
              <w:pStyle w:val="ConsPlusNormal"/>
              <w:jc w:val="center"/>
            </w:pPr>
            <w:r>
              <w:t>23,6</w:t>
            </w:r>
          </w:p>
        </w:tc>
        <w:tc>
          <w:tcPr>
            <w:tcW w:w="974" w:type="dxa"/>
            <w:tcBorders>
              <w:top w:val="nil"/>
              <w:left w:val="nil"/>
              <w:bottom w:val="nil"/>
              <w:right w:val="nil"/>
            </w:tcBorders>
          </w:tcPr>
          <w:p w:rsidR="00D36C77" w:rsidRDefault="00D36C77">
            <w:pPr>
              <w:pStyle w:val="ConsPlusNormal"/>
              <w:jc w:val="center"/>
            </w:pPr>
            <w:r>
              <w:t>23,6</w:t>
            </w:r>
          </w:p>
        </w:tc>
        <w:tc>
          <w:tcPr>
            <w:tcW w:w="979" w:type="dxa"/>
            <w:tcBorders>
              <w:top w:val="nil"/>
              <w:left w:val="nil"/>
              <w:bottom w:val="nil"/>
              <w:right w:val="nil"/>
            </w:tcBorders>
          </w:tcPr>
          <w:p w:rsidR="00D36C77" w:rsidRDefault="00D36C77">
            <w:pPr>
              <w:pStyle w:val="ConsPlusNormal"/>
              <w:jc w:val="center"/>
            </w:pPr>
            <w:r>
              <w:t>23,6</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Карачаево-Черкесская Республика</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22,3</w:t>
            </w:r>
          </w:p>
        </w:tc>
        <w:tc>
          <w:tcPr>
            <w:tcW w:w="681" w:type="dxa"/>
            <w:tcBorders>
              <w:top w:val="nil"/>
              <w:left w:val="nil"/>
              <w:bottom w:val="nil"/>
              <w:right w:val="nil"/>
            </w:tcBorders>
          </w:tcPr>
          <w:p w:rsidR="00D36C77" w:rsidRDefault="00D36C77">
            <w:pPr>
              <w:pStyle w:val="ConsPlusNormal"/>
              <w:jc w:val="center"/>
            </w:pPr>
            <w:r>
              <w:t>23,2</w:t>
            </w:r>
          </w:p>
        </w:tc>
        <w:tc>
          <w:tcPr>
            <w:tcW w:w="831" w:type="dxa"/>
            <w:tcBorders>
              <w:top w:val="nil"/>
              <w:left w:val="nil"/>
              <w:bottom w:val="nil"/>
              <w:right w:val="nil"/>
            </w:tcBorders>
          </w:tcPr>
          <w:p w:rsidR="00D36C77" w:rsidRDefault="00D36C77">
            <w:pPr>
              <w:pStyle w:val="ConsPlusNormal"/>
              <w:jc w:val="center"/>
            </w:pPr>
            <w:r>
              <w:t>23,2</w:t>
            </w:r>
          </w:p>
        </w:tc>
        <w:tc>
          <w:tcPr>
            <w:tcW w:w="974"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23,2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Северная Осетия - Алания</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22,6</w:t>
            </w:r>
          </w:p>
        </w:tc>
        <w:tc>
          <w:tcPr>
            <w:tcW w:w="681" w:type="dxa"/>
            <w:tcBorders>
              <w:top w:val="nil"/>
              <w:left w:val="nil"/>
              <w:bottom w:val="nil"/>
              <w:right w:val="nil"/>
            </w:tcBorders>
          </w:tcPr>
          <w:p w:rsidR="00D36C77" w:rsidRDefault="00D36C77">
            <w:pPr>
              <w:pStyle w:val="ConsPlusNormal"/>
              <w:jc w:val="center"/>
            </w:pPr>
            <w:r>
              <w:t>22,3</w:t>
            </w:r>
          </w:p>
        </w:tc>
        <w:tc>
          <w:tcPr>
            <w:tcW w:w="831" w:type="dxa"/>
            <w:tcBorders>
              <w:top w:val="nil"/>
              <w:left w:val="nil"/>
              <w:bottom w:val="nil"/>
              <w:right w:val="nil"/>
            </w:tcBorders>
          </w:tcPr>
          <w:p w:rsidR="00D36C77" w:rsidRDefault="00D36C77">
            <w:pPr>
              <w:pStyle w:val="ConsPlusNormal"/>
              <w:jc w:val="center"/>
            </w:pPr>
            <w:r>
              <w:t>22,3</w:t>
            </w:r>
          </w:p>
        </w:tc>
        <w:tc>
          <w:tcPr>
            <w:tcW w:w="974" w:type="dxa"/>
            <w:tcBorders>
              <w:top w:val="nil"/>
              <w:left w:val="nil"/>
              <w:bottom w:val="nil"/>
              <w:right w:val="nil"/>
            </w:tcBorders>
          </w:tcPr>
          <w:p w:rsidR="00D36C77" w:rsidRDefault="00D36C77">
            <w:pPr>
              <w:pStyle w:val="ConsPlusNormal"/>
              <w:jc w:val="center"/>
            </w:pPr>
            <w:r>
              <w:t>23,5</w:t>
            </w:r>
          </w:p>
        </w:tc>
        <w:tc>
          <w:tcPr>
            <w:tcW w:w="979" w:type="dxa"/>
            <w:tcBorders>
              <w:top w:val="nil"/>
              <w:left w:val="nil"/>
              <w:bottom w:val="nil"/>
              <w:right w:val="nil"/>
            </w:tcBorders>
          </w:tcPr>
          <w:p w:rsidR="00D36C77" w:rsidRDefault="00D36C77">
            <w:pPr>
              <w:pStyle w:val="ConsPlusNormal"/>
              <w:jc w:val="center"/>
            </w:pPr>
            <w:r>
              <w:t>24</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Чеченская Республика</w:t>
            </w:r>
          </w:p>
        </w:tc>
        <w:tc>
          <w:tcPr>
            <w:tcW w:w="806" w:type="dxa"/>
            <w:tcBorders>
              <w:top w:val="nil"/>
              <w:left w:val="nil"/>
              <w:bottom w:val="nil"/>
              <w:right w:val="nil"/>
            </w:tcBorders>
          </w:tcPr>
          <w:p w:rsidR="00D36C77" w:rsidRDefault="00D36C77">
            <w:pPr>
              <w:pStyle w:val="ConsPlusNormal"/>
              <w:jc w:val="center"/>
            </w:pPr>
            <w:r>
              <w:t>22,8</w:t>
            </w:r>
          </w:p>
        </w:tc>
        <w:tc>
          <w:tcPr>
            <w:tcW w:w="869" w:type="dxa"/>
            <w:tcBorders>
              <w:top w:val="nil"/>
              <w:left w:val="nil"/>
              <w:bottom w:val="nil"/>
              <w:right w:val="nil"/>
            </w:tcBorders>
          </w:tcPr>
          <w:p w:rsidR="00D36C77" w:rsidRDefault="00D36C77">
            <w:pPr>
              <w:pStyle w:val="ConsPlusNormal"/>
              <w:jc w:val="center"/>
            </w:pPr>
            <w:r>
              <w:t>22,8</w:t>
            </w:r>
          </w:p>
        </w:tc>
        <w:tc>
          <w:tcPr>
            <w:tcW w:w="821" w:type="dxa"/>
            <w:tcBorders>
              <w:top w:val="nil"/>
              <w:left w:val="nil"/>
              <w:bottom w:val="nil"/>
              <w:right w:val="nil"/>
            </w:tcBorders>
          </w:tcPr>
          <w:p w:rsidR="00D36C77" w:rsidRDefault="00D36C77">
            <w:pPr>
              <w:pStyle w:val="ConsPlusNormal"/>
              <w:jc w:val="center"/>
            </w:pPr>
            <w:r>
              <w:t>41,9</w:t>
            </w:r>
          </w:p>
        </w:tc>
        <w:tc>
          <w:tcPr>
            <w:tcW w:w="893" w:type="dxa"/>
            <w:tcBorders>
              <w:top w:val="nil"/>
              <w:left w:val="nil"/>
              <w:bottom w:val="nil"/>
              <w:right w:val="nil"/>
            </w:tcBorders>
          </w:tcPr>
          <w:p w:rsidR="00D36C77" w:rsidRDefault="00D36C77">
            <w:pPr>
              <w:pStyle w:val="ConsPlusNormal"/>
              <w:jc w:val="center"/>
            </w:pPr>
            <w:r>
              <w:t>41,9</w:t>
            </w:r>
          </w:p>
        </w:tc>
        <w:tc>
          <w:tcPr>
            <w:tcW w:w="681" w:type="dxa"/>
            <w:tcBorders>
              <w:top w:val="nil"/>
              <w:left w:val="nil"/>
              <w:bottom w:val="nil"/>
              <w:right w:val="nil"/>
            </w:tcBorders>
          </w:tcPr>
          <w:p w:rsidR="00D36C77" w:rsidRDefault="00D36C77">
            <w:pPr>
              <w:pStyle w:val="ConsPlusNormal"/>
              <w:jc w:val="center"/>
            </w:pPr>
            <w:r>
              <w:t>61,1</w:t>
            </w:r>
          </w:p>
        </w:tc>
        <w:tc>
          <w:tcPr>
            <w:tcW w:w="831" w:type="dxa"/>
            <w:tcBorders>
              <w:top w:val="nil"/>
              <w:left w:val="nil"/>
              <w:bottom w:val="nil"/>
              <w:right w:val="nil"/>
            </w:tcBorders>
          </w:tcPr>
          <w:p w:rsidR="00D36C77" w:rsidRDefault="00D36C77">
            <w:pPr>
              <w:pStyle w:val="ConsPlusNormal"/>
              <w:jc w:val="center"/>
            </w:pPr>
            <w:r>
              <w:t>61,1</w:t>
            </w:r>
          </w:p>
        </w:tc>
        <w:tc>
          <w:tcPr>
            <w:tcW w:w="974" w:type="dxa"/>
            <w:tcBorders>
              <w:top w:val="nil"/>
              <w:left w:val="nil"/>
              <w:bottom w:val="nil"/>
              <w:right w:val="nil"/>
            </w:tcBorders>
          </w:tcPr>
          <w:p w:rsidR="00D36C77" w:rsidRDefault="00D36C77">
            <w:pPr>
              <w:pStyle w:val="ConsPlusNormal"/>
              <w:jc w:val="center"/>
            </w:pPr>
            <w:r>
              <w:t>61,1</w:t>
            </w:r>
          </w:p>
        </w:tc>
        <w:tc>
          <w:tcPr>
            <w:tcW w:w="979" w:type="dxa"/>
            <w:tcBorders>
              <w:top w:val="nil"/>
              <w:left w:val="nil"/>
              <w:bottom w:val="nil"/>
              <w:right w:val="nil"/>
            </w:tcBorders>
          </w:tcPr>
          <w:p w:rsidR="00D36C77" w:rsidRDefault="00D36C77">
            <w:pPr>
              <w:pStyle w:val="ConsPlusNormal"/>
              <w:jc w:val="center"/>
            </w:pPr>
            <w:r>
              <w:t>61,1</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Ставропольский край</w:t>
            </w:r>
          </w:p>
        </w:tc>
        <w:tc>
          <w:tcPr>
            <w:tcW w:w="806" w:type="dxa"/>
            <w:tcBorders>
              <w:top w:val="nil"/>
              <w:left w:val="nil"/>
              <w:bottom w:val="nil"/>
              <w:right w:val="nil"/>
            </w:tcBorders>
          </w:tcPr>
          <w:p w:rsidR="00D36C77" w:rsidRDefault="00D36C77">
            <w:pPr>
              <w:pStyle w:val="ConsPlusNormal"/>
              <w:jc w:val="center"/>
            </w:pPr>
            <w:r>
              <w:t>21,4</w:t>
            </w:r>
          </w:p>
        </w:tc>
        <w:tc>
          <w:tcPr>
            <w:tcW w:w="869" w:type="dxa"/>
            <w:tcBorders>
              <w:top w:val="nil"/>
              <w:left w:val="nil"/>
              <w:bottom w:val="nil"/>
              <w:right w:val="nil"/>
            </w:tcBorders>
          </w:tcPr>
          <w:p w:rsidR="00D36C77" w:rsidRDefault="00D36C77">
            <w:pPr>
              <w:pStyle w:val="ConsPlusNormal"/>
              <w:jc w:val="center"/>
            </w:pPr>
            <w:r>
              <w:t>21,4</w:t>
            </w:r>
          </w:p>
        </w:tc>
        <w:tc>
          <w:tcPr>
            <w:tcW w:w="821" w:type="dxa"/>
            <w:tcBorders>
              <w:top w:val="nil"/>
              <w:left w:val="nil"/>
              <w:bottom w:val="nil"/>
              <w:right w:val="nil"/>
            </w:tcBorders>
          </w:tcPr>
          <w:p w:rsidR="00D36C77" w:rsidRDefault="00D36C77">
            <w:pPr>
              <w:pStyle w:val="ConsPlusNormal"/>
              <w:jc w:val="center"/>
            </w:pPr>
            <w:r>
              <w:t>22,3</w:t>
            </w:r>
          </w:p>
        </w:tc>
        <w:tc>
          <w:tcPr>
            <w:tcW w:w="893" w:type="dxa"/>
            <w:tcBorders>
              <w:top w:val="nil"/>
              <w:left w:val="nil"/>
              <w:bottom w:val="nil"/>
              <w:right w:val="nil"/>
            </w:tcBorders>
          </w:tcPr>
          <w:p w:rsidR="00D36C77" w:rsidRDefault="00D36C77">
            <w:pPr>
              <w:pStyle w:val="ConsPlusNormal"/>
              <w:jc w:val="center"/>
            </w:pPr>
            <w:r>
              <w:t>24</w:t>
            </w:r>
          </w:p>
        </w:tc>
        <w:tc>
          <w:tcPr>
            <w:tcW w:w="681" w:type="dxa"/>
            <w:tcBorders>
              <w:top w:val="nil"/>
              <w:left w:val="nil"/>
              <w:bottom w:val="nil"/>
              <w:right w:val="nil"/>
            </w:tcBorders>
          </w:tcPr>
          <w:p w:rsidR="00D36C77" w:rsidRDefault="00D36C77">
            <w:pPr>
              <w:pStyle w:val="ConsPlusNormal"/>
              <w:jc w:val="center"/>
            </w:pPr>
            <w:r>
              <w:t>23,2</w:t>
            </w:r>
          </w:p>
        </w:tc>
        <w:tc>
          <w:tcPr>
            <w:tcW w:w="831" w:type="dxa"/>
            <w:tcBorders>
              <w:top w:val="nil"/>
              <w:left w:val="nil"/>
              <w:bottom w:val="nil"/>
              <w:right w:val="nil"/>
            </w:tcBorders>
          </w:tcPr>
          <w:p w:rsidR="00D36C77" w:rsidRDefault="00D36C77">
            <w:pPr>
              <w:pStyle w:val="ConsPlusNormal"/>
              <w:jc w:val="center"/>
            </w:pPr>
            <w:r>
              <w:t>24,4</w:t>
            </w:r>
          </w:p>
        </w:tc>
        <w:tc>
          <w:tcPr>
            <w:tcW w:w="974" w:type="dxa"/>
            <w:tcBorders>
              <w:top w:val="nil"/>
              <w:left w:val="nil"/>
              <w:bottom w:val="nil"/>
              <w:right w:val="nil"/>
            </w:tcBorders>
          </w:tcPr>
          <w:p w:rsidR="00D36C77" w:rsidRDefault="00D36C77">
            <w:pPr>
              <w:pStyle w:val="ConsPlusNormal"/>
              <w:jc w:val="center"/>
            </w:pPr>
            <w:r>
              <w:t>24,4</w:t>
            </w:r>
          </w:p>
        </w:tc>
        <w:tc>
          <w:tcPr>
            <w:tcW w:w="979" w:type="dxa"/>
            <w:tcBorders>
              <w:top w:val="nil"/>
              <w:left w:val="nil"/>
              <w:bottom w:val="nil"/>
              <w:right w:val="nil"/>
            </w:tcBorders>
          </w:tcPr>
          <w:p w:rsidR="00D36C77" w:rsidRDefault="00D36C77">
            <w:pPr>
              <w:pStyle w:val="ConsPlusNormal"/>
              <w:jc w:val="center"/>
            </w:pPr>
            <w:r>
              <w:t>24,4</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44" w:type="dxa"/>
            <w:gridSpan w:val="15"/>
            <w:tcBorders>
              <w:top w:val="nil"/>
              <w:left w:val="nil"/>
              <w:bottom w:val="nil"/>
              <w:right w:val="nil"/>
            </w:tcBorders>
          </w:tcPr>
          <w:p w:rsidR="00D36C77" w:rsidRDefault="00D36C77">
            <w:pPr>
              <w:pStyle w:val="ConsPlusNormal"/>
              <w:jc w:val="center"/>
              <w:outlineLvl w:val="3"/>
            </w:pPr>
            <w:r>
              <w:t>Показатель 1.3 "Доля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1.</w:t>
            </w:r>
          </w:p>
        </w:tc>
        <w:tc>
          <w:tcPr>
            <w:tcW w:w="3514" w:type="dxa"/>
            <w:tcBorders>
              <w:top w:val="nil"/>
              <w:left w:val="nil"/>
              <w:bottom w:val="nil"/>
              <w:right w:val="nil"/>
            </w:tcBorders>
          </w:tcPr>
          <w:p w:rsidR="00D36C77" w:rsidRDefault="00D36C77">
            <w:pPr>
              <w:pStyle w:val="ConsPlusNormal"/>
            </w:pPr>
            <w:r>
              <w:t>Центральный федеральный округ</w:t>
            </w:r>
          </w:p>
        </w:tc>
        <w:tc>
          <w:tcPr>
            <w:tcW w:w="806" w:type="dxa"/>
            <w:tcBorders>
              <w:top w:val="nil"/>
              <w:left w:val="nil"/>
              <w:bottom w:val="nil"/>
              <w:right w:val="nil"/>
            </w:tcBorders>
          </w:tcPr>
          <w:p w:rsidR="00D36C77" w:rsidRDefault="00D36C77">
            <w:pPr>
              <w:pStyle w:val="ConsPlusNormal"/>
              <w:jc w:val="center"/>
            </w:pPr>
            <w:r>
              <w:t>95,7</w:t>
            </w:r>
          </w:p>
        </w:tc>
        <w:tc>
          <w:tcPr>
            <w:tcW w:w="869" w:type="dxa"/>
            <w:tcBorders>
              <w:top w:val="nil"/>
              <w:left w:val="nil"/>
              <w:bottom w:val="nil"/>
              <w:right w:val="nil"/>
            </w:tcBorders>
          </w:tcPr>
          <w:p w:rsidR="00D36C77" w:rsidRDefault="00D36C77">
            <w:pPr>
              <w:pStyle w:val="ConsPlusNormal"/>
              <w:jc w:val="center"/>
            </w:pPr>
            <w:r>
              <w:t>95,7</w:t>
            </w:r>
          </w:p>
        </w:tc>
        <w:tc>
          <w:tcPr>
            <w:tcW w:w="821" w:type="dxa"/>
            <w:tcBorders>
              <w:top w:val="nil"/>
              <w:left w:val="nil"/>
              <w:bottom w:val="nil"/>
              <w:right w:val="nil"/>
            </w:tcBorders>
          </w:tcPr>
          <w:p w:rsidR="00D36C77" w:rsidRDefault="00D36C77">
            <w:pPr>
              <w:pStyle w:val="ConsPlusNormal"/>
              <w:jc w:val="center"/>
            </w:pPr>
            <w:r>
              <w:t>96,8</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97,8</w:t>
            </w:r>
          </w:p>
        </w:tc>
        <w:tc>
          <w:tcPr>
            <w:tcW w:w="831" w:type="dxa"/>
            <w:tcBorders>
              <w:top w:val="nil"/>
              <w:left w:val="nil"/>
              <w:bottom w:val="nil"/>
              <w:right w:val="nil"/>
            </w:tcBorders>
          </w:tcPr>
          <w:p w:rsidR="00D36C77" w:rsidRDefault="00D36C77">
            <w:pPr>
              <w:pStyle w:val="ConsPlusNormal"/>
              <w:jc w:val="center"/>
            </w:pPr>
            <w:r>
              <w:t>97</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Белгородская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Брянская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96</w:t>
            </w:r>
          </w:p>
        </w:tc>
        <w:tc>
          <w:tcPr>
            <w:tcW w:w="893" w:type="dxa"/>
            <w:tcBorders>
              <w:top w:val="nil"/>
              <w:left w:val="nil"/>
              <w:bottom w:val="nil"/>
              <w:right w:val="nil"/>
            </w:tcBorders>
          </w:tcPr>
          <w:p w:rsidR="00D36C77" w:rsidRDefault="00D36C77">
            <w:pPr>
              <w:pStyle w:val="ConsPlusNormal"/>
              <w:jc w:val="center"/>
            </w:pPr>
            <w:r>
              <w:t>97,34</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Владимирская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98,3</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Воронежская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Ивановская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96</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96</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Калужская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Костромская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Курская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Липецкая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Московская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97,4</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Орловская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Рязанская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Смоленская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83</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Тамбовская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Тверская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100</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Тульская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Ярославская область</w:t>
            </w:r>
          </w:p>
        </w:tc>
        <w:tc>
          <w:tcPr>
            <w:tcW w:w="806" w:type="dxa"/>
            <w:tcBorders>
              <w:top w:val="nil"/>
              <w:left w:val="nil"/>
              <w:bottom w:val="nil"/>
              <w:right w:val="nil"/>
            </w:tcBorders>
          </w:tcPr>
          <w:p w:rsidR="00D36C77" w:rsidRDefault="00D36C77">
            <w:pPr>
              <w:pStyle w:val="ConsPlusNormal"/>
              <w:jc w:val="center"/>
            </w:pPr>
            <w:r>
              <w:t>91</w:t>
            </w:r>
          </w:p>
        </w:tc>
        <w:tc>
          <w:tcPr>
            <w:tcW w:w="869" w:type="dxa"/>
            <w:tcBorders>
              <w:top w:val="nil"/>
              <w:left w:val="nil"/>
              <w:bottom w:val="nil"/>
              <w:right w:val="nil"/>
            </w:tcBorders>
          </w:tcPr>
          <w:p w:rsidR="00D36C77" w:rsidRDefault="00D36C77">
            <w:pPr>
              <w:pStyle w:val="ConsPlusNormal"/>
              <w:jc w:val="center"/>
            </w:pPr>
            <w:r>
              <w:t>91</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91,9</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Москва</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96</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96</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2.</w:t>
            </w:r>
          </w:p>
        </w:tc>
        <w:tc>
          <w:tcPr>
            <w:tcW w:w="3514" w:type="dxa"/>
            <w:tcBorders>
              <w:top w:val="nil"/>
              <w:left w:val="nil"/>
              <w:bottom w:val="nil"/>
              <w:right w:val="nil"/>
            </w:tcBorders>
          </w:tcPr>
          <w:p w:rsidR="00D36C77" w:rsidRDefault="00D36C77">
            <w:pPr>
              <w:pStyle w:val="ConsPlusNormal"/>
            </w:pPr>
            <w:r>
              <w:t>Северо-Западный федеральный округ</w:t>
            </w:r>
          </w:p>
        </w:tc>
        <w:tc>
          <w:tcPr>
            <w:tcW w:w="806" w:type="dxa"/>
            <w:tcBorders>
              <w:top w:val="nil"/>
              <w:left w:val="nil"/>
              <w:bottom w:val="nil"/>
              <w:right w:val="nil"/>
            </w:tcBorders>
          </w:tcPr>
          <w:p w:rsidR="00D36C77" w:rsidRDefault="00D36C77">
            <w:pPr>
              <w:pStyle w:val="ConsPlusNormal"/>
              <w:jc w:val="center"/>
            </w:pPr>
            <w:r>
              <w:t>96,1</w:t>
            </w:r>
          </w:p>
        </w:tc>
        <w:tc>
          <w:tcPr>
            <w:tcW w:w="869" w:type="dxa"/>
            <w:tcBorders>
              <w:top w:val="nil"/>
              <w:left w:val="nil"/>
              <w:bottom w:val="nil"/>
              <w:right w:val="nil"/>
            </w:tcBorders>
          </w:tcPr>
          <w:p w:rsidR="00D36C77" w:rsidRDefault="00D36C77">
            <w:pPr>
              <w:pStyle w:val="ConsPlusNormal"/>
              <w:jc w:val="center"/>
            </w:pPr>
            <w:r>
              <w:t>96,1</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92,7</w:t>
            </w:r>
          </w:p>
        </w:tc>
        <w:tc>
          <w:tcPr>
            <w:tcW w:w="681" w:type="dxa"/>
            <w:tcBorders>
              <w:top w:val="nil"/>
              <w:left w:val="nil"/>
              <w:bottom w:val="nil"/>
              <w:right w:val="nil"/>
            </w:tcBorders>
          </w:tcPr>
          <w:p w:rsidR="00D36C77" w:rsidRDefault="00D36C77">
            <w:pPr>
              <w:pStyle w:val="ConsPlusNormal"/>
              <w:jc w:val="center"/>
            </w:pPr>
            <w:r>
              <w:t>97,8</w:t>
            </w:r>
          </w:p>
        </w:tc>
        <w:tc>
          <w:tcPr>
            <w:tcW w:w="831" w:type="dxa"/>
            <w:tcBorders>
              <w:top w:val="nil"/>
              <w:left w:val="nil"/>
              <w:bottom w:val="nil"/>
              <w:right w:val="nil"/>
            </w:tcBorders>
          </w:tcPr>
          <w:p w:rsidR="00D36C77" w:rsidRDefault="00D36C77">
            <w:pPr>
              <w:pStyle w:val="ConsPlusNormal"/>
              <w:jc w:val="center"/>
            </w:pPr>
            <w:r>
              <w:t>96,7</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Карелия</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Коми</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Архангельская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98,7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99,1</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Вологодская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75,9</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Калининградская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Ленинградская область</w:t>
            </w:r>
          </w:p>
        </w:tc>
        <w:tc>
          <w:tcPr>
            <w:tcW w:w="806" w:type="dxa"/>
            <w:tcBorders>
              <w:top w:val="nil"/>
              <w:left w:val="nil"/>
              <w:bottom w:val="nil"/>
              <w:right w:val="nil"/>
            </w:tcBorders>
          </w:tcPr>
          <w:p w:rsidR="00D36C77" w:rsidRDefault="00D36C77">
            <w:pPr>
              <w:pStyle w:val="ConsPlusNormal"/>
              <w:jc w:val="center"/>
            </w:pPr>
            <w:r>
              <w:t>97</w:t>
            </w:r>
          </w:p>
        </w:tc>
        <w:tc>
          <w:tcPr>
            <w:tcW w:w="869" w:type="dxa"/>
            <w:tcBorders>
              <w:top w:val="nil"/>
              <w:left w:val="nil"/>
              <w:bottom w:val="nil"/>
              <w:right w:val="nil"/>
            </w:tcBorders>
          </w:tcPr>
          <w:p w:rsidR="00D36C77" w:rsidRDefault="00D36C77">
            <w:pPr>
              <w:pStyle w:val="ConsPlusNormal"/>
              <w:jc w:val="center"/>
            </w:pPr>
            <w:r>
              <w:t>97</w:t>
            </w:r>
          </w:p>
        </w:tc>
        <w:tc>
          <w:tcPr>
            <w:tcW w:w="821" w:type="dxa"/>
            <w:tcBorders>
              <w:top w:val="nil"/>
              <w:left w:val="nil"/>
              <w:bottom w:val="nil"/>
              <w:right w:val="nil"/>
            </w:tcBorders>
          </w:tcPr>
          <w:p w:rsidR="00D36C77" w:rsidRDefault="00D36C77">
            <w:pPr>
              <w:pStyle w:val="ConsPlusNormal"/>
              <w:jc w:val="center"/>
            </w:pPr>
            <w:r>
              <w:t>97,5</w:t>
            </w:r>
          </w:p>
        </w:tc>
        <w:tc>
          <w:tcPr>
            <w:tcW w:w="893" w:type="dxa"/>
            <w:tcBorders>
              <w:top w:val="nil"/>
              <w:left w:val="nil"/>
              <w:bottom w:val="nil"/>
              <w:right w:val="nil"/>
            </w:tcBorders>
          </w:tcPr>
          <w:p w:rsidR="00D36C77" w:rsidRDefault="00D36C77">
            <w:pPr>
              <w:pStyle w:val="ConsPlusNormal"/>
              <w:jc w:val="center"/>
            </w:pPr>
            <w:r>
              <w:t>97,5</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Мурманская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100</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Новгородская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Псковская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82,6</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83,6</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Санкт-Петербург</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96</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96</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Ненецкий автономный округ</w:t>
            </w:r>
          </w:p>
        </w:tc>
        <w:tc>
          <w:tcPr>
            <w:tcW w:w="806" w:type="dxa"/>
            <w:tcBorders>
              <w:top w:val="nil"/>
              <w:left w:val="nil"/>
              <w:bottom w:val="nil"/>
              <w:right w:val="nil"/>
            </w:tcBorders>
          </w:tcPr>
          <w:p w:rsidR="00D36C77" w:rsidRDefault="00D36C77">
            <w:pPr>
              <w:pStyle w:val="ConsPlusNormal"/>
              <w:jc w:val="center"/>
            </w:pPr>
            <w:r>
              <w:t>85</w:t>
            </w:r>
          </w:p>
        </w:tc>
        <w:tc>
          <w:tcPr>
            <w:tcW w:w="869" w:type="dxa"/>
            <w:tcBorders>
              <w:top w:val="nil"/>
              <w:left w:val="nil"/>
              <w:bottom w:val="nil"/>
              <w:right w:val="nil"/>
            </w:tcBorders>
          </w:tcPr>
          <w:p w:rsidR="00D36C77" w:rsidRDefault="00D36C77">
            <w:pPr>
              <w:pStyle w:val="ConsPlusNormal"/>
              <w:jc w:val="center"/>
            </w:pPr>
            <w:r>
              <w:t>85</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3.</w:t>
            </w:r>
          </w:p>
        </w:tc>
        <w:tc>
          <w:tcPr>
            <w:tcW w:w="3514" w:type="dxa"/>
            <w:tcBorders>
              <w:top w:val="nil"/>
              <w:left w:val="nil"/>
              <w:bottom w:val="nil"/>
              <w:right w:val="nil"/>
            </w:tcBorders>
          </w:tcPr>
          <w:p w:rsidR="00D36C77" w:rsidRDefault="00D36C77">
            <w:pPr>
              <w:pStyle w:val="ConsPlusNormal"/>
            </w:pPr>
            <w:r>
              <w:t>Южный федеральный округ</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98,1</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Адыгея</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98</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Калмыкия</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Крым</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Краснодарский край</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Астраханская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Волгоградская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Ростовская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Севастополь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99</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4.</w:t>
            </w:r>
          </w:p>
        </w:tc>
        <w:tc>
          <w:tcPr>
            <w:tcW w:w="3514" w:type="dxa"/>
            <w:tcBorders>
              <w:top w:val="nil"/>
              <w:left w:val="nil"/>
              <w:bottom w:val="nil"/>
              <w:right w:val="nil"/>
            </w:tcBorders>
          </w:tcPr>
          <w:p w:rsidR="00D36C77" w:rsidRDefault="00D36C77">
            <w:pPr>
              <w:pStyle w:val="ConsPlusNormal"/>
            </w:pPr>
            <w:r>
              <w:t>Приволжский федеральный округ</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Башкортостан</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Марий Эл</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Мордовия</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98</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Татарстан</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Удмуртская Республика</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Чувашская Республика</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97,5</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Пермский край</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Кировская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Нижегородская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Оренбургская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Пензенская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Самарская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Саратовская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Ульяновская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5.</w:t>
            </w:r>
          </w:p>
        </w:tc>
        <w:tc>
          <w:tcPr>
            <w:tcW w:w="3514" w:type="dxa"/>
            <w:tcBorders>
              <w:top w:val="nil"/>
              <w:left w:val="nil"/>
              <w:bottom w:val="nil"/>
              <w:right w:val="nil"/>
            </w:tcBorders>
          </w:tcPr>
          <w:p w:rsidR="00D36C77" w:rsidRDefault="00D36C77">
            <w:pPr>
              <w:pStyle w:val="ConsPlusNormal"/>
            </w:pPr>
            <w:r>
              <w:t>Уральский федеральный округ</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97,6</w:t>
            </w:r>
          </w:p>
        </w:tc>
        <w:tc>
          <w:tcPr>
            <w:tcW w:w="893" w:type="dxa"/>
            <w:tcBorders>
              <w:top w:val="nil"/>
              <w:left w:val="nil"/>
              <w:bottom w:val="nil"/>
              <w:right w:val="nil"/>
            </w:tcBorders>
          </w:tcPr>
          <w:p w:rsidR="00D36C77" w:rsidRDefault="00D36C77">
            <w:pPr>
              <w:pStyle w:val="ConsPlusNormal"/>
              <w:jc w:val="center"/>
            </w:pPr>
            <w:r>
              <w:t>97,6</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98,4</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Курганская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95,9</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Свердловская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Тюменская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98</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Челябинская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100</w:t>
            </w:r>
          </w:p>
        </w:tc>
        <w:tc>
          <w:tcPr>
            <w:tcW w:w="893" w:type="dxa"/>
            <w:tcBorders>
              <w:top w:val="nil"/>
              <w:left w:val="nil"/>
              <w:bottom w:val="nil"/>
              <w:right w:val="nil"/>
            </w:tcBorders>
          </w:tcPr>
          <w:p w:rsidR="00D36C77" w:rsidRDefault="00D36C77">
            <w:pPr>
              <w:pStyle w:val="ConsPlusNormal"/>
              <w:jc w:val="center"/>
            </w:pPr>
            <w:r>
              <w:t>100</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Ханты-Мансийский автономный округ - Югра</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Ямало-Ненецкий автономный округ</w:t>
            </w:r>
          </w:p>
        </w:tc>
        <w:tc>
          <w:tcPr>
            <w:tcW w:w="806" w:type="dxa"/>
            <w:tcBorders>
              <w:top w:val="nil"/>
              <w:left w:val="nil"/>
              <w:bottom w:val="nil"/>
              <w:right w:val="nil"/>
            </w:tcBorders>
          </w:tcPr>
          <w:p w:rsidR="00D36C77" w:rsidRDefault="00D36C77">
            <w:pPr>
              <w:pStyle w:val="ConsPlusNormal"/>
              <w:jc w:val="center"/>
            </w:pPr>
            <w:r>
              <w:t>96,5</w:t>
            </w:r>
          </w:p>
        </w:tc>
        <w:tc>
          <w:tcPr>
            <w:tcW w:w="869" w:type="dxa"/>
            <w:tcBorders>
              <w:top w:val="nil"/>
              <w:left w:val="nil"/>
              <w:bottom w:val="nil"/>
              <w:right w:val="nil"/>
            </w:tcBorders>
          </w:tcPr>
          <w:p w:rsidR="00D36C77" w:rsidRDefault="00D36C77">
            <w:pPr>
              <w:pStyle w:val="ConsPlusNormal"/>
              <w:jc w:val="center"/>
            </w:pPr>
            <w:r>
              <w:t>96,5</w:t>
            </w:r>
          </w:p>
        </w:tc>
        <w:tc>
          <w:tcPr>
            <w:tcW w:w="821" w:type="dxa"/>
            <w:tcBorders>
              <w:top w:val="nil"/>
              <w:left w:val="nil"/>
              <w:bottom w:val="nil"/>
              <w:right w:val="nil"/>
            </w:tcBorders>
          </w:tcPr>
          <w:p w:rsidR="00D36C77" w:rsidRDefault="00D36C77">
            <w:pPr>
              <w:pStyle w:val="ConsPlusNormal"/>
              <w:jc w:val="center"/>
            </w:pPr>
            <w:r>
              <w:t>97,5</w:t>
            </w:r>
          </w:p>
        </w:tc>
        <w:tc>
          <w:tcPr>
            <w:tcW w:w="893" w:type="dxa"/>
            <w:tcBorders>
              <w:top w:val="nil"/>
              <w:left w:val="nil"/>
              <w:bottom w:val="nil"/>
              <w:right w:val="nil"/>
            </w:tcBorders>
          </w:tcPr>
          <w:p w:rsidR="00D36C77" w:rsidRDefault="00D36C77">
            <w:pPr>
              <w:pStyle w:val="ConsPlusNormal"/>
              <w:jc w:val="center"/>
            </w:pPr>
            <w:r>
              <w:t>97,5</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98,4</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6.</w:t>
            </w:r>
          </w:p>
        </w:tc>
        <w:tc>
          <w:tcPr>
            <w:tcW w:w="3514" w:type="dxa"/>
            <w:tcBorders>
              <w:top w:val="nil"/>
              <w:left w:val="nil"/>
              <w:bottom w:val="nil"/>
              <w:right w:val="nil"/>
            </w:tcBorders>
          </w:tcPr>
          <w:p w:rsidR="00D36C77" w:rsidRDefault="00D36C77">
            <w:pPr>
              <w:pStyle w:val="ConsPlusNormal"/>
            </w:pPr>
            <w:r>
              <w:t>Сибирский федеральный округ</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93,4</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Алтай</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Бурятия</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Тыва</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50,7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Хакасия</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Алтайский край</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99,9</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Забайкальский край</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Красноярский край</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Иркутская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Кемеровская область - Кузбасс</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Новосибирская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Омская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Томская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7.</w:t>
            </w:r>
          </w:p>
        </w:tc>
        <w:tc>
          <w:tcPr>
            <w:tcW w:w="3514" w:type="dxa"/>
            <w:tcBorders>
              <w:top w:val="nil"/>
              <w:left w:val="nil"/>
              <w:bottom w:val="nil"/>
              <w:right w:val="nil"/>
            </w:tcBorders>
          </w:tcPr>
          <w:p w:rsidR="00D36C77" w:rsidRDefault="00D36C77">
            <w:pPr>
              <w:pStyle w:val="ConsPlusNormal"/>
            </w:pPr>
            <w:r>
              <w:t>Дальневосточный федеральный округ</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96,9</w:t>
            </w:r>
          </w:p>
        </w:tc>
        <w:tc>
          <w:tcPr>
            <w:tcW w:w="893" w:type="dxa"/>
            <w:tcBorders>
              <w:top w:val="nil"/>
              <w:left w:val="nil"/>
              <w:bottom w:val="nil"/>
              <w:right w:val="nil"/>
            </w:tcBorders>
          </w:tcPr>
          <w:p w:rsidR="00D36C77" w:rsidRDefault="00D36C77">
            <w:pPr>
              <w:pStyle w:val="ConsPlusNormal"/>
              <w:jc w:val="center"/>
            </w:pPr>
            <w:r>
              <w:t>92</w:t>
            </w:r>
          </w:p>
        </w:tc>
        <w:tc>
          <w:tcPr>
            <w:tcW w:w="681" w:type="dxa"/>
            <w:tcBorders>
              <w:top w:val="nil"/>
              <w:left w:val="nil"/>
              <w:bottom w:val="nil"/>
              <w:right w:val="nil"/>
            </w:tcBorders>
          </w:tcPr>
          <w:p w:rsidR="00D36C77" w:rsidRDefault="00D36C77">
            <w:pPr>
              <w:pStyle w:val="ConsPlusNormal"/>
              <w:jc w:val="center"/>
            </w:pPr>
            <w:r>
              <w:t>97,7</w:t>
            </w:r>
          </w:p>
        </w:tc>
        <w:tc>
          <w:tcPr>
            <w:tcW w:w="831" w:type="dxa"/>
            <w:tcBorders>
              <w:top w:val="nil"/>
              <w:left w:val="nil"/>
              <w:bottom w:val="nil"/>
              <w:right w:val="nil"/>
            </w:tcBorders>
          </w:tcPr>
          <w:p w:rsidR="00D36C77" w:rsidRDefault="00D36C77">
            <w:pPr>
              <w:pStyle w:val="ConsPlusNormal"/>
              <w:jc w:val="center"/>
            </w:pPr>
            <w:r>
              <w:t>97,9</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Бурятия</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Саха (Якутия)</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Забайкальский край</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Камчатский край</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97</w:t>
            </w:r>
          </w:p>
        </w:tc>
        <w:tc>
          <w:tcPr>
            <w:tcW w:w="831" w:type="dxa"/>
            <w:tcBorders>
              <w:top w:val="nil"/>
              <w:left w:val="nil"/>
              <w:bottom w:val="nil"/>
              <w:right w:val="nil"/>
            </w:tcBorders>
          </w:tcPr>
          <w:p w:rsidR="00D36C77" w:rsidRDefault="00D36C77">
            <w:pPr>
              <w:pStyle w:val="ConsPlusNormal"/>
              <w:jc w:val="center"/>
            </w:pPr>
            <w:r>
              <w:t>97</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Приморский край</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Хабаровский край</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Амурская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Магаданская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Сахалинская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Еврейская автономная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55,9</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Чукотский автономный округ</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96</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96</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8.</w:t>
            </w:r>
          </w:p>
        </w:tc>
        <w:tc>
          <w:tcPr>
            <w:tcW w:w="3514" w:type="dxa"/>
            <w:tcBorders>
              <w:top w:val="nil"/>
              <w:left w:val="nil"/>
              <w:bottom w:val="nil"/>
              <w:right w:val="nil"/>
            </w:tcBorders>
          </w:tcPr>
          <w:p w:rsidR="00D36C77" w:rsidRDefault="00D36C77">
            <w:pPr>
              <w:pStyle w:val="ConsPlusNormal"/>
            </w:pPr>
            <w:r>
              <w:t>Северо-Кавказский федеральный округ</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Дагестан</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Ингушетия</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Кабардино-Балкарская Республика</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Карачаево-Черкесская Республика</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Северная Осетия - Алания</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Чеченская Республика</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Ставропольский край</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97</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99</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44" w:type="dxa"/>
            <w:gridSpan w:val="15"/>
            <w:tcBorders>
              <w:top w:val="nil"/>
              <w:left w:val="nil"/>
              <w:bottom w:val="nil"/>
              <w:right w:val="nil"/>
            </w:tcBorders>
          </w:tcPr>
          <w:p w:rsidR="00D36C77" w:rsidRDefault="00D36C77">
            <w:pPr>
              <w:pStyle w:val="ConsPlusNormal"/>
              <w:jc w:val="center"/>
              <w:outlineLvl w:val="3"/>
            </w:pPr>
            <w:r>
              <w:t>Показатель 1.4 "Доля детей-инвалидов в возрасте от 5 до 18 лет, получающих дополнительное образование, в общей численности детей-инвалидов такого возраста"</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1.</w:t>
            </w:r>
          </w:p>
        </w:tc>
        <w:tc>
          <w:tcPr>
            <w:tcW w:w="3514" w:type="dxa"/>
            <w:tcBorders>
              <w:top w:val="nil"/>
              <w:left w:val="nil"/>
              <w:bottom w:val="nil"/>
              <w:right w:val="nil"/>
            </w:tcBorders>
          </w:tcPr>
          <w:p w:rsidR="00D36C77" w:rsidRDefault="00D36C77">
            <w:pPr>
              <w:pStyle w:val="ConsPlusNormal"/>
            </w:pPr>
            <w:r>
              <w:t>Центральный федеральный округ</w:t>
            </w:r>
          </w:p>
        </w:tc>
        <w:tc>
          <w:tcPr>
            <w:tcW w:w="806" w:type="dxa"/>
            <w:tcBorders>
              <w:top w:val="nil"/>
              <w:left w:val="nil"/>
              <w:bottom w:val="nil"/>
              <w:right w:val="nil"/>
            </w:tcBorders>
          </w:tcPr>
          <w:p w:rsidR="00D36C77" w:rsidRDefault="00D36C77">
            <w:pPr>
              <w:pStyle w:val="ConsPlusNormal"/>
              <w:jc w:val="center"/>
            </w:pPr>
            <w:r>
              <w:t>31,6</w:t>
            </w:r>
          </w:p>
        </w:tc>
        <w:tc>
          <w:tcPr>
            <w:tcW w:w="869" w:type="dxa"/>
            <w:tcBorders>
              <w:top w:val="nil"/>
              <w:left w:val="nil"/>
              <w:bottom w:val="nil"/>
              <w:right w:val="nil"/>
            </w:tcBorders>
          </w:tcPr>
          <w:p w:rsidR="00D36C77" w:rsidRDefault="00D36C77">
            <w:pPr>
              <w:pStyle w:val="ConsPlusNormal"/>
              <w:jc w:val="center"/>
            </w:pPr>
            <w:r>
              <w:t>31,6</w:t>
            </w:r>
          </w:p>
        </w:tc>
        <w:tc>
          <w:tcPr>
            <w:tcW w:w="821" w:type="dxa"/>
            <w:tcBorders>
              <w:top w:val="nil"/>
              <w:left w:val="nil"/>
              <w:bottom w:val="nil"/>
              <w:right w:val="nil"/>
            </w:tcBorders>
          </w:tcPr>
          <w:p w:rsidR="00D36C77" w:rsidRDefault="00D36C77">
            <w:pPr>
              <w:pStyle w:val="ConsPlusNormal"/>
              <w:jc w:val="center"/>
            </w:pPr>
            <w:r>
              <w:t>35,5</w:t>
            </w:r>
          </w:p>
        </w:tc>
        <w:tc>
          <w:tcPr>
            <w:tcW w:w="893" w:type="dxa"/>
            <w:tcBorders>
              <w:top w:val="nil"/>
              <w:left w:val="nil"/>
              <w:bottom w:val="nil"/>
              <w:right w:val="nil"/>
            </w:tcBorders>
          </w:tcPr>
          <w:p w:rsidR="00D36C77" w:rsidRDefault="00D36C77">
            <w:pPr>
              <w:pStyle w:val="ConsPlusNormal"/>
              <w:jc w:val="center"/>
            </w:pPr>
            <w:r>
              <w:t>38</w:t>
            </w:r>
          </w:p>
        </w:tc>
        <w:tc>
          <w:tcPr>
            <w:tcW w:w="681" w:type="dxa"/>
            <w:tcBorders>
              <w:top w:val="nil"/>
              <w:left w:val="nil"/>
              <w:bottom w:val="nil"/>
              <w:right w:val="nil"/>
            </w:tcBorders>
          </w:tcPr>
          <w:p w:rsidR="00D36C77" w:rsidRDefault="00D36C77">
            <w:pPr>
              <w:pStyle w:val="ConsPlusNormal"/>
              <w:jc w:val="center"/>
            </w:pPr>
            <w:r>
              <w:t>41,2</w:t>
            </w:r>
          </w:p>
        </w:tc>
        <w:tc>
          <w:tcPr>
            <w:tcW w:w="831" w:type="dxa"/>
            <w:tcBorders>
              <w:top w:val="nil"/>
              <w:left w:val="nil"/>
              <w:bottom w:val="nil"/>
              <w:right w:val="nil"/>
            </w:tcBorders>
          </w:tcPr>
          <w:p w:rsidR="00D36C77" w:rsidRDefault="00D36C77">
            <w:pPr>
              <w:pStyle w:val="ConsPlusNormal"/>
              <w:jc w:val="center"/>
            </w:pPr>
            <w:r>
              <w:t>40,6</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55</w:t>
            </w:r>
          </w:p>
        </w:tc>
        <w:tc>
          <w:tcPr>
            <w:tcW w:w="984" w:type="dxa"/>
            <w:tcBorders>
              <w:top w:val="nil"/>
              <w:left w:val="nil"/>
              <w:bottom w:val="nil"/>
              <w:right w:val="nil"/>
            </w:tcBorders>
          </w:tcPr>
          <w:p w:rsidR="00D36C77" w:rsidRDefault="00D36C77">
            <w:pPr>
              <w:pStyle w:val="ConsPlusNormal"/>
              <w:jc w:val="center"/>
            </w:pPr>
            <w:r>
              <w:t>60</w:t>
            </w:r>
          </w:p>
        </w:tc>
        <w:tc>
          <w:tcPr>
            <w:tcW w:w="984" w:type="dxa"/>
            <w:tcBorders>
              <w:top w:val="nil"/>
              <w:left w:val="nil"/>
              <w:bottom w:val="nil"/>
              <w:right w:val="nil"/>
            </w:tcBorders>
          </w:tcPr>
          <w:p w:rsidR="00D36C77" w:rsidRDefault="00D36C77">
            <w:pPr>
              <w:pStyle w:val="ConsPlusNormal"/>
              <w:jc w:val="center"/>
            </w:pPr>
            <w:r>
              <w:t>65</w:t>
            </w:r>
          </w:p>
        </w:tc>
        <w:tc>
          <w:tcPr>
            <w:tcW w:w="974" w:type="dxa"/>
            <w:tcBorders>
              <w:top w:val="nil"/>
              <w:left w:val="nil"/>
              <w:bottom w:val="nil"/>
              <w:right w:val="nil"/>
            </w:tcBorders>
          </w:tcPr>
          <w:p w:rsidR="00D36C77" w:rsidRDefault="00D36C77">
            <w:pPr>
              <w:pStyle w:val="ConsPlusNormal"/>
              <w:jc w:val="center"/>
            </w:pPr>
            <w:r>
              <w:t>70</w:t>
            </w:r>
          </w:p>
        </w:tc>
        <w:tc>
          <w:tcPr>
            <w:tcW w:w="989" w:type="dxa"/>
            <w:tcBorders>
              <w:top w:val="nil"/>
              <w:left w:val="nil"/>
              <w:bottom w:val="nil"/>
              <w:right w:val="nil"/>
            </w:tcBorders>
          </w:tcPr>
          <w:p w:rsidR="00D36C77" w:rsidRDefault="00D36C77">
            <w:pPr>
              <w:pStyle w:val="ConsPlusNormal"/>
              <w:jc w:val="center"/>
            </w:pPr>
            <w:r>
              <w:t>75</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Белгородская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Брянская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30</w:t>
            </w:r>
          </w:p>
        </w:tc>
        <w:tc>
          <w:tcPr>
            <w:tcW w:w="893" w:type="dxa"/>
            <w:tcBorders>
              <w:top w:val="nil"/>
              <w:left w:val="nil"/>
              <w:bottom w:val="nil"/>
              <w:right w:val="nil"/>
            </w:tcBorders>
          </w:tcPr>
          <w:p w:rsidR="00D36C77" w:rsidRDefault="00D36C77">
            <w:pPr>
              <w:pStyle w:val="ConsPlusNormal"/>
              <w:jc w:val="center"/>
            </w:pPr>
            <w:r>
              <w:t>45,7</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Владимирская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35,6</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40,1</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Воронежская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Ивановская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30</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Калужская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Костромская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Курская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Липецкая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Московская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36</w:t>
            </w:r>
          </w:p>
        </w:tc>
        <w:tc>
          <w:tcPr>
            <w:tcW w:w="893" w:type="dxa"/>
            <w:tcBorders>
              <w:top w:val="nil"/>
              <w:left w:val="nil"/>
              <w:bottom w:val="nil"/>
              <w:right w:val="nil"/>
            </w:tcBorders>
          </w:tcPr>
          <w:p w:rsidR="00D36C77" w:rsidRDefault="00D36C77">
            <w:pPr>
              <w:pStyle w:val="ConsPlusNormal"/>
              <w:jc w:val="center"/>
            </w:pPr>
            <w:r>
              <w:t>45,5</w:t>
            </w:r>
          </w:p>
        </w:tc>
        <w:tc>
          <w:tcPr>
            <w:tcW w:w="681" w:type="dxa"/>
            <w:tcBorders>
              <w:top w:val="nil"/>
              <w:left w:val="nil"/>
              <w:bottom w:val="nil"/>
              <w:right w:val="nil"/>
            </w:tcBorders>
          </w:tcPr>
          <w:p w:rsidR="00D36C77" w:rsidRDefault="00D36C77">
            <w:pPr>
              <w:pStyle w:val="ConsPlusNormal"/>
              <w:jc w:val="center"/>
            </w:pPr>
            <w:r>
              <w:t>45,7</w:t>
            </w:r>
          </w:p>
        </w:tc>
        <w:tc>
          <w:tcPr>
            <w:tcW w:w="831" w:type="dxa"/>
            <w:tcBorders>
              <w:top w:val="nil"/>
              <w:left w:val="nil"/>
              <w:bottom w:val="nil"/>
              <w:right w:val="nil"/>
            </w:tcBorders>
          </w:tcPr>
          <w:p w:rsidR="00D36C77" w:rsidRDefault="00D36C77">
            <w:pPr>
              <w:pStyle w:val="ConsPlusNormal"/>
              <w:jc w:val="center"/>
            </w:pPr>
            <w:r>
              <w:t>45,7</w:t>
            </w:r>
          </w:p>
        </w:tc>
        <w:tc>
          <w:tcPr>
            <w:tcW w:w="974" w:type="dxa"/>
            <w:tcBorders>
              <w:top w:val="nil"/>
              <w:left w:val="nil"/>
              <w:bottom w:val="nil"/>
              <w:right w:val="nil"/>
            </w:tcBorders>
          </w:tcPr>
          <w:p w:rsidR="00D36C77" w:rsidRDefault="00D36C77">
            <w:pPr>
              <w:pStyle w:val="ConsPlusNormal"/>
              <w:jc w:val="center"/>
            </w:pPr>
            <w:r>
              <w:t>46</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Орловская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Рязанская область</w:t>
            </w:r>
          </w:p>
        </w:tc>
        <w:tc>
          <w:tcPr>
            <w:tcW w:w="806" w:type="dxa"/>
            <w:tcBorders>
              <w:top w:val="nil"/>
              <w:left w:val="nil"/>
              <w:bottom w:val="nil"/>
              <w:right w:val="nil"/>
            </w:tcBorders>
          </w:tcPr>
          <w:p w:rsidR="00D36C77" w:rsidRDefault="00D36C77">
            <w:pPr>
              <w:pStyle w:val="ConsPlusNormal"/>
              <w:jc w:val="center"/>
            </w:pPr>
            <w:r>
              <w:t>50,5</w:t>
            </w:r>
          </w:p>
        </w:tc>
        <w:tc>
          <w:tcPr>
            <w:tcW w:w="869" w:type="dxa"/>
            <w:tcBorders>
              <w:top w:val="nil"/>
              <w:left w:val="nil"/>
              <w:bottom w:val="nil"/>
              <w:right w:val="nil"/>
            </w:tcBorders>
          </w:tcPr>
          <w:p w:rsidR="00D36C77" w:rsidRDefault="00D36C77">
            <w:pPr>
              <w:pStyle w:val="ConsPlusNormal"/>
              <w:jc w:val="center"/>
            </w:pPr>
            <w:r>
              <w:t>50,5</w:t>
            </w:r>
          </w:p>
        </w:tc>
        <w:tc>
          <w:tcPr>
            <w:tcW w:w="821" w:type="dxa"/>
            <w:tcBorders>
              <w:top w:val="nil"/>
              <w:left w:val="nil"/>
              <w:bottom w:val="nil"/>
              <w:right w:val="nil"/>
            </w:tcBorders>
          </w:tcPr>
          <w:p w:rsidR="00D36C77" w:rsidRDefault="00D36C77">
            <w:pPr>
              <w:pStyle w:val="ConsPlusNormal"/>
              <w:jc w:val="center"/>
            </w:pPr>
            <w:r>
              <w:t>51,3</w:t>
            </w:r>
          </w:p>
        </w:tc>
        <w:tc>
          <w:tcPr>
            <w:tcW w:w="893" w:type="dxa"/>
            <w:tcBorders>
              <w:top w:val="nil"/>
              <w:left w:val="nil"/>
              <w:bottom w:val="nil"/>
              <w:right w:val="nil"/>
            </w:tcBorders>
          </w:tcPr>
          <w:p w:rsidR="00D36C77" w:rsidRDefault="00D36C77">
            <w:pPr>
              <w:pStyle w:val="ConsPlusNormal"/>
              <w:jc w:val="center"/>
            </w:pPr>
            <w:r>
              <w:t>51,3</w:t>
            </w:r>
          </w:p>
        </w:tc>
        <w:tc>
          <w:tcPr>
            <w:tcW w:w="681" w:type="dxa"/>
            <w:tcBorders>
              <w:top w:val="nil"/>
              <w:left w:val="nil"/>
              <w:bottom w:val="nil"/>
              <w:right w:val="nil"/>
            </w:tcBorders>
          </w:tcPr>
          <w:p w:rsidR="00D36C77" w:rsidRDefault="00D36C77">
            <w:pPr>
              <w:pStyle w:val="ConsPlusNormal"/>
              <w:jc w:val="center"/>
            </w:pPr>
            <w:r>
              <w:t>51,3</w:t>
            </w:r>
          </w:p>
        </w:tc>
        <w:tc>
          <w:tcPr>
            <w:tcW w:w="831" w:type="dxa"/>
            <w:tcBorders>
              <w:top w:val="nil"/>
              <w:left w:val="nil"/>
              <w:bottom w:val="nil"/>
              <w:right w:val="nil"/>
            </w:tcBorders>
          </w:tcPr>
          <w:p w:rsidR="00D36C77" w:rsidRDefault="00D36C77">
            <w:pPr>
              <w:pStyle w:val="ConsPlusNormal"/>
              <w:jc w:val="center"/>
            </w:pPr>
            <w:r>
              <w:t>51,3</w:t>
            </w:r>
          </w:p>
        </w:tc>
        <w:tc>
          <w:tcPr>
            <w:tcW w:w="974" w:type="dxa"/>
            <w:tcBorders>
              <w:top w:val="nil"/>
              <w:left w:val="nil"/>
              <w:bottom w:val="nil"/>
              <w:right w:val="nil"/>
            </w:tcBorders>
          </w:tcPr>
          <w:p w:rsidR="00D36C77" w:rsidRDefault="00D36C77">
            <w:pPr>
              <w:pStyle w:val="ConsPlusNormal"/>
              <w:jc w:val="center"/>
            </w:pPr>
            <w:r>
              <w:t>51,3</w:t>
            </w:r>
          </w:p>
        </w:tc>
        <w:tc>
          <w:tcPr>
            <w:tcW w:w="979" w:type="dxa"/>
            <w:tcBorders>
              <w:top w:val="nil"/>
              <w:left w:val="nil"/>
              <w:bottom w:val="nil"/>
              <w:right w:val="nil"/>
            </w:tcBorders>
          </w:tcPr>
          <w:p w:rsidR="00D36C77" w:rsidRDefault="00D36C77">
            <w:pPr>
              <w:pStyle w:val="ConsPlusNormal"/>
              <w:jc w:val="center"/>
            </w:pPr>
            <w:r>
              <w:t>51,3</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Смоленская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38</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29,2</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Тамбовская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Тверская область</w:t>
            </w:r>
          </w:p>
        </w:tc>
        <w:tc>
          <w:tcPr>
            <w:tcW w:w="806" w:type="dxa"/>
            <w:tcBorders>
              <w:top w:val="nil"/>
              <w:left w:val="nil"/>
              <w:bottom w:val="nil"/>
              <w:right w:val="nil"/>
            </w:tcBorders>
          </w:tcPr>
          <w:p w:rsidR="00D36C77" w:rsidRDefault="00D36C77">
            <w:pPr>
              <w:pStyle w:val="ConsPlusNormal"/>
              <w:jc w:val="center"/>
            </w:pPr>
            <w:r>
              <w:t>38,6</w:t>
            </w:r>
          </w:p>
        </w:tc>
        <w:tc>
          <w:tcPr>
            <w:tcW w:w="869" w:type="dxa"/>
            <w:tcBorders>
              <w:top w:val="nil"/>
              <w:left w:val="nil"/>
              <w:bottom w:val="nil"/>
              <w:right w:val="nil"/>
            </w:tcBorders>
          </w:tcPr>
          <w:p w:rsidR="00D36C77" w:rsidRDefault="00D36C77">
            <w:pPr>
              <w:pStyle w:val="ConsPlusNormal"/>
              <w:jc w:val="center"/>
            </w:pPr>
            <w:r>
              <w:t>38,6</w:t>
            </w:r>
          </w:p>
        </w:tc>
        <w:tc>
          <w:tcPr>
            <w:tcW w:w="821" w:type="dxa"/>
            <w:tcBorders>
              <w:top w:val="nil"/>
              <w:left w:val="nil"/>
              <w:bottom w:val="nil"/>
              <w:right w:val="nil"/>
            </w:tcBorders>
          </w:tcPr>
          <w:p w:rsidR="00D36C77" w:rsidRDefault="00D36C77">
            <w:pPr>
              <w:pStyle w:val="ConsPlusNormal"/>
              <w:jc w:val="center"/>
            </w:pPr>
            <w:r>
              <w:t>41,1</w:t>
            </w:r>
          </w:p>
        </w:tc>
        <w:tc>
          <w:tcPr>
            <w:tcW w:w="893" w:type="dxa"/>
            <w:tcBorders>
              <w:top w:val="nil"/>
              <w:left w:val="nil"/>
              <w:bottom w:val="nil"/>
              <w:right w:val="nil"/>
            </w:tcBorders>
          </w:tcPr>
          <w:p w:rsidR="00D36C77" w:rsidRDefault="00D36C77">
            <w:pPr>
              <w:pStyle w:val="ConsPlusNormal"/>
              <w:jc w:val="center"/>
            </w:pPr>
            <w:r>
              <w:t>41,2</w:t>
            </w:r>
          </w:p>
        </w:tc>
        <w:tc>
          <w:tcPr>
            <w:tcW w:w="681" w:type="dxa"/>
            <w:tcBorders>
              <w:top w:val="nil"/>
              <w:left w:val="nil"/>
              <w:bottom w:val="nil"/>
              <w:right w:val="nil"/>
            </w:tcBorders>
          </w:tcPr>
          <w:p w:rsidR="00D36C77" w:rsidRDefault="00D36C77">
            <w:pPr>
              <w:pStyle w:val="ConsPlusNormal"/>
              <w:jc w:val="center"/>
            </w:pPr>
            <w:r>
              <w:t>41,5</w:t>
            </w:r>
          </w:p>
        </w:tc>
        <w:tc>
          <w:tcPr>
            <w:tcW w:w="831" w:type="dxa"/>
            <w:tcBorders>
              <w:top w:val="nil"/>
              <w:left w:val="nil"/>
              <w:bottom w:val="nil"/>
              <w:right w:val="nil"/>
            </w:tcBorders>
          </w:tcPr>
          <w:p w:rsidR="00D36C77" w:rsidRDefault="00D36C77">
            <w:pPr>
              <w:pStyle w:val="ConsPlusNormal"/>
              <w:jc w:val="center"/>
            </w:pPr>
            <w:r>
              <w:t>43,6</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Тульская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Ярославская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40,2</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Москва</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30</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2.</w:t>
            </w:r>
          </w:p>
        </w:tc>
        <w:tc>
          <w:tcPr>
            <w:tcW w:w="3514" w:type="dxa"/>
            <w:tcBorders>
              <w:top w:val="nil"/>
              <w:left w:val="nil"/>
              <w:bottom w:val="nil"/>
              <w:right w:val="nil"/>
            </w:tcBorders>
          </w:tcPr>
          <w:p w:rsidR="00D36C77" w:rsidRDefault="00D36C77">
            <w:pPr>
              <w:pStyle w:val="ConsPlusNormal"/>
            </w:pPr>
            <w:r>
              <w:t>Северо-Западный федеральный округ</w:t>
            </w:r>
          </w:p>
        </w:tc>
        <w:tc>
          <w:tcPr>
            <w:tcW w:w="806" w:type="dxa"/>
            <w:tcBorders>
              <w:top w:val="nil"/>
              <w:left w:val="nil"/>
              <w:bottom w:val="nil"/>
              <w:right w:val="nil"/>
            </w:tcBorders>
          </w:tcPr>
          <w:p w:rsidR="00D36C77" w:rsidRDefault="00D36C77">
            <w:pPr>
              <w:pStyle w:val="ConsPlusNormal"/>
              <w:jc w:val="center"/>
            </w:pPr>
            <w:r>
              <w:t>28,3</w:t>
            </w:r>
          </w:p>
        </w:tc>
        <w:tc>
          <w:tcPr>
            <w:tcW w:w="869" w:type="dxa"/>
            <w:tcBorders>
              <w:top w:val="nil"/>
              <w:left w:val="nil"/>
              <w:bottom w:val="nil"/>
              <w:right w:val="nil"/>
            </w:tcBorders>
          </w:tcPr>
          <w:p w:rsidR="00D36C77" w:rsidRDefault="00D36C77">
            <w:pPr>
              <w:pStyle w:val="ConsPlusNormal"/>
              <w:jc w:val="center"/>
            </w:pPr>
            <w:r>
              <w:t>28,3</w:t>
            </w:r>
          </w:p>
        </w:tc>
        <w:tc>
          <w:tcPr>
            <w:tcW w:w="821" w:type="dxa"/>
            <w:tcBorders>
              <w:top w:val="nil"/>
              <w:left w:val="nil"/>
              <w:bottom w:val="nil"/>
              <w:right w:val="nil"/>
            </w:tcBorders>
          </w:tcPr>
          <w:p w:rsidR="00D36C77" w:rsidRDefault="00D36C77">
            <w:pPr>
              <w:pStyle w:val="ConsPlusNormal"/>
              <w:jc w:val="center"/>
            </w:pPr>
            <w:r>
              <w:t>35,2</w:t>
            </w:r>
          </w:p>
        </w:tc>
        <w:tc>
          <w:tcPr>
            <w:tcW w:w="893" w:type="dxa"/>
            <w:tcBorders>
              <w:top w:val="nil"/>
              <w:left w:val="nil"/>
              <w:bottom w:val="nil"/>
              <w:right w:val="nil"/>
            </w:tcBorders>
          </w:tcPr>
          <w:p w:rsidR="00D36C77" w:rsidRDefault="00D36C77">
            <w:pPr>
              <w:pStyle w:val="ConsPlusNormal"/>
              <w:jc w:val="center"/>
            </w:pPr>
            <w:r>
              <w:t>36,9</w:t>
            </w:r>
          </w:p>
        </w:tc>
        <w:tc>
          <w:tcPr>
            <w:tcW w:w="681" w:type="dxa"/>
            <w:tcBorders>
              <w:top w:val="nil"/>
              <w:left w:val="nil"/>
              <w:bottom w:val="nil"/>
              <w:right w:val="nil"/>
            </w:tcBorders>
          </w:tcPr>
          <w:p w:rsidR="00D36C77" w:rsidRDefault="00D36C77">
            <w:pPr>
              <w:pStyle w:val="ConsPlusNormal"/>
              <w:jc w:val="center"/>
            </w:pPr>
            <w:r>
              <w:t>40,9</w:t>
            </w:r>
          </w:p>
        </w:tc>
        <w:tc>
          <w:tcPr>
            <w:tcW w:w="831" w:type="dxa"/>
            <w:tcBorders>
              <w:top w:val="nil"/>
              <w:left w:val="nil"/>
              <w:bottom w:val="nil"/>
              <w:right w:val="nil"/>
            </w:tcBorders>
          </w:tcPr>
          <w:p w:rsidR="00D36C77" w:rsidRDefault="00D36C77">
            <w:pPr>
              <w:pStyle w:val="ConsPlusNormal"/>
              <w:jc w:val="center"/>
            </w:pPr>
            <w:r>
              <w:t>41</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55</w:t>
            </w:r>
          </w:p>
        </w:tc>
        <w:tc>
          <w:tcPr>
            <w:tcW w:w="984" w:type="dxa"/>
            <w:tcBorders>
              <w:top w:val="nil"/>
              <w:left w:val="nil"/>
              <w:bottom w:val="nil"/>
              <w:right w:val="nil"/>
            </w:tcBorders>
          </w:tcPr>
          <w:p w:rsidR="00D36C77" w:rsidRDefault="00D36C77">
            <w:pPr>
              <w:pStyle w:val="ConsPlusNormal"/>
              <w:jc w:val="center"/>
            </w:pPr>
            <w:r>
              <w:t>60</w:t>
            </w:r>
          </w:p>
        </w:tc>
        <w:tc>
          <w:tcPr>
            <w:tcW w:w="984" w:type="dxa"/>
            <w:tcBorders>
              <w:top w:val="nil"/>
              <w:left w:val="nil"/>
              <w:bottom w:val="nil"/>
              <w:right w:val="nil"/>
            </w:tcBorders>
          </w:tcPr>
          <w:p w:rsidR="00D36C77" w:rsidRDefault="00D36C77">
            <w:pPr>
              <w:pStyle w:val="ConsPlusNormal"/>
              <w:jc w:val="center"/>
            </w:pPr>
            <w:r>
              <w:t>65</w:t>
            </w:r>
          </w:p>
        </w:tc>
        <w:tc>
          <w:tcPr>
            <w:tcW w:w="974" w:type="dxa"/>
            <w:tcBorders>
              <w:top w:val="nil"/>
              <w:left w:val="nil"/>
              <w:bottom w:val="nil"/>
              <w:right w:val="nil"/>
            </w:tcBorders>
          </w:tcPr>
          <w:p w:rsidR="00D36C77" w:rsidRDefault="00D36C77">
            <w:pPr>
              <w:pStyle w:val="ConsPlusNormal"/>
              <w:jc w:val="center"/>
            </w:pPr>
            <w:r>
              <w:t>70</w:t>
            </w:r>
          </w:p>
        </w:tc>
        <w:tc>
          <w:tcPr>
            <w:tcW w:w="989" w:type="dxa"/>
            <w:tcBorders>
              <w:top w:val="nil"/>
              <w:left w:val="nil"/>
              <w:bottom w:val="nil"/>
              <w:right w:val="nil"/>
            </w:tcBorders>
          </w:tcPr>
          <w:p w:rsidR="00D36C77" w:rsidRDefault="00D36C77">
            <w:pPr>
              <w:pStyle w:val="ConsPlusNormal"/>
              <w:jc w:val="center"/>
            </w:pPr>
            <w:r>
              <w:t>75</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Карелия</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Коми</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40,6</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Архангельская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Вологодская область</w:t>
            </w:r>
          </w:p>
        </w:tc>
        <w:tc>
          <w:tcPr>
            <w:tcW w:w="806" w:type="dxa"/>
            <w:tcBorders>
              <w:top w:val="nil"/>
              <w:left w:val="nil"/>
              <w:bottom w:val="nil"/>
              <w:right w:val="nil"/>
            </w:tcBorders>
          </w:tcPr>
          <w:p w:rsidR="00D36C77" w:rsidRDefault="00D36C77">
            <w:pPr>
              <w:pStyle w:val="ConsPlusNormal"/>
              <w:jc w:val="center"/>
            </w:pPr>
            <w:r>
              <w:t>33,9</w:t>
            </w:r>
          </w:p>
        </w:tc>
        <w:tc>
          <w:tcPr>
            <w:tcW w:w="869" w:type="dxa"/>
            <w:tcBorders>
              <w:top w:val="nil"/>
              <w:left w:val="nil"/>
              <w:bottom w:val="nil"/>
              <w:right w:val="nil"/>
            </w:tcBorders>
          </w:tcPr>
          <w:p w:rsidR="00D36C77" w:rsidRDefault="00D36C77">
            <w:pPr>
              <w:pStyle w:val="ConsPlusNormal"/>
              <w:jc w:val="center"/>
            </w:pPr>
            <w:r>
              <w:t>33,9</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Калининградская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Ленинградская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48</w:t>
            </w:r>
          </w:p>
        </w:tc>
        <w:tc>
          <w:tcPr>
            <w:tcW w:w="893" w:type="dxa"/>
            <w:tcBorders>
              <w:top w:val="nil"/>
              <w:left w:val="nil"/>
              <w:bottom w:val="nil"/>
              <w:right w:val="nil"/>
            </w:tcBorders>
          </w:tcPr>
          <w:p w:rsidR="00D36C77" w:rsidRDefault="00D36C77">
            <w:pPr>
              <w:pStyle w:val="ConsPlusNormal"/>
              <w:jc w:val="center"/>
            </w:pPr>
            <w:r>
              <w:t>48</w:t>
            </w:r>
          </w:p>
        </w:tc>
        <w:tc>
          <w:tcPr>
            <w:tcW w:w="681" w:type="dxa"/>
            <w:tcBorders>
              <w:top w:val="nil"/>
              <w:left w:val="nil"/>
              <w:bottom w:val="nil"/>
              <w:right w:val="nil"/>
            </w:tcBorders>
          </w:tcPr>
          <w:p w:rsidR="00D36C77" w:rsidRDefault="00D36C77">
            <w:pPr>
              <w:pStyle w:val="ConsPlusNormal"/>
              <w:jc w:val="center"/>
            </w:pPr>
            <w:r>
              <w:t>48,5</w:t>
            </w:r>
          </w:p>
        </w:tc>
        <w:tc>
          <w:tcPr>
            <w:tcW w:w="831" w:type="dxa"/>
            <w:tcBorders>
              <w:top w:val="nil"/>
              <w:left w:val="nil"/>
              <w:bottom w:val="nil"/>
              <w:right w:val="nil"/>
            </w:tcBorders>
          </w:tcPr>
          <w:p w:rsidR="00D36C77" w:rsidRDefault="00D36C77">
            <w:pPr>
              <w:pStyle w:val="ConsPlusNormal"/>
              <w:jc w:val="center"/>
            </w:pPr>
            <w:r>
              <w:t>48,5</w:t>
            </w:r>
          </w:p>
        </w:tc>
        <w:tc>
          <w:tcPr>
            <w:tcW w:w="974" w:type="dxa"/>
            <w:tcBorders>
              <w:top w:val="nil"/>
              <w:left w:val="nil"/>
              <w:bottom w:val="nil"/>
              <w:right w:val="nil"/>
            </w:tcBorders>
          </w:tcPr>
          <w:p w:rsidR="00D36C77" w:rsidRDefault="00D36C77">
            <w:pPr>
              <w:pStyle w:val="ConsPlusNormal"/>
              <w:jc w:val="center"/>
            </w:pPr>
            <w:r>
              <w:t>49</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Мурманская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Новгородская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Псковская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41,4</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42,25</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Санкт-Петербург</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30</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Ненецкий автономный округ</w:t>
            </w:r>
          </w:p>
        </w:tc>
        <w:tc>
          <w:tcPr>
            <w:tcW w:w="806" w:type="dxa"/>
            <w:tcBorders>
              <w:top w:val="nil"/>
              <w:left w:val="nil"/>
              <w:bottom w:val="nil"/>
              <w:right w:val="nil"/>
            </w:tcBorders>
          </w:tcPr>
          <w:p w:rsidR="00D36C77" w:rsidRDefault="00D36C77">
            <w:pPr>
              <w:pStyle w:val="ConsPlusNormal"/>
              <w:jc w:val="center"/>
            </w:pPr>
            <w:r>
              <w:t>7</w:t>
            </w:r>
          </w:p>
        </w:tc>
        <w:tc>
          <w:tcPr>
            <w:tcW w:w="869" w:type="dxa"/>
            <w:tcBorders>
              <w:top w:val="nil"/>
              <w:left w:val="nil"/>
              <w:bottom w:val="nil"/>
              <w:right w:val="nil"/>
            </w:tcBorders>
          </w:tcPr>
          <w:p w:rsidR="00D36C77" w:rsidRDefault="00D36C77">
            <w:pPr>
              <w:pStyle w:val="ConsPlusNormal"/>
              <w:jc w:val="center"/>
            </w:pPr>
            <w:r>
              <w:t>7</w:t>
            </w:r>
          </w:p>
        </w:tc>
        <w:tc>
          <w:tcPr>
            <w:tcW w:w="821" w:type="dxa"/>
            <w:tcBorders>
              <w:top w:val="nil"/>
              <w:left w:val="nil"/>
              <w:bottom w:val="nil"/>
              <w:right w:val="nil"/>
            </w:tcBorders>
          </w:tcPr>
          <w:p w:rsidR="00D36C77" w:rsidRDefault="00D36C77">
            <w:pPr>
              <w:pStyle w:val="ConsPlusNormal"/>
              <w:jc w:val="center"/>
            </w:pPr>
            <w:r>
              <w:t>29</w:t>
            </w:r>
          </w:p>
        </w:tc>
        <w:tc>
          <w:tcPr>
            <w:tcW w:w="893" w:type="dxa"/>
            <w:tcBorders>
              <w:top w:val="nil"/>
              <w:left w:val="nil"/>
              <w:bottom w:val="nil"/>
              <w:right w:val="nil"/>
            </w:tcBorders>
          </w:tcPr>
          <w:p w:rsidR="00D36C77" w:rsidRDefault="00D36C77">
            <w:pPr>
              <w:pStyle w:val="ConsPlusNormal"/>
              <w:jc w:val="center"/>
            </w:pPr>
            <w:r>
              <w:t>29</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3.</w:t>
            </w:r>
          </w:p>
        </w:tc>
        <w:tc>
          <w:tcPr>
            <w:tcW w:w="3514" w:type="dxa"/>
            <w:tcBorders>
              <w:top w:val="nil"/>
              <w:left w:val="nil"/>
              <w:bottom w:val="nil"/>
              <w:right w:val="nil"/>
            </w:tcBorders>
          </w:tcPr>
          <w:p w:rsidR="00D36C77" w:rsidRDefault="00D36C77">
            <w:pPr>
              <w:pStyle w:val="ConsPlusNormal"/>
            </w:pPr>
            <w:r>
              <w:t>Южный федеральный округ</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30,6</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35,3</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40,6</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55</w:t>
            </w:r>
          </w:p>
        </w:tc>
        <w:tc>
          <w:tcPr>
            <w:tcW w:w="984" w:type="dxa"/>
            <w:tcBorders>
              <w:top w:val="nil"/>
              <w:left w:val="nil"/>
              <w:bottom w:val="nil"/>
              <w:right w:val="nil"/>
            </w:tcBorders>
          </w:tcPr>
          <w:p w:rsidR="00D36C77" w:rsidRDefault="00D36C77">
            <w:pPr>
              <w:pStyle w:val="ConsPlusNormal"/>
              <w:jc w:val="center"/>
            </w:pPr>
            <w:r>
              <w:t>60</w:t>
            </w:r>
          </w:p>
        </w:tc>
        <w:tc>
          <w:tcPr>
            <w:tcW w:w="984" w:type="dxa"/>
            <w:tcBorders>
              <w:top w:val="nil"/>
              <w:left w:val="nil"/>
              <w:bottom w:val="nil"/>
              <w:right w:val="nil"/>
            </w:tcBorders>
          </w:tcPr>
          <w:p w:rsidR="00D36C77" w:rsidRDefault="00D36C77">
            <w:pPr>
              <w:pStyle w:val="ConsPlusNormal"/>
              <w:jc w:val="center"/>
            </w:pPr>
            <w:r>
              <w:t>65</w:t>
            </w:r>
          </w:p>
        </w:tc>
        <w:tc>
          <w:tcPr>
            <w:tcW w:w="974" w:type="dxa"/>
            <w:tcBorders>
              <w:top w:val="nil"/>
              <w:left w:val="nil"/>
              <w:bottom w:val="nil"/>
              <w:right w:val="nil"/>
            </w:tcBorders>
          </w:tcPr>
          <w:p w:rsidR="00D36C77" w:rsidRDefault="00D36C77">
            <w:pPr>
              <w:pStyle w:val="ConsPlusNormal"/>
              <w:jc w:val="center"/>
            </w:pPr>
            <w:r>
              <w:t>70</w:t>
            </w:r>
          </w:p>
        </w:tc>
        <w:tc>
          <w:tcPr>
            <w:tcW w:w="989" w:type="dxa"/>
            <w:tcBorders>
              <w:top w:val="nil"/>
              <w:left w:val="nil"/>
              <w:bottom w:val="nil"/>
              <w:right w:val="nil"/>
            </w:tcBorders>
          </w:tcPr>
          <w:p w:rsidR="00D36C77" w:rsidRDefault="00D36C77">
            <w:pPr>
              <w:pStyle w:val="ConsPlusNormal"/>
              <w:jc w:val="center"/>
            </w:pPr>
            <w:r>
              <w:t>75</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Адыгея</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Калмыкия</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35</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Крым</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Краснодарский край</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Астраханская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Волгоградская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Ростовская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Севастополь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37</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45</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4.</w:t>
            </w:r>
          </w:p>
        </w:tc>
        <w:tc>
          <w:tcPr>
            <w:tcW w:w="3514" w:type="dxa"/>
            <w:tcBorders>
              <w:top w:val="nil"/>
              <w:left w:val="nil"/>
              <w:bottom w:val="nil"/>
              <w:right w:val="nil"/>
            </w:tcBorders>
          </w:tcPr>
          <w:p w:rsidR="00D36C77" w:rsidRDefault="00D36C77">
            <w:pPr>
              <w:pStyle w:val="ConsPlusNormal"/>
            </w:pPr>
            <w:r>
              <w:t>Приволжский федеральный округ</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34,8</w:t>
            </w:r>
          </w:p>
        </w:tc>
        <w:tc>
          <w:tcPr>
            <w:tcW w:w="893" w:type="dxa"/>
            <w:tcBorders>
              <w:top w:val="nil"/>
              <w:left w:val="nil"/>
              <w:bottom w:val="nil"/>
              <w:right w:val="nil"/>
            </w:tcBorders>
          </w:tcPr>
          <w:p w:rsidR="00D36C77" w:rsidRDefault="00D36C77">
            <w:pPr>
              <w:pStyle w:val="ConsPlusNormal"/>
              <w:jc w:val="center"/>
            </w:pPr>
            <w:r>
              <w:t>38</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52</w:t>
            </w:r>
          </w:p>
        </w:tc>
        <w:tc>
          <w:tcPr>
            <w:tcW w:w="979" w:type="dxa"/>
            <w:tcBorders>
              <w:top w:val="nil"/>
              <w:left w:val="nil"/>
              <w:bottom w:val="nil"/>
              <w:right w:val="nil"/>
            </w:tcBorders>
          </w:tcPr>
          <w:p w:rsidR="00D36C77" w:rsidRDefault="00D36C77">
            <w:pPr>
              <w:pStyle w:val="ConsPlusNormal"/>
              <w:jc w:val="center"/>
            </w:pPr>
            <w:r>
              <w:t>55</w:t>
            </w:r>
          </w:p>
        </w:tc>
        <w:tc>
          <w:tcPr>
            <w:tcW w:w="984" w:type="dxa"/>
            <w:tcBorders>
              <w:top w:val="nil"/>
              <w:left w:val="nil"/>
              <w:bottom w:val="nil"/>
              <w:right w:val="nil"/>
            </w:tcBorders>
          </w:tcPr>
          <w:p w:rsidR="00D36C77" w:rsidRDefault="00D36C77">
            <w:pPr>
              <w:pStyle w:val="ConsPlusNormal"/>
              <w:jc w:val="center"/>
            </w:pPr>
            <w:r>
              <w:t>60</w:t>
            </w:r>
          </w:p>
        </w:tc>
        <w:tc>
          <w:tcPr>
            <w:tcW w:w="984" w:type="dxa"/>
            <w:tcBorders>
              <w:top w:val="nil"/>
              <w:left w:val="nil"/>
              <w:bottom w:val="nil"/>
              <w:right w:val="nil"/>
            </w:tcBorders>
          </w:tcPr>
          <w:p w:rsidR="00D36C77" w:rsidRDefault="00D36C77">
            <w:pPr>
              <w:pStyle w:val="ConsPlusNormal"/>
              <w:jc w:val="center"/>
            </w:pPr>
            <w:r>
              <w:t>65</w:t>
            </w:r>
          </w:p>
        </w:tc>
        <w:tc>
          <w:tcPr>
            <w:tcW w:w="974" w:type="dxa"/>
            <w:tcBorders>
              <w:top w:val="nil"/>
              <w:left w:val="nil"/>
              <w:bottom w:val="nil"/>
              <w:right w:val="nil"/>
            </w:tcBorders>
          </w:tcPr>
          <w:p w:rsidR="00D36C77" w:rsidRDefault="00D36C77">
            <w:pPr>
              <w:pStyle w:val="ConsPlusNormal"/>
              <w:jc w:val="center"/>
            </w:pPr>
            <w:r>
              <w:t>70</w:t>
            </w:r>
          </w:p>
        </w:tc>
        <w:tc>
          <w:tcPr>
            <w:tcW w:w="989" w:type="dxa"/>
            <w:tcBorders>
              <w:top w:val="nil"/>
              <w:left w:val="nil"/>
              <w:bottom w:val="nil"/>
              <w:right w:val="nil"/>
            </w:tcBorders>
          </w:tcPr>
          <w:p w:rsidR="00D36C77" w:rsidRDefault="00D36C77">
            <w:pPr>
              <w:pStyle w:val="ConsPlusNormal"/>
              <w:jc w:val="center"/>
            </w:pPr>
            <w:r>
              <w:t>75</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Башкортостан</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Марий Эл</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Мордовия</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40</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Татарстан</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Удмуртская Республика</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Чувашская Республика</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75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75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Пермский край</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32</w:t>
            </w:r>
          </w:p>
        </w:tc>
        <w:tc>
          <w:tcPr>
            <w:tcW w:w="893" w:type="dxa"/>
            <w:tcBorders>
              <w:top w:val="nil"/>
              <w:left w:val="nil"/>
              <w:bottom w:val="nil"/>
              <w:right w:val="nil"/>
            </w:tcBorders>
          </w:tcPr>
          <w:p w:rsidR="00D36C77" w:rsidRDefault="00D36C77">
            <w:pPr>
              <w:pStyle w:val="ConsPlusNormal"/>
              <w:jc w:val="center"/>
            </w:pPr>
            <w:r>
              <w:t>32</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Кировская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Нижегородская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Оренбургская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Пензенская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Самарская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Саратовская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Ульяновская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5.</w:t>
            </w:r>
          </w:p>
        </w:tc>
        <w:tc>
          <w:tcPr>
            <w:tcW w:w="3514" w:type="dxa"/>
            <w:tcBorders>
              <w:top w:val="nil"/>
              <w:left w:val="nil"/>
              <w:bottom w:val="nil"/>
              <w:right w:val="nil"/>
            </w:tcBorders>
          </w:tcPr>
          <w:p w:rsidR="00D36C77" w:rsidRDefault="00D36C77">
            <w:pPr>
              <w:pStyle w:val="ConsPlusNormal"/>
            </w:pPr>
            <w:r>
              <w:t>Уральский федеральный округ</w:t>
            </w:r>
          </w:p>
        </w:tc>
        <w:tc>
          <w:tcPr>
            <w:tcW w:w="806" w:type="dxa"/>
            <w:tcBorders>
              <w:top w:val="nil"/>
              <w:left w:val="nil"/>
              <w:bottom w:val="nil"/>
              <w:right w:val="nil"/>
            </w:tcBorders>
          </w:tcPr>
          <w:p w:rsidR="00D36C77" w:rsidRDefault="00D36C77">
            <w:pPr>
              <w:pStyle w:val="ConsPlusNormal"/>
              <w:jc w:val="center"/>
            </w:pPr>
            <w:r>
              <w:t>32,9</w:t>
            </w:r>
          </w:p>
        </w:tc>
        <w:tc>
          <w:tcPr>
            <w:tcW w:w="869" w:type="dxa"/>
            <w:tcBorders>
              <w:top w:val="nil"/>
              <w:left w:val="nil"/>
              <w:bottom w:val="nil"/>
              <w:right w:val="nil"/>
            </w:tcBorders>
          </w:tcPr>
          <w:p w:rsidR="00D36C77" w:rsidRDefault="00D36C77">
            <w:pPr>
              <w:pStyle w:val="ConsPlusNormal"/>
              <w:jc w:val="center"/>
            </w:pPr>
            <w:r>
              <w:t>32,9</w:t>
            </w:r>
          </w:p>
        </w:tc>
        <w:tc>
          <w:tcPr>
            <w:tcW w:w="821" w:type="dxa"/>
            <w:tcBorders>
              <w:top w:val="nil"/>
              <w:left w:val="nil"/>
              <w:bottom w:val="nil"/>
              <w:right w:val="nil"/>
            </w:tcBorders>
          </w:tcPr>
          <w:p w:rsidR="00D36C77" w:rsidRDefault="00D36C77">
            <w:pPr>
              <w:pStyle w:val="ConsPlusNormal"/>
              <w:jc w:val="center"/>
            </w:pPr>
            <w:r>
              <w:t>37,2</w:t>
            </w:r>
          </w:p>
        </w:tc>
        <w:tc>
          <w:tcPr>
            <w:tcW w:w="893" w:type="dxa"/>
            <w:tcBorders>
              <w:top w:val="nil"/>
              <w:left w:val="nil"/>
              <w:bottom w:val="nil"/>
              <w:right w:val="nil"/>
            </w:tcBorders>
          </w:tcPr>
          <w:p w:rsidR="00D36C77" w:rsidRDefault="00D36C77">
            <w:pPr>
              <w:pStyle w:val="ConsPlusNormal"/>
              <w:jc w:val="center"/>
            </w:pPr>
            <w:r>
              <w:t>50,2</w:t>
            </w:r>
          </w:p>
        </w:tc>
        <w:tc>
          <w:tcPr>
            <w:tcW w:w="681" w:type="dxa"/>
            <w:tcBorders>
              <w:top w:val="nil"/>
              <w:left w:val="nil"/>
              <w:bottom w:val="nil"/>
              <w:right w:val="nil"/>
            </w:tcBorders>
          </w:tcPr>
          <w:p w:rsidR="00D36C77" w:rsidRDefault="00D36C77">
            <w:pPr>
              <w:pStyle w:val="ConsPlusNormal"/>
              <w:jc w:val="center"/>
            </w:pPr>
            <w:r>
              <w:t>41,8</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53,9</w:t>
            </w:r>
          </w:p>
        </w:tc>
        <w:tc>
          <w:tcPr>
            <w:tcW w:w="979" w:type="dxa"/>
            <w:tcBorders>
              <w:top w:val="nil"/>
              <w:left w:val="nil"/>
              <w:bottom w:val="nil"/>
              <w:right w:val="nil"/>
            </w:tcBorders>
          </w:tcPr>
          <w:p w:rsidR="00D36C77" w:rsidRDefault="00D36C77">
            <w:pPr>
              <w:pStyle w:val="ConsPlusNormal"/>
              <w:jc w:val="center"/>
            </w:pPr>
            <w:r>
              <w:t>51</w:t>
            </w:r>
          </w:p>
        </w:tc>
        <w:tc>
          <w:tcPr>
            <w:tcW w:w="979" w:type="dxa"/>
            <w:tcBorders>
              <w:top w:val="nil"/>
              <w:left w:val="nil"/>
              <w:bottom w:val="nil"/>
              <w:right w:val="nil"/>
            </w:tcBorders>
          </w:tcPr>
          <w:p w:rsidR="00D36C77" w:rsidRDefault="00D36C77">
            <w:pPr>
              <w:pStyle w:val="ConsPlusNormal"/>
              <w:jc w:val="center"/>
            </w:pPr>
            <w:r>
              <w:t>55</w:t>
            </w:r>
          </w:p>
        </w:tc>
        <w:tc>
          <w:tcPr>
            <w:tcW w:w="984" w:type="dxa"/>
            <w:tcBorders>
              <w:top w:val="nil"/>
              <w:left w:val="nil"/>
              <w:bottom w:val="nil"/>
              <w:right w:val="nil"/>
            </w:tcBorders>
          </w:tcPr>
          <w:p w:rsidR="00D36C77" w:rsidRDefault="00D36C77">
            <w:pPr>
              <w:pStyle w:val="ConsPlusNormal"/>
              <w:jc w:val="center"/>
            </w:pPr>
            <w:r>
              <w:t>60</w:t>
            </w:r>
          </w:p>
        </w:tc>
        <w:tc>
          <w:tcPr>
            <w:tcW w:w="984" w:type="dxa"/>
            <w:tcBorders>
              <w:top w:val="nil"/>
              <w:left w:val="nil"/>
              <w:bottom w:val="nil"/>
              <w:right w:val="nil"/>
            </w:tcBorders>
          </w:tcPr>
          <w:p w:rsidR="00D36C77" w:rsidRDefault="00D36C77">
            <w:pPr>
              <w:pStyle w:val="ConsPlusNormal"/>
              <w:jc w:val="center"/>
            </w:pPr>
            <w:r>
              <w:t>65</w:t>
            </w:r>
          </w:p>
        </w:tc>
        <w:tc>
          <w:tcPr>
            <w:tcW w:w="974" w:type="dxa"/>
            <w:tcBorders>
              <w:top w:val="nil"/>
              <w:left w:val="nil"/>
              <w:bottom w:val="nil"/>
              <w:right w:val="nil"/>
            </w:tcBorders>
          </w:tcPr>
          <w:p w:rsidR="00D36C77" w:rsidRDefault="00D36C77">
            <w:pPr>
              <w:pStyle w:val="ConsPlusNormal"/>
              <w:jc w:val="center"/>
            </w:pPr>
            <w:r>
              <w:t>70</w:t>
            </w:r>
          </w:p>
        </w:tc>
        <w:tc>
          <w:tcPr>
            <w:tcW w:w="989" w:type="dxa"/>
            <w:tcBorders>
              <w:top w:val="nil"/>
              <w:left w:val="nil"/>
              <w:bottom w:val="nil"/>
              <w:right w:val="nil"/>
            </w:tcBorders>
          </w:tcPr>
          <w:p w:rsidR="00D36C77" w:rsidRDefault="00D36C77">
            <w:pPr>
              <w:pStyle w:val="ConsPlusNormal"/>
              <w:jc w:val="center"/>
            </w:pPr>
            <w:r>
              <w:t>75</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Курганская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53,9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Свердловская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Тюменская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93</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93,5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Челябинская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Ханты-Мансийский автономный округ - Югра</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Ямало-Ненецкий автономный округ</w:t>
            </w:r>
          </w:p>
        </w:tc>
        <w:tc>
          <w:tcPr>
            <w:tcW w:w="806" w:type="dxa"/>
            <w:tcBorders>
              <w:top w:val="nil"/>
              <w:left w:val="nil"/>
              <w:bottom w:val="nil"/>
              <w:right w:val="nil"/>
            </w:tcBorders>
          </w:tcPr>
          <w:p w:rsidR="00D36C77" w:rsidRDefault="00D36C77">
            <w:pPr>
              <w:pStyle w:val="ConsPlusNormal"/>
              <w:jc w:val="center"/>
            </w:pPr>
            <w:r>
              <w:t>47,6</w:t>
            </w:r>
          </w:p>
        </w:tc>
        <w:tc>
          <w:tcPr>
            <w:tcW w:w="869" w:type="dxa"/>
            <w:tcBorders>
              <w:top w:val="nil"/>
              <w:left w:val="nil"/>
              <w:bottom w:val="nil"/>
              <w:right w:val="nil"/>
            </w:tcBorders>
          </w:tcPr>
          <w:p w:rsidR="00D36C77" w:rsidRDefault="00D36C77">
            <w:pPr>
              <w:pStyle w:val="ConsPlusNormal"/>
              <w:jc w:val="center"/>
            </w:pPr>
            <w:r>
              <w:t>47,6</w:t>
            </w:r>
          </w:p>
        </w:tc>
        <w:tc>
          <w:tcPr>
            <w:tcW w:w="821" w:type="dxa"/>
            <w:tcBorders>
              <w:top w:val="nil"/>
              <w:left w:val="nil"/>
              <w:bottom w:val="nil"/>
              <w:right w:val="nil"/>
            </w:tcBorders>
          </w:tcPr>
          <w:p w:rsidR="00D36C77" w:rsidRDefault="00D36C77">
            <w:pPr>
              <w:pStyle w:val="ConsPlusNormal"/>
              <w:jc w:val="center"/>
            </w:pPr>
            <w:r>
              <w:t>48,3</w:t>
            </w:r>
          </w:p>
        </w:tc>
        <w:tc>
          <w:tcPr>
            <w:tcW w:w="893" w:type="dxa"/>
            <w:tcBorders>
              <w:top w:val="nil"/>
              <w:left w:val="nil"/>
              <w:bottom w:val="nil"/>
              <w:right w:val="nil"/>
            </w:tcBorders>
          </w:tcPr>
          <w:p w:rsidR="00D36C77" w:rsidRDefault="00D36C77">
            <w:pPr>
              <w:pStyle w:val="ConsPlusNormal"/>
              <w:jc w:val="center"/>
            </w:pPr>
            <w:r>
              <w:t>48,3</w:t>
            </w:r>
          </w:p>
        </w:tc>
        <w:tc>
          <w:tcPr>
            <w:tcW w:w="681" w:type="dxa"/>
            <w:tcBorders>
              <w:top w:val="nil"/>
              <w:left w:val="nil"/>
              <w:bottom w:val="nil"/>
              <w:right w:val="nil"/>
            </w:tcBorders>
          </w:tcPr>
          <w:p w:rsidR="00D36C77" w:rsidRDefault="00D36C77">
            <w:pPr>
              <w:pStyle w:val="ConsPlusNormal"/>
              <w:jc w:val="center"/>
            </w:pPr>
            <w:r>
              <w:t>49,1</w:t>
            </w:r>
          </w:p>
        </w:tc>
        <w:tc>
          <w:tcPr>
            <w:tcW w:w="831" w:type="dxa"/>
            <w:tcBorders>
              <w:top w:val="nil"/>
              <w:left w:val="nil"/>
              <w:bottom w:val="nil"/>
              <w:right w:val="nil"/>
            </w:tcBorders>
          </w:tcPr>
          <w:p w:rsidR="00D36C77" w:rsidRDefault="00D36C77">
            <w:pPr>
              <w:pStyle w:val="ConsPlusNormal"/>
              <w:jc w:val="center"/>
            </w:pPr>
            <w:r>
              <w:t>49,1</w:t>
            </w:r>
          </w:p>
        </w:tc>
        <w:tc>
          <w:tcPr>
            <w:tcW w:w="974" w:type="dxa"/>
            <w:tcBorders>
              <w:top w:val="nil"/>
              <w:left w:val="nil"/>
              <w:bottom w:val="nil"/>
              <w:right w:val="nil"/>
            </w:tcBorders>
          </w:tcPr>
          <w:p w:rsidR="00D36C77" w:rsidRDefault="00D36C77">
            <w:pPr>
              <w:pStyle w:val="ConsPlusNormal"/>
              <w:jc w:val="center"/>
            </w:pPr>
            <w:r>
              <w:t>49,9</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6.</w:t>
            </w:r>
          </w:p>
        </w:tc>
        <w:tc>
          <w:tcPr>
            <w:tcW w:w="3514" w:type="dxa"/>
            <w:tcBorders>
              <w:top w:val="nil"/>
              <w:left w:val="nil"/>
              <w:bottom w:val="nil"/>
              <w:right w:val="nil"/>
            </w:tcBorders>
          </w:tcPr>
          <w:p w:rsidR="00D36C77" w:rsidRDefault="00D36C77">
            <w:pPr>
              <w:pStyle w:val="ConsPlusNormal"/>
            </w:pPr>
            <w:r>
              <w:t>Сибирский федеральный округ</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55</w:t>
            </w:r>
          </w:p>
        </w:tc>
        <w:tc>
          <w:tcPr>
            <w:tcW w:w="984" w:type="dxa"/>
            <w:tcBorders>
              <w:top w:val="nil"/>
              <w:left w:val="nil"/>
              <w:bottom w:val="nil"/>
              <w:right w:val="nil"/>
            </w:tcBorders>
          </w:tcPr>
          <w:p w:rsidR="00D36C77" w:rsidRDefault="00D36C77">
            <w:pPr>
              <w:pStyle w:val="ConsPlusNormal"/>
              <w:jc w:val="center"/>
            </w:pPr>
            <w:r>
              <w:t>60</w:t>
            </w:r>
          </w:p>
        </w:tc>
        <w:tc>
          <w:tcPr>
            <w:tcW w:w="984" w:type="dxa"/>
            <w:tcBorders>
              <w:top w:val="nil"/>
              <w:left w:val="nil"/>
              <w:bottom w:val="nil"/>
              <w:right w:val="nil"/>
            </w:tcBorders>
          </w:tcPr>
          <w:p w:rsidR="00D36C77" w:rsidRDefault="00D36C77">
            <w:pPr>
              <w:pStyle w:val="ConsPlusNormal"/>
              <w:jc w:val="center"/>
            </w:pPr>
            <w:r>
              <w:t>65</w:t>
            </w:r>
          </w:p>
        </w:tc>
        <w:tc>
          <w:tcPr>
            <w:tcW w:w="974" w:type="dxa"/>
            <w:tcBorders>
              <w:top w:val="nil"/>
              <w:left w:val="nil"/>
              <w:bottom w:val="nil"/>
              <w:right w:val="nil"/>
            </w:tcBorders>
          </w:tcPr>
          <w:p w:rsidR="00D36C77" w:rsidRDefault="00D36C77">
            <w:pPr>
              <w:pStyle w:val="ConsPlusNormal"/>
              <w:jc w:val="center"/>
            </w:pPr>
            <w:r>
              <w:t>70</w:t>
            </w:r>
          </w:p>
        </w:tc>
        <w:tc>
          <w:tcPr>
            <w:tcW w:w="989" w:type="dxa"/>
            <w:tcBorders>
              <w:top w:val="nil"/>
              <w:left w:val="nil"/>
              <w:bottom w:val="nil"/>
              <w:right w:val="nil"/>
            </w:tcBorders>
          </w:tcPr>
          <w:p w:rsidR="00D36C77" w:rsidRDefault="00D36C77">
            <w:pPr>
              <w:pStyle w:val="ConsPlusNormal"/>
              <w:jc w:val="center"/>
            </w:pPr>
            <w:r>
              <w:t>75</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Алтай</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Бурятия</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Тыва</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Хакасия</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Алтайский край</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Забайкальский край</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Красноярский край</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Иркутская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Кемеровская область - Кузбасс</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Новосибирская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Омская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Томская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7.</w:t>
            </w:r>
          </w:p>
        </w:tc>
        <w:tc>
          <w:tcPr>
            <w:tcW w:w="3514" w:type="dxa"/>
            <w:tcBorders>
              <w:top w:val="nil"/>
              <w:left w:val="nil"/>
              <w:bottom w:val="nil"/>
              <w:right w:val="nil"/>
            </w:tcBorders>
          </w:tcPr>
          <w:p w:rsidR="00D36C77" w:rsidRDefault="00D36C77">
            <w:pPr>
              <w:pStyle w:val="ConsPlusNormal"/>
            </w:pPr>
            <w:r>
              <w:t>Дальневосточный федеральный округ</w:t>
            </w:r>
          </w:p>
        </w:tc>
        <w:tc>
          <w:tcPr>
            <w:tcW w:w="806" w:type="dxa"/>
            <w:tcBorders>
              <w:top w:val="nil"/>
              <w:left w:val="nil"/>
              <w:bottom w:val="nil"/>
              <w:right w:val="nil"/>
            </w:tcBorders>
          </w:tcPr>
          <w:p w:rsidR="00D36C77" w:rsidRDefault="00D36C77">
            <w:pPr>
              <w:pStyle w:val="ConsPlusNormal"/>
              <w:jc w:val="center"/>
            </w:pPr>
            <w:r>
              <w:t>31,3</w:t>
            </w:r>
          </w:p>
        </w:tc>
        <w:tc>
          <w:tcPr>
            <w:tcW w:w="869" w:type="dxa"/>
            <w:tcBorders>
              <w:top w:val="nil"/>
              <w:left w:val="nil"/>
              <w:bottom w:val="nil"/>
              <w:right w:val="nil"/>
            </w:tcBorders>
          </w:tcPr>
          <w:p w:rsidR="00D36C77" w:rsidRDefault="00D36C77">
            <w:pPr>
              <w:pStyle w:val="ConsPlusNormal"/>
              <w:jc w:val="center"/>
            </w:pPr>
            <w:r>
              <w:t>31,3</w:t>
            </w:r>
          </w:p>
        </w:tc>
        <w:tc>
          <w:tcPr>
            <w:tcW w:w="821" w:type="dxa"/>
            <w:tcBorders>
              <w:top w:val="nil"/>
              <w:left w:val="nil"/>
              <w:bottom w:val="nil"/>
              <w:right w:val="nil"/>
            </w:tcBorders>
          </w:tcPr>
          <w:p w:rsidR="00D36C77" w:rsidRDefault="00D36C77">
            <w:pPr>
              <w:pStyle w:val="ConsPlusNormal"/>
              <w:jc w:val="center"/>
            </w:pPr>
            <w:r>
              <w:t>35,4</w:t>
            </w:r>
          </w:p>
        </w:tc>
        <w:tc>
          <w:tcPr>
            <w:tcW w:w="893" w:type="dxa"/>
            <w:tcBorders>
              <w:top w:val="nil"/>
              <w:left w:val="nil"/>
              <w:bottom w:val="nil"/>
              <w:right w:val="nil"/>
            </w:tcBorders>
          </w:tcPr>
          <w:p w:rsidR="00D36C77" w:rsidRDefault="00D36C77">
            <w:pPr>
              <w:pStyle w:val="ConsPlusNormal"/>
              <w:jc w:val="center"/>
            </w:pPr>
            <w:r>
              <w:t>36,1</w:t>
            </w:r>
          </w:p>
        </w:tc>
        <w:tc>
          <w:tcPr>
            <w:tcW w:w="681" w:type="dxa"/>
            <w:tcBorders>
              <w:top w:val="nil"/>
              <w:left w:val="nil"/>
              <w:bottom w:val="nil"/>
              <w:right w:val="nil"/>
            </w:tcBorders>
          </w:tcPr>
          <w:p w:rsidR="00D36C77" w:rsidRDefault="00D36C77">
            <w:pPr>
              <w:pStyle w:val="ConsPlusNormal"/>
              <w:jc w:val="center"/>
            </w:pPr>
            <w:r>
              <w:t>39,6</w:t>
            </w:r>
          </w:p>
        </w:tc>
        <w:tc>
          <w:tcPr>
            <w:tcW w:w="831" w:type="dxa"/>
            <w:tcBorders>
              <w:top w:val="nil"/>
              <w:left w:val="nil"/>
              <w:bottom w:val="nil"/>
              <w:right w:val="nil"/>
            </w:tcBorders>
          </w:tcPr>
          <w:p w:rsidR="00D36C77" w:rsidRDefault="00D36C77">
            <w:pPr>
              <w:pStyle w:val="ConsPlusNormal"/>
              <w:jc w:val="center"/>
            </w:pPr>
            <w:r>
              <w:t>41</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55</w:t>
            </w:r>
          </w:p>
        </w:tc>
        <w:tc>
          <w:tcPr>
            <w:tcW w:w="984" w:type="dxa"/>
            <w:tcBorders>
              <w:top w:val="nil"/>
              <w:left w:val="nil"/>
              <w:bottom w:val="nil"/>
              <w:right w:val="nil"/>
            </w:tcBorders>
          </w:tcPr>
          <w:p w:rsidR="00D36C77" w:rsidRDefault="00D36C77">
            <w:pPr>
              <w:pStyle w:val="ConsPlusNormal"/>
              <w:jc w:val="center"/>
            </w:pPr>
            <w:r>
              <w:t>60</w:t>
            </w:r>
          </w:p>
        </w:tc>
        <w:tc>
          <w:tcPr>
            <w:tcW w:w="984" w:type="dxa"/>
            <w:tcBorders>
              <w:top w:val="nil"/>
              <w:left w:val="nil"/>
              <w:bottom w:val="nil"/>
              <w:right w:val="nil"/>
            </w:tcBorders>
          </w:tcPr>
          <w:p w:rsidR="00D36C77" w:rsidRDefault="00D36C77">
            <w:pPr>
              <w:pStyle w:val="ConsPlusNormal"/>
              <w:jc w:val="center"/>
            </w:pPr>
            <w:r>
              <w:t>65</w:t>
            </w:r>
          </w:p>
        </w:tc>
        <w:tc>
          <w:tcPr>
            <w:tcW w:w="974" w:type="dxa"/>
            <w:tcBorders>
              <w:top w:val="nil"/>
              <w:left w:val="nil"/>
              <w:bottom w:val="nil"/>
              <w:right w:val="nil"/>
            </w:tcBorders>
          </w:tcPr>
          <w:p w:rsidR="00D36C77" w:rsidRDefault="00D36C77">
            <w:pPr>
              <w:pStyle w:val="ConsPlusNormal"/>
              <w:jc w:val="center"/>
            </w:pPr>
            <w:r>
              <w:t>70</w:t>
            </w:r>
          </w:p>
        </w:tc>
        <w:tc>
          <w:tcPr>
            <w:tcW w:w="989" w:type="dxa"/>
            <w:tcBorders>
              <w:top w:val="nil"/>
              <w:left w:val="nil"/>
              <w:bottom w:val="nil"/>
              <w:right w:val="nil"/>
            </w:tcBorders>
          </w:tcPr>
          <w:p w:rsidR="00D36C77" w:rsidRDefault="00D36C77">
            <w:pPr>
              <w:pStyle w:val="ConsPlusNormal"/>
              <w:jc w:val="center"/>
            </w:pPr>
            <w:r>
              <w:t>75</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Бурятия</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Саха (Якутия)</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Забайкальский край</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Камчатский край</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Приморский край</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Хабаровский край</w:t>
            </w:r>
          </w:p>
        </w:tc>
        <w:tc>
          <w:tcPr>
            <w:tcW w:w="806" w:type="dxa"/>
            <w:tcBorders>
              <w:top w:val="nil"/>
              <w:left w:val="nil"/>
              <w:bottom w:val="nil"/>
              <w:right w:val="nil"/>
            </w:tcBorders>
          </w:tcPr>
          <w:p w:rsidR="00D36C77" w:rsidRDefault="00D36C77">
            <w:pPr>
              <w:pStyle w:val="ConsPlusNormal"/>
              <w:jc w:val="center"/>
            </w:pPr>
            <w:r>
              <w:t>42</w:t>
            </w:r>
          </w:p>
        </w:tc>
        <w:tc>
          <w:tcPr>
            <w:tcW w:w="869" w:type="dxa"/>
            <w:tcBorders>
              <w:top w:val="nil"/>
              <w:left w:val="nil"/>
              <w:bottom w:val="nil"/>
              <w:right w:val="nil"/>
            </w:tcBorders>
          </w:tcPr>
          <w:p w:rsidR="00D36C77" w:rsidRDefault="00D36C77">
            <w:pPr>
              <w:pStyle w:val="ConsPlusNormal"/>
              <w:jc w:val="center"/>
            </w:pPr>
            <w:r>
              <w:t>42</w:t>
            </w:r>
          </w:p>
        </w:tc>
        <w:tc>
          <w:tcPr>
            <w:tcW w:w="821" w:type="dxa"/>
            <w:tcBorders>
              <w:top w:val="nil"/>
              <w:left w:val="nil"/>
              <w:bottom w:val="nil"/>
              <w:right w:val="nil"/>
            </w:tcBorders>
          </w:tcPr>
          <w:p w:rsidR="00D36C77" w:rsidRDefault="00D36C77">
            <w:pPr>
              <w:pStyle w:val="ConsPlusNormal"/>
              <w:jc w:val="center"/>
            </w:pPr>
            <w:r>
              <w:t>44</w:t>
            </w:r>
          </w:p>
        </w:tc>
        <w:tc>
          <w:tcPr>
            <w:tcW w:w="893" w:type="dxa"/>
            <w:tcBorders>
              <w:top w:val="nil"/>
              <w:left w:val="nil"/>
              <w:bottom w:val="nil"/>
              <w:right w:val="nil"/>
            </w:tcBorders>
          </w:tcPr>
          <w:p w:rsidR="00D36C77" w:rsidRDefault="00D36C77">
            <w:pPr>
              <w:pStyle w:val="ConsPlusNormal"/>
              <w:jc w:val="center"/>
            </w:pPr>
            <w:r>
              <w:t>44</w:t>
            </w:r>
          </w:p>
        </w:tc>
        <w:tc>
          <w:tcPr>
            <w:tcW w:w="681" w:type="dxa"/>
            <w:tcBorders>
              <w:top w:val="nil"/>
              <w:left w:val="nil"/>
              <w:bottom w:val="nil"/>
              <w:right w:val="nil"/>
            </w:tcBorders>
          </w:tcPr>
          <w:p w:rsidR="00D36C77" w:rsidRDefault="00D36C77">
            <w:pPr>
              <w:pStyle w:val="ConsPlusNormal"/>
              <w:jc w:val="center"/>
            </w:pPr>
            <w:r>
              <w:t>46</w:t>
            </w:r>
          </w:p>
        </w:tc>
        <w:tc>
          <w:tcPr>
            <w:tcW w:w="831" w:type="dxa"/>
            <w:tcBorders>
              <w:top w:val="nil"/>
              <w:left w:val="nil"/>
              <w:bottom w:val="nil"/>
              <w:right w:val="nil"/>
            </w:tcBorders>
          </w:tcPr>
          <w:p w:rsidR="00D36C77" w:rsidRDefault="00D36C77">
            <w:pPr>
              <w:pStyle w:val="ConsPlusNormal"/>
              <w:jc w:val="center"/>
            </w:pPr>
            <w:r>
              <w:t>46</w:t>
            </w:r>
          </w:p>
        </w:tc>
        <w:tc>
          <w:tcPr>
            <w:tcW w:w="974" w:type="dxa"/>
            <w:tcBorders>
              <w:top w:val="nil"/>
              <w:left w:val="nil"/>
              <w:bottom w:val="nil"/>
              <w:right w:val="nil"/>
            </w:tcBorders>
          </w:tcPr>
          <w:p w:rsidR="00D36C77" w:rsidRDefault="00D36C77">
            <w:pPr>
              <w:pStyle w:val="ConsPlusNormal"/>
              <w:jc w:val="center"/>
            </w:pPr>
            <w:r>
              <w:t>47</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Амурская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Магаданская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Сахалинская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41,6</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Еврейская автономная область</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Чукотский автономный округ</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30</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30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8.</w:t>
            </w:r>
          </w:p>
        </w:tc>
        <w:tc>
          <w:tcPr>
            <w:tcW w:w="3514" w:type="dxa"/>
            <w:tcBorders>
              <w:top w:val="nil"/>
              <w:left w:val="nil"/>
              <w:bottom w:val="nil"/>
              <w:right w:val="nil"/>
            </w:tcBorders>
          </w:tcPr>
          <w:p w:rsidR="00D36C77" w:rsidRDefault="00D36C77">
            <w:pPr>
              <w:pStyle w:val="ConsPlusNormal"/>
            </w:pPr>
            <w:r>
              <w:t>Северо-Кавказский федеральный округ</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55</w:t>
            </w:r>
          </w:p>
        </w:tc>
        <w:tc>
          <w:tcPr>
            <w:tcW w:w="984" w:type="dxa"/>
            <w:tcBorders>
              <w:top w:val="nil"/>
              <w:left w:val="nil"/>
              <w:bottom w:val="nil"/>
              <w:right w:val="nil"/>
            </w:tcBorders>
          </w:tcPr>
          <w:p w:rsidR="00D36C77" w:rsidRDefault="00D36C77">
            <w:pPr>
              <w:pStyle w:val="ConsPlusNormal"/>
              <w:jc w:val="center"/>
            </w:pPr>
            <w:r>
              <w:t>60</w:t>
            </w:r>
          </w:p>
        </w:tc>
        <w:tc>
          <w:tcPr>
            <w:tcW w:w="984" w:type="dxa"/>
            <w:tcBorders>
              <w:top w:val="nil"/>
              <w:left w:val="nil"/>
              <w:bottom w:val="nil"/>
              <w:right w:val="nil"/>
            </w:tcBorders>
          </w:tcPr>
          <w:p w:rsidR="00D36C77" w:rsidRDefault="00D36C77">
            <w:pPr>
              <w:pStyle w:val="ConsPlusNormal"/>
              <w:jc w:val="center"/>
            </w:pPr>
            <w:r>
              <w:t>65</w:t>
            </w:r>
          </w:p>
        </w:tc>
        <w:tc>
          <w:tcPr>
            <w:tcW w:w="974" w:type="dxa"/>
            <w:tcBorders>
              <w:top w:val="nil"/>
              <w:left w:val="nil"/>
              <w:bottom w:val="nil"/>
              <w:right w:val="nil"/>
            </w:tcBorders>
          </w:tcPr>
          <w:p w:rsidR="00D36C77" w:rsidRDefault="00D36C77">
            <w:pPr>
              <w:pStyle w:val="ConsPlusNormal"/>
              <w:jc w:val="center"/>
            </w:pPr>
            <w:r>
              <w:t>70</w:t>
            </w:r>
          </w:p>
        </w:tc>
        <w:tc>
          <w:tcPr>
            <w:tcW w:w="989" w:type="dxa"/>
            <w:tcBorders>
              <w:top w:val="nil"/>
              <w:left w:val="nil"/>
              <w:bottom w:val="nil"/>
              <w:right w:val="nil"/>
            </w:tcBorders>
          </w:tcPr>
          <w:p w:rsidR="00D36C77" w:rsidRDefault="00D36C77">
            <w:pPr>
              <w:pStyle w:val="ConsPlusNormal"/>
              <w:jc w:val="center"/>
            </w:pPr>
            <w:r>
              <w:t>75</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Дагестан</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Ингушетия</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Кабардино-Балкарская Республика</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Карачаево-Черкесская Республика</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Северная Осетия - Алания</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Чеченская Республика</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Ставропольский край</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35</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40</w:t>
            </w:r>
          </w:p>
        </w:tc>
        <w:tc>
          <w:tcPr>
            <w:tcW w:w="831" w:type="dxa"/>
            <w:tcBorders>
              <w:top w:val="nil"/>
              <w:left w:val="nil"/>
              <w:bottom w:val="nil"/>
              <w:right w:val="nil"/>
            </w:tcBorders>
          </w:tcPr>
          <w:p w:rsidR="00D36C77" w:rsidRDefault="00D36C77">
            <w:pPr>
              <w:pStyle w:val="ConsPlusNormal"/>
              <w:jc w:val="center"/>
            </w:pPr>
            <w:r>
              <w:t>40</w:t>
            </w:r>
          </w:p>
        </w:tc>
        <w:tc>
          <w:tcPr>
            <w:tcW w:w="974" w:type="dxa"/>
            <w:tcBorders>
              <w:top w:val="nil"/>
              <w:left w:val="nil"/>
              <w:bottom w:val="nil"/>
              <w:right w:val="nil"/>
            </w:tcBorders>
          </w:tcPr>
          <w:p w:rsidR="00D36C77" w:rsidRDefault="00D36C77">
            <w:pPr>
              <w:pStyle w:val="ConsPlusNormal"/>
              <w:jc w:val="center"/>
            </w:pPr>
            <w:r>
              <w:t>45</w:t>
            </w:r>
          </w:p>
        </w:tc>
        <w:tc>
          <w:tcPr>
            <w:tcW w:w="979" w:type="dxa"/>
            <w:tcBorders>
              <w:top w:val="nil"/>
              <w:left w:val="nil"/>
              <w:bottom w:val="nil"/>
              <w:right w:val="nil"/>
            </w:tcBorders>
          </w:tcPr>
          <w:p w:rsidR="00D36C77" w:rsidRDefault="00D36C77">
            <w:pPr>
              <w:pStyle w:val="ConsPlusNormal"/>
              <w:jc w:val="center"/>
            </w:pPr>
            <w:r>
              <w:t>50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44" w:type="dxa"/>
            <w:gridSpan w:val="15"/>
            <w:tcBorders>
              <w:top w:val="nil"/>
              <w:left w:val="nil"/>
              <w:bottom w:val="nil"/>
              <w:right w:val="nil"/>
            </w:tcBorders>
          </w:tcPr>
          <w:p w:rsidR="00D36C77" w:rsidRDefault="00D36C77">
            <w:pPr>
              <w:pStyle w:val="ConsPlusNormal"/>
              <w:jc w:val="center"/>
              <w:outlineLvl w:val="3"/>
            </w:pPr>
            <w:r>
              <w:t>Показатель 1.8 "Доля детей-инвалидов в возрасте от 1,5 до 7 лет, охваченных дошкольным образованием, в общей численности детей-инвалидов такого возраста"</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1.</w:t>
            </w:r>
          </w:p>
        </w:tc>
        <w:tc>
          <w:tcPr>
            <w:tcW w:w="3514" w:type="dxa"/>
            <w:tcBorders>
              <w:top w:val="nil"/>
              <w:left w:val="nil"/>
              <w:bottom w:val="nil"/>
              <w:right w:val="nil"/>
            </w:tcBorders>
          </w:tcPr>
          <w:p w:rsidR="00D36C77" w:rsidRDefault="00D36C77">
            <w:pPr>
              <w:pStyle w:val="ConsPlusNormal"/>
            </w:pPr>
            <w:r>
              <w:t>Центральный федеральный округ</w:t>
            </w:r>
          </w:p>
        </w:tc>
        <w:tc>
          <w:tcPr>
            <w:tcW w:w="806" w:type="dxa"/>
            <w:tcBorders>
              <w:top w:val="nil"/>
              <w:left w:val="nil"/>
              <w:bottom w:val="nil"/>
              <w:right w:val="nil"/>
            </w:tcBorders>
          </w:tcPr>
          <w:p w:rsidR="00D36C77" w:rsidRDefault="00D36C77">
            <w:pPr>
              <w:pStyle w:val="ConsPlusNormal"/>
              <w:jc w:val="center"/>
            </w:pPr>
            <w:r>
              <w:t>79,3</w:t>
            </w:r>
          </w:p>
        </w:tc>
        <w:tc>
          <w:tcPr>
            <w:tcW w:w="869" w:type="dxa"/>
            <w:tcBorders>
              <w:top w:val="nil"/>
              <w:left w:val="nil"/>
              <w:bottom w:val="nil"/>
              <w:right w:val="nil"/>
            </w:tcBorders>
          </w:tcPr>
          <w:p w:rsidR="00D36C77" w:rsidRDefault="00D36C77">
            <w:pPr>
              <w:pStyle w:val="ConsPlusNormal"/>
              <w:jc w:val="center"/>
            </w:pPr>
            <w:r>
              <w:t>79,3</w:t>
            </w:r>
          </w:p>
        </w:tc>
        <w:tc>
          <w:tcPr>
            <w:tcW w:w="821" w:type="dxa"/>
            <w:tcBorders>
              <w:top w:val="nil"/>
              <w:left w:val="nil"/>
              <w:bottom w:val="nil"/>
              <w:right w:val="nil"/>
            </w:tcBorders>
          </w:tcPr>
          <w:p w:rsidR="00D36C77" w:rsidRDefault="00D36C77">
            <w:pPr>
              <w:pStyle w:val="ConsPlusNormal"/>
              <w:jc w:val="center"/>
            </w:pPr>
            <w:r>
              <w:t>84,6</w:t>
            </w:r>
          </w:p>
        </w:tc>
        <w:tc>
          <w:tcPr>
            <w:tcW w:w="893" w:type="dxa"/>
            <w:tcBorders>
              <w:top w:val="nil"/>
              <w:left w:val="nil"/>
              <w:bottom w:val="nil"/>
              <w:right w:val="nil"/>
            </w:tcBorders>
          </w:tcPr>
          <w:p w:rsidR="00D36C77" w:rsidRDefault="00D36C77">
            <w:pPr>
              <w:pStyle w:val="ConsPlusNormal"/>
              <w:jc w:val="center"/>
            </w:pPr>
            <w:r>
              <w:t>86,9</w:t>
            </w:r>
          </w:p>
        </w:tc>
        <w:tc>
          <w:tcPr>
            <w:tcW w:w="681" w:type="dxa"/>
            <w:tcBorders>
              <w:top w:val="nil"/>
              <w:left w:val="nil"/>
              <w:bottom w:val="nil"/>
              <w:right w:val="nil"/>
            </w:tcBorders>
          </w:tcPr>
          <w:p w:rsidR="00D36C77" w:rsidRDefault="00D36C77">
            <w:pPr>
              <w:pStyle w:val="ConsPlusNormal"/>
              <w:jc w:val="center"/>
            </w:pPr>
            <w:r>
              <w:t>89,2</w:t>
            </w:r>
          </w:p>
        </w:tc>
        <w:tc>
          <w:tcPr>
            <w:tcW w:w="831" w:type="dxa"/>
            <w:tcBorders>
              <w:top w:val="nil"/>
              <w:left w:val="nil"/>
              <w:bottom w:val="nil"/>
              <w:right w:val="nil"/>
            </w:tcBorders>
          </w:tcPr>
          <w:p w:rsidR="00D36C77" w:rsidRDefault="00D36C77">
            <w:pPr>
              <w:pStyle w:val="ConsPlusNormal"/>
              <w:jc w:val="center"/>
            </w:pPr>
            <w:r>
              <w:t>91,2</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Белгородская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87,6</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Брянская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80</w:t>
            </w:r>
          </w:p>
        </w:tc>
        <w:tc>
          <w:tcPr>
            <w:tcW w:w="893" w:type="dxa"/>
            <w:tcBorders>
              <w:top w:val="nil"/>
              <w:left w:val="nil"/>
              <w:bottom w:val="nil"/>
              <w:right w:val="nil"/>
            </w:tcBorders>
          </w:tcPr>
          <w:p w:rsidR="00D36C77" w:rsidRDefault="00D36C77">
            <w:pPr>
              <w:pStyle w:val="ConsPlusNormal"/>
              <w:jc w:val="center"/>
            </w:pPr>
            <w:r>
              <w:t>86,72</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Владимирская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Воронежская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Ивановская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80</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80</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Калужская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Костромская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Курская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Липецкая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Московская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93</w:t>
            </w:r>
          </w:p>
        </w:tc>
        <w:tc>
          <w:tcPr>
            <w:tcW w:w="893" w:type="dxa"/>
            <w:tcBorders>
              <w:top w:val="nil"/>
              <w:left w:val="nil"/>
              <w:bottom w:val="nil"/>
              <w:right w:val="nil"/>
            </w:tcBorders>
          </w:tcPr>
          <w:p w:rsidR="00D36C77" w:rsidRDefault="00D36C77">
            <w:pPr>
              <w:pStyle w:val="ConsPlusNormal"/>
              <w:jc w:val="center"/>
            </w:pPr>
            <w:r>
              <w:t>95,98</w:t>
            </w:r>
          </w:p>
        </w:tc>
        <w:tc>
          <w:tcPr>
            <w:tcW w:w="681" w:type="dxa"/>
            <w:tcBorders>
              <w:top w:val="nil"/>
              <w:left w:val="nil"/>
              <w:bottom w:val="nil"/>
              <w:right w:val="nil"/>
            </w:tcBorders>
          </w:tcPr>
          <w:p w:rsidR="00D36C77" w:rsidRDefault="00D36C77">
            <w:pPr>
              <w:pStyle w:val="ConsPlusNormal"/>
              <w:jc w:val="center"/>
            </w:pPr>
            <w:r>
              <w:t>94</w:t>
            </w:r>
          </w:p>
        </w:tc>
        <w:tc>
          <w:tcPr>
            <w:tcW w:w="831" w:type="dxa"/>
            <w:tcBorders>
              <w:top w:val="nil"/>
              <w:left w:val="nil"/>
              <w:bottom w:val="nil"/>
              <w:right w:val="nil"/>
            </w:tcBorders>
          </w:tcPr>
          <w:p w:rsidR="00D36C77" w:rsidRDefault="00D36C77">
            <w:pPr>
              <w:pStyle w:val="ConsPlusNormal"/>
              <w:jc w:val="center"/>
            </w:pPr>
            <w:r>
              <w:t>96</w:t>
            </w:r>
          </w:p>
        </w:tc>
        <w:tc>
          <w:tcPr>
            <w:tcW w:w="974" w:type="dxa"/>
            <w:tcBorders>
              <w:top w:val="nil"/>
              <w:left w:val="nil"/>
              <w:bottom w:val="nil"/>
              <w:right w:val="nil"/>
            </w:tcBorders>
          </w:tcPr>
          <w:p w:rsidR="00D36C77" w:rsidRDefault="00D36C77">
            <w:pPr>
              <w:pStyle w:val="ConsPlusNormal"/>
              <w:jc w:val="center"/>
            </w:pPr>
            <w:r>
              <w:t>97</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Орловская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Рязанская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92</w:t>
            </w:r>
          </w:p>
        </w:tc>
        <w:tc>
          <w:tcPr>
            <w:tcW w:w="831" w:type="dxa"/>
            <w:tcBorders>
              <w:top w:val="nil"/>
              <w:left w:val="nil"/>
              <w:bottom w:val="nil"/>
              <w:right w:val="nil"/>
            </w:tcBorders>
          </w:tcPr>
          <w:p w:rsidR="00D36C77" w:rsidRDefault="00D36C77">
            <w:pPr>
              <w:pStyle w:val="ConsPlusNormal"/>
              <w:jc w:val="center"/>
            </w:pPr>
            <w:r>
              <w:t>92</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Смоленская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100</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Тамбовская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Тверская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85,8</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Тульская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Ярославская область</w:t>
            </w:r>
          </w:p>
        </w:tc>
        <w:tc>
          <w:tcPr>
            <w:tcW w:w="806" w:type="dxa"/>
            <w:tcBorders>
              <w:top w:val="nil"/>
              <w:left w:val="nil"/>
              <w:bottom w:val="nil"/>
              <w:right w:val="nil"/>
            </w:tcBorders>
          </w:tcPr>
          <w:p w:rsidR="00D36C77" w:rsidRDefault="00D36C77">
            <w:pPr>
              <w:pStyle w:val="ConsPlusNormal"/>
              <w:jc w:val="center"/>
            </w:pPr>
            <w:r>
              <w:t>68</w:t>
            </w:r>
          </w:p>
        </w:tc>
        <w:tc>
          <w:tcPr>
            <w:tcW w:w="869" w:type="dxa"/>
            <w:tcBorders>
              <w:top w:val="nil"/>
              <w:left w:val="nil"/>
              <w:bottom w:val="nil"/>
              <w:right w:val="nil"/>
            </w:tcBorders>
          </w:tcPr>
          <w:p w:rsidR="00D36C77" w:rsidRDefault="00D36C77">
            <w:pPr>
              <w:pStyle w:val="ConsPlusNormal"/>
              <w:jc w:val="center"/>
            </w:pPr>
            <w:r>
              <w:t>68</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91,6</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Москва</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80</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80</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2.</w:t>
            </w:r>
          </w:p>
        </w:tc>
        <w:tc>
          <w:tcPr>
            <w:tcW w:w="3514" w:type="dxa"/>
            <w:tcBorders>
              <w:top w:val="nil"/>
              <w:left w:val="nil"/>
              <w:bottom w:val="nil"/>
              <w:right w:val="nil"/>
            </w:tcBorders>
          </w:tcPr>
          <w:p w:rsidR="00D36C77" w:rsidRDefault="00D36C77">
            <w:pPr>
              <w:pStyle w:val="ConsPlusNormal"/>
            </w:pPr>
            <w:r>
              <w:t>Северо-Западный федеральный округ</w:t>
            </w:r>
          </w:p>
        </w:tc>
        <w:tc>
          <w:tcPr>
            <w:tcW w:w="806" w:type="dxa"/>
            <w:tcBorders>
              <w:top w:val="nil"/>
              <w:left w:val="nil"/>
              <w:bottom w:val="nil"/>
              <w:right w:val="nil"/>
            </w:tcBorders>
          </w:tcPr>
          <w:p w:rsidR="00D36C77" w:rsidRDefault="00D36C77">
            <w:pPr>
              <w:pStyle w:val="ConsPlusNormal"/>
              <w:jc w:val="center"/>
            </w:pPr>
            <w:r>
              <w:t>75,9</w:t>
            </w:r>
          </w:p>
        </w:tc>
        <w:tc>
          <w:tcPr>
            <w:tcW w:w="869" w:type="dxa"/>
            <w:tcBorders>
              <w:top w:val="nil"/>
              <w:left w:val="nil"/>
              <w:bottom w:val="nil"/>
              <w:right w:val="nil"/>
            </w:tcBorders>
          </w:tcPr>
          <w:p w:rsidR="00D36C77" w:rsidRDefault="00D36C77">
            <w:pPr>
              <w:pStyle w:val="ConsPlusNormal"/>
              <w:jc w:val="center"/>
            </w:pPr>
            <w:r>
              <w:t>75,9</w:t>
            </w:r>
          </w:p>
        </w:tc>
        <w:tc>
          <w:tcPr>
            <w:tcW w:w="821" w:type="dxa"/>
            <w:tcBorders>
              <w:top w:val="nil"/>
              <w:left w:val="nil"/>
              <w:bottom w:val="nil"/>
              <w:right w:val="nil"/>
            </w:tcBorders>
          </w:tcPr>
          <w:p w:rsidR="00D36C77" w:rsidRDefault="00D36C77">
            <w:pPr>
              <w:pStyle w:val="ConsPlusNormal"/>
              <w:jc w:val="center"/>
            </w:pPr>
            <w:r>
              <w:t>84,8</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89,1</w:t>
            </w:r>
          </w:p>
        </w:tc>
        <w:tc>
          <w:tcPr>
            <w:tcW w:w="831" w:type="dxa"/>
            <w:tcBorders>
              <w:top w:val="nil"/>
              <w:left w:val="nil"/>
              <w:bottom w:val="nil"/>
              <w:right w:val="nil"/>
            </w:tcBorders>
          </w:tcPr>
          <w:p w:rsidR="00D36C77" w:rsidRDefault="00D36C77">
            <w:pPr>
              <w:pStyle w:val="ConsPlusNormal"/>
              <w:jc w:val="center"/>
            </w:pPr>
            <w:r>
              <w:t>91,2</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Карелия</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Коми</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Архангельская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Вологодская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82,7</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Калининградская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Ленинградская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Мурманская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Новгородская область</w:t>
            </w:r>
          </w:p>
        </w:tc>
        <w:tc>
          <w:tcPr>
            <w:tcW w:w="806" w:type="dxa"/>
            <w:tcBorders>
              <w:top w:val="nil"/>
              <w:left w:val="nil"/>
              <w:bottom w:val="nil"/>
              <w:right w:val="nil"/>
            </w:tcBorders>
          </w:tcPr>
          <w:p w:rsidR="00D36C77" w:rsidRDefault="00D36C77">
            <w:pPr>
              <w:pStyle w:val="ConsPlusNormal"/>
              <w:jc w:val="center"/>
            </w:pPr>
            <w:r>
              <w:t>85</w:t>
            </w:r>
          </w:p>
        </w:tc>
        <w:tc>
          <w:tcPr>
            <w:tcW w:w="869" w:type="dxa"/>
            <w:tcBorders>
              <w:top w:val="nil"/>
              <w:left w:val="nil"/>
              <w:bottom w:val="nil"/>
              <w:right w:val="nil"/>
            </w:tcBorders>
          </w:tcPr>
          <w:p w:rsidR="00D36C77" w:rsidRDefault="00D36C77">
            <w:pPr>
              <w:pStyle w:val="ConsPlusNormal"/>
              <w:jc w:val="center"/>
            </w:pPr>
            <w:r>
              <w:t>85</w:t>
            </w:r>
          </w:p>
        </w:tc>
        <w:tc>
          <w:tcPr>
            <w:tcW w:w="821" w:type="dxa"/>
            <w:tcBorders>
              <w:top w:val="nil"/>
              <w:left w:val="nil"/>
              <w:bottom w:val="nil"/>
              <w:right w:val="nil"/>
            </w:tcBorders>
          </w:tcPr>
          <w:p w:rsidR="00D36C77" w:rsidRDefault="00D36C77">
            <w:pPr>
              <w:pStyle w:val="ConsPlusNormal"/>
              <w:jc w:val="center"/>
            </w:pPr>
            <w:r>
              <w:t>90</w:t>
            </w:r>
          </w:p>
        </w:tc>
        <w:tc>
          <w:tcPr>
            <w:tcW w:w="893" w:type="dxa"/>
            <w:tcBorders>
              <w:top w:val="nil"/>
              <w:left w:val="nil"/>
              <w:bottom w:val="nil"/>
              <w:right w:val="nil"/>
            </w:tcBorders>
          </w:tcPr>
          <w:p w:rsidR="00D36C77" w:rsidRDefault="00D36C77">
            <w:pPr>
              <w:pStyle w:val="ConsPlusNormal"/>
              <w:jc w:val="center"/>
            </w:pPr>
            <w:r>
              <w:t>90</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93</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Псковская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87,5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93,79</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Санкт-Петербург</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80</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80</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Ненецкий автономный округ</w:t>
            </w:r>
          </w:p>
        </w:tc>
        <w:tc>
          <w:tcPr>
            <w:tcW w:w="806" w:type="dxa"/>
            <w:tcBorders>
              <w:top w:val="nil"/>
              <w:left w:val="nil"/>
              <w:bottom w:val="nil"/>
              <w:right w:val="nil"/>
            </w:tcBorders>
          </w:tcPr>
          <w:p w:rsidR="00D36C77" w:rsidRDefault="00D36C77">
            <w:pPr>
              <w:pStyle w:val="ConsPlusNormal"/>
              <w:jc w:val="center"/>
            </w:pPr>
            <w:r>
              <w:t>30</w:t>
            </w:r>
          </w:p>
        </w:tc>
        <w:tc>
          <w:tcPr>
            <w:tcW w:w="869" w:type="dxa"/>
            <w:tcBorders>
              <w:top w:val="nil"/>
              <w:left w:val="nil"/>
              <w:bottom w:val="nil"/>
              <w:right w:val="nil"/>
            </w:tcBorders>
          </w:tcPr>
          <w:p w:rsidR="00D36C77" w:rsidRDefault="00D36C77">
            <w:pPr>
              <w:pStyle w:val="ConsPlusNormal"/>
              <w:jc w:val="center"/>
            </w:pPr>
            <w:r>
              <w:t>30</w:t>
            </w:r>
          </w:p>
        </w:tc>
        <w:tc>
          <w:tcPr>
            <w:tcW w:w="821" w:type="dxa"/>
            <w:tcBorders>
              <w:top w:val="nil"/>
              <w:left w:val="nil"/>
              <w:bottom w:val="nil"/>
              <w:right w:val="nil"/>
            </w:tcBorders>
          </w:tcPr>
          <w:p w:rsidR="00D36C77" w:rsidRDefault="00D36C77">
            <w:pPr>
              <w:pStyle w:val="ConsPlusNormal"/>
              <w:jc w:val="center"/>
            </w:pPr>
            <w:r>
              <w:t>83</w:t>
            </w:r>
          </w:p>
        </w:tc>
        <w:tc>
          <w:tcPr>
            <w:tcW w:w="893" w:type="dxa"/>
            <w:tcBorders>
              <w:top w:val="nil"/>
              <w:left w:val="nil"/>
              <w:bottom w:val="nil"/>
              <w:right w:val="nil"/>
            </w:tcBorders>
          </w:tcPr>
          <w:p w:rsidR="00D36C77" w:rsidRDefault="00D36C77">
            <w:pPr>
              <w:pStyle w:val="ConsPlusNormal"/>
              <w:jc w:val="center"/>
            </w:pPr>
            <w:r>
              <w:t>75,5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95</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3.</w:t>
            </w:r>
          </w:p>
        </w:tc>
        <w:tc>
          <w:tcPr>
            <w:tcW w:w="3514" w:type="dxa"/>
            <w:tcBorders>
              <w:top w:val="nil"/>
              <w:left w:val="nil"/>
              <w:bottom w:val="nil"/>
              <w:right w:val="nil"/>
            </w:tcBorders>
          </w:tcPr>
          <w:p w:rsidR="00D36C77" w:rsidRDefault="00D36C77">
            <w:pPr>
              <w:pStyle w:val="ConsPlusNormal"/>
            </w:pPr>
            <w:r>
              <w:t>Южный федеральный округ</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85,4</w:t>
            </w:r>
          </w:p>
        </w:tc>
        <w:tc>
          <w:tcPr>
            <w:tcW w:w="893" w:type="dxa"/>
            <w:tcBorders>
              <w:top w:val="nil"/>
              <w:left w:val="nil"/>
              <w:bottom w:val="nil"/>
              <w:right w:val="nil"/>
            </w:tcBorders>
          </w:tcPr>
          <w:p w:rsidR="00D36C77" w:rsidRDefault="00D36C77">
            <w:pPr>
              <w:pStyle w:val="ConsPlusNormal"/>
              <w:jc w:val="center"/>
            </w:pPr>
            <w:r>
              <w:t>86</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Адыгея</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90</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Калмыкия</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88</w:t>
            </w:r>
          </w:p>
        </w:tc>
        <w:tc>
          <w:tcPr>
            <w:tcW w:w="893" w:type="dxa"/>
            <w:tcBorders>
              <w:top w:val="nil"/>
              <w:left w:val="nil"/>
              <w:bottom w:val="nil"/>
              <w:right w:val="nil"/>
            </w:tcBorders>
          </w:tcPr>
          <w:p w:rsidR="00D36C77" w:rsidRDefault="00D36C77">
            <w:pPr>
              <w:pStyle w:val="ConsPlusNormal"/>
              <w:jc w:val="center"/>
            </w:pPr>
            <w:r>
              <w:t>88</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Крым</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Краснодарский край</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Астраханская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Волгоградская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Ростовская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Севастополь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91</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4.</w:t>
            </w:r>
          </w:p>
        </w:tc>
        <w:tc>
          <w:tcPr>
            <w:tcW w:w="3514" w:type="dxa"/>
            <w:tcBorders>
              <w:top w:val="nil"/>
              <w:left w:val="nil"/>
              <w:bottom w:val="nil"/>
              <w:right w:val="nil"/>
            </w:tcBorders>
          </w:tcPr>
          <w:p w:rsidR="00D36C77" w:rsidRDefault="00D36C77">
            <w:pPr>
              <w:pStyle w:val="ConsPlusNormal"/>
            </w:pPr>
            <w:r>
              <w:t>Приволжский федеральный округ</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Башкортостан</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Марий Эл</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Мордовия</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Татарстан</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Удмуртская Республика</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Чувашская Республика</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Пермский край</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Кировская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Нижегородская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Оренбургская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Пензенская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Самарская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Саратовская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Ульяновская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5.</w:t>
            </w:r>
          </w:p>
        </w:tc>
        <w:tc>
          <w:tcPr>
            <w:tcW w:w="3514" w:type="dxa"/>
            <w:tcBorders>
              <w:top w:val="nil"/>
              <w:left w:val="nil"/>
              <w:bottom w:val="nil"/>
              <w:right w:val="nil"/>
            </w:tcBorders>
          </w:tcPr>
          <w:p w:rsidR="00D36C77" w:rsidRDefault="00D36C77">
            <w:pPr>
              <w:pStyle w:val="ConsPlusNormal"/>
            </w:pPr>
            <w:r>
              <w:t>Уральский федеральный округ</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82</w:t>
            </w:r>
          </w:p>
        </w:tc>
        <w:tc>
          <w:tcPr>
            <w:tcW w:w="681" w:type="dxa"/>
            <w:tcBorders>
              <w:top w:val="nil"/>
              <w:left w:val="nil"/>
              <w:bottom w:val="nil"/>
              <w:right w:val="nil"/>
            </w:tcBorders>
          </w:tcPr>
          <w:p w:rsidR="00D36C77" w:rsidRDefault="00D36C77">
            <w:pPr>
              <w:pStyle w:val="ConsPlusNormal"/>
              <w:jc w:val="center"/>
            </w:pPr>
            <w:r>
              <w:t>89,2</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Курганская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58,9</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Свердловская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Тюменская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85</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Челябинская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91,4</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Ханты-Мансийский автономный округ - Югра</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Ямало-Ненецкий автономный округ</w:t>
            </w:r>
          </w:p>
        </w:tc>
        <w:tc>
          <w:tcPr>
            <w:tcW w:w="806" w:type="dxa"/>
            <w:tcBorders>
              <w:top w:val="nil"/>
              <w:left w:val="nil"/>
              <w:bottom w:val="nil"/>
              <w:right w:val="nil"/>
            </w:tcBorders>
          </w:tcPr>
          <w:p w:rsidR="00D36C77" w:rsidRDefault="00D36C77">
            <w:pPr>
              <w:pStyle w:val="ConsPlusNormal"/>
              <w:jc w:val="center"/>
            </w:pPr>
            <w:r>
              <w:t>79,8</w:t>
            </w:r>
          </w:p>
        </w:tc>
        <w:tc>
          <w:tcPr>
            <w:tcW w:w="869" w:type="dxa"/>
            <w:tcBorders>
              <w:top w:val="nil"/>
              <w:left w:val="nil"/>
              <w:bottom w:val="nil"/>
              <w:right w:val="nil"/>
            </w:tcBorders>
          </w:tcPr>
          <w:p w:rsidR="00D36C77" w:rsidRDefault="00D36C77">
            <w:pPr>
              <w:pStyle w:val="ConsPlusNormal"/>
              <w:jc w:val="center"/>
            </w:pPr>
            <w:r>
              <w:t>79,8</w:t>
            </w:r>
          </w:p>
        </w:tc>
        <w:tc>
          <w:tcPr>
            <w:tcW w:w="821" w:type="dxa"/>
            <w:tcBorders>
              <w:top w:val="nil"/>
              <w:left w:val="nil"/>
              <w:bottom w:val="nil"/>
              <w:right w:val="nil"/>
            </w:tcBorders>
          </w:tcPr>
          <w:p w:rsidR="00D36C77" w:rsidRDefault="00D36C77">
            <w:pPr>
              <w:pStyle w:val="ConsPlusNormal"/>
              <w:jc w:val="center"/>
            </w:pPr>
            <w:r>
              <w:t>84,8</w:t>
            </w:r>
          </w:p>
        </w:tc>
        <w:tc>
          <w:tcPr>
            <w:tcW w:w="893" w:type="dxa"/>
            <w:tcBorders>
              <w:top w:val="nil"/>
              <w:left w:val="nil"/>
              <w:bottom w:val="nil"/>
              <w:right w:val="nil"/>
            </w:tcBorders>
          </w:tcPr>
          <w:p w:rsidR="00D36C77" w:rsidRDefault="00D36C77">
            <w:pPr>
              <w:pStyle w:val="ConsPlusNormal"/>
              <w:jc w:val="center"/>
            </w:pPr>
            <w:r>
              <w:t>84,8</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6.</w:t>
            </w:r>
          </w:p>
        </w:tc>
        <w:tc>
          <w:tcPr>
            <w:tcW w:w="3514" w:type="dxa"/>
            <w:tcBorders>
              <w:top w:val="nil"/>
              <w:left w:val="nil"/>
              <w:bottom w:val="nil"/>
              <w:right w:val="nil"/>
            </w:tcBorders>
          </w:tcPr>
          <w:p w:rsidR="00D36C77" w:rsidRDefault="00D36C77">
            <w:pPr>
              <w:pStyle w:val="ConsPlusNormal"/>
            </w:pPr>
            <w:r>
              <w:t>Сибирский федеральный округ</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Алтай</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Бурятия</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Тыва</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91,1</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Хакасия</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Алтайский край</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Забайкальский край</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Красноярский край</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Иркутская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Кемеровская область - Кузбасс</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Новосибирская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Омская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Томская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7.</w:t>
            </w:r>
          </w:p>
        </w:tc>
        <w:tc>
          <w:tcPr>
            <w:tcW w:w="3514" w:type="dxa"/>
            <w:tcBorders>
              <w:top w:val="nil"/>
              <w:left w:val="nil"/>
              <w:bottom w:val="nil"/>
              <w:right w:val="nil"/>
            </w:tcBorders>
          </w:tcPr>
          <w:p w:rsidR="00D36C77" w:rsidRDefault="00D36C77">
            <w:pPr>
              <w:pStyle w:val="ConsPlusNormal"/>
            </w:pPr>
            <w:r>
              <w:t>Дальневосточный федеральный округ</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84,4</w:t>
            </w:r>
          </w:p>
        </w:tc>
        <w:tc>
          <w:tcPr>
            <w:tcW w:w="893" w:type="dxa"/>
            <w:tcBorders>
              <w:top w:val="nil"/>
              <w:left w:val="nil"/>
              <w:bottom w:val="nil"/>
              <w:right w:val="nil"/>
            </w:tcBorders>
          </w:tcPr>
          <w:p w:rsidR="00D36C77" w:rsidRDefault="00D36C77">
            <w:pPr>
              <w:pStyle w:val="ConsPlusNormal"/>
              <w:jc w:val="center"/>
            </w:pPr>
            <w:r>
              <w:t>80</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90,8</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Бурятия</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Саха (Якутия)</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Забайкальский край</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Камчатский край</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Приморский край</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Хабаровский край</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Амурская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Магаданская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Сахалинская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Еврейская автономная область</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38,3</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Чукотский автономный округ</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80</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8.</w:t>
            </w:r>
          </w:p>
        </w:tc>
        <w:tc>
          <w:tcPr>
            <w:tcW w:w="3514" w:type="dxa"/>
            <w:tcBorders>
              <w:top w:val="nil"/>
              <w:left w:val="nil"/>
              <w:bottom w:val="nil"/>
              <w:right w:val="nil"/>
            </w:tcBorders>
          </w:tcPr>
          <w:p w:rsidR="00D36C77" w:rsidRDefault="00D36C77">
            <w:pPr>
              <w:pStyle w:val="ConsPlusNormal"/>
            </w:pPr>
            <w:r>
              <w:t>Северо-Кавказский федеральный округ</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85,7</w:t>
            </w:r>
          </w:p>
        </w:tc>
        <w:tc>
          <w:tcPr>
            <w:tcW w:w="893" w:type="dxa"/>
            <w:tcBorders>
              <w:top w:val="nil"/>
              <w:left w:val="nil"/>
              <w:bottom w:val="nil"/>
              <w:right w:val="nil"/>
            </w:tcBorders>
          </w:tcPr>
          <w:p w:rsidR="00D36C77" w:rsidRDefault="00D36C77">
            <w:pPr>
              <w:pStyle w:val="ConsPlusNormal"/>
              <w:jc w:val="center"/>
            </w:pPr>
            <w:r>
              <w:t>82,3</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Дагестан</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Ингушетия</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51</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Кабардино-Балкарская Республика</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100</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Карачаево-Черкесская Республика</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Северная Осетия - Алания</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Чеченская Республика</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Ставропольский край</w:t>
            </w:r>
          </w:p>
        </w:tc>
        <w:tc>
          <w:tcPr>
            <w:tcW w:w="806" w:type="dxa"/>
            <w:tcBorders>
              <w:top w:val="nil"/>
              <w:left w:val="nil"/>
              <w:bottom w:val="nil"/>
              <w:right w:val="nil"/>
            </w:tcBorders>
          </w:tcPr>
          <w:p w:rsidR="00D36C77" w:rsidRDefault="00D36C77">
            <w:pPr>
              <w:pStyle w:val="ConsPlusNormal"/>
              <w:jc w:val="center"/>
            </w:pPr>
            <w:r>
              <w:t>80</w:t>
            </w:r>
          </w:p>
        </w:tc>
        <w:tc>
          <w:tcPr>
            <w:tcW w:w="869" w:type="dxa"/>
            <w:tcBorders>
              <w:top w:val="nil"/>
              <w:left w:val="nil"/>
              <w:bottom w:val="nil"/>
              <w:right w:val="nil"/>
            </w:tcBorders>
          </w:tcPr>
          <w:p w:rsidR="00D36C77" w:rsidRDefault="00D36C77">
            <w:pPr>
              <w:pStyle w:val="ConsPlusNormal"/>
              <w:jc w:val="center"/>
            </w:pPr>
            <w:r>
              <w:t>80</w:t>
            </w:r>
          </w:p>
        </w:tc>
        <w:tc>
          <w:tcPr>
            <w:tcW w:w="821" w:type="dxa"/>
            <w:tcBorders>
              <w:top w:val="nil"/>
              <w:left w:val="nil"/>
              <w:bottom w:val="nil"/>
              <w:right w:val="nil"/>
            </w:tcBorders>
          </w:tcPr>
          <w:p w:rsidR="00D36C77" w:rsidRDefault="00D36C77">
            <w:pPr>
              <w:pStyle w:val="ConsPlusNormal"/>
              <w:jc w:val="center"/>
            </w:pPr>
            <w:r>
              <w:t>90</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90</w:t>
            </w:r>
          </w:p>
        </w:tc>
        <w:tc>
          <w:tcPr>
            <w:tcW w:w="831" w:type="dxa"/>
            <w:tcBorders>
              <w:top w:val="nil"/>
              <w:left w:val="nil"/>
              <w:bottom w:val="nil"/>
              <w:right w:val="nil"/>
            </w:tcBorders>
          </w:tcPr>
          <w:p w:rsidR="00D36C77" w:rsidRDefault="00D36C77">
            <w:pPr>
              <w:pStyle w:val="ConsPlusNormal"/>
              <w:jc w:val="center"/>
            </w:pPr>
            <w:r>
              <w:t>90</w:t>
            </w:r>
          </w:p>
        </w:tc>
        <w:tc>
          <w:tcPr>
            <w:tcW w:w="974" w:type="dxa"/>
            <w:tcBorders>
              <w:top w:val="nil"/>
              <w:left w:val="nil"/>
              <w:bottom w:val="nil"/>
              <w:right w:val="nil"/>
            </w:tcBorders>
          </w:tcPr>
          <w:p w:rsidR="00D36C77" w:rsidRDefault="00D36C77">
            <w:pPr>
              <w:pStyle w:val="ConsPlusNormal"/>
              <w:jc w:val="center"/>
            </w:pPr>
            <w:r>
              <w:t>95</w:t>
            </w:r>
          </w:p>
        </w:tc>
        <w:tc>
          <w:tcPr>
            <w:tcW w:w="979" w:type="dxa"/>
            <w:tcBorders>
              <w:top w:val="nil"/>
              <w:left w:val="nil"/>
              <w:bottom w:val="nil"/>
              <w:right w:val="nil"/>
            </w:tcBorders>
          </w:tcPr>
          <w:p w:rsidR="00D36C77" w:rsidRDefault="00D36C77">
            <w:pPr>
              <w:pStyle w:val="ConsPlusNormal"/>
              <w:jc w:val="center"/>
            </w:pPr>
            <w:r>
              <w:t>100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44" w:type="dxa"/>
            <w:gridSpan w:val="15"/>
            <w:tcBorders>
              <w:top w:val="nil"/>
              <w:left w:val="nil"/>
              <w:bottom w:val="nil"/>
              <w:right w:val="nil"/>
            </w:tcBorders>
          </w:tcPr>
          <w:p w:rsidR="00D36C77" w:rsidRDefault="00D36C77">
            <w:pPr>
              <w:pStyle w:val="ConsPlusNormal"/>
              <w:jc w:val="center"/>
              <w:outlineLvl w:val="3"/>
            </w:pPr>
            <w:r>
              <w:t>Показатель 1.15 "Доля лиц с ограниченными возможностями здоровья и инвалидов в возрасте от 6 до 18 лет, систематически занимающихся физической культурой и спортом, в общей численности этой категории населения"</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1.</w:t>
            </w:r>
          </w:p>
        </w:tc>
        <w:tc>
          <w:tcPr>
            <w:tcW w:w="3514" w:type="dxa"/>
            <w:tcBorders>
              <w:top w:val="nil"/>
              <w:left w:val="nil"/>
              <w:bottom w:val="nil"/>
              <w:right w:val="nil"/>
            </w:tcBorders>
          </w:tcPr>
          <w:p w:rsidR="00D36C77" w:rsidRDefault="00D36C77">
            <w:pPr>
              <w:pStyle w:val="ConsPlusNormal"/>
            </w:pPr>
            <w:r>
              <w:t>Центральный федеральный округ</w:t>
            </w:r>
          </w:p>
        </w:tc>
        <w:tc>
          <w:tcPr>
            <w:tcW w:w="806" w:type="dxa"/>
            <w:tcBorders>
              <w:top w:val="nil"/>
              <w:left w:val="nil"/>
              <w:bottom w:val="nil"/>
              <w:right w:val="nil"/>
            </w:tcBorders>
          </w:tcPr>
          <w:p w:rsidR="00D36C77" w:rsidRDefault="00D36C77">
            <w:pPr>
              <w:pStyle w:val="ConsPlusNormal"/>
              <w:jc w:val="center"/>
            </w:pPr>
            <w:r>
              <w:t>58,7</w:t>
            </w:r>
          </w:p>
        </w:tc>
        <w:tc>
          <w:tcPr>
            <w:tcW w:w="869" w:type="dxa"/>
            <w:tcBorders>
              <w:top w:val="nil"/>
              <w:left w:val="nil"/>
              <w:bottom w:val="nil"/>
              <w:right w:val="nil"/>
            </w:tcBorders>
          </w:tcPr>
          <w:p w:rsidR="00D36C77" w:rsidRDefault="00D36C77">
            <w:pPr>
              <w:pStyle w:val="ConsPlusNormal"/>
              <w:jc w:val="center"/>
            </w:pPr>
            <w:r>
              <w:t>62,7</w:t>
            </w:r>
          </w:p>
        </w:tc>
        <w:tc>
          <w:tcPr>
            <w:tcW w:w="821" w:type="dxa"/>
            <w:tcBorders>
              <w:top w:val="nil"/>
              <w:left w:val="nil"/>
              <w:bottom w:val="nil"/>
              <w:right w:val="nil"/>
            </w:tcBorders>
          </w:tcPr>
          <w:p w:rsidR="00D36C77" w:rsidRDefault="00D36C77">
            <w:pPr>
              <w:pStyle w:val="ConsPlusNormal"/>
              <w:jc w:val="center"/>
            </w:pPr>
            <w:r>
              <w:t>60</w:t>
            </w:r>
          </w:p>
        </w:tc>
        <w:tc>
          <w:tcPr>
            <w:tcW w:w="893" w:type="dxa"/>
            <w:tcBorders>
              <w:top w:val="nil"/>
              <w:left w:val="nil"/>
              <w:bottom w:val="nil"/>
              <w:right w:val="nil"/>
            </w:tcBorders>
          </w:tcPr>
          <w:p w:rsidR="00D36C77" w:rsidRDefault="00D36C77">
            <w:pPr>
              <w:pStyle w:val="ConsPlusNormal"/>
              <w:jc w:val="center"/>
            </w:pPr>
            <w:r>
              <w:t>61,4</w:t>
            </w:r>
          </w:p>
        </w:tc>
        <w:tc>
          <w:tcPr>
            <w:tcW w:w="681" w:type="dxa"/>
            <w:tcBorders>
              <w:top w:val="nil"/>
              <w:left w:val="nil"/>
              <w:bottom w:val="nil"/>
              <w:right w:val="nil"/>
            </w:tcBorders>
          </w:tcPr>
          <w:p w:rsidR="00D36C77" w:rsidRDefault="00D36C77">
            <w:pPr>
              <w:pStyle w:val="ConsPlusNormal"/>
              <w:jc w:val="center"/>
            </w:pPr>
            <w:r>
              <w:t>67,6</w:t>
            </w:r>
          </w:p>
        </w:tc>
        <w:tc>
          <w:tcPr>
            <w:tcW w:w="831" w:type="dxa"/>
            <w:tcBorders>
              <w:top w:val="nil"/>
              <w:left w:val="nil"/>
              <w:bottom w:val="nil"/>
              <w:right w:val="nil"/>
            </w:tcBorders>
          </w:tcPr>
          <w:p w:rsidR="00D36C77" w:rsidRDefault="00D36C77">
            <w:pPr>
              <w:pStyle w:val="ConsPlusNormal"/>
              <w:jc w:val="center"/>
            </w:pPr>
            <w:r>
              <w:t>72,9</w:t>
            </w:r>
          </w:p>
        </w:tc>
        <w:tc>
          <w:tcPr>
            <w:tcW w:w="974" w:type="dxa"/>
            <w:tcBorders>
              <w:top w:val="nil"/>
              <w:left w:val="nil"/>
              <w:bottom w:val="nil"/>
              <w:right w:val="nil"/>
            </w:tcBorders>
          </w:tcPr>
          <w:p w:rsidR="00D36C77" w:rsidRDefault="00D36C77">
            <w:pPr>
              <w:pStyle w:val="ConsPlusNormal"/>
              <w:jc w:val="center"/>
            </w:pPr>
            <w:r>
              <w:t>71,4</w:t>
            </w:r>
          </w:p>
        </w:tc>
        <w:tc>
          <w:tcPr>
            <w:tcW w:w="979" w:type="dxa"/>
            <w:tcBorders>
              <w:top w:val="nil"/>
              <w:left w:val="nil"/>
              <w:bottom w:val="nil"/>
              <w:right w:val="nil"/>
            </w:tcBorders>
          </w:tcPr>
          <w:p w:rsidR="00D36C77" w:rsidRDefault="00D36C77">
            <w:pPr>
              <w:pStyle w:val="ConsPlusNormal"/>
              <w:jc w:val="center"/>
            </w:pPr>
            <w:r>
              <w:t>75,9</w:t>
            </w:r>
          </w:p>
        </w:tc>
        <w:tc>
          <w:tcPr>
            <w:tcW w:w="979" w:type="dxa"/>
            <w:tcBorders>
              <w:top w:val="nil"/>
              <w:left w:val="nil"/>
              <w:bottom w:val="nil"/>
              <w:right w:val="nil"/>
            </w:tcBorders>
          </w:tcPr>
          <w:p w:rsidR="00D36C77" w:rsidRDefault="00D36C77">
            <w:pPr>
              <w:pStyle w:val="ConsPlusNormal"/>
              <w:jc w:val="center"/>
            </w:pPr>
            <w:r>
              <w:t>76,2</w:t>
            </w:r>
          </w:p>
        </w:tc>
        <w:tc>
          <w:tcPr>
            <w:tcW w:w="984" w:type="dxa"/>
            <w:tcBorders>
              <w:top w:val="nil"/>
              <w:left w:val="nil"/>
              <w:bottom w:val="nil"/>
              <w:right w:val="nil"/>
            </w:tcBorders>
          </w:tcPr>
          <w:p w:rsidR="00D36C77" w:rsidRDefault="00D36C77">
            <w:pPr>
              <w:pStyle w:val="ConsPlusNormal"/>
              <w:jc w:val="center"/>
            </w:pPr>
            <w:r>
              <w:t>76,7</w:t>
            </w:r>
          </w:p>
        </w:tc>
        <w:tc>
          <w:tcPr>
            <w:tcW w:w="984" w:type="dxa"/>
            <w:tcBorders>
              <w:top w:val="nil"/>
              <w:left w:val="nil"/>
              <w:bottom w:val="nil"/>
              <w:right w:val="nil"/>
            </w:tcBorders>
          </w:tcPr>
          <w:p w:rsidR="00D36C77" w:rsidRDefault="00D36C77">
            <w:pPr>
              <w:pStyle w:val="ConsPlusNormal"/>
              <w:jc w:val="center"/>
            </w:pPr>
            <w:r>
              <w:t>77,2</w:t>
            </w:r>
          </w:p>
        </w:tc>
        <w:tc>
          <w:tcPr>
            <w:tcW w:w="974" w:type="dxa"/>
            <w:tcBorders>
              <w:top w:val="nil"/>
              <w:left w:val="nil"/>
              <w:bottom w:val="nil"/>
              <w:right w:val="nil"/>
            </w:tcBorders>
          </w:tcPr>
          <w:p w:rsidR="00D36C77" w:rsidRDefault="00D36C77">
            <w:pPr>
              <w:pStyle w:val="ConsPlusNormal"/>
              <w:jc w:val="center"/>
            </w:pPr>
            <w:r>
              <w:t>77,7</w:t>
            </w:r>
          </w:p>
        </w:tc>
        <w:tc>
          <w:tcPr>
            <w:tcW w:w="989" w:type="dxa"/>
            <w:tcBorders>
              <w:top w:val="nil"/>
              <w:left w:val="nil"/>
              <w:bottom w:val="nil"/>
              <w:right w:val="nil"/>
            </w:tcBorders>
          </w:tcPr>
          <w:p w:rsidR="00D36C77" w:rsidRDefault="00D36C77">
            <w:pPr>
              <w:pStyle w:val="ConsPlusNormal"/>
              <w:jc w:val="center"/>
            </w:pPr>
            <w:r>
              <w:t>78,2</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Белгородская область</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54,5</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Брянская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60</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Владимирская область</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95</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59,8</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Воронежская область</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54,5</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Ивановская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Калужская область</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57,5</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62</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Костромская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Курская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Липецкая область</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54,5</w:t>
            </w:r>
          </w:p>
        </w:tc>
        <w:tc>
          <w:tcPr>
            <w:tcW w:w="821" w:type="dxa"/>
            <w:tcBorders>
              <w:top w:val="nil"/>
              <w:left w:val="nil"/>
              <w:bottom w:val="nil"/>
              <w:right w:val="nil"/>
            </w:tcBorders>
          </w:tcPr>
          <w:p w:rsidR="00D36C77" w:rsidRDefault="00D36C77">
            <w:pPr>
              <w:pStyle w:val="ConsPlusNormal"/>
              <w:jc w:val="center"/>
            </w:pPr>
            <w:r>
              <w:t>70,6</w:t>
            </w:r>
          </w:p>
        </w:tc>
        <w:tc>
          <w:tcPr>
            <w:tcW w:w="893" w:type="dxa"/>
            <w:tcBorders>
              <w:top w:val="nil"/>
              <w:left w:val="nil"/>
              <w:bottom w:val="nil"/>
              <w:right w:val="nil"/>
            </w:tcBorders>
          </w:tcPr>
          <w:p w:rsidR="00D36C77" w:rsidRDefault="00D36C77">
            <w:pPr>
              <w:pStyle w:val="ConsPlusNormal"/>
              <w:jc w:val="center"/>
            </w:pPr>
            <w:r>
              <w:t>70,6</w:t>
            </w:r>
          </w:p>
        </w:tc>
        <w:tc>
          <w:tcPr>
            <w:tcW w:w="681" w:type="dxa"/>
            <w:tcBorders>
              <w:top w:val="nil"/>
              <w:left w:val="nil"/>
              <w:bottom w:val="nil"/>
              <w:right w:val="nil"/>
            </w:tcBorders>
          </w:tcPr>
          <w:p w:rsidR="00D36C77" w:rsidRDefault="00D36C77">
            <w:pPr>
              <w:pStyle w:val="ConsPlusNormal"/>
              <w:jc w:val="center"/>
            </w:pPr>
            <w:r>
              <w:t>70,9</w:t>
            </w:r>
          </w:p>
        </w:tc>
        <w:tc>
          <w:tcPr>
            <w:tcW w:w="831" w:type="dxa"/>
            <w:tcBorders>
              <w:top w:val="nil"/>
              <w:left w:val="nil"/>
              <w:bottom w:val="nil"/>
              <w:right w:val="nil"/>
            </w:tcBorders>
          </w:tcPr>
          <w:p w:rsidR="00D36C77" w:rsidRDefault="00D36C77">
            <w:pPr>
              <w:pStyle w:val="ConsPlusNormal"/>
              <w:jc w:val="center"/>
            </w:pPr>
            <w:r>
              <w:t>87,6</w:t>
            </w:r>
          </w:p>
        </w:tc>
        <w:tc>
          <w:tcPr>
            <w:tcW w:w="974" w:type="dxa"/>
            <w:tcBorders>
              <w:top w:val="nil"/>
              <w:left w:val="nil"/>
              <w:bottom w:val="nil"/>
              <w:right w:val="nil"/>
            </w:tcBorders>
          </w:tcPr>
          <w:p w:rsidR="00D36C77" w:rsidRDefault="00D36C77">
            <w:pPr>
              <w:pStyle w:val="ConsPlusNormal"/>
              <w:jc w:val="center"/>
            </w:pPr>
            <w:r>
              <w:t>87,7</w:t>
            </w:r>
          </w:p>
        </w:tc>
        <w:tc>
          <w:tcPr>
            <w:tcW w:w="979" w:type="dxa"/>
            <w:tcBorders>
              <w:top w:val="nil"/>
              <w:left w:val="nil"/>
              <w:bottom w:val="nil"/>
              <w:right w:val="nil"/>
            </w:tcBorders>
          </w:tcPr>
          <w:p w:rsidR="00D36C77" w:rsidRDefault="00D36C77">
            <w:pPr>
              <w:pStyle w:val="ConsPlusNormal"/>
              <w:jc w:val="center"/>
            </w:pPr>
            <w:r>
              <w:t>87,8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Московская область</w:t>
            </w:r>
          </w:p>
        </w:tc>
        <w:tc>
          <w:tcPr>
            <w:tcW w:w="806" w:type="dxa"/>
            <w:tcBorders>
              <w:top w:val="nil"/>
              <w:left w:val="nil"/>
              <w:bottom w:val="nil"/>
              <w:right w:val="nil"/>
            </w:tcBorders>
          </w:tcPr>
          <w:p w:rsidR="00D36C77" w:rsidRDefault="00D36C77">
            <w:pPr>
              <w:pStyle w:val="ConsPlusNormal"/>
              <w:jc w:val="center"/>
            </w:pPr>
            <w:r>
              <w:t>43,8</w:t>
            </w:r>
          </w:p>
        </w:tc>
        <w:tc>
          <w:tcPr>
            <w:tcW w:w="869" w:type="dxa"/>
            <w:tcBorders>
              <w:top w:val="nil"/>
              <w:left w:val="nil"/>
              <w:bottom w:val="nil"/>
              <w:right w:val="nil"/>
            </w:tcBorders>
          </w:tcPr>
          <w:p w:rsidR="00D36C77" w:rsidRDefault="00D36C77">
            <w:pPr>
              <w:pStyle w:val="ConsPlusNormal"/>
              <w:jc w:val="center"/>
            </w:pPr>
            <w:r>
              <w:t>43,8</w:t>
            </w:r>
          </w:p>
        </w:tc>
        <w:tc>
          <w:tcPr>
            <w:tcW w:w="821" w:type="dxa"/>
            <w:tcBorders>
              <w:top w:val="nil"/>
              <w:left w:val="nil"/>
              <w:bottom w:val="nil"/>
              <w:right w:val="nil"/>
            </w:tcBorders>
          </w:tcPr>
          <w:p w:rsidR="00D36C77" w:rsidRDefault="00D36C77">
            <w:pPr>
              <w:pStyle w:val="ConsPlusNormal"/>
              <w:jc w:val="center"/>
            </w:pPr>
            <w:r>
              <w:t>43,8</w:t>
            </w:r>
          </w:p>
        </w:tc>
        <w:tc>
          <w:tcPr>
            <w:tcW w:w="893" w:type="dxa"/>
            <w:tcBorders>
              <w:top w:val="nil"/>
              <w:left w:val="nil"/>
              <w:bottom w:val="nil"/>
              <w:right w:val="nil"/>
            </w:tcBorders>
          </w:tcPr>
          <w:p w:rsidR="00D36C77" w:rsidRDefault="00D36C77">
            <w:pPr>
              <w:pStyle w:val="ConsPlusNormal"/>
              <w:jc w:val="center"/>
            </w:pPr>
            <w:r>
              <w:t>43,8</w:t>
            </w:r>
          </w:p>
        </w:tc>
        <w:tc>
          <w:tcPr>
            <w:tcW w:w="681" w:type="dxa"/>
            <w:tcBorders>
              <w:top w:val="nil"/>
              <w:left w:val="nil"/>
              <w:bottom w:val="nil"/>
              <w:right w:val="nil"/>
            </w:tcBorders>
          </w:tcPr>
          <w:p w:rsidR="00D36C77" w:rsidRDefault="00D36C77">
            <w:pPr>
              <w:pStyle w:val="ConsPlusNormal"/>
              <w:jc w:val="center"/>
            </w:pPr>
            <w:r>
              <w:t>43,8</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Орловская область</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54,5</w:t>
            </w:r>
          </w:p>
        </w:tc>
        <w:tc>
          <w:tcPr>
            <w:tcW w:w="821" w:type="dxa"/>
            <w:tcBorders>
              <w:top w:val="nil"/>
              <w:left w:val="nil"/>
              <w:bottom w:val="nil"/>
              <w:right w:val="nil"/>
            </w:tcBorders>
          </w:tcPr>
          <w:p w:rsidR="00D36C77" w:rsidRDefault="00D36C77">
            <w:pPr>
              <w:pStyle w:val="ConsPlusNormal"/>
              <w:jc w:val="center"/>
            </w:pPr>
            <w:r>
              <w:t>54,5</w:t>
            </w:r>
          </w:p>
        </w:tc>
        <w:tc>
          <w:tcPr>
            <w:tcW w:w="893" w:type="dxa"/>
            <w:tcBorders>
              <w:top w:val="nil"/>
              <w:left w:val="nil"/>
              <w:bottom w:val="nil"/>
              <w:right w:val="nil"/>
            </w:tcBorders>
          </w:tcPr>
          <w:p w:rsidR="00D36C77" w:rsidRDefault="00D36C77">
            <w:pPr>
              <w:pStyle w:val="ConsPlusNormal"/>
              <w:jc w:val="center"/>
            </w:pPr>
            <w:r>
              <w:t>54,5</w:t>
            </w:r>
          </w:p>
        </w:tc>
        <w:tc>
          <w:tcPr>
            <w:tcW w:w="681" w:type="dxa"/>
            <w:tcBorders>
              <w:top w:val="nil"/>
              <w:left w:val="nil"/>
              <w:bottom w:val="nil"/>
              <w:right w:val="nil"/>
            </w:tcBorders>
          </w:tcPr>
          <w:p w:rsidR="00D36C77" w:rsidRDefault="00D36C77">
            <w:pPr>
              <w:pStyle w:val="ConsPlusNormal"/>
              <w:jc w:val="center"/>
            </w:pPr>
            <w:r>
              <w:t>54,5</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Рязанская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Смоленская область</w:t>
            </w:r>
          </w:p>
        </w:tc>
        <w:tc>
          <w:tcPr>
            <w:tcW w:w="806" w:type="dxa"/>
            <w:tcBorders>
              <w:top w:val="nil"/>
              <w:left w:val="nil"/>
              <w:bottom w:val="nil"/>
              <w:right w:val="nil"/>
            </w:tcBorders>
          </w:tcPr>
          <w:p w:rsidR="00D36C77" w:rsidRDefault="00D36C77">
            <w:pPr>
              <w:pStyle w:val="ConsPlusNormal"/>
              <w:jc w:val="center"/>
            </w:pPr>
            <w:r>
              <w:t>85</w:t>
            </w:r>
          </w:p>
        </w:tc>
        <w:tc>
          <w:tcPr>
            <w:tcW w:w="869" w:type="dxa"/>
            <w:tcBorders>
              <w:top w:val="nil"/>
              <w:left w:val="nil"/>
              <w:bottom w:val="nil"/>
              <w:right w:val="nil"/>
            </w:tcBorders>
          </w:tcPr>
          <w:p w:rsidR="00D36C77" w:rsidRDefault="00D36C77">
            <w:pPr>
              <w:pStyle w:val="ConsPlusNormal"/>
              <w:jc w:val="center"/>
            </w:pPr>
            <w:r>
              <w:t>85</w:t>
            </w:r>
          </w:p>
        </w:tc>
        <w:tc>
          <w:tcPr>
            <w:tcW w:w="821" w:type="dxa"/>
            <w:tcBorders>
              <w:top w:val="nil"/>
              <w:left w:val="nil"/>
              <w:bottom w:val="nil"/>
              <w:right w:val="nil"/>
            </w:tcBorders>
          </w:tcPr>
          <w:p w:rsidR="00D36C77" w:rsidRDefault="00D36C77">
            <w:pPr>
              <w:pStyle w:val="ConsPlusNormal"/>
              <w:jc w:val="center"/>
            </w:pPr>
            <w:r>
              <w:t>85</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85</w:t>
            </w:r>
          </w:p>
        </w:tc>
        <w:tc>
          <w:tcPr>
            <w:tcW w:w="831" w:type="dxa"/>
            <w:tcBorders>
              <w:top w:val="nil"/>
              <w:left w:val="nil"/>
              <w:bottom w:val="nil"/>
              <w:right w:val="nil"/>
            </w:tcBorders>
          </w:tcPr>
          <w:p w:rsidR="00D36C77" w:rsidRDefault="00D36C77">
            <w:pPr>
              <w:pStyle w:val="ConsPlusNormal"/>
              <w:jc w:val="center"/>
            </w:pPr>
            <w:r>
              <w:t>85</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Тамбовская область</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54,5</w:t>
            </w:r>
          </w:p>
        </w:tc>
        <w:tc>
          <w:tcPr>
            <w:tcW w:w="821" w:type="dxa"/>
            <w:tcBorders>
              <w:top w:val="nil"/>
              <w:left w:val="nil"/>
              <w:bottom w:val="nil"/>
              <w:right w:val="nil"/>
            </w:tcBorders>
          </w:tcPr>
          <w:p w:rsidR="00D36C77" w:rsidRDefault="00D36C77">
            <w:pPr>
              <w:pStyle w:val="ConsPlusNormal"/>
              <w:jc w:val="center"/>
            </w:pPr>
            <w:r>
              <w:t>55,2</w:t>
            </w:r>
          </w:p>
        </w:tc>
        <w:tc>
          <w:tcPr>
            <w:tcW w:w="893" w:type="dxa"/>
            <w:tcBorders>
              <w:top w:val="nil"/>
              <w:left w:val="nil"/>
              <w:bottom w:val="nil"/>
              <w:right w:val="nil"/>
            </w:tcBorders>
          </w:tcPr>
          <w:p w:rsidR="00D36C77" w:rsidRDefault="00D36C77">
            <w:pPr>
              <w:pStyle w:val="ConsPlusNormal"/>
              <w:jc w:val="center"/>
            </w:pPr>
            <w:r>
              <w:t>55,2</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Тверская область</w:t>
            </w:r>
          </w:p>
        </w:tc>
        <w:tc>
          <w:tcPr>
            <w:tcW w:w="806" w:type="dxa"/>
            <w:tcBorders>
              <w:top w:val="nil"/>
              <w:left w:val="nil"/>
              <w:bottom w:val="nil"/>
              <w:right w:val="nil"/>
            </w:tcBorders>
          </w:tcPr>
          <w:p w:rsidR="00D36C77" w:rsidRDefault="00D36C77">
            <w:pPr>
              <w:pStyle w:val="ConsPlusNormal"/>
              <w:jc w:val="center"/>
            </w:pPr>
            <w:r>
              <w:t>81</w:t>
            </w:r>
          </w:p>
        </w:tc>
        <w:tc>
          <w:tcPr>
            <w:tcW w:w="869" w:type="dxa"/>
            <w:tcBorders>
              <w:top w:val="nil"/>
              <w:left w:val="nil"/>
              <w:bottom w:val="nil"/>
              <w:right w:val="nil"/>
            </w:tcBorders>
          </w:tcPr>
          <w:p w:rsidR="00D36C77" w:rsidRDefault="00D36C77">
            <w:pPr>
              <w:pStyle w:val="ConsPlusNormal"/>
              <w:jc w:val="center"/>
            </w:pPr>
            <w:r>
              <w:t>81</w:t>
            </w:r>
          </w:p>
        </w:tc>
        <w:tc>
          <w:tcPr>
            <w:tcW w:w="821" w:type="dxa"/>
            <w:tcBorders>
              <w:top w:val="nil"/>
              <w:left w:val="nil"/>
              <w:bottom w:val="nil"/>
              <w:right w:val="nil"/>
            </w:tcBorders>
          </w:tcPr>
          <w:p w:rsidR="00D36C77" w:rsidRDefault="00D36C77">
            <w:pPr>
              <w:pStyle w:val="ConsPlusNormal"/>
              <w:jc w:val="center"/>
            </w:pPr>
            <w:r>
              <w:t>81</w:t>
            </w:r>
          </w:p>
        </w:tc>
        <w:tc>
          <w:tcPr>
            <w:tcW w:w="893" w:type="dxa"/>
            <w:tcBorders>
              <w:top w:val="nil"/>
              <w:left w:val="nil"/>
              <w:bottom w:val="nil"/>
              <w:right w:val="nil"/>
            </w:tcBorders>
          </w:tcPr>
          <w:p w:rsidR="00D36C77" w:rsidRDefault="00D36C77">
            <w:pPr>
              <w:pStyle w:val="ConsPlusNormal"/>
              <w:jc w:val="center"/>
            </w:pPr>
            <w:r>
              <w:t>81</w:t>
            </w:r>
          </w:p>
        </w:tc>
        <w:tc>
          <w:tcPr>
            <w:tcW w:w="681" w:type="dxa"/>
            <w:tcBorders>
              <w:top w:val="nil"/>
              <w:left w:val="nil"/>
              <w:bottom w:val="nil"/>
              <w:right w:val="nil"/>
            </w:tcBorders>
          </w:tcPr>
          <w:p w:rsidR="00D36C77" w:rsidRDefault="00D36C77">
            <w:pPr>
              <w:pStyle w:val="ConsPlusNormal"/>
              <w:jc w:val="center"/>
            </w:pPr>
            <w:r>
              <w:t>81,1</w:t>
            </w:r>
          </w:p>
        </w:tc>
        <w:tc>
          <w:tcPr>
            <w:tcW w:w="831" w:type="dxa"/>
            <w:tcBorders>
              <w:top w:val="nil"/>
              <w:left w:val="nil"/>
              <w:bottom w:val="nil"/>
              <w:right w:val="nil"/>
            </w:tcBorders>
          </w:tcPr>
          <w:p w:rsidR="00D36C77" w:rsidRDefault="00D36C77">
            <w:pPr>
              <w:pStyle w:val="ConsPlusNormal"/>
              <w:jc w:val="center"/>
            </w:pPr>
            <w:r>
              <w:t>81,2</w:t>
            </w:r>
          </w:p>
        </w:tc>
        <w:tc>
          <w:tcPr>
            <w:tcW w:w="974" w:type="dxa"/>
            <w:tcBorders>
              <w:top w:val="nil"/>
              <w:left w:val="nil"/>
              <w:bottom w:val="nil"/>
              <w:right w:val="nil"/>
            </w:tcBorders>
          </w:tcPr>
          <w:p w:rsidR="00D36C77" w:rsidRDefault="00D36C77">
            <w:pPr>
              <w:pStyle w:val="ConsPlusNormal"/>
              <w:jc w:val="center"/>
            </w:pPr>
            <w:r>
              <w:t>81,3</w:t>
            </w:r>
          </w:p>
        </w:tc>
        <w:tc>
          <w:tcPr>
            <w:tcW w:w="979" w:type="dxa"/>
            <w:tcBorders>
              <w:top w:val="nil"/>
              <w:left w:val="nil"/>
              <w:bottom w:val="nil"/>
              <w:right w:val="nil"/>
            </w:tcBorders>
          </w:tcPr>
          <w:p w:rsidR="00D36C77" w:rsidRDefault="00D36C77">
            <w:pPr>
              <w:pStyle w:val="ConsPlusNormal"/>
              <w:jc w:val="center"/>
            </w:pPr>
            <w:r>
              <w:t>81,4</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Тульская область</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54,5</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Ярославская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Москва</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2.</w:t>
            </w:r>
          </w:p>
        </w:tc>
        <w:tc>
          <w:tcPr>
            <w:tcW w:w="3514" w:type="dxa"/>
            <w:tcBorders>
              <w:top w:val="nil"/>
              <w:left w:val="nil"/>
              <w:bottom w:val="nil"/>
              <w:right w:val="nil"/>
            </w:tcBorders>
          </w:tcPr>
          <w:p w:rsidR="00D36C77" w:rsidRDefault="00D36C77">
            <w:pPr>
              <w:pStyle w:val="ConsPlusNormal"/>
            </w:pPr>
            <w:r>
              <w:t>Северо-Западный федеральный округ</w:t>
            </w:r>
          </w:p>
        </w:tc>
        <w:tc>
          <w:tcPr>
            <w:tcW w:w="806" w:type="dxa"/>
            <w:tcBorders>
              <w:top w:val="nil"/>
              <w:left w:val="nil"/>
              <w:bottom w:val="nil"/>
              <w:right w:val="nil"/>
            </w:tcBorders>
          </w:tcPr>
          <w:p w:rsidR="00D36C77" w:rsidRDefault="00D36C77">
            <w:pPr>
              <w:pStyle w:val="ConsPlusNormal"/>
              <w:jc w:val="center"/>
            </w:pPr>
            <w:r>
              <w:t>43,4</w:t>
            </w:r>
          </w:p>
        </w:tc>
        <w:tc>
          <w:tcPr>
            <w:tcW w:w="869" w:type="dxa"/>
            <w:tcBorders>
              <w:top w:val="nil"/>
              <w:left w:val="nil"/>
              <w:bottom w:val="nil"/>
              <w:right w:val="nil"/>
            </w:tcBorders>
          </w:tcPr>
          <w:p w:rsidR="00D36C77" w:rsidRDefault="00D36C77">
            <w:pPr>
              <w:pStyle w:val="ConsPlusNormal"/>
              <w:jc w:val="center"/>
            </w:pPr>
            <w:r>
              <w:t>43,4</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62,9</w:t>
            </w:r>
          </w:p>
        </w:tc>
        <w:tc>
          <w:tcPr>
            <w:tcW w:w="681" w:type="dxa"/>
            <w:tcBorders>
              <w:top w:val="nil"/>
              <w:left w:val="nil"/>
              <w:bottom w:val="nil"/>
              <w:right w:val="nil"/>
            </w:tcBorders>
          </w:tcPr>
          <w:p w:rsidR="00D36C77" w:rsidRDefault="00D36C77">
            <w:pPr>
              <w:pStyle w:val="ConsPlusNormal"/>
              <w:jc w:val="center"/>
            </w:pPr>
            <w:r>
              <w:t>64,8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74</w:t>
            </w:r>
          </w:p>
        </w:tc>
        <w:tc>
          <w:tcPr>
            <w:tcW w:w="984" w:type="dxa"/>
            <w:tcBorders>
              <w:top w:val="nil"/>
              <w:left w:val="nil"/>
              <w:bottom w:val="nil"/>
              <w:right w:val="nil"/>
            </w:tcBorders>
          </w:tcPr>
          <w:p w:rsidR="00D36C77" w:rsidRDefault="00D36C77">
            <w:pPr>
              <w:pStyle w:val="ConsPlusNormal"/>
              <w:jc w:val="center"/>
            </w:pPr>
            <w:r>
              <w:t>74,5</w:t>
            </w:r>
          </w:p>
        </w:tc>
        <w:tc>
          <w:tcPr>
            <w:tcW w:w="984" w:type="dxa"/>
            <w:tcBorders>
              <w:top w:val="nil"/>
              <w:left w:val="nil"/>
              <w:bottom w:val="nil"/>
              <w:right w:val="nil"/>
            </w:tcBorders>
          </w:tcPr>
          <w:p w:rsidR="00D36C77" w:rsidRDefault="00D36C77">
            <w:pPr>
              <w:pStyle w:val="ConsPlusNormal"/>
              <w:jc w:val="center"/>
            </w:pPr>
            <w:r>
              <w:t>75</w:t>
            </w:r>
          </w:p>
        </w:tc>
        <w:tc>
          <w:tcPr>
            <w:tcW w:w="974" w:type="dxa"/>
            <w:tcBorders>
              <w:top w:val="nil"/>
              <w:left w:val="nil"/>
              <w:bottom w:val="nil"/>
              <w:right w:val="nil"/>
            </w:tcBorders>
          </w:tcPr>
          <w:p w:rsidR="00D36C77" w:rsidRDefault="00D36C77">
            <w:pPr>
              <w:pStyle w:val="ConsPlusNormal"/>
              <w:jc w:val="center"/>
            </w:pPr>
            <w:r>
              <w:t>75,5</w:t>
            </w:r>
          </w:p>
        </w:tc>
        <w:tc>
          <w:tcPr>
            <w:tcW w:w="989" w:type="dxa"/>
            <w:tcBorders>
              <w:top w:val="nil"/>
              <w:left w:val="nil"/>
              <w:bottom w:val="nil"/>
              <w:right w:val="nil"/>
            </w:tcBorders>
          </w:tcPr>
          <w:p w:rsidR="00D36C77" w:rsidRDefault="00D36C77">
            <w:pPr>
              <w:pStyle w:val="ConsPlusNormal"/>
              <w:jc w:val="center"/>
            </w:pPr>
            <w:r>
              <w:t>76</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Карелия</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Коми</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54,5</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67,5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Архангельская область</w:t>
            </w:r>
          </w:p>
        </w:tc>
        <w:tc>
          <w:tcPr>
            <w:tcW w:w="806" w:type="dxa"/>
            <w:tcBorders>
              <w:top w:val="nil"/>
              <w:left w:val="nil"/>
              <w:bottom w:val="nil"/>
              <w:right w:val="nil"/>
            </w:tcBorders>
          </w:tcPr>
          <w:p w:rsidR="00D36C77" w:rsidRDefault="00D36C77">
            <w:pPr>
              <w:pStyle w:val="ConsPlusNormal"/>
              <w:jc w:val="center"/>
            </w:pPr>
            <w:r>
              <w:t>9,6</w:t>
            </w:r>
          </w:p>
        </w:tc>
        <w:tc>
          <w:tcPr>
            <w:tcW w:w="869" w:type="dxa"/>
            <w:tcBorders>
              <w:top w:val="nil"/>
              <w:left w:val="nil"/>
              <w:bottom w:val="nil"/>
              <w:right w:val="nil"/>
            </w:tcBorders>
          </w:tcPr>
          <w:p w:rsidR="00D36C77" w:rsidRDefault="00D36C77">
            <w:pPr>
              <w:pStyle w:val="ConsPlusNormal"/>
              <w:jc w:val="center"/>
            </w:pPr>
            <w:r>
              <w:t>9,6</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Вологодская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Калининградская область</w:t>
            </w:r>
          </w:p>
        </w:tc>
        <w:tc>
          <w:tcPr>
            <w:tcW w:w="806" w:type="dxa"/>
            <w:tcBorders>
              <w:top w:val="nil"/>
              <w:left w:val="nil"/>
              <w:bottom w:val="nil"/>
              <w:right w:val="nil"/>
            </w:tcBorders>
          </w:tcPr>
          <w:p w:rsidR="00D36C77" w:rsidRDefault="00D36C77">
            <w:pPr>
              <w:pStyle w:val="ConsPlusNormal"/>
              <w:jc w:val="center"/>
            </w:pPr>
            <w:r>
              <w:t>55</w:t>
            </w:r>
          </w:p>
        </w:tc>
        <w:tc>
          <w:tcPr>
            <w:tcW w:w="869" w:type="dxa"/>
            <w:tcBorders>
              <w:top w:val="nil"/>
              <w:left w:val="nil"/>
              <w:bottom w:val="nil"/>
              <w:right w:val="nil"/>
            </w:tcBorders>
          </w:tcPr>
          <w:p w:rsidR="00D36C77" w:rsidRDefault="00D36C77">
            <w:pPr>
              <w:pStyle w:val="ConsPlusNormal"/>
              <w:jc w:val="center"/>
            </w:pPr>
            <w:r>
              <w:t>55</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Ленинградская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Мурманская область</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54,5</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74</w:t>
            </w:r>
          </w:p>
        </w:tc>
        <w:tc>
          <w:tcPr>
            <w:tcW w:w="681" w:type="dxa"/>
            <w:tcBorders>
              <w:top w:val="nil"/>
              <w:left w:val="nil"/>
              <w:bottom w:val="nil"/>
              <w:right w:val="nil"/>
            </w:tcBorders>
          </w:tcPr>
          <w:p w:rsidR="00D36C77" w:rsidRDefault="00D36C77">
            <w:pPr>
              <w:pStyle w:val="ConsPlusNormal"/>
              <w:jc w:val="center"/>
            </w:pPr>
            <w:r>
              <w:t>55</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Новгородская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Псковская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Санкт-Петербург</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Ненецкий автономный округ</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3.</w:t>
            </w:r>
          </w:p>
        </w:tc>
        <w:tc>
          <w:tcPr>
            <w:tcW w:w="3514" w:type="dxa"/>
            <w:tcBorders>
              <w:top w:val="nil"/>
              <w:left w:val="nil"/>
              <w:bottom w:val="nil"/>
              <w:right w:val="nil"/>
            </w:tcBorders>
          </w:tcPr>
          <w:p w:rsidR="00D36C77" w:rsidRDefault="00D36C77">
            <w:pPr>
              <w:pStyle w:val="ConsPlusNormal"/>
            </w:pPr>
            <w:r>
              <w:t>Южный федеральный округ</w:t>
            </w:r>
          </w:p>
        </w:tc>
        <w:tc>
          <w:tcPr>
            <w:tcW w:w="806" w:type="dxa"/>
            <w:tcBorders>
              <w:top w:val="nil"/>
              <w:left w:val="nil"/>
              <w:bottom w:val="nil"/>
              <w:right w:val="nil"/>
            </w:tcBorders>
          </w:tcPr>
          <w:p w:rsidR="00D36C77" w:rsidRDefault="00D36C77">
            <w:pPr>
              <w:pStyle w:val="ConsPlusNormal"/>
              <w:jc w:val="center"/>
            </w:pPr>
            <w:r>
              <w:t>66,5</w:t>
            </w:r>
          </w:p>
        </w:tc>
        <w:tc>
          <w:tcPr>
            <w:tcW w:w="869" w:type="dxa"/>
            <w:tcBorders>
              <w:top w:val="nil"/>
              <w:left w:val="nil"/>
              <w:bottom w:val="nil"/>
              <w:right w:val="nil"/>
            </w:tcBorders>
          </w:tcPr>
          <w:p w:rsidR="00D36C77" w:rsidRDefault="00D36C77">
            <w:pPr>
              <w:pStyle w:val="ConsPlusNormal"/>
              <w:jc w:val="center"/>
            </w:pPr>
            <w:r>
              <w:t>70</w:t>
            </w:r>
          </w:p>
        </w:tc>
        <w:tc>
          <w:tcPr>
            <w:tcW w:w="821" w:type="dxa"/>
            <w:tcBorders>
              <w:top w:val="nil"/>
              <w:left w:val="nil"/>
              <w:bottom w:val="nil"/>
              <w:right w:val="nil"/>
            </w:tcBorders>
          </w:tcPr>
          <w:p w:rsidR="00D36C77" w:rsidRDefault="00D36C77">
            <w:pPr>
              <w:pStyle w:val="ConsPlusNormal"/>
              <w:jc w:val="center"/>
            </w:pPr>
            <w:r>
              <w:t>62,9</w:t>
            </w:r>
          </w:p>
        </w:tc>
        <w:tc>
          <w:tcPr>
            <w:tcW w:w="893" w:type="dxa"/>
            <w:tcBorders>
              <w:top w:val="nil"/>
              <w:left w:val="nil"/>
              <w:bottom w:val="nil"/>
              <w:right w:val="nil"/>
            </w:tcBorders>
          </w:tcPr>
          <w:p w:rsidR="00D36C77" w:rsidRDefault="00D36C77">
            <w:pPr>
              <w:pStyle w:val="ConsPlusNormal"/>
              <w:jc w:val="center"/>
            </w:pPr>
            <w:r>
              <w:t>65,5</w:t>
            </w:r>
          </w:p>
        </w:tc>
        <w:tc>
          <w:tcPr>
            <w:tcW w:w="681" w:type="dxa"/>
            <w:tcBorders>
              <w:top w:val="nil"/>
              <w:left w:val="nil"/>
              <w:bottom w:val="nil"/>
              <w:right w:val="nil"/>
            </w:tcBorders>
          </w:tcPr>
          <w:p w:rsidR="00D36C77" w:rsidRDefault="00D36C77">
            <w:pPr>
              <w:pStyle w:val="ConsPlusNormal"/>
              <w:jc w:val="center"/>
            </w:pPr>
            <w:r>
              <w:t>72,7</w:t>
            </w:r>
          </w:p>
        </w:tc>
        <w:tc>
          <w:tcPr>
            <w:tcW w:w="831" w:type="dxa"/>
            <w:tcBorders>
              <w:top w:val="nil"/>
              <w:left w:val="nil"/>
              <w:bottom w:val="nil"/>
              <w:right w:val="nil"/>
            </w:tcBorders>
          </w:tcPr>
          <w:p w:rsidR="00D36C77" w:rsidRDefault="00D36C77">
            <w:pPr>
              <w:pStyle w:val="ConsPlusNormal"/>
              <w:jc w:val="center"/>
            </w:pPr>
            <w:r>
              <w:t>74,7</w:t>
            </w:r>
          </w:p>
        </w:tc>
        <w:tc>
          <w:tcPr>
            <w:tcW w:w="974" w:type="dxa"/>
            <w:tcBorders>
              <w:top w:val="nil"/>
              <w:left w:val="nil"/>
              <w:bottom w:val="nil"/>
              <w:right w:val="nil"/>
            </w:tcBorders>
          </w:tcPr>
          <w:p w:rsidR="00D36C77" w:rsidRDefault="00D36C77">
            <w:pPr>
              <w:pStyle w:val="ConsPlusNormal"/>
              <w:jc w:val="center"/>
            </w:pPr>
            <w:r>
              <w:t>73</w:t>
            </w:r>
          </w:p>
        </w:tc>
        <w:tc>
          <w:tcPr>
            <w:tcW w:w="979" w:type="dxa"/>
            <w:tcBorders>
              <w:top w:val="nil"/>
              <w:left w:val="nil"/>
              <w:bottom w:val="nil"/>
              <w:right w:val="nil"/>
            </w:tcBorders>
          </w:tcPr>
          <w:p w:rsidR="00D36C77" w:rsidRDefault="00D36C77">
            <w:pPr>
              <w:pStyle w:val="ConsPlusNormal"/>
              <w:jc w:val="center"/>
            </w:pPr>
            <w:r>
              <w:t>77,4</w:t>
            </w:r>
          </w:p>
        </w:tc>
        <w:tc>
          <w:tcPr>
            <w:tcW w:w="979" w:type="dxa"/>
            <w:tcBorders>
              <w:top w:val="nil"/>
              <w:left w:val="nil"/>
              <w:bottom w:val="nil"/>
              <w:right w:val="nil"/>
            </w:tcBorders>
          </w:tcPr>
          <w:p w:rsidR="00D36C77" w:rsidRDefault="00D36C77">
            <w:pPr>
              <w:pStyle w:val="ConsPlusNormal"/>
              <w:jc w:val="center"/>
            </w:pPr>
            <w:r>
              <w:t>77,9</w:t>
            </w:r>
          </w:p>
        </w:tc>
        <w:tc>
          <w:tcPr>
            <w:tcW w:w="984" w:type="dxa"/>
            <w:tcBorders>
              <w:top w:val="nil"/>
              <w:left w:val="nil"/>
              <w:bottom w:val="nil"/>
              <w:right w:val="nil"/>
            </w:tcBorders>
          </w:tcPr>
          <w:p w:rsidR="00D36C77" w:rsidRDefault="00D36C77">
            <w:pPr>
              <w:pStyle w:val="ConsPlusNormal"/>
              <w:jc w:val="center"/>
            </w:pPr>
            <w:r>
              <w:t>78,4</w:t>
            </w:r>
          </w:p>
        </w:tc>
        <w:tc>
          <w:tcPr>
            <w:tcW w:w="984" w:type="dxa"/>
            <w:tcBorders>
              <w:top w:val="nil"/>
              <w:left w:val="nil"/>
              <w:bottom w:val="nil"/>
              <w:right w:val="nil"/>
            </w:tcBorders>
          </w:tcPr>
          <w:p w:rsidR="00D36C77" w:rsidRDefault="00D36C77">
            <w:pPr>
              <w:pStyle w:val="ConsPlusNormal"/>
              <w:jc w:val="center"/>
            </w:pPr>
            <w:r>
              <w:t>78,9</w:t>
            </w:r>
          </w:p>
        </w:tc>
        <w:tc>
          <w:tcPr>
            <w:tcW w:w="974" w:type="dxa"/>
            <w:tcBorders>
              <w:top w:val="nil"/>
              <w:left w:val="nil"/>
              <w:bottom w:val="nil"/>
              <w:right w:val="nil"/>
            </w:tcBorders>
          </w:tcPr>
          <w:p w:rsidR="00D36C77" w:rsidRDefault="00D36C77">
            <w:pPr>
              <w:pStyle w:val="ConsPlusNormal"/>
              <w:jc w:val="center"/>
            </w:pPr>
            <w:r>
              <w:t>79,4</w:t>
            </w:r>
          </w:p>
        </w:tc>
        <w:tc>
          <w:tcPr>
            <w:tcW w:w="989" w:type="dxa"/>
            <w:tcBorders>
              <w:top w:val="nil"/>
              <w:left w:val="nil"/>
              <w:bottom w:val="nil"/>
              <w:right w:val="nil"/>
            </w:tcBorders>
          </w:tcPr>
          <w:p w:rsidR="00D36C77" w:rsidRDefault="00D36C77">
            <w:pPr>
              <w:pStyle w:val="ConsPlusNormal"/>
              <w:jc w:val="center"/>
            </w:pPr>
            <w:r>
              <w:t>79,9</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Адыгея</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54,5</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Калмыкия</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55,5</w:t>
            </w:r>
          </w:p>
        </w:tc>
        <w:tc>
          <w:tcPr>
            <w:tcW w:w="893" w:type="dxa"/>
            <w:tcBorders>
              <w:top w:val="nil"/>
              <w:left w:val="nil"/>
              <w:bottom w:val="nil"/>
              <w:right w:val="nil"/>
            </w:tcBorders>
          </w:tcPr>
          <w:p w:rsidR="00D36C77" w:rsidRDefault="00D36C77">
            <w:pPr>
              <w:pStyle w:val="ConsPlusNormal"/>
              <w:jc w:val="center"/>
            </w:pPr>
            <w:r>
              <w:t>55,5</w:t>
            </w:r>
          </w:p>
        </w:tc>
        <w:tc>
          <w:tcPr>
            <w:tcW w:w="681" w:type="dxa"/>
            <w:tcBorders>
              <w:top w:val="nil"/>
              <w:left w:val="nil"/>
              <w:bottom w:val="nil"/>
              <w:right w:val="nil"/>
            </w:tcBorders>
          </w:tcPr>
          <w:p w:rsidR="00D36C77" w:rsidRDefault="00D36C77">
            <w:pPr>
              <w:pStyle w:val="ConsPlusNormal"/>
              <w:jc w:val="center"/>
            </w:pPr>
            <w:r>
              <w:t>78,9</w:t>
            </w:r>
          </w:p>
        </w:tc>
        <w:tc>
          <w:tcPr>
            <w:tcW w:w="831" w:type="dxa"/>
            <w:tcBorders>
              <w:top w:val="nil"/>
              <w:left w:val="nil"/>
              <w:bottom w:val="nil"/>
              <w:right w:val="nil"/>
            </w:tcBorders>
          </w:tcPr>
          <w:p w:rsidR="00D36C77" w:rsidRDefault="00D36C77">
            <w:pPr>
              <w:pStyle w:val="ConsPlusNormal"/>
              <w:jc w:val="center"/>
            </w:pPr>
            <w:r>
              <w:t>78,7</w:t>
            </w:r>
          </w:p>
        </w:tc>
        <w:tc>
          <w:tcPr>
            <w:tcW w:w="974" w:type="dxa"/>
            <w:tcBorders>
              <w:top w:val="nil"/>
              <w:left w:val="nil"/>
              <w:bottom w:val="nil"/>
              <w:right w:val="nil"/>
            </w:tcBorders>
          </w:tcPr>
          <w:p w:rsidR="00D36C77" w:rsidRDefault="00D36C77">
            <w:pPr>
              <w:pStyle w:val="ConsPlusNormal"/>
              <w:jc w:val="center"/>
            </w:pPr>
            <w:r>
              <w:t>79</w:t>
            </w:r>
          </w:p>
        </w:tc>
        <w:tc>
          <w:tcPr>
            <w:tcW w:w="979" w:type="dxa"/>
            <w:tcBorders>
              <w:top w:val="nil"/>
              <w:left w:val="nil"/>
              <w:bottom w:val="nil"/>
              <w:right w:val="nil"/>
            </w:tcBorders>
          </w:tcPr>
          <w:p w:rsidR="00D36C77" w:rsidRDefault="00D36C77">
            <w:pPr>
              <w:pStyle w:val="ConsPlusNormal"/>
              <w:jc w:val="center"/>
            </w:pPr>
            <w:r>
              <w:t>80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Крым</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Краснодарский край</w:t>
            </w:r>
          </w:p>
        </w:tc>
        <w:tc>
          <w:tcPr>
            <w:tcW w:w="806" w:type="dxa"/>
            <w:tcBorders>
              <w:top w:val="nil"/>
              <w:left w:val="nil"/>
              <w:bottom w:val="nil"/>
              <w:right w:val="nil"/>
            </w:tcBorders>
          </w:tcPr>
          <w:p w:rsidR="00D36C77" w:rsidRDefault="00D36C77">
            <w:pPr>
              <w:pStyle w:val="ConsPlusNormal"/>
              <w:jc w:val="center"/>
            </w:pPr>
            <w:r>
              <w:t>62,5</w:t>
            </w:r>
          </w:p>
        </w:tc>
        <w:tc>
          <w:tcPr>
            <w:tcW w:w="869" w:type="dxa"/>
            <w:tcBorders>
              <w:top w:val="nil"/>
              <w:left w:val="nil"/>
              <w:bottom w:val="nil"/>
              <w:right w:val="nil"/>
            </w:tcBorders>
          </w:tcPr>
          <w:p w:rsidR="00D36C77" w:rsidRDefault="00D36C77">
            <w:pPr>
              <w:pStyle w:val="ConsPlusNormal"/>
              <w:jc w:val="center"/>
            </w:pPr>
            <w:r>
              <w:t>76,6</w:t>
            </w:r>
          </w:p>
        </w:tc>
        <w:tc>
          <w:tcPr>
            <w:tcW w:w="821" w:type="dxa"/>
            <w:tcBorders>
              <w:top w:val="nil"/>
              <w:left w:val="nil"/>
              <w:bottom w:val="nil"/>
              <w:right w:val="nil"/>
            </w:tcBorders>
          </w:tcPr>
          <w:p w:rsidR="00D36C77" w:rsidRDefault="00D36C77">
            <w:pPr>
              <w:pStyle w:val="ConsPlusNormal"/>
              <w:jc w:val="center"/>
            </w:pPr>
            <w:r>
              <w:t>63</w:t>
            </w:r>
          </w:p>
        </w:tc>
        <w:tc>
          <w:tcPr>
            <w:tcW w:w="893" w:type="dxa"/>
            <w:tcBorders>
              <w:top w:val="nil"/>
              <w:left w:val="nil"/>
              <w:bottom w:val="nil"/>
              <w:right w:val="nil"/>
            </w:tcBorders>
          </w:tcPr>
          <w:p w:rsidR="00D36C77" w:rsidRDefault="00D36C77">
            <w:pPr>
              <w:pStyle w:val="ConsPlusNormal"/>
              <w:jc w:val="center"/>
            </w:pPr>
            <w:r>
              <w:t>78,5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80,5</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Астраханская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Волгоградская область</w:t>
            </w:r>
          </w:p>
        </w:tc>
        <w:tc>
          <w:tcPr>
            <w:tcW w:w="806" w:type="dxa"/>
            <w:tcBorders>
              <w:top w:val="nil"/>
              <w:left w:val="nil"/>
              <w:bottom w:val="nil"/>
              <w:right w:val="nil"/>
            </w:tcBorders>
          </w:tcPr>
          <w:p w:rsidR="00D36C77" w:rsidRDefault="00D36C77">
            <w:pPr>
              <w:pStyle w:val="ConsPlusNormal"/>
              <w:jc w:val="center"/>
            </w:pPr>
            <w:r>
              <w:t>66</w:t>
            </w:r>
          </w:p>
        </w:tc>
        <w:tc>
          <w:tcPr>
            <w:tcW w:w="869" w:type="dxa"/>
            <w:tcBorders>
              <w:top w:val="nil"/>
              <w:left w:val="nil"/>
              <w:bottom w:val="nil"/>
              <w:right w:val="nil"/>
            </w:tcBorders>
          </w:tcPr>
          <w:p w:rsidR="00D36C77" w:rsidRDefault="00D36C77">
            <w:pPr>
              <w:pStyle w:val="ConsPlusNormal"/>
              <w:jc w:val="center"/>
            </w:pPr>
            <w:r>
              <w:t>66</w:t>
            </w:r>
          </w:p>
        </w:tc>
        <w:tc>
          <w:tcPr>
            <w:tcW w:w="821" w:type="dxa"/>
            <w:tcBorders>
              <w:top w:val="nil"/>
              <w:left w:val="nil"/>
              <w:bottom w:val="nil"/>
              <w:right w:val="nil"/>
            </w:tcBorders>
          </w:tcPr>
          <w:p w:rsidR="00D36C77" w:rsidRDefault="00D36C77">
            <w:pPr>
              <w:pStyle w:val="ConsPlusNormal"/>
              <w:jc w:val="center"/>
            </w:pPr>
            <w:r>
              <w:t>66,1</w:t>
            </w:r>
          </w:p>
        </w:tc>
        <w:tc>
          <w:tcPr>
            <w:tcW w:w="893" w:type="dxa"/>
            <w:tcBorders>
              <w:top w:val="nil"/>
              <w:left w:val="nil"/>
              <w:bottom w:val="nil"/>
              <w:right w:val="nil"/>
            </w:tcBorders>
          </w:tcPr>
          <w:p w:rsidR="00D36C77" w:rsidRDefault="00D36C77">
            <w:pPr>
              <w:pStyle w:val="ConsPlusNormal"/>
              <w:jc w:val="center"/>
            </w:pPr>
            <w:r>
              <w:t>66,1</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Ростовская область</w:t>
            </w:r>
          </w:p>
        </w:tc>
        <w:tc>
          <w:tcPr>
            <w:tcW w:w="806" w:type="dxa"/>
            <w:tcBorders>
              <w:top w:val="nil"/>
              <w:left w:val="nil"/>
              <w:bottom w:val="nil"/>
              <w:right w:val="nil"/>
            </w:tcBorders>
          </w:tcPr>
          <w:p w:rsidR="00D36C77" w:rsidRDefault="00D36C77">
            <w:pPr>
              <w:pStyle w:val="ConsPlusNormal"/>
              <w:jc w:val="center"/>
            </w:pPr>
            <w:r>
              <w:t>82,9</w:t>
            </w:r>
          </w:p>
        </w:tc>
        <w:tc>
          <w:tcPr>
            <w:tcW w:w="869" w:type="dxa"/>
            <w:tcBorders>
              <w:top w:val="nil"/>
              <w:left w:val="nil"/>
              <w:bottom w:val="nil"/>
              <w:right w:val="nil"/>
            </w:tcBorders>
          </w:tcPr>
          <w:p w:rsidR="00D36C77" w:rsidRDefault="00D36C77">
            <w:pPr>
              <w:pStyle w:val="ConsPlusNormal"/>
              <w:jc w:val="center"/>
            </w:pPr>
            <w:r>
              <w:t>82,9</w:t>
            </w:r>
          </w:p>
        </w:tc>
        <w:tc>
          <w:tcPr>
            <w:tcW w:w="821" w:type="dxa"/>
            <w:tcBorders>
              <w:top w:val="nil"/>
              <w:left w:val="nil"/>
              <w:bottom w:val="nil"/>
              <w:right w:val="nil"/>
            </w:tcBorders>
          </w:tcPr>
          <w:p w:rsidR="00D36C77" w:rsidRDefault="00D36C77">
            <w:pPr>
              <w:pStyle w:val="ConsPlusNormal"/>
              <w:jc w:val="center"/>
            </w:pPr>
            <w:r>
              <w:t>83</w:t>
            </w:r>
          </w:p>
        </w:tc>
        <w:tc>
          <w:tcPr>
            <w:tcW w:w="893" w:type="dxa"/>
            <w:tcBorders>
              <w:top w:val="nil"/>
              <w:left w:val="nil"/>
              <w:bottom w:val="nil"/>
              <w:right w:val="nil"/>
            </w:tcBorders>
          </w:tcPr>
          <w:p w:rsidR="00D36C77" w:rsidRDefault="00D36C77">
            <w:pPr>
              <w:pStyle w:val="ConsPlusNormal"/>
              <w:jc w:val="center"/>
            </w:pPr>
            <w:r>
              <w:t>83</w:t>
            </w:r>
          </w:p>
        </w:tc>
        <w:tc>
          <w:tcPr>
            <w:tcW w:w="681" w:type="dxa"/>
            <w:tcBorders>
              <w:top w:val="nil"/>
              <w:left w:val="nil"/>
              <w:bottom w:val="nil"/>
              <w:right w:val="nil"/>
            </w:tcBorders>
          </w:tcPr>
          <w:p w:rsidR="00D36C77" w:rsidRDefault="00D36C77">
            <w:pPr>
              <w:pStyle w:val="ConsPlusNormal"/>
              <w:jc w:val="center"/>
            </w:pPr>
            <w:r>
              <w:t>85,2</w:t>
            </w:r>
          </w:p>
        </w:tc>
        <w:tc>
          <w:tcPr>
            <w:tcW w:w="831" w:type="dxa"/>
            <w:tcBorders>
              <w:top w:val="nil"/>
              <w:left w:val="nil"/>
              <w:bottom w:val="nil"/>
              <w:right w:val="nil"/>
            </w:tcBorders>
          </w:tcPr>
          <w:p w:rsidR="00D36C77" w:rsidRDefault="00D36C77">
            <w:pPr>
              <w:pStyle w:val="ConsPlusNormal"/>
              <w:jc w:val="center"/>
            </w:pPr>
            <w:r>
              <w:t>85,2</w:t>
            </w:r>
          </w:p>
        </w:tc>
        <w:tc>
          <w:tcPr>
            <w:tcW w:w="974" w:type="dxa"/>
            <w:tcBorders>
              <w:top w:val="nil"/>
              <w:left w:val="nil"/>
              <w:bottom w:val="nil"/>
              <w:right w:val="nil"/>
            </w:tcBorders>
          </w:tcPr>
          <w:p w:rsidR="00D36C77" w:rsidRDefault="00D36C77">
            <w:pPr>
              <w:pStyle w:val="ConsPlusNormal"/>
              <w:jc w:val="center"/>
            </w:pPr>
            <w:r>
              <w:t>85,5</w:t>
            </w:r>
          </w:p>
        </w:tc>
        <w:tc>
          <w:tcPr>
            <w:tcW w:w="979" w:type="dxa"/>
            <w:tcBorders>
              <w:top w:val="nil"/>
              <w:left w:val="nil"/>
              <w:bottom w:val="nil"/>
              <w:right w:val="nil"/>
            </w:tcBorders>
          </w:tcPr>
          <w:p w:rsidR="00D36C77" w:rsidRDefault="00D36C77">
            <w:pPr>
              <w:pStyle w:val="ConsPlusNormal"/>
              <w:jc w:val="center"/>
            </w:pPr>
            <w:r>
              <w:t>86,3</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Севастополь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4.</w:t>
            </w:r>
          </w:p>
        </w:tc>
        <w:tc>
          <w:tcPr>
            <w:tcW w:w="3514" w:type="dxa"/>
            <w:tcBorders>
              <w:top w:val="nil"/>
              <w:left w:val="nil"/>
              <w:bottom w:val="nil"/>
              <w:right w:val="nil"/>
            </w:tcBorders>
          </w:tcPr>
          <w:p w:rsidR="00D36C77" w:rsidRDefault="00D36C77">
            <w:pPr>
              <w:pStyle w:val="ConsPlusNormal"/>
            </w:pPr>
            <w:r>
              <w:t>Приволжский федеральный округ</w:t>
            </w:r>
          </w:p>
        </w:tc>
        <w:tc>
          <w:tcPr>
            <w:tcW w:w="806" w:type="dxa"/>
            <w:tcBorders>
              <w:top w:val="nil"/>
              <w:left w:val="nil"/>
              <w:bottom w:val="nil"/>
              <w:right w:val="nil"/>
            </w:tcBorders>
          </w:tcPr>
          <w:p w:rsidR="00D36C77" w:rsidRDefault="00D36C77">
            <w:pPr>
              <w:pStyle w:val="ConsPlusNormal"/>
              <w:jc w:val="center"/>
            </w:pPr>
            <w:r>
              <w:t>47,9</w:t>
            </w:r>
          </w:p>
        </w:tc>
        <w:tc>
          <w:tcPr>
            <w:tcW w:w="869" w:type="dxa"/>
            <w:tcBorders>
              <w:top w:val="nil"/>
              <w:left w:val="nil"/>
              <w:bottom w:val="nil"/>
              <w:right w:val="nil"/>
            </w:tcBorders>
          </w:tcPr>
          <w:p w:rsidR="00D36C77" w:rsidRDefault="00D36C77">
            <w:pPr>
              <w:pStyle w:val="ConsPlusNormal"/>
              <w:jc w:val="center"/>
            </w:pPr>
            <w:r>
              <w:t>48,2</w:t>
            </w:r>
          </w:p>
        </w:tc>
        <w:tc>
          <w:tcPr>
            <w:tcW w:w="821" w:type="dxa"/>
            <w:tcBorders>
              <w:top w:val="nil"/>
              <w:left w:val="nil"/>
              <w:bottom w:val="nil"/>
              <w:right w:val="nil"/>
            </w:tcBorders>
          </w:tcPr>
          <w:p w:rsidR="00D36C77" w:rsidRDefault="00D36C77">
            <w:pPr>
              <w:pStyle w:val="ConsPlusNormal"/>
              <w:jc w:val="center"/>
            </w:pPr>
            <w:r>
              <w:t>55,9</w:t>
            </w:r>
          </w:p>
        </w:tc>
        <w:tc>
          <w:tcPr>
            <w:tcW w:w="893" w:type="dxa"/>
            <w:tcBorders>
              <w:top w:val="nil"/>
              <w:left w:val="nil"/>
              <w:bottom w:val="nil"/>
              <w:right w:val="nil"/>
            </w:tcBorders>
          </w:tcPr>
          <w:p w:rsidR="00D36C77" w:rsidRDefault="00D36C77">
            <w:pPr>
              <w:pStyle w:val="ConsPlusNormal"/>
              <w:jc w:val="center"/>
            </w:pPr>
            <w:r>
              <w:t>56,5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69</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74</w:t>
            </w:r>
          </w:p>
        </w:tc>
        <w:tc>
          <w:tcPr>
            <w:tcW w:w="984" w:type="dxa"/>
            <w:tcBorders>
              <w:top w:val="nil"/>
              <w:left w:val="nil"/>
              <w:bottom w:val="nil"/>
              <w:right w:val="nil"/>
            </w:tcBorders>
          </w:tcPr>
          <w:p w:rsidR="00D36C77" w:rsidRDefault="00D36C77">
            <w:pPr>
              <w:pStyle w:val="ConsPlusNormal"/>
              <w:jc w:val="center"/>
            </w:pPr>
            <w:r>
              <w:t>74,5</w:t>
            </w:r>
          </w:p>
        </w:tc>
        <w:tc>
          <w:tcPr>
            <w:tcW w:w="984" w:type="dxa"/>
            <w:tcBorders>
              <w:top w:val="nil"/>
              <w:left w:val="nil"/>
              <w:bottom w:val="nil"/>
              <w:right w:val="nil"/>
            </w:tcBorders>
          </w:tcPr>
          <w:p w:rsidR="00D36C77" w:rsidRDefault="00D36C77">
            <w:pPr>
              <w:pStyle w:val="ConsPlusNormal"/>
              <w:jc w:val="center"/>
            </w:pPr>
            <w:r>
              <w:t>75</w:t>
            </w:r>
          </w:p>
        </w:tc>
        <w:tc>
          <w:tcPr>
            <w:tcW w:w="974" w:type="dxa"/>
            <w:tcBorders>
              <w:top w:val="nil"/>
              <w:left w:val="nil"/>
              <w:bottom w:val="nil"/>
              <w:right w:val="nil"/>
            </w:tcBorders>
          </w:tcPr>
          <w:p w:rsidR="00D36C77" w:rsidRDefault="00D36C77">
            <w:pPr>
              <w:pStyle w:val="ConsPlusNormal"/>
              <w:jc w:val="center"/>
            </w:pPr>
            <w:r>
              <w:t>75,5</w:t>
            </w:r>
          </w:p>
        </w:tc>
        <w:tc>
          <w:tcPr>
            <w:tcW w:w="989" w:type="dxa"/>
            <w:tcBorders>
              <w:top w:val="nil"/>
              <w:left w:val="nil"/>
              <w:bottom w:val="nil"/>
              <w:right w:val="nil"/>
            </w:tcBorders>
          </w:tcPr>
          <w:p w:rsidR="00D36C77" w:rsidRDefault="00D36C77">
            <w:pPr>
              <w:pStyle w:val="ConsPlusNormal"/>
              <w:jc w:val="center"/>
            </w:pPr>
            <w:r>
              <w:t>76</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Башкортостан</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Марий Эл</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55,8</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58,8</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Мордовия</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54,5</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Татарстан</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54,5</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Удмуртская Республика</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78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Чувашская Республика</w:t>
            </w:r>
          </w:p>
        </w:tc>
        <w:tc>
          <w:tcPr>
            <w:tcW w:w="806" w:type="dxa"/>
            <w:tcBorders>
              <w:top w:val="nil"/>
              <w:left w:val="nil"/>
              <w:bottom w:val="nil"/>
              <w:right w:val="nil"/>
            </w:tcBorders>
          </w:tcPr>
          <w:p w:rsidR="00D36C77" w:rsidRDefault="00D36C77">
            <w:pPr>
              <w:pStyle w:val="ConsPlusNormal"/>
              <w:jc w:val="center"/>
            </w:pPr>
            <w:r>
              <w:t>61</w:t>
            </w:r>
          </w:p>
        </w:tc>
        <w:tc>
          <w:tcPr>
            <w:tcW w:w="869" w:type="dxa"/>
            <w:tcBorders>
              <w:top w:val="nil"/>
              <w:left w:val="nil"/>
              <w:bottom w:val="nil"/>
              <w:right w:val="nil"/>
            </w:tcBorders>
          </w:tcPr>
          <w:p w:rsidR="00D36C77" w:rsidRDefault="00D36C77">
            <w:pPr>
              <w:pStyle w:val="ConsPlusNormal"/>
              <w:jc w:val="center"/>
            </w:pPr>
            <w:r>
              <w:t>61</w:t>
            </w:r>
          </w:p>
        </w:tc>
        <w:tc>
          <w:tcPr>
            <w:tcW w:w="821" w:type="dxa"/>
            <w:tcBorders>
              <w:top w:val="nil"/>
              <w:left w:val="nil"/>
              <w:bottom w:val="nil"/>
              <w:right w:val="nil"/>
            </w:tcBorders>
          </w:tcPr>
          <w:p w:rsidR="00D36C77" w:rsidRDefault="00D36C77">
            <w:pPr>
              <w:pStyle w:val="ConsPlusNormal"/>
              <w:jc w:val="center"/>
            </w:pPr>
            <w:r>
              <w:t>61,5</w:t>
            </w:r>
          </w:p>
        </w:tc>
        <w:tc>
          <w:tcPr>
            <w:tcW w:w="893" w:type="dxa"/>
            <w:tcBorders>
              <w:top w:val="nil"/>
              <w:left w:val="nil"/>
              <w:bottom w:val="nil"/>
              <w:right w:val="nil"/>
            </w:tcBorders>
          </w:tcPr>
          <w:p w:rsidR="00D36C77" w:rsidRDefault="00D36C77">
            <w:pPr>
              <w:pStyle w:val="ConsPlusNormal"/>
              <w:jc w:val="center"/>
            </w:pPr>
            <w:r>
              <w:t>61,5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Пермский край</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Кировская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Нижегородская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Оренбургская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Пензенская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Самарская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Саратовская область</w:t>
            </w:r>
          </w:p>
        </w:tc>
        <w:tc>
          <w:tcPr>
            <w:tcW w:w="806" w:type="dxa"/>
            <w:tcBorders>
              <w:top w:val="nil"/>
              <w:left w:val="nil"/>
              <w:bottom w:val="nil"/>
              <w:right w:val="nil"/>
            </w:tcBorders>
          </w:tcPr>
          <w:p w:rsidR="00D36C77" w:rsidRDefault="00D36C77">
            <w:pPr>
              <w:pStyle w:val="ConsPlusNormal"/>
              <w:jc w:val="center"/>
            </w:pPr>
            <w:r>
              <w:t>15,2</w:t>
            </w:r>
          </w:p>
        </w:tc>
        <w:tc>
          <w:tcPr>
            <w:tcW w:w="869" w:type="dxa"/>
            <w:tcBorders>
              <w:top w:val="nil"/>
              <w:left w:val="nil"/>
              <w:bottom w:val="nil"/>
              <w:right w:val="nil"/>
            </w:tcBorders>
          </w:tcPr>
          <w:p w:rsidR="00D36C77" w:rsidRDefault="00D36C77">
            <w:pPr>
              <w:pStyle w:val="ConsPlusNormal"/>
              <w:jc w:val="center"/>
            </w:pPr>
            <w:r>
              <w:t>15,2</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Ульяновская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5.</w:t>
            </w:r>
          </w:p>
        </w:tc>
        <w:tc>
          <w:tcPr>
            <w:tcW w:w="3514" w:type="dxa"/>
            <w:tcBorders>
              <w:top w:val="nil"/>
              <w:left w:val="nil"/>
              <w:bottom w:val="nil"/>
              <w:right w:val="nil"/>
            </w:tcBorders>
          </w:tcPr>
          <w:p w:rsidR="00D36C77" w:rsidRDefault="00D36C77">
            <w:pPr>
              <w:pStyle w:val="ConsPlusNormal"/>
            </w:pPr>
            <w:r>
              <w:t>Уральский федеральный округ</w:t>
            </w:r>
          </w:p>
        </w:tc>
        <w:tc>
          <w:tcPr>
            <w:tcW w:w="806" w:type="dxa"/>
            <w:tcBorders>
              <w:top w:val="nil"/>
              <w:left w:val="nil"/>
              <w:bottom w:val="nil"/>
              <w:right w:val="nil"/>
            </w:tcBorders>
          </w:tcPr>
          <w:p w:rsidR="00D36C77" w:rsidRDefault="00D36C77">
            <w:pPr>
              <w:pStyle w:val="ConsPlusNormal"/>
              <w:jc w:val="center"/>
            </w:pPr>
            <w:r>
              <w:t>56,9</w:t>
            </w:r>
          </w:p>
        </w:tc>
        <w:tc>
          <w:tcPr>
            <w:tcW w:w="869" w:type="dxa"/>
            <w:tcBorders>
              <w:top w:val="nil"/>
              <w:left w:val="nil"/>
              <w:bottom w:val="nil"/>
              <w:right w:val="nil"/>
            </w:tcBorders>
          </w:tcPr>
          <w:p w:rsidR="00D36C77" w:rsidRDefault="00D36C77">
            <w:pPr>
              <w:pStyle w:val="ConsPlusNormal"/>
              <w:jc w:val="center"/>
            </w:pPr>
            <w:r>
              <w:t>57</w:t>
            </w:r>
          </w:p>
        </w:tc>
        <w:tc>
          <w:tcPr>
            <w:tcW w:w="821" w:type="dxa"/>
            <w:tcBorders>
              <w:top w:val="nil"/>
              <w:left w:val="nil"/>
              <w:bottom w:val="nil"/>
              <w:right w:val="nil"/>
            </w:tcBorders>
          </w:tcPr>
          <w:p w:rsidR="00D36C77" w:rsidRDefault="00D36C77">
            <w:pPr>
              <w:pStyle w:val="ConsPlusNormal"/>
              <w:jc w:val="center"/>
            </w:pPr>
            <w:r>
              <w:t>57,7</w:t>
            </w:r>
          </w:p>
        </w:tc>
        <w:tc>
          <w:tcPr>
            <w:tcW w:w="893" w:type="dxa"/>
            <w:tcBorders>
              <w:top w:val="nil"/>
              <w:left w:val="nil"/>
              <w:bottom w:val="nil"/>
              <w:right w:val="nil"/>
            </w:tcBorders>
          </w:tcPr>
          <w:p w:rsidR="00D36C77" w:rsidRDefault="00D36C77">
            <w:pPr>
              <w:pStyle w:val="ConsPlusNormal"/>
              <w:jc w:val="center"/>
            </w:pPr>
            <w:r>
              <w:t>60,1</w:t>
            </w:r>
          </w:p>
        </w:tc>
        <w:tc>
          <w:tcPr>
            <w:tcW w:w="681" w:type="dxa"/>
            <w:tcBorders>
              <w:top w:val="nil"/>
              <w:left w:val="nil"/>
              <w:bottom w:val="nil"/>
              <w:right w:val="nil"/>
            </w:tcBorders>
          </w:tcPr>
          <w:p w:rsidR="00D36C77" w:rsidRDefault="00D36C77">
            <w:pPr>
              <w:pStyle w:val="ConsPlusNormal"/>
              <w:jc w:val="center"/>
            </w:pPr>
            <w:r>
              <w:t>65,5</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74</w:t>
            </w:r>
          </w:p>
        </w:tc>
        <w:tc>
          <w:tcPr>
            <w:tcW w:w="984" w:type="dxa"/>
            <w:tcBorders>
              <w:top w:val="nil"/>
              <w:left w:val="nil"/>
              <w:bottom w:val="nil"/>
              <w:right w:val="nil"/>
            </w:tcBorders>
          </w:tcPr>
          <w:p w:rsidR="00D36C77" w:rsidRDefault="00D36C77">
            <w:pPr>
              <w:pStyle w:val="ConsPlusNormal"/>
              <w:jc w:val="center"/>
            </w:pPr>
            <w:r>
              <w:t>74,5</w:t>
            </w:r>
          </w:p>
        </w:tc>
        <w:tc>
          <w:tcPr>
            <w:tcW w:w="984" w:type="dxa"/>
            <w:tcBorders>
              <w:top w:val="nil"/>
              <w:left w:val="nil"/>
              <w:bottom w:val="nil"/>
              <w:right w:val="nil"/>
            </w:tcBorders>
          </w:tcPr>
          <w:p w:rsidR="00D36C77" w:rsidRDefault="00D36C77">
            <w:pPr>
              <w:pStyle w:val="ConsPlusNormal"/>
              <w:jc w:val="center"/>
            </w:pPr>
            <w:r>
              <w:t>75</w:t>
            </w:r>
          </w:p>
        </w:tc>
        <w:tc>
          <w:tcPr>
            <w:tcW w:w="974" w:type="dxa"/>
            <w:tcBorders>
              <w:top w:val="nil"/>
              <w:left w:val="nil"/>
              <w:bottom w:val="nil"/>
              <w:right w:val="nil"/>
            </w:tcBorders>
          </w:tcPr>
          <w:p w:rsidR="00D36C77" w:rsidRDefault="00D36C77">
            <w:pPr>
              <w:pStyle w:val="ConsPlusNormal"/>
              <w:jc w:val="center"/>
            </w:pPr>
            <w:r>
              <w:t>75,5</w:t>
            </w:r>
          </w:p>
        </w:tc>
        <w:tc>
          <w:tcPr>
            <w:tcW w:w="989" w:type="dxa"/>
            <w:tcBorders>
              <w:top w:val="nil"/>
              <w:left w:val="nil"/>
              <w:bottom w:val="nil"/>
              <w:right w:val="nil"/>
            </w:tcBorders>
          </w:tcPr>
          <w:p w:rsidR="00D36C77" w:rsidRDefault="00D36C77">
            <w:pPr>
              <w:pStyle w:val="ConsPlusNormal"/>
              <w:jc w:val="center"/>
            </w:pPr>
            <w:r>
              <w:t>76</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Курганская область</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54,5</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67</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Свердловская область</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54,5</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Тюменская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58,9</w:t>
            </w:r>
          </w:p>
        </w:tc>
        <w:tc>
          <w:tcPr>
            <w:tcW w:w="893" w:type="dxa"/>
            <w:tcBorders>
              <w:top w:val="nil"/>
              <w:left w:val="nil"/>
              <w:bottom w:val="nil"/>
              <w:right w:val="nil"/>
            </w:tcBorders>
          </w:tcPr>
          <w:p w:rsidR="00D36C77" w:rsidRDefault="00D36C77">
            <w:pPr>
              <w:pStyle w:val="ConsPlusNormal"/>
              <w:jc w:val="center"/>
            </w:pPr>
            <w:r>
              <w:t>58,9</w:t>
            </w:r>
          </w:p>
        </w:tc>
        <w:tc>
          <w:tcPr>
            <w:tcW w:w="681" w:type="dxa"/>
            <w:tcBorders>
              <w:top w:val="nil"/>
              <w:left w:val="nil"/>
              <w:bottom w:val="nil"/>
              <w:right w:val="nil"/>
            </w:tcBorders>
          </w:tcPr>
          <w:p w:rsidR="00D36C77" w:rsidRDefault="00D36C77">
            <w:pPr>
              <w:pStyle w:val="ConsPlusNormal"/>
              <w:jc w:val="center"/>
            </w:pPr>
            <w:r>
              <w:t>58,9</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Челябинская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Ханты-Мансийский автономный округ - Югра</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54,5</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Ямало-Ненецкий автономный округ</w:t>
            </w:r>
          </w:p>
        </w:tc>
        <w:tc>
          <w:tcPr>
            <w:tcW w:w="806" w:type="dxa"/>
            <w:tcBorders>
              <w:top w:val="nil"/>
              <w:left w:val="nil"/>
              <w:bottom w:val="nil"/>
              <w:right w:val="nil"/>
            </w:tcBorders>
          </w:tcPr>
          <w:p w:rsidR="00D36C77" w:rsidRDefault="00D36C77">
            <w:pPr>
              <w:pStyle w:val="ConsPlusNormal"/>
              <w:jc w:val="center"/>
            </w:pPr>
            <w:r>
              <w:t>64,4</w:t>
            </w:r>
          </w:p>
        </w:tc>
        <w:tc>
          <w:tcPr>
            <w:tcW w:w="869" w:type="dxa"/>
            <w:tcBorders>
              <w:top w:val="nil"/>
              <w:left w:val="nil"/>
              <w:bottom w:val="nil"/>
              <w:right w:val="nil"/>
            </w:tcBorders>
          </w:tcPr>
          <w:p w:rsidR="00D36C77" w:rsidRDefault="00D36C77">
            <w:pPr>
              <w:pStyle w:val="ConsPlusNormal"/>
              <w:jc w:val="center"/>
            </w:pPr>
            <w:r>
              <w:t>64,6</w:t>
            </w:r>
          </w:p>
        </w:tc>
        <w:tc>
          <w:tcPr>
            <w:tcW w:w="821" w:type="dxa"/>
            <w:tcBorders>
              <w:top w:val="nil"/>
              <w:left w:val="nil"/>
              <w:bottom w:val="nil"/>
              <w:right w:val="nil"/>
            </w:tcBorders>
          </w:tcPr>
          <w:p w:rsidR="00D36C77" w:rsidRDefault="00D36C77">
            <w:pPr>
              <w:pStyle w:val="ConsPlusNormal"/>
              <w:jc w:val="center"/>
            </w:pPr>
            <w:r>
              <w:t>64,4</w:t>
            </w:r>
          </w:p>
        </w:tc>
        <w:tc>
          <w:tcPr>
            <w:tcW w:w="893" w:type="dxa"/>
            <w:tcBorders>
              <w:top w:val="nil"/>
              <w:left w:val="nil"/>
              <w:bottom w:val="nil"/>
              <w:right w:val="nil"/>
            </w:tcBorders>
          </w:tcPr>
          <w:p w:rsidR="00D36C77" w:rsidRDefault="00D36C77">
            <w:pPr>
              <w:pStyle w:val="ConsPlusNormal"/>
              <w:jc w:val="center"/>
            </w:pPr>
            <w:r>
              <w:t>64,6</w:t>
            </w:r>
          </w:p>
        </w:tc>
        <w:tc>
          <w:tcPr>
            <w:tcW w:w="681" w:type="dxa"/>
            <w:tcBorders>
              <w:top w:val="nil"/>
              <w:left w:val="nil"/>
              <w:bottom w:val="nil"/>
              <w:right w:val="nil"/>
            </w:tcBorders>
          </w:tcPr>
          <w:p w:rsidR="00D36C77" w:rsidRDefault="00D36C77">
            <w:pPr>
              <w:pStyle w:val="ConsPlusNormal"/>
              <w:jc w:val="center"/>
            </w:pPr>
            <w:r>
              <w:t>64,4</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6.</w:t>
            </w:r>
          </w:p>
        </w:tc>
        <w:tc>
          <w:tcPr>
            <w:tcW w:w="3514" w:type="dxa"/>
            <w:tcBorders>
              <w:top w:val="nil"/>
              <w:left w:val="nil"/>
              <w:bottom w:val="nil"/>
              <w:right w:val="nil"/>
            </w:tcBorders>
          </w:tcPr>
          <w:p w:rsidR="00D36C77" w:rsidRDefault="00D36C77">
            <w:pPr>
              <w:pStyle w:val="ConsPlusNormal"/>
            </w:pPr>
            <w:r>
              <w:t>Сибирский федеральный округ</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54,5</w:t>
            </w:r>
          </w:p>
        </w:tc>
        <w:tc>
          <w:tcPr>
            <w:tcW w:w="821" w:type="dxa"/>
            <w:tcBorders>
              <w:top w:val="nil"/>
              <w:left w:val="nil"/>
              <w:bottom w:val="nil"/>
              <w:right w:val="nil"/>
            </w:tcBorders>
          </w:tcPr>
          <w:p w:rsidR="00D36C77" w:rsidRDefault="00D36C77">
            <w:pPr>
              <w:pStyle w:val="ConsPlusNormal"/>
              <w:jc w:val="center"/>
            </w:pPr>
            <w:r>
              <w:t>54,9</w:t>
            </w:r>
          </w:p>
        </w:tc>
        <w:tc>
          <w:tcPr>
            <w:tcW w:w="893" w:type="dxa"/>
            <w:tcBorders>
              <w:top w:val="nil"/>
              <w:left w:val="nil"/>
              <w:bottom w:val="nil"/>
              <w:right w:val="nil"/>
            </w:tcBorders>
          </w:tcPr>
          <w:p w:rsidR="00D36C77" w:rsidRDefault="00D36C77">
            <w:pPr>
              <w:pStyle w:val="ConsPlusNormal"/>
              <w:jc w:val="center"/>
            </w:pPr>
            <w:r>
              <w:t>54,9</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68,5</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74</w:t>
            </w:r>
          </w:p>
        </w:tc>
        <w:tc>
          <w:tcPr>
            <w:tcW w:w="984" w:type="dxa"/>
            <w:tcBorders>
              <w:top w:val="nil"/>
              <w:left w:val="nil"/>
              <w:bottom w:val="nil"/>
              <w:right w:val="nil"/>
            </w:tcBorders>
          </w:tcPr>
          <w:p w:rsidR="00D36C77" w:rsidRDefault="00D36C77">
            <w:pPr>
              <w:pStyle w:val="ConsPlusNormal"/>
              <w:jc w:val="center"/>
            </w:pPr>
            <w:r>
              <w:t>74,5</w:t>
            </w:r>
          </w:p>
        </w:tc>
        <w:tc>
          <w:tcPr>
            <w:tcW w:w="984" w:type="dxa"/>
            <w:tcBorders>
              <w:top w:val="nil"/>
              <w:left w:val="nil"/>
              <w:bottom w:val="nil"/>
              <w:right w:val="nil"/>
            </w:tcBorders>
          </w:tcPr>
          <w:p w:rsidR="00D36C77" w:rsidRDefault="00D36C77">
            <w:pPr>
              <w:pStyle w:val="ConsPlusNormal"/>
              <w:jc w:val="center"/>
            </w:pPr>
            <w:r>
              <w:t>75</w:t>
            </w:r>
          </w:p>
        </w:tc>
        <w:tc>
          <w:tcPr>
            <w:tcW w:w="974" w:type="dxa"/>
            <w:tcBorders>
              <w:top w:val="nil"/>
              <w:left w:val="nil"/>
              <w:bottom w:val="nil"/>
              <w:right w:val="nil"/>
            </w:tcBorders>
          </w:tcPr>
          <w:p w:rsidR="00D36C77" w:rsidRDefault="00D36C77">
            <w:pPr>
              <w:pStyle w:val="ConsPlusNormal"/>
              <w:jc w:val="center"/>
            </w:pPr>
            <w:r>
              <w:t>75,5</w:t>
            </w:r>
          </w:p>
        </w:tc>
        <w:tc>
          <w:tcPr>
            <w:tcW w:w="989" w:type="dxa"/>
            <w:tcBorders>
              <w:top w:val="nil"/>
              <w:left w:val="nil"/>
              <w:bottom w:val="nil"/>
              <w:right w:val="nil"/>
            </w:tcBorders>
          </w:tcPr>
          <w:p w:rsidR="00D36C77" w:rsidRDefault="00D36C77">
            <w:pPr>
              <w:pStyle w:val="ConsPlusNormal"/>
              <w:jc w:val="center"/>
            </w:pPr>
            <w:r>
              <w:t>76</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Алтай</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54,5</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Бурятия</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Тыва</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Хакасия</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Алтайский край</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72,5</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Забайкальский край</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Красноярский край</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54,5</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68,2</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Иркутская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Кемеровская область - Кузбасс</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Новосибирская область</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54,5</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Омская область</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54,5</w:t>
            </w:r>
          </w:p>
        </w:tc>
        <w:tc>
          <w:tcPr>
            <w:tcW w:w="821" w:type="dxa"/>
            <w:tcBorders>
              <w:top w:val="nil"/>
              <w:left w:val="nil"/>
              <w:bottom w:val="nil"/>
              <w:right w:val="nil"/>
            </w:tcBorders>
          </w:tcPr>
          <w:p w:rsidR="00D36C77" w:rsidRDefault="00D36C77">
            <w:pPr>
              <w:pStyle w:val="ConsPlusNormal"/>
              <w:jc w:val="center"/>
            </w:pPr>
            <w:r>
              <w:t>54,5</w:t>
            </w:r>
          </w:p>
        </w:tc>
        <w:tc>
          <w:tcPr>
            <w:tcW w:w="893" w:type="dxa"/>
            <w:tcBorders>
              <w:top w:val="nil"/>
              <w:left w:val="nil"/>
              <w:bottom w:val="nil"/>
              <w:right w:val="nil"/>
            </w:tcBorders>
          </w:tcPr>
          <w:p w:rsidR="00D36C77" w:rsidRDefault="00D36C77">
            <w:pPr>
              <w:pStyle w:val="ConsPlusNormal"/>
              <w:jc w:val="center"/>
            </w:pPr>
            <w:r>
              <w:t>54,5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Томская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7.</w:t>
            </w:r>
          </w:p>
        </w:tc>
        <w:tc>
          <w:tcPr>
            <w:tcW w:w="3514" w:type="dxa"/>
            <w:tcBorders>
              <w:top w:val="nil"/>
              <w:left w:val="nil"/>
              <w:bottom w:val="nil"/>
              <w:right w:val="nil"/>
            </w:tcBorders>
          </w:tcPr>
          <w:p w:rsidR="00D36C77" w:rsidRDefault="00D36C77">
            <w:pPr>
              <w:pStyle w:val="ConsPlusNormal"/>
            </w:pPr>
            <w:r>
              <w:t>Дальневосточный федеральный округ</w:t>
            </w:r>
          </w:p>
        </w:tc>
        <w:tc>
          <w:tcPr>
            <w:tcW w:w="806" w:type="dxa"/>
            <w:tcBorders>
              <w:top w:val="nil"/>
              <w:left w:val="nil"/>
              <w:bottom w:val="nil"/>
              <w:right w:val="nil"/>
            </w:tcBorders>
          </w:tcPr>
          <w:p w:rsidR="00D36C77" w:rsidRDefault="00D36C77">
            <w:pPr>
              <w:pStyle w:val="ConsPlusNormal"/>
              <w:jc w:val="center"/>
            </w:pPr>
            <w:r>
              <w:t>61,7</w:t>
            </w:r>
          </w:p>
        </w:tc>
        <w:tc>
          <w:tcPr>
            <w:tcW w:w="869" w:type="dxa"/>
            <w:tcBorders>
              <w:top w:val="nil"/>
              <w:left w:val="nil"/>
              <w:bottom w:val="nil"/>
              <w:right w:val="nil"/>
            </w:tcBorders>
          </w:tcPr>
          <w:p w:rsidR="00D36C77" w:rsidRDefault="00D36C77">
            <w:pPr>
              <w:pStyle w:val="ConsPlusNormal"/>
              <w:jc w:val="center"/>
            </w:pPr>
            <w:r>
              <w:t>61,7</w:t>
            </w:r>
          </w:p>
        </w:tc>
        <w:tc>
          <w:tcPr>
            <w:tcW w:w="821" w:type="dxa"/>
            <w:tcBorders>
              <w:top w:val="nil"/>
              <w:left w:val="nil"/>
              <w:bottom w:val="nil"/>
              <w:right w:val="nil"/>
            </w:tcBorders>
          </w:tcPr>
          <w:p w:rsidR="00D36C77" w:rsidRDefault="00D36C77">
            <w:pPr>
              <w:pStyle w:val="ConsPlusNormal"/>
              <w:jc w:val="center"/>
            </w:pPr>
            <w:r>
              <w:t>57,9</w:t>
            </w:r>
          </w:p>
        </w:tc>
        <w:tc>
          <w:tcPr>
            <w:tcW w:w="893" w:type="dxa"/>
            <w:tcBorders>
              <w:top w:val="nil"/>
              <w:left w:val="nil"/>
              <w:bottom w:val="nil"/>
              <w:right w:val="nil"/>
            </w:tcBorders>
          </w:tcPr>
          <w:p w:rsidR="00D36C77" w:rsidRDefault="00D36C77">
            <w:pPr>
              <w:pStyle w:val="ConsPlusNormal"/>
              <w:jc w:val="center"/>
            </w:pPr>
            <w:r>
              <w:t>57,9</w:t>
            </w:r>
          </w:p>
        </w:tc>
        <w:tc>
          <w:tcPr>
            <w:tcW w:w="681" w:type="dxa"/>
            <w:tcBorders>
              <w:top w:val="nil"/>
              <w:left w:val="nil"/>
              <w:bottom w:val="nil"/>
              <w:right w:val="nil"/>
            </w:tcBorders>
          </w:tcPr>
          <w:p w:rsidR="00D36C77" w:rsidRDefault="00D36C77">
            <w:pPr>
              <w:pStyle w:val="ConsPlusNormal"/>
              <w:jc w:val="center"/>
            </w:pPr>
            <w:r>
              <w:t>67,4</w:t>
            </w:r>
          </w:p>
        </w:tc>
        <w:tc>
          <w:tcPr>
            <w:tcW w:w="831" w:type="dxa"/>
            <w:tcBorders>
              <w:top w:val="nil"/>
              <w:left w:val="nil"/>
              <w:bottom w:val="nil"/>
              <w:right w:val="nil"/>
            </w:tcBorders>
          </w:tcPr>
          <w:p w:rsidR="00D36C77" w:rsidRDefault="00D36C77">
            <w:pPr>
              <w:pStyle w:val="ConsPlusNormal"/>
              <w:jc w:val="center"/>
            </w:pPr>
            <w:r>
              <w:t>67,2</w:t>
            </w:r>
          </w:p>
        </w:tc>
        <w:tc>
          <w:tcPr>
            <w:tcW w:w="974" w:type="dxa"/>
            <w:tcBorders>
              <w:top w:val="nil"/>
              <w:left w:val="nil"/>
              <w:bottom w:val="nil"/>
              <w:right w:val="nil"/>
            </w:tcBorders>
          </w:tcPr>
          <w:p w:rsidR="00D36C77" w:rsidRDefault="00D36C77">
            <w:pPr>
              <w:pStyle w:val="ConsPlusNormal"/>
              <w:jc w:val="center"/>
            </w:pPr>
            <w:r>
              <w:t>70,9</w:t>
            </w:r>
          </w:p>
        </w:tc>
        <w:tc>
          <w:tcPr>
            <w:tcW w:w="979" w:type="dxa"/>
            <w:tcBorders>
              <w:top w:val="nil"/>
              <w:left w:val="nil"/>
              <w:bottom w:val="nil"/>
              <w:right w:val="nil"/>
            </w:tcBorders>
          </w:tcPr>
          <w:p w:rsidR="00D36C77" w:rsidRDefault="00D36C77">
            <w:pPr>
              <w:pStyle w:val="ConsPlusNormal"/>
              <w:jc w:val="center"/>
            </w:pPr>
            <w:r>
              <w:t>74,6</w:t>
            </w:r>
          </w:p>
        </w:tc>
        <w:tc>
          <w:tcPr>
            <w:tcW w:w="979" w:type="dxa"/>
            <w:tcBorders>
              <w:top w:val="nil"/>
              <w:left w:val="nil"/>
              <w:bottom w:val="nil"/>
              <w:right w:val="nil"/>
            </w:tcBorders>
          </w:tcPr>
          <w:p w:rsidR="00D36C77" w:rsidRDefault="00D36C77">
            <w:pPr>
              <w:pStyle w:val="ConsPlusNormal"/>
              <w:jc w:val="center"/>
            </w:pPr>
            <w:r>
              <w:t>74,9</w:t>
            </w:r>
          </w:p>
        </w:tc>
        <w:tc>
          <w:tcPr>
            <w:tcW w:w="984" w:type="dxa"/>
            <w:tcBorders>
              <w:top w:val="nil"/>
              <w:left w:val="nil"/>
              <w:bottom w:val="nil"/>
              <w:right w:val="nil"/>
            </w:tcBorders>
          </w:tcPr>
          <w:p w:rsidR="00D36C77" w:rsidRDefault="00D36C77">
            <w:pPr>
              <w:pStyle w:val="ConsPlusNormal"/>
              <w:jc w:val="center"/>
            </w:pPr>
            <w:r>
              <w:t>75,4</w:t>
            </w:r>
          </w:p>
        </w:tc>
        <w:tc>
          <w:tcPr>
            <w:tcW w:w="984" w:type="dxa"/>
            <w:tcBorders>
              <w:top w:val="nil"/>
              <w:left w:val="nil"/>
              <w:bottom w:val="nil"/>
              <w:right w:val="nil"/>
            </w:tcBorders>
          </w:tcPr>
          <w:p w:rsidR="00D36C77" w:rsidRDefault="00D36C77">
            <w:pPr>
              <w:pStyle w:val="ConsPlusNormal"/>
              <w:jc w:val="center"/>
            </w:pPr>
            <w:r>
              <w:t>75,9</w:t>
            </w:r>
          </w:p>
        </w:tc>
        <w:tc>
          <w:tcPr>
            <w:tcW w:w="974" w:type="dxa"/>
            <w:tcBorders>
              <w:top w:val="nil"/>
              <w:left w:val="nil"/>
              <w:bottom w:val="nil"/>
              <w:right w:val="nil"/>
            </w:tcBorders>
          </w:tcPr>
          <w:p w:rsidR="00D36C77" w:rsidRDefault="00D36C77">
            <w:pPr>
              <w:pStyle w:val="ConsPlusNormal"/>
              <w:jc w:val="center"/>
            </w:pPr>
            <w:r>
              <w:t>76,4</w:t>
            </w:r>
          </w:p>
        </w:tc>
        <w:tc>
          <w:tcPr>
            <w:tcW w:w="989" w:type="dxa"/>
            <w:tcBorders>
              <w:top w:val="nil"/>
              <w:left w:val="nil"/>
              <w:bottom w:val="nil"/>
              <w:right w:val="nil"/>
            </w:tcBorders>
          </w:tcPr>
          <w:p w:rsidR="00D36C77" w:rsidRDefault="00D36C77">
            <w:pPr>
              <w:pStyle w:val="ConsPlusNormal"/>
              <w:jc w:val="center"/>
            </w:pPr>
            <w:r>
              <w:t>76,9</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Бурятия</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Саха (Якутия)</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54,5</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69</w:t>
            </w:r>
          </w:p>
        </w:tc>
        <w:tc>
          <w:tcPr>
            <w:tcW w:w="831" w:type="dxa"/>
            <w:tcBorders>
              <w:top w:val="nil"/>
              <w:left w:val="nil"/>
              <w:bottom w:val="nil"/>
              <w:right w:val="nil"/>
            </w:tcBorders>
          </w:tcPr>
          <w:p w:rsidR="00D36C77" w:rsidRDefault="00D36C77">
            <w:pPr>
              <w:pStyle w:val="ConsPlusNormal"/>
              <w:jc w:val="center"/>
            </w:pPr>
            <w:r>
              <w:t>68,3</w:t>
            </w:r>
          </w:p>
        </w:tc>
        <w:tc>
          <w:tcPr>
            <w:tcW w:w="974" w:type="dxa"/>
            <w:tcBorders>
              <w:top w:val="nil"/>
              <w:left w:val="nil"/>
              <w:bottom w:val="nil"/>
              <w:right w:val="nil"/>
            </w:tcBorders>
          </w:tcPr>
          <w:p w:rsidR="00D36C77" w:rsidRDefault="00D36C77">
            <w:pPr>
              <w:pStyle w:val="ConsPlusNormal"/>
              <w:jc w:val="center"/>
            </w:pPr>
            <w:r>
              <w:t>69,2</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Забайкальский край</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Камчатский край</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54,5</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55,5</w:t>
            </w:r>
          </w:p>
        </w:tc>
        <w:tc>
          <w:tcPr>
            <w:tcW w:w="831" w:type="dxa"/>
            <w:tcBorders>
              <w:top w:val="nil"/>
              <w:left w:val="nil"/>
              <w:bottom w:val="nil"/>
              <w:right w:val="nil"/>
            </w:tcBorders>
          </w:tcPr>
          <w:p w:rsidR="00D36C77" w:rsidRDefault="00D36C77">
            <w:pPr>
              <w:pStyle w:val="ConsPlusNormal"/>
              <w:jc w:val="center"/>
            </w:pPr>
            <w:r>
              <w:t>55,5</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Приморский край</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45</w:t>
            </w:r>
          </w:p>
        </w:tc>
        <w:tc>
          <w:tcPr>
            <w:tcW w:w="893" w:type="dxa"/>
            <w:tcBorders>
              <w:top w:val="nil"/>
              <w:left w:val="nil"/>
              <w:bottom w:val="nil"/>
              <w:right w:val="nil"/>
            </w:tcBorders>
          </w:tcPr>
          <w:p w:rsidR="00D36C77" w:rsidRDefault="00D36C77">
            <w:pPr>
              <w:pStyle w:val="ConsPlusNormal"/>
              <w:jc w:val="center"/>
            </w:pPr>
            <w:r>
              <w:t>45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Хабаровский край</w:t>
            </w:r>
          </w:p>
        </w:tc>
        <w:tc>
          <w:tcPr>
            <w:tcW w:w="806" w:type="dxa"/>
            <w:tcBorders>
              <w:top w:val="nil"/>
              <w:left w:val="nil"/>
              <w:bottom w:val="nil"/>
              <w:right w:val="nil"/>
            </w:tcBorders>
          </w:tcPr>
          <w:p w:rsidR="00D36C77" w:rsidRDefault="00D36C77">
            <w:pPr>
              <w:pStyle w:val="ConsPlusNormal"/>
              <w:jc w:val="center"/>
            </w:pPr>
            <w:r>
              <w:t>76,1</w:t>
            </w:r>
          </w:p>
        </w:tc>
        <w:tc>
          <w:tcPr>
            <w:tcW w:w="869" w:type="dxa"/>
            <w:tcBorders>
              <w:top w:val="nil"/>
              <w:left w:val="nil"/>
              <w:bottom w:val="nil"/>
              <w:right w:val="nil"/>
            </w:tcBorders>
          </w:tcPr>
          <w:p w:rsidR="00D36C77" w:rsidRDefault="00D36C77">
            <w:pPr>
              <w:pStyle w:val="ConsPlusNormal"/>
              <w:jc w:val="center"/>
            </w:pPr>
            <w:r>
              <w:t>76,1</w:t>
            </w:r>
          </w:p>
        </w:tc>
        <w:tc>
          <w:tcPr>
            <w:tcW w:w="821" w:type="dxa"/>
            <w:tcBorders>
              <w:top w:val="nil"/>
              <w:left w:val="nil"/>
              <w:bottom w:val="nil"/>
              <w:right w:val="nil"/>
            </w:tcBorders>
          </w:tcPr>
          <w:p w:rsidR="00D36C77" w:rsidRDefault="00D36C77">
            <w:pPr>
              <w:pStyle w:val="ConsPlusNormal"/>
              <w:jc w:val="center"/>
            </w:pPr>
            <w:r>
              <w:t>76,6</w:t>
            </w:r>
          </w:p>
        </w:tc>
        <w:tc>
          <w:tcPr>
            <w:tcW w:w="893" w:type="dxa"/>
            <w:tcBorders>
              <w:top w:val="nil"/>
              <w:left w:val="nil"/>
              <w:bottom w:val="nil"/>
              <w:right w:val="nil"/>
            </w:tcBorders>
          </w:tcPr>
          <w:p w:rsidR="00D36C77" w:rsidRDefault="00D36C77">
            <w:pPr>
              <w:pStyle w:val="ConsPlusNormal"/>
              <w:jc w:val="center"/>
            </w:pPr>
            <w:r>
              <w:t>76,6</w:t>
            </w:r>
          </w:p>
        </w:tc>
        <w:tc>
          <w:tcPr>
            <w:tcW w:w="681" w:type="dxa"/>
            <w:tcBorders>
              <w:top w:val="nil"/>
              <w:left w:val="nil"/>
              <w:bottom w:val="nil"/>
              <w:right w:val="nil"/>
            </w:tcBorders>
          </w:tcPr>
          <w:p w:rsidR="00D36C77" w:rsidRDefault="00D36C77">
            <w:pPr>
              <w:pStyle w:val="ConsPlusNormal"/>
              <w:jc w:val="center"/>
            </w:pPr>
            <w:r>
              <w:t>77,1</w:t>
            </w:r>
          </w:p>
        </w:tc>
        <w:tc>
          <w:tcPr>
            <w:tcW w:w="831" w:type="dxa"/>
            <w:tcBorders>
              <w:top w:val="nil"/>
              <w:left w:val="nil"/>
              <w:bottom w:val="nil"/>
              <w:right w:val="nil"/>
            </w:tcBorders>
          </w:tcPr>
          <w:p w:rsidR="00D36C77" w:rsidRDefault="00D36C77">
            <w:pPr>
              <w:pStyle w:val="ConsPlusNormal"/>
              <w:jc w:val="center"/>
            </w:pPr>
            <w:r>
              <w:t>77,1</w:t>
            </w:r>
          </w:p>
        </w:tc>
        <w:tc>
          <w:tcPr>
            <w:tcW w:w="974" w:type="dxa"/>
            <w:tcBorders>
              <w:top w:val="nil"/>
              <w:left w:val="nil"/>
              <w:bottom w:val="nil"/>
              <w:right w:val="nil"/>
            </w:tcBorders>
          </w:tcPr>
          <w:p w:rsidR="00D36C77" w:rsidRDefault="00D36C77">
            <w:pPr>
              <w:pStyle w:val="ConsPlusNormal"/>
              <w:jc w:val="center"/>
            </w:pPr>
            <w:r>
              <w:t>77,6</w:t>
            </w:r>
          </w:p>
        </w:tc>
        <w:tc>
          <w:tcPr>
            <w:tcW w:w="979" w:type="dxa"/>
            <w:tcBorders>
              <w:top w:val="nil"/>
              <w:left w:val="nil"/>
              <w:bottom w:val="nil"/>
              <w:right w:val="nil"/>
            </w:tcBorders>
          </w:tcPr>
          <w:p w:rsidR="00D36C77" w:rsidRDefault="00D36C77">
            <w:pPr>
              <w:pStyle w:val="ConsPlusNormal"/>
              <w:jc w:val="center"/>
            </w:pPr>
            <w:r>
              <w:t>78,1</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Амурская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Магаданская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Сахалинская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Еврейская автономная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Чукотский автономный округ</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8.</w:t>
            </w:r>
          </w:p>
        </w:tc>
        <w:tc>
          <w:tcPr>
            <w:tcW w:w="3514" w:type="dxa"/>
            <w:tcBorders>
              <w:top w:val="nil"/>
              <w:left w:val="nil"/>
              <w:bottom w:val="nil"/>
              <w:right w:val="nil"/>
            </w:tcBorders>
          </w:tcPr>
          <w:p w:rsidR="00D36C77" w:rsidRDefault="00D36C77">
            <w:pPr>
              <w:pStyle w:val="ConsPlusNormal"/>
            </w:pPr>
            <w:r>
              <w:t>Северо-Кавказский федеральный округ</w:t>
            </w:r>
          </w:p>
        </w:tc>
        <w:tc>
          <w:tcPr>
            <w:tcW w:w="806" w:type="dxa"/>
            <w:tcBorders>
              <w:top w:val="nil"/>
              <w:left w:val="nil"/>
              <w:bottom w:val="nil"/>
              <w:right w:val="nil"/>
            </w:tcBorders>
          </w:tcPr>
          <w:p w:rsidR="00D36C77" w:rsidRDefault="00D36C77">
            <w:pPr>
              <w:pStyle w:val="ConsPlusNormal"/>
              <w:jc w:val="center"/>
            </w:pPr>
            <w:r>
              <w:t>39,6</w:t>
            </w:r>
          </w:p>
        </w:tc>
        <w:tc>
          <w:tcPr>
            <w:tcW w:w="869" w:type="dxa"/>
            <w:tcBorders>
              <w:top w:val="nil"/>
              <w:left w:val="nil"/>
              <w:bottom w:val="nil"/>
              <w:right w:val="nil"/>
            </w:tcBorders>
          </w:tcPr>
          <w:p w:rsidR="00D36C77" w:rsidRDefault="00D36C77">
            <w:pPr>
              <w:pStyle w:val="ConsPlusNormal"/>
              <w:jc w:val="center"/>
            </w:pPr>
            <w:r>
              <w:t>39,9</w:t>
            </w:r>
          </w:p>
        </w:tc>
        <w:tc>
          <w:tcPr>
            <w:tcW w:w="821" w:type="dxa"/>
            <w:tcBorders>
              <w:top w:val="nil"/>
              <w:left w:val="nil"/>
              <w:bottom w:val="nil"/>
              <w:right w:val="nil"/>
            </w:tcBorders>
          </w:tcPr>
          <w:p w:rsidR="00D36C77" w:rsidRDefault="00D36C77">
            <w:pPr>
              <w:pStyle w:val="ConsPlusNormal"/>
              <w:jc w:val="center"/>
            </w:pPr>
            <w:r>
              <w:t>40,3</w:t>
            </w:r>
          </w:p>
        </w:tc>
        <w:tc>
          <w:tcPr>
            <w:tcW w:w="893" w:type="dxa"/>
            <w:tcBorders>
              <w:top w:val="nil"/>
              <w:left w:val="nil"/>
              <w:bottom w:val="nil"/>
              <w:right w:val="nil"/>
            </w:tcBorders>
          </w:tcPr>
          <w:p w:rsidR="00D36C77" w:rsidRDefault="00D36C77">
            <w:pPr>
              <w:pStyle w:val="ConsPlusNormal"/>
              <w:jc w:val="center"/>
            </w:pPr>
            <w:r>
              <w:t>40,3</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74</w:t>
            </w:r>
          </w:p>
        </w:tc>
        <w:tc>
          <w:tcPr>
            <w:tcW w:w="984" w:type="dxa"/>
            <w:tcBorders>
              <w:top w:val="nil"/>
              <w:left w:val="nil"/>
              <w:bottom w:val="nil"/>
              <w:right w:val="nil"/>
            </w:tcBorders>
          </w:tcPr>
          <w:p w:rsidR="00D36C77" w:rsidRDefault="00D36C77">
            <w:pPr>
              <w:pStyle w:val="ConsPlusNormal"/>
              <w:jc w:val="center"/>
            </w:pPr>
            <w:r>
              <w:t>74,5</w:t>
            </w:r>
          </w:p>
        </w:tc>
        <w:tc>
          <w:tcPr>
            <w:tcW w:w="984" w:type="dxa"/>
            <w:tcBorders>
              <w:top w:val="nil"/>
              <w:left w:val="nil"/>
              <w:bottom w:val="nil"/>
              <w:right w:val="nil"/>
            </w:tcBorders>
          </w:tcPr>
          <w:p w:rsidR="00D36C77" w:rsidRDefault="00D36C77">
            <w:pPr>
              <w:pStyle w:val="ConsPlusNormal"/>
              <w:jc w:val="center"/>
            </w:pPr>
            <w:r>
              <w:t>75</w:t>
            </w:r>
          </w:p>
        </w:tc>
        <w:tc>
          <w:tcPr>
            <w:tcW w:w="974" w:type="dxa"/>
            <w:tcBorders>
              <w:top w:val="nil"/>
              <w:left w:val="nil"/>
              <w:bottom w:val="nil"/>
              <w:right w:val="nil"/>
            </w:tcBorders>
          </w:tcPr>
          <w:p w:rsidR="00D36C77" w:rsidRDefault="00D36C77">
            <w:pPr>
              <w:pStyle w:val="ConsPlusNormal"/>
              <w:jc w:val="center"/>
            </w:pPr>
            <w:r>
              <w:t>75,5</w:t>
            </w:r>
          </w:p>
        </w:tc>
        <w:tc>
          <w:tcPr>
            <w:tcW w:w="989" w:type="dxa"/>
            <w:tcBorders>
              <w:top w:val="nil"/>
              <w:left w:val="nil"/>
              <w:bottom w:val="nil"/>
              <w:right w:val="nil"/>
            </w:tcBorders>
          </w:tcPr>
          <w:p w:rsidR="00D36C77" w:rsidRDefault="00D36C77">
            <w:pPr>
              <w:pStyle w:val="ConsPlusNormal"/>
              <w:jc w:val="center"/>
            </w:pPr>
            <w:r>
              <w:t>76</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Дагестан</w:t>
            </w:r>
          </w:p>
        </w:tc>
        <w:tc>
          <w:tcPr>
            <w:tcW w:w="806" w:type="dxa"/>
            <w:tcBorders>
              <w:top w:val="nil"/>
              <w:left w:val="nil"/>
              <w:bottom w:val="nil"/>
              <w:right w:val="nil"/>
            </w:tcBorders>
          </w:tcPr>
          <w:p w:rsidR="00D36C77" w:rsidRDefault="00D36C77">
            <w:pPr>
              <w:pStyle w:val="ConsPlusNormal"/>
              <w:jc w:val="center"/>
            </w:pPr>
            <w:r>
              <w:t>15,6</w:t>
            </w:r>
          </w:p>
        </w:tc>
        <w:tc>
          <w:tcPr>
            <w:tcW w:w="869" w:type="dxa"/>
            <w:tcBorders>
              <w:top w:val="nil"/>
              <w:left w:val="nil"/>
              <w:bottom w:val="nil"/>
              <w:right w:val="nil"/>
            </w:tcBorders>
          </w:tcPr>
          <w:p w:rsidR="00D36C77" w:rsidRDefault="00D36C77">
            <w:pPr>
              <w:pStyle w:val="ConsPlusNormal"/>
              <w:jc w:val="center"/>
            </w:pPr>
            <w:r>
              <w:t>15,6</w:t>
            </w:r>
          </w:p>
        </w:tc>
        <w:tc>
          <w:tcPr>
            <w:tcW w:w="821" w:type="dxa"/>
            <w:tcBorders>
              <w:top w:val="nil"/>
              <w:left w:val="nil"/>
              <w:bottom w:val="nil"/>
              <w:right w:val="nil"/>
            </w:tcBorders>
          </w:tcPr>
          <w:p w:rsidR="00D36C77" w:rsidRDefault="00D36C77">
            <w:pPr>
              <w:pStyle w:val="ConsPlusNormal"/>
              <w:jc w:val="center"/>
            </w:pPr>
            <w:r>
              <w:t>15,6</w:t>
            </w:r>
          </w:p>
        </w:tc>
        <w:tc>
          <w:tcPr>
            <w:tcW w:w="893" w:type="dxa"/>
            <w:tcBorders>
              <w:top w:val="nil"/>
              <w:left w:val="nil"/>
              <w:bottom w:val="nil"/>
              <w:right w:val="nil"/>
            </w:tcBorders>
          </w:tcPr>
          <w:p w:rsidR="00D36C77" w:rsidRDefault="00D36C77">
            <w:pPr>
              <w:pStyle w:val="ConsPlusNormal"/>
              <w:jc w:val="center"/>
            </w:pPr>
            <w:r>
              <w:t>15,6</w:t>
            </w:r>
          </w:p>
        </w:tc>
        <w:tc>
          <w:tcPr>
            <w:tcW w:w="681" w:type="dxa"/>
            <w:tcBorders>
              <w:top w:val="nil"/>
              <w:left w:val="nil"/>
              <w:bottom w:val="nil"/>
              <w:right w:val="nil"/>
            </w:tcBorders>
          </w:tcPr>
          <w:p w:rsidR="00D36C77" w:rsidRDefault="00D36C77">
            <w:pPr>
              <w:pStyle w:val="ConsPlusNormal"/>
              <w:jc w:val="center"/>
            </w:pPr>
            <w:r>
              <w:t>15,6</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Ингушетия</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Кабардино-Балкарская Республика</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54,5</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Карачаево-Черкесская Республика</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54,5</w:t>
            </w:r>
          </w:p>
        </w:tc>
        <w:tc>
          <w:tcPr>
            <w:tcW w:w="821" w:type="dxa"/>
            <w:tcBorders>
              <w:top w:val="nil"/>
              <w:left w:val="nil"/>
              <w:bottom w:val="nil"/>
              <w:right w:val="nil"/>
            </w:tcBorders>
          </w:tcPr>
          <w:p w:rsidR="00D36C77" w:rsidRDefault="00D36C77">
            <w:pPr>
              <w:pStyle w:val="ConsPlusNormal"/>
              <w:jc w:val="center"/>
            </w:pPr>
            <w:r>
              <w:t>55</w:t>
            </w:r>
          </w:p>
        </w:tc>
        <w:tc>
          <w:tcPr>
            <w:tcW w:w="893" w:type="dxa"/>
            <w:tcBorders>
              <w:top w:val="nil"/>
              <w:left w:val="nil"/>
              <w:bottom w:val="nil"/>
              <w:right w:val="nil"/>
            </w:tcBorders>
          </w:tcPr>
          <w:p w:rsidR="00D36C77" w:rsidRDefault="00D36C77">
            <w:pPr>
              <w:pStyle w:val="ConsPlusNormal"/>
              <w:jc w:val="center"/>
            </w:pPr>
            <w:r>
              <w:t>55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Северная Осетия - Алания</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54,5</w:t>
            </w:r>
          </w:p>
        </w:tc>
        <w:tc>
          <w:tcPr>
            <w:tcW w:w="821" w:type="dxa"/>
            <w:tcBorders>
              <w:top w:val="nil"/>
              <w:left w:val="nil"/>
              <w:bottom w:val="nil"/>
              <w:right w:val="nil"/>
            </w:tcBorders>
          </w:tcPr>
          <w:p w:rsidR="00D36C77" w:rsidRDefault="00D36C77">
            <w:pPr>
              <w:pStyle w:val="ConsPlusNormal"/>
              <w:jc w:val="center"/>
            </w:pPr>
            <w:r>
              <w:t>54,5</w:t>
            </w:r>
          </w:p>
        </w:tc>
        <w:tc>
          <w:tcPr>
            <w:tcW w:w="893" w:type="dxa"/>
            <w:tcBorders>
              <w:top w:val="nil"/>
              <w:left w:val="nil"/>
              <w:bottom w:val="nil"/>
              <w:right w:val="nil"/>
            </w:tcBorders>
          </w:tcPr>
          <w:p w:rsidR="00D36C77" w:rsidRDefault="00D36C77">
            <w:pPr>
              <w:pStyle w:val="ConsPlusNormal"/>
              <w:jc w:val="center"/>
            </w:pPr>
            <w:r>
              <w:t>54,5</w:t>
            </w:r>
          </w:p>
        </w:tc>
        <w:tc>
          <w:tcPr>
            <w:tcW w:w="681" w:type="dxa"/>
            <w:tcBorders>
              <w:top w:val="nil"/>
              <w:left w:val="nil"/>
              <w:bottom w:val="nil"/>
              <w:right w:val="nil"/>
            </w:tcBorders>
          </w:tcPr>
          <w:p w:rsidR="00D36C77" w:rsidRDefault="00D36C77">
            <w:pPr>
              <w:pStyle w:val="ConsPlusNormal"/>
              <w:jc w:val="center"/>
            </w:pPr>
            <w:r>
              <w:t>54,5</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Чеченская Республика</w:t>
            </w:r>
          </w:p>
        </w:tc>
        <w:tc>
          <w:tcPr>
            <w:tcW w:w="806" w:type="dxa"/>
            <w:tcBorders>
              <w:top w:val="nil"/>
              <w:left w:val="nil"/>
              <w:bottom w:val="nil"/>
              <w:right w:val="nil"/>
            </w:tcBorders>
          </w:tcPr>
          <w:p w:rsidR="00D36C77" w:rsidRDefault="00D36C77">
            <w:pPr>
              <w:pStyle w:val="ConsPlusNormal"/>
              <w:jc w:val="center"/>
            </w:pPr>
            <w:r>
              <w:t>4,2</w:t>
            </w:r>
          </w:p>
        </w:tc>
        <w:tc>
          <w:tcPr>
            <w:tcW w:w="869" w:type="dxa"/>
            <w:tcBorders>
              <w:top w:val="nil"/>
              <w:left w:val="nil"/>
              <w:bottom w:val="nil"/>
              <w:right w:val="nil"/>
            </w:tcBorders>
          </w:tcPr>
          <w:p w:rsidR="00D36C77" w:rsidRDefault="00D36C77">
            <w:pPr>
              <w:pStyle w:val="ConsPlusNormal"/>
              <w:jc w:val="center"/>
            </w:pPr>
            <w:r>
              <w:t>4,2</w:t>
            </w:r>
          </w:p>
        </w:tc>
        <w:tc>
          <w:tcPr>
            <w:tcW w:w="821" w:type="dxa"/>
            <w:tcBorders>
              <w:top w:val="nil"/>
              <w:left w:val="nil"/>
              <w:bottom w:val="nil"/>
              <w:right w:val="nil"/>
            </w:tcBorders>
          </w:tcPr>
          <w:p w:rsidR="00D36C77" w:rsidRDefault="00D36C77">
            <w:pPr>
              <w:pStyle w:val="ConsPlusNormal"/>
              <w:jc w:val="center"/>
            </w:pPr>
            <w:r>
              <w:t>5</w:t>
            </w:r>
          </w:p>
        </w:tc>
        <w:tc>
          <w:tcPr>
            <w:tcW w:w="893" w:type="dxa"/>
            <w:tcBorders>
              <w:top w:val="nil"/>
              <w:left w:val="nil"/>
              <w:bottom w:val="nil"/>
              <w:right w:val="nil"/>
            </w:tcBorders>
          </w:tcPr>
          <w:p w:rsidR="00D36C77" w:rsidRDefault="00D36C77">
            <w:pPr>
              <w:pStyle w:val="ConsPlusNormal"/>
              <w:jc w:val="center"/>
            </w:pPr>
            <w:r>
              <w:t>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Ставропольский край</w:t>
            </w:r>
          </w:p>
        </w:tc>
        <w:tc>
          <w:tcPr>
            <w:tcW w:w="806" w:type="dxa"/>
            <w:tcBorders>
              <w:top w:val="nil"/>
              <w:left w:val="nil"/>
              <w:bottom w:val="nil"/>
              <w:right w:val="nil"/>
            </w:tcBorders>
          </w:tcPr>
          <w:p w:rsidR="00D36C77" w:rsidRDefault="00D36C77">
            <w:pPr>
              <w:pStyle w:val="ConsPlusNormal"/>
              <w:jc w:val="center"/>
            </w:pPr>
            <w:r>
              <w:t>54,5</w:t>
            </w:r>
          </w:p>
        </w:tc>
        <w:tc>
          <w:tcPr>
            <w:tcW w:w="869" w:type="dxa"/>
            <w:tcBorders>
              <w:top w:val="nil"/>
              <w:left w:val="nil"/>
              <w:bottom w:val="nil"/>
              <w:right w:val="nil"/>
            </w:tcBorders>
          </w:tcPr>
          <w:p w:rsidR="00D36C77" w:rsidRDefault="00D36C77">
            <w:pPr>
              <w:pStyle w:val="ConsPlusNormal"/>
              <w:jc w:val="center"/>
            </w:pPr>
            <w:r>
              <w:t>56</w:t>
            </w:r>
          </w:p>
        </w:tc>
        <w:tc>
          <w:tcPr>
            <w:tcW w:w="821" w:type="dxa"/>
            <w:tcBorders>
              <w:top w:val="nil"/>
              <w:left w:val="nil"/>
              <w:bottom w:val="nil"/>
              <w:right w:val="nil"/>
            </w:tcBorders>
          </w:tcPr>
          <w:p w:rsidR="00D36C77" w:rsidRDefault="00D36C77">
            <w:pPr>
              <w:pStyle w:val="ConsPlusNormal"/>
              <w:jc w:val="center"/>
            </w:pPr>
            <w:r>
              <w:t>56,5</w:t>
            </w:r>
          </w:p>
        </w:tc>
        <w:tc>
          <w:tcPr>
            <w:tcW w:w="893" w:type="dxa"/>
            <w:tcBorders>
              <w:top w:val="nil"/>
              <w:left w:val="nil"/>
              <w:bottom w:val="nil"/>
              <w:right w:val="nil"/>
            </w:tcBorders>
          </w:tcPr>
          <w:p w:rsidR="00D36C77" w:rsidRDefault="00D36C77">
            <w:pPr>
              <w:pStyle w:val="ConsPlusNormal"/>
              <w:jc w:val="center"/>
            </w:pPr>
            <w:r>
              <w:t>56,5</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68</w:t>
            </w:r>
          </w:p>
        </w:tc>
        <w:tc>
          <w:tcPr>
            <w:tcW w:w="974" w:type="dxa"/>
            <w:tcBorders>
              <w:top w:val="nil"/>
              <w:left w:val="nil"/>
              <w:bottom w:val="nil"/>
              <w:right w:val="nil"/>
            </w:tcBorders>
          </w:tcPr>
          <w:p w:rsidR="00D36C77" w:rsidRDefault="00D36C77">
            <w:pPr>
              <w:pStyle w:val="ConsPlusNormal"/>
              <w:jc w:val="center"/>
            </w:pPr>
            <w:r>
              <w:t>68,5</w:t>
            </w:r>
          </w:p>
        </w:tc>
        <w:tc>
          <w:tcPr>
            <w:tcW w:w="979" w:type="dxa"/>
            <w:tcBorders>
              <w:top w:val="nil"/>
              <w:left w:val="nil"/>
              <w:bottom w:val="nil"/>
              <w:right w:val="nil"/>
            </w:tcBorders>
          </w:tcPr>
          <w:p w:rsidR="00D36C77" w:rsidRDefault="00D36C77">
            <w:pPr>
              <w:pStyle w:val="ConsPlusNormal"/>
              <w:jc w:val="center"/>
            </w:pPr>
            <w:r>
              <w:t>73,5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44" w:type="dxa"/>
            <w:gridSpan w:val="15"/>
            <w:tcBorders>
              <w:top w:val="nil"/>
              <w:left w:val="nil"/>
              <w:bottom w:val="nil"/>
              <w:right w:val="nil"/>
            </w:tcBorders>
          </w:tcPr>
          <w:p w:rsidR="00D36C77" w:rsidRDefault="00D36C77">
            <w:pPr>
              <w:pStyle w:val="ConsPlusNormal"/>
              <w:jc w:val="center"/>
              <w:outlineLvl w:val="3"/>
            </w:pPr>
            <w:r>
              <w:t>Показатель 1.22 "Уровень обеспеченности беспрепятственного доступа для инвалидов и других маломобильных групп населения к местам проведения праздничных мероприятий"</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 xml:space="preserve">Северо-Западный федеральный </w:t>
            </w:r>
            <w:r>
              <w:lastRenderedPageBreak/>
              <w:t>округ</w:t>
            </w:r>
          </w:p>
        </w:tc>
        <w:tc>
          <w:tcPr>
            <w:tcW w:w="806" w:type="dxa"/>
            <w:tcBorders>
              <w:top w:val="nil"/>
              <w:left w:val="nil"/>
              <w:bottom w:val="nil"/>
              <w:right w:val="nil"/>
            </w:tcBorders>
          </w:tcPr>
          <w:p w:rsidR="00D36C77" w:rsidRDefault="00D36C77">
            <w:pPr>
              <w:pStyle w:val="ConsPlusNormal"/>
              <w:jc w:val="center"/>
            </w:pPr>
            <w:r>
              <w:lastRenderedPageBreak/>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Псковская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100</w:t>
            </w:r>
          </w:p>
        </w:tc>
        <w:tc>
          <w:tcPr>
            <w:tcW w:w="831" w:type="dxa"/>
            <w:tcBorders>
              <w:top w:val="nil"/>
              <w:left w:val="nil"/>
              <w:bottom w:val="nil"/>
              <w:right w:val="nil"/>
            </w:tcBorders>
          </w:tcPr>
          <w:p w:rsidR="00D36C77" w:rsidRDefault="00D36C77">
            <w:pPr>
              <w:pStyle w:val="ConsPlusNormal"/>
              <w:jc w:val="center"/>
            </w:pPr>
            <w:r>
              <w:t>100</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44" w:type="dxa"/>
            <w:gridSpan w:val="15"/>
            <w:tcBorders>
              <w:top w:val="nil"/>
              <w:left w:val="nil"/>
              <w:bottom w:val="nil"/>
              <w:right w:val="nil"/>
            </w:tcBorders>
          </w:tcPr>
          <w:p w:rsidR="00D36C77" w:rsidRDefault="00D36C77">
            <w:pPr>
              <w:pStyle w:val="ConsPlusNormal"/>
              <w:jc w:val="center"/>
              <w:outlineLvl w:val="2"/>
            </w:pPr>
            <w:r>
              <w:t>Подпрограмма 2 "Совершенствование системы комплексной реабилитации и абилитации инвалидов"</w:t>
            </w:r>
          </w:p>
        </w:tc>
      </w:tr>
      <w:tr w:rsidR="00D36C77">
        <w:tblPrEx>
          <w:tblBorders>
            <w:insideH w:val="none" w:sz="0" w:space="0" w:color="auto"/>
            <w:insideV w:val="none" w:sz="0" w:space="0" w:color="auto"/>
          </w:tblBorders>
        </w:tblPrEx>
        <w:tc>
          <w:tcPr>
            <w:tcW w:w="15744" w:type="dxa"/>
            <w:gridSpan w:val="15"/>
            <w:tcBorders>
              <w:top w:val="nil"/>
              <w:left w:val="nil"/>
              <w:bottom w:val="nil"/>
              <w:right w:val="nil"/>
            </w:tcBorders>
          </w:tcPr>
          <w:p w:rsidR="00D36C77" w:rsidRDefault="00D36C77">
            <w:pPr>
              <w:pStyle w:val="ConsPlusNormal"/>
              <w:jc w:val="center"/>
              <w:outlineLvl w:val="3"/>
            </w:pPr>
            <w:r>
              <w:t>Показатель 2.3 "Доля инвалидов, обеспеченных техническими средствами реабилитации (услугами) в соответствии с федеральным перечнем в рамках индивидуальной программы реабилитации, в общей численности инвалидов"</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1.</w:t>
            </w:r>
          </w:p>
        </w:tc>
        <w:tc>
          <w:tcPr>
            <w:tcW w:w="3514" w:type="dxa"/>
            <w:tcBorders>
              <w:top w:val="nil"/>
              <w:left w:val="nil"/>
              <w:bottom w:val="nil"/>
              <w:right w:val="nil"/>
            </w:tcBorders>
          </w:tcPr>
          <w:p w:rsidR="00D36C77" w:rsidRDefault="00D36C77">
            <w:pPr>
              <w:pStyle w:val="ConsPlusNormal"/>
            </w:pPr>
            <w:r>
              <w:t>Центральный федеральный округ</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86,6</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89,3</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93,9</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84" w:type="dxa"/>
            <w:tcBorders>
              <w:top w:val="nil"/>
              <w:left w:val="nil"/>
              <w:bottom w:val="nil"/>
              <w:right w:val="nil"/>
            </w:tcBorders>
          </w:tcPr>
          <w:p w:rsidR="00D36C77" w:rsidRDefault="00D36C77">
            <w:pPr>
              <w:pStyle w:val="ConsPlusNormal"/>
              <w:jc w:val="center"/>
            </w:pPr>
            <w:r>
              <w:t>98</w:t>
            </w:r>
          </w:p>
        </w:tc>
        <w:tc>
          <w:tcPr>
            <w:tcW w:w="984"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Белгородская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87,5</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93,42</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93,71</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Брянская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94,9</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95,1</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92,89</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Владимирская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97,3</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92,49</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97,32</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Воронежская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80,3</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79,9</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99,29</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Ивановская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94,2</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93,38</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96,2</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Калужская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93</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91,47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86,24</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Костромская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92</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96,5</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95,65</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Курская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54,1</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58,1</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95,79</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Липецкая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90,9</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90,76</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93,4</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Московская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79,9</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78,33</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77,78</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Орловская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90,3</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89,5</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99,57</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Рязанская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94,7</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95</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96,21</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Смоленская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92,6</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94</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96,3</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Тамбовская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49,5</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92</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96,25</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Тверская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85</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82</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86,4</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Тульская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94,8</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96</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95,34</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Ярославская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88,9</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90</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93,9</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Москва</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98,9</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99,4</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99,38</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2.</w:t>
            </w:r>
          </w:p>
        </w:tc>
        <w:tc>
          <w:tcPr>
            <w:tcW w:w="3514" w:type="dxa"/>
            <w:tcBorders>
              <w:top w:val="nil"/>
              <w:left w:val="nil"/>
              <w:bottom w:val="nil"/>
              <w:right w:val="nil"/>
            </w:tcBorders>
          </w:tcPr>
          <w:p w:rsidR="00D36C77" w:rsidRDefault="00D36C77">
            <w:pPr>
              <w:pStyle w:val="ConsPlusNormal"/>
            </w:pPr>
            <w:r>
              <w:t>Северо-Западный федеральный округ</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91</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89,8</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90,7</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84" w:type="dxa"/>
            <w:tcBorders>
              <w:top w:val="nil"/>
              <w:left w:val="nil"/>
              <w:bottom w:val="nil"/>
              <w:right w:val="nil"/>
            </w:tcBorders>
          </w:tcPr>
          <w:p w:rsidR="00D36C77" w:rsidRDefault="00D36C77">
            <w:pPr>
              <w:pStyle w:val="ConsPlusNormal"/>
              <w:jc w:val="center"/>
            </w:pPr>
            <w:r>
              <w:t>98</w:t>
            </w:r>
          </w:p>
        </w:tc>
        <w:tc>
          <w:tcPr>
            <w:tcW w:w="984"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Карелия</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98,1</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98</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98,36</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Коми</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84,1</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80</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86,42</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Архангельская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95,6</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96,77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95,59</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Вологодская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94,2</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96,61</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93,77</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Калининградская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89,2</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91,84</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93,98</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Ленинградская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86</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82,42</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84,8</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Мурманская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88,5</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92,9</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98,15</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Новгородская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90,8</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91,64</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91,39</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Псковская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87,5</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84</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83,37</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Санкт-Петербург</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86,5</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86</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86,76</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Ненецкий автономный округ</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100</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88</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84,81</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3.</w:t>
            </w:r>
          </w:p>
        </w:tc>
        <w:tc>
          <w:tcPr>
            <w:tcW w:w="3514" w:type="dxa"/>
            <w:tcBorders>
              <w:top w:val="nil"/>
              <w:left w:val="nil"/>
              <w:bottom w:val="nil"/>
              <w:right w:val="nil"/>
            </w:tcBorders>
          </w:tcPr>
          <w:p w:rsidR="00D36C77" w:rsidRDefault="00D36C77">
            <w:pPr>
              <w:pStyle w:val="ConsPlusNormal"/>
            </w:pPr>
            <w:r>
              <w:t>Южный федеральный округ</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89,2</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88,9</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90,3</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84" w:type="dxa"/>
            <w:tcBorders>
              <w:top w:val="nil"/>
              <w:left w:val="nil"/>
              <w:bottom w:val="nil"/>
              <w:right w:val="nil"/>
            </w:tcBorders>
          </w:tcPr>
          <w:p w:rsidR="00D36C77" w:rsidRDefault="00D36C77">
            <w:pPr>
              <w:pStyle w:val="ConsPlusNormal"/>
              <w:jc w:val="center"/>
            </w:pPr>
            <w:r>
              <w:t>98</w:t>
            </w:r>
          </w:p>
        </w:tc>
        <w:tc>
          <w:tcPr>
            <w:tcW w:w="984"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Адыгея</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95,5</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98,54</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Калмыкия</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97,6</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99,46</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Крым</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90,6</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96</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91,61</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Краснодарский край</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90,2</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74,93</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81,15</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Астраханская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81,9</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92,3</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83,66</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Волгоградская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87,6</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98</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91,17</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Ростовская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91,1</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94</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97,96</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Севастополь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79,2</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62</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78,78</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4.</w:t>
            </w:r>
          </w:p>
        </w:tc>
        <w:tc>
          <w:tcPr>
            <w:tcW w:w="3514" w:type="dxa"/>
            <w:tcBorders>
              <w:top w:val="nil"/>
              <w:left w:val="nil"/>
              <w:bottom w:val="nil"/>
              <w:right w:val="nil"/>
            </w:tcBorders>
          </w:tcPr>
          <w:p w:rsidR="00D36C77" w:rsidRDefault="00D36C77">
            <w:pPr>
              <w:pStyle w:val="ConsPlusNormal"/>
            </w:pPr>
            <w:r>
              <w:t>Приволжский федеральный округ</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84,4</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90,1</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89,9</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84" w:type="dxa"/>
            <w:tcBorders>
              <w:top w:val="nil"/>
              <w:left w:val="nil"/>
              <w:bottom w:val="nil"/>
              <w:right w:val="nil"/>
            </w:tcBorders>
          </w:tcPr>
          <w:p w:rsidR="00D36C77" w:rsidRDefault="00D36C77">
            <w:pPr>
              <w:pStyle w:val="ConsPlusNormal"/>
              <w:jc w:val="center"/>
            </w:pPr>
            <w:r>
              <w:t>98</w:t>
            </w:r>
          </w:p>
        </w:tc>
        <w:tc>
          <w:tcPr>
            <w:tcW w:w="984"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Башкортостан</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93,7</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94</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95,56</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Марий Эл</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92,9</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94</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94,4</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Мордовия</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96,1</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96</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98,85</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Татарстан</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81,9</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88</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87,77</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Удмуртская Республика</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68,4</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99</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92</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Чувашская Республика</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97</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96</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98,33</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Пермский край</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91,5</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97,3</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93,52</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Кировская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87,8</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96,75</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92,77</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Нижегородская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83,1</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74,02</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99,75</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Оренбургская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91,2</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93,6</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92,5</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Пензенская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82,8</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82,48</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81,5</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Самарская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65,3</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61</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61,06</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Саратовская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83,9</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95,7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89,16</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Ульяновская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66,4</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93,1</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81,74</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5.</w:t>
            </w:r>
          </w:p>
        </w:tc>
        <w:tc>
          <w:tcPr>
            <w:tcW w:w="3514" w:type="dxa"/>
            <w:tcBorders>
              <w:top w:val="nil"/>
              <w:left w:val="nil"/>
              <w:bottom w:val="nil"/>
              <w:right w:val="nil"/>
            </w:tcBorders>
          </w:tcPr>
          <w:p w:rsidR="00D36C77" w:rsidRDefault="00D36C77">
            <w:pPr>
              <w:pStyle w:val="ConsPlusNormal"/>
            </w:pPr>
            <w:r>
              <w:t>Уральский федеральный округ</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83,7</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84,7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83,6</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84" w:type="dxa"/>
            <w:tcBorders>
              <w:top w:val="nil"/>
              <w:left w:val="nil"/>
              <w:bottom w:val="nil"/>
              <w:right w:val="nil"/>
            </w:tcBorders>
          </w:tcPr>
          <w:p w:rsidR="00D36C77" w:rsidRDefault="00D36C77">
            <w:pPr>
              <w:pStyle w:val="ConsPlusNormal"/>
              <w:jc w:val="center"/>
            </w:pPr>
            <w:r>
              <w:t>98</w:t>
            </w:r>
          </w:p>
        </w:tc>
        <w:tc>
          <w:tcPr>
            <w:tcW w:w="984"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Курганская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86,4</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84,36</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94,17</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Свердловская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86,4</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91</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99,5</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Тюменская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87</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76,9</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52,3</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Челябинская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77,1</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86,87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90,82</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Ханты-Мансийский автономный округ - Югра</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88,4</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91</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83,48</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Ямало-Ненецкий автономный округ</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76,9</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78</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81,57</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6.</w:t>
            </w:r>
          </w:p>
        </w:tc>
        <w:tc>
          <w:tcPr>
            <w:tcW w:w="3514" w:type="dxa"/>
            <w:tcBorders>
              <w:top w:val="nil"/>
              <w:left w:val="nil"/>
              <w:bottom w:val="nil"/>
              <w:right w:val="nil"/>
            </w:tcBorders>
          </w:tcPr>
          <w:p w:rsidR="00D36C77" w:rsidRDefault="00D36C77">
            <w:pPr>
              <w:pStyle w:val="ConsPlusNormal"/>
            </w:pPr>
            <w:r>
              <w:t>Сибирский федеральный округ</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93,7</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94,7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94,1</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84" w:type="dxa"/>
            <w:tcBorders>
              <w:top w:val="nil"/>
              <w:left w:val="nil"/>
              <w:bottom w:val="nil"/>
              <w:right w:val="nil"/>
            </w:tcBorders>
          </w:tcPr>
          <w:p w:rsidR="00D36C77" w:rsidRDefault="00D36C77">
            <w:pPr>
              <w:pStyle w:val="ConsPlusNormal"/>
              <w:jc w:val="center"/>
            </w:pPr>
            <w:r>
              <w:t>98</w:t>
            </w:r>
          </w:p>
        </w:tc>
        <w:tc>
          <w:tcPr>
            <w:tcW w:w="984"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Алтай</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83,1</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93</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96,97</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Бурятия</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90,6</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95</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91,61</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Тыва</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94</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94,33</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Хакасия</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97,5</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99</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97,81</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Алтайский край</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97,1</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96,7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96,11</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Забайкальский край</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96,8</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97,53</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95,59</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Красноярский край</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92,3</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89,5</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94,32</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Иркутская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87,4</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87,26</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89,98</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Кемеровская область - Кузбасс</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95,5</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95,92</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94,44</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Новосибирская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98,3</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98,02</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91,63</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Омская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97</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89,45</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89,37</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Томская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94,6</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98</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97,37</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7.</w:t>
            </w:r>
          </w:p>
        </w:tc>
        <w:tc>
          <w:tcPr>
            <w:tcW w:w="3514" w:type="dxa"/>
            <w:tcBorders>
              <w:top w:val="nil"/>
              <w:left w:val="nil"/>
              <w:bottom w:val="nil"/>
              <w:right w:val="nil"/>
            </w:tcBorders>
          </w:tcPr>
          <w:p w:rsidR="00D36C77" w:rsidRDefault="00D36C77">
            <w:pPr>
              <w:pStyle w:val="ConsPlusNormal"/>
            </w:pPr>
            <w:r>
              <w:t>Дальневосточный федеральный округ</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86,8</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82,15</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88,7</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84" w:type="dxa"/>
            <w:tcBorders>
              <w:top w:val="nil"/>
              <w:left w:val="nil"/>
              <w:bottom w:val="nil"/>
              <w:right w:val="nil"/>
            </w:tcBorders>
          </w:tcPr>
          <w:p w:rsidR="00D36C77" w:rsidRDefault="00D36C77">
            <w:pPr>
              <w:pStyle w:val="ConsPlusNormal"/>
              <w:jc w:val="center"/>
            </w:pPr>
            <w:r>
              <w:t>98</w:t>
            </w:r>
          </w:p>
        </w:tc>
        <w:tc>
          <w:tcPr>
            <w:tcW w:w="984"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Бурятия</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Саха (Якутия)</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93</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70,81</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78,47</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Забайкальский край</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Камчатский край</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87</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87</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90,86</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Приморский край</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91</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88,91</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92,4</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Хабаровский край</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92,2</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94</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91,19</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Амурская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75,9</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86,3</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93,47</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Магаданская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88,7</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72,32</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94,17</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Сахалинская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85,3</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89</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87,37</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Еврейская автономная область</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92,1</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86</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76,15</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Чукотский автономный округ</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76,4</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65</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93,91</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8.</w:t>
            </w:r>
          </w:p>
        </w:tc>
        <w:tc>
          <w:tcPr>
            <w:tcW w:w="3514" w:type="dxa"/>
            <w:tcBorders>
              <w:top w:val="nil"/>
              <w:left w:val="nil"/>
              <w:bottom w:val="nil"/>
              <w:right w:val="nil"/>
            </w:tcBorders>
          </w:tcPr>
          <w:p w:rsidR="00D36C77" w:rsidRDefault="00D36C77">
            <w:pPr>
              <w:pStyle w:val="ConsPlusNormal"/>
            </w:pPr>
            <w:r>
              <w:t>Северо-Кавказский федеральный округ</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89,9</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88,9</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89,9</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84" w:type="dxa"/>
            <w:tcBorders>
              <w:top w:val="nil"/>
              <w:left w:val="nil"/>
              <w:bottom w:val="nil"/>
              <w:right w:val="nil"/>
            </w:tcBorders>
          </w:tcPr>
          <w:p w:rsidR="00D36C77" w:rsidRDefault="00D36C77">
            <w:pPr>
              <w:pStyle w:val="ConsPlusNormal"/>
              <w:jc w:val="center"/>
            </w:pPr>
            <w:r>
              <w:t>98</w:t>
            </w:r>
          </w:p>
        </w:tc>
        <w:tc>
          <w:tcPr>
            <w:tcW w:w="984" w:type="dxa"/>
            <w:tcBorders>
              <w:top w:val="nil"/>
              <w:left w:val="nil"/>
              <w:bottom w:val="nil"/>
              <w:right w:val="nil"/>
            </w:tcBorders>
          </w:tcPr>
          <w:p w:rsidR="00D36C77" w:rsidRDefault="00D36C77">
            <w:pPr>
              <w:pStyle w:val="ConsPlusNormal"/>
              <w:jc w:val="center"/>
            </w:pPr>
            <w:r>
              <w:t>98</w:t>
            </w:r>
          </w:p>
        </w:tc>
        <w:tc>
          <w:tcPr>
            <w:tcW w:w="97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Дагестан</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95,6</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92,36</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91,84</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Ингушетия</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81,2</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68</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72,7</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Кабардино-Балкарская Республика</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92,8</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85</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90,41</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Карачаево-Черкесская Республика</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80,4</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90</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90,65</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Северная Осетия - Алания</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99,5</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99</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90,54</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Чеченская Республика</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88,8</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96</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99,34</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Ставропольский край</w:t>
            </w:r>
          </w:p>
        </w:tc>
        <w:tc>
          <w:tcPr>
            <w:tcW w:w="806" w:type="dxa"/>
            <w:tcBorders>
              <w:top w:val="nil"/>
              <w:left w:val="nil"/>
              <w:bottom w:val="nil"/>
              <w:right w:val="nil"/>
            </w:tcBorders>
          </w:tcPr>
          <w:p w:rsidR="00D36C77" w:rsidRDefault="00D36C77">
            <w:pPr>
              <w:pStyle w:val="ConsPlusNormal"/>
              <w:jc w:val="center"/>
            </w:pPr>
            <w:r>
              <w:t>98</w:t>
            </w:r>
          </w:p>
        </w:tc>
        <w:tc>
          <w:tcPr>
            <w:tcW w:w="869" w:type="dxa"/>
            <w:tcBorders>
              <w:top w:val="nil"/>
              <w:left w:val="nil"/>
              <w:bottom w:val="nil"/>
              <w:right w:val="nil"/>
            </w:tcBorders>
          </w:tcPr>
          <w:p w:rsidR="00D36C77" w:rsidRDefault="00D36C77">
            <w:pPr>
              <w:pStyle w:val="ConsPlusNormal"/>
              <w:jc w:val="center"/>
            </w:pPr>
            <w:r>
              <w:t>91,2</w:t>
            </w:r>
          </w:p>
        </w:tc>
        <w:tc>
          <w:tcPr>
            <w:tcW w:w="821" w:type="dxa"/>
            <w:tcBorders>
              <w:top w:val="nil"/>
              <w:left w:val="nil"/>
              <w:bottom w:val="nil"/>
              <w:right w:val="nil"/>
            </w:tcBorders>
          </w:tcPr>
          <w:p w:rsidR="00D36C77" w:rsidRDefault="00D36C77">
            <w:pPr>
              <w:pStyle w:val="ConsPlusNormal"/>
              <w:jc w:val="center"/>
            </w:pPr>
            <w:r>
              <w:t>98</w:t>
            </w:r>
          </w:p>
        </w:tc>
        <w:tc>
          <w:tcPr>
            <w:tcW w:w="893" w:type="dxa"/>
            <w:tcBorders>
              <w:top w:val="nil"/>
              <w:left w:val="nil"/>
              <w:bottom w:val="nil"/>
              <w:right w:val="nil"/>
            </w:tcBorders>
          </w:tcPr>
          <w:p w:rsidR="00D36C77" w:rsidRDefault="00D36C77">
            <w:pPr>
              <w:pStyle w:val="ConsPlusNormal"/>
              <w:jc w:val="center"/>
            </w:pPr>
            <w:r>
              <w:t>92</w:t>
            </w:r>
          </w:p>
        </w:tc>
        <w:tc>
          <w:tcPr>
            <w:tcW w:w="681" w:type="dxa"/>
            <w:tcBorders>
              <w:top w:val="nil"/>
              <w:left w:val="nil"/>
              <w:bottom w:val="nil"/>
              <w:right w:val="nil"/>
            </w:tcBorders>
          </w:tcPr>
          <w:p w:rsidR="00D36C77" w:rsidRDefault="00D36C77">
            <w:pPr>
              <w:pStyle w:val="ConsPlusNormal"/>
              <w:jc w:val="center"/>
            </w:pPr>
            <w:r>
              <w:t>98</w:t>
            </w:r>
          </w:p>
        </w:tc>
        <w:tc>
          <w:tcPr>
            <w:tcW w:w="831" w:type="dxa"/>
            <w:tcBorders>
              <w:top w:val="nil"/>
              <w:left w:val="nil"/>
              <w:bottom w:val="nil"/>
              <w:right w:val="nil"/>
            </w:tcBorders>
          </w:tcPr>
          <w:p w:rsidR="00D36C77" w:rsidRDefault="00D36C77">
            <w:pPr>
              <w:pStyle w:val="ConsPlusNormal"/>
              <w:jc w:val="center"/>
            </w:pPr>
            <w:r>
              <w:t>93,54</w:t>
            </w:r>
          </w:p>
        </w:tc>
        <w:tc>
          <w:tcPr>
            <w:tcW w:w="974"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98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44" w:type="dxa"/>
            <w:gridSpan w:val="15"/>
            <w:tcBorders>
              <w:top w:val="nil"/>
              <w:left w:val="nil"/>
              <w:bottom w:val="nil"/>
              <w:right w:val="nil"/>
            </w:tcBorders>
          </w:tcPr>
          <w:p w:rsidR="00D36C77" w:rsidRDefault="00D36C77">
            <w:pPr>
              <w:pStyle w:val="ConsPlusNormal"/>
              <w:jc w:val="center"/>
              <w:outlineLvl w:val="3"/>
            </w:pPr>
            <w:r>
              <w:t>Показатель 2.12 "Доля инвалидов, принятых на обучение по образовательным программам среднего профессионального образования (по отношению к значению показателя предыдущего года)"</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1.</w:t>
            </w:r>
          </w:p>
        </w:tc>
        <w:tc>
          <w:tcPr>
            <w:tcW w:w="3514" w:type="dxa"/>
            <w:tcBorders>
              <w:top w:val="nil"/>
              <w:left w:val="nil"/>
              <w:bottom w:val="nil"/>
              <w:right w:val="nil"/>
            </w:tcBorders>
          </w:tcPr>
          <w:p w:rsidR="00D36C77" w:rsidRDefault="00D36C77">
            <w:pPr>
              <w:pStyle w:val="ConsPlusNormal"/>
            </w:pPr>
            <w:r>
              <w:t>Центральный федеральный округ</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102,1</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119</w:t>
            </w:r>
          </w:p>
        </w:tc>
        <w:tc>
          <w:tcPr>
            <w:tcW w:w="681" w:type="dxa"/>
            <w:tcBorders>
              <w:top w:val="nil"/>
              <w:left w:val="nil"/>
              <w:bottom w:val="nil"/>
              <w:right w:val="nil"/>
            </w:tcBorders>
          </w:tcPr>
          <w:p w:rsidR="00D36C77" w:rsidRDefault="00D36C77">
            <w:pPr>
              <w:pStyle w:val="ConsPlusNormal"/>
              <w:jc w:val="center"/>
            </w:pPr>
            <w:r>
              <w:t>103,1</w:t>
            </w:r>
          </w:p>
        </w:tc>
        <w:tc>
          <w:tcPr>
            <w:tcW w:w="831" w:type="dxa"/>
            <w:tcBorders>
              <w:top w:val="nil"/>
              <w:left w:val="nil"/>
              <w:bottom w:val="nil"/>
              <w:right w:val="nil"/>
            </w:tcBorders>
          </w:tcPr>
          <w:p w:rsidR="00D36C77" w:rsidRDefault="00D36C77">
            <w:pPr>
              <w:pStyle w:val="ConsPlusNormal"/>
              <w:jc w:val="center"/>
            </w:pPr>
            <w:r>
              <w:t>118,2</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109</w:t>
            </w:r>
          </w:p>
        </w:tc>
        <w:tc>
          <w:tcPr>
            <w:tcW w:w="984" w:type="dxa"/>
            <w:tcBorders>
              <w:top w:val="nil"/>
              <w:left w:val="nil"/>
              <w:bottom w:val="nil"/>
              <w:right w:val="nil"/>
            </w:tcBorders>
          </w:tcPr>
          <w:p w:rsidR="00D36C77" w:rsidRDefault="00D36C77">
            <w:pPr>
              <w:pStyle w:val="ConsPlusNormal"/>
              <w:jc w:val="center"/>
            </w:pPr>
            <w:r>
              <w:t>111</w:t>
            </w:r>
          </w:p>
        </w:tc>
        <w:tc>
          <w:tcPr>
            <w:tcW w:w="984" w:type="dxa"/>
            <w:tcBorders>
              <w:top w:val="nil"/>
              <w:left w:val="nil"/>
              <w:bottom w:val="nil"/>
              <w:right w:val="nil"/>
            </w:tcBorders>
          </w:tcPr>
          <w:p w:rsidR="00D36C77" w:rsidRDefault="00D36C77">
            <w:pPr>
              <w:pStyle w:val="ConsPlusNormal"/>
              <w:jc w:val="center"/>
            </w:pPr>
            <w:r>
              <w:t>113</w:t>
            </w:r>
          </w:p>
        </w:tc>
        <w:tc>
          <w:tcPr>
            <w:tcW w:w="974" w:type="dxa"/>
            <w:tcBorders>
              <w:top w:val="nil"/>
              <w:left w:val="nil"/>
              <w:bottom w:val="nil"/>
              <w:right w:val="nil"/>
            </w:tcBorders>
          </w:tcPr>
          <w:p w:rsidR="00D36C77" w:rsidRDefault="00D36C77">
            <w:pPr>
              <w:pStyle w:val="ConsPlusNormal"/>
              <w:jc w:val="center"/>
            </w:pPr>
            <w:r>
              <w:t>115</w:t>
            </w:r>
          </w:p>
        </w:tc>
        <w:tc>
          <w:tcPr>
            <w:tcW w:w="989" w:type="dxa"/>
            <w:tcBorders>
              <w:top w:val="nil"/>
              <w:left w:val="nil"/>
              <w:bottom w:val="nil"/>
              <w:right w:val="nil"/>
            </w:tcBorders>
          </w:tcPr>
          <w:p w:rsidR="00D36C77" w:rsidRDefault="00D36C77">
            <w:pPr>
              <w:pStyle w:val="ConsPlusNormal"/>
              <w:jc w:val="center"/>
            </w:pPr>
            <w:r>
              <w:t>117</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Белгородская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Брянская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102,7</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194,59</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109,72</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Владимирская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106</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103</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105</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Воронежская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Ивановская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Калужская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102,6</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104</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Костромская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102</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104</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Курская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103</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105</w:t>
            </w:r>
          </w:p>
        </w:tc>
        <w:tc>
          <w:tcPr>
            <w:tcW w:w="831" w:type="dxa"/>
            <w:tcBorders>
              <w:top w:val="nil"/>
              <w:left w:val="nil"/>
              <w:bottom w:val="nil"/>
              <w:right w:val="nil"/>
            </w:tcBorders>
          </w:tcPr>
          <w:p w:rsidR="00D36C77" w:rsidRDefault="00D36C77">
            <w:pPr>
              <w:pStyle w:val="ConsPlusNormal"/>
              <w:jc w:val="center"/>
            </w:pPr>
            <w:r>
              <w:t>106</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Липецкая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101</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Московская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Орловская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101</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160</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316</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Рязанская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102</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Смоленская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205</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Тамбовская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101</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102,7</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104</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Тверская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101</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Тульская область</w:t>
            </w:r>
          </w:p>
        </w:tc>
        <w:tc>
          <w:tcPr>
            <w:tcW w:w="806" w:type="dxa"/>
            <w:tcBorders>
              <w:top w:val="nil"/>
              <w:left w:val="nil"/>
              <w:bottom w:val="nil"/>
              <w:right w:val="nil"/>
            </w:tcBorders>
          </w:tcPr>
          <w:p w:rsidR="00D36C77" w:rsidRDefault="00D36C77">
            <w:pPr>
              <w:pStyle w:val="ConsPlusNormal"/>
              <w:jc w:val="center"/>
            </w:pPr>
            <w:r>
              <w:t>102</w:t>
            </w:r>
          </w:p>
        </w:tc>
        <w:tc>
          <w:tcPr>
            <w:tcW w:w="869" w:type="dxa"/>
            <w:tcBorders>
              <w:top w:val="nil"/>
              <w:left w:val="nil"/>
              <w:bottom w:val="nil"/>
              <w:right w:val="nil"/>
            </w:tcBorders>
          </w:tcPr>
          <w:p w:rsidR="00D36C77" w:rsidRDefault="00D36C77">
            <w:pPr>
              <w:pStyle w:val="ConsPlusNormal"/>
              <w:jc w:val="center"/>
            </w:pPr>
            <w:r>
              <w:t>102</w:t>
            </w:r>
          </w:p>
        </w:tc>
        <w:tc>
          <w:tcPr>
            <w:tcW w:w="821" w:type="dxa"/>
            <w:tcBorders>
              <w:top w:val="nil"/>
              <w:left w:val="nil"/>
              <w:bottom w:val="nil"/>
              <w:right w:val="nil"/>
            </w:tcBorders>
          </w:tcPr>
          <w:p w:rsidR="00D36C77" w:rsidRDefault="00D36C77">
            <w:pPr>
              <w:pStyle w:val="ConsPlusNormal"/>
              <w:jc w:val="center"/>
            </w:pPr>
            <w:r>
              <w:t>103</w:t>
            </w:r>
          </w:p>
        </w:tc>
        <w:tc>
          <w:tcPr>
            <w:tcW w:w="893" w:type="dxa"/>
            <w:tcBorders>
              <w:top w:val="nil"/>
              <w:left w:val="nil"/>
              <w:bottom w:val="nil"/>
              <w:right w:val="nil"/>
            </w:tcBorders>
          </w:tcPr>
          <w:p w:rsidR="00D36C77" w:rsidRDefault="00D36C77">
            <w:pPr>
              <w:pStyle w:val="ConsPlusNormal"/>
              <w:jc w:val="center"/>
            </w:pPr>
            <w:r>
              <w:t>103</w:t>
            </w:r>
          </w:p>
        </w:tc>
        <w:tc>
          <w:tcPr>
            <w:tcW w:w="681" w:type="dxa"/>
            <w:tcBorders>
              <w:top w:val="nil"/>
              <w:left w:val="nil"/>
              <w:bottom w:val="nil"/>
              <w:right w:val="nil"/>
            </w:tcBorders>
          </w:tcPr>
          <w:p w:rsidR="00D36C77" w:rsidRDefault="00D36C77">
            <w:pPr>
              <w:pStyle w:val="ConsPlusNormal"/>
              <w:jc w:val="center"/>
            </w:pPr>
            <w:r>
              <w:t>104</w:t>
            </w:r>
          </w:p>
        </w:tc>
        <w:tc>
          <w:tcPr>
            <w:tcW w:w="831" w:type="dxa"/>
            <w:tcBorders>
              <w:top w:val="nil"/>
              <w:left w:val="nil"/>
              <w:bottom w:val="nil"/>
              <w:right w:val="nil"/>
            </w:tcBorders>
          </w:tcPr>
          <w:p w:rsidR="00D36C77" w:rsidRDefault="00D36C77">
            <w:pPr>
              <w:pStyle w:val="ConsPlusNormal"/>
              <w:jc w:val="center"/>
            </w:pPr>
            <w:r>
              <w:t>104</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Ярославская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101</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Москва</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2.</w:t>
            </w:r>
          </w:p>
        </w:tc>
        <w:tc>
          <w:tcPr>
            <w:tcW w:w="3514" w:type="dxa"/>
            <w:tcBorders>
              <w:top w:val="nil"/>
              <w:left w:val="nil"/>
              <w:bottom w:val="nil"/>
              <w:right w:val="nil"/>
            </w:tcBorders>
          </w:tcPr>
          <w:p w:rsidR="00D36C77" w:rsidRDefault="00D36C77">
            <w:pPr>
              <w:pStyle w:val="ConsPlusNormal"/>
            </w:pPr>
            <w:r>
              <w:t>Северо-Западный федеральный округ</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114</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106,6</w:t>
            </w:r>
          </w:p>
        </w:tc>
        <w:tc>
          <w:tcPr>
            <w:tcW w:w="681" w:type="dxa"/>
            <w:tcBorders>
              <w:top w:val="nil"/>
              <w:left w:val="nil"/>
              <w:bottom w:val="nil"/>
              <w:right w:val="nil"/>
            </w:tcBorders>
          </w:tcPr>
          <w:p w:rsidR="00D36C77" w:rsidRDefault="00D36C77">
            <w:pPr>
              <w:pStyle w:val="ConsPlusNormal"/>
              <w:jc w:val="center"/>
            </w:pPr>
            <w:r>
              <w:t>102,6</w:t>
            </w:r>
          </w:p>
        </w:tc>
        <w:tc>
          <w:tcPr>
            <w:tcW w:w="831" w:type="dxa"/>
            <w:tcBorders>
              <w:top w:val="nil"/>
              <w:left w:val="nil"/>
              <w:bottom w:val="nil"/>
              <w:right w:val="nil"/>
            </w:tcBorders>
          </w:tcPr>
          <w:p w:rsidR="00D36C77" w:rsidRDefault="00D36C77">
            <w:pPr>
              <w:pStyle w:val="ConsPlusNormal"/>
              <w:jc w:val="center"/>
            </w:pPr>
            <w:r>
              <w:t>111</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109</w:t>
            </w:r>
          </w:p>
        </w:tc>
        <w:tc>
          <w:tcPr>
            <w:tcW w:w="984" w:type="dxa"/>
            <w:tcBorders>
              <w:top w:val="nil"/>
              <w:left w:val="nil"/>
              <w:bottom w:val="nil"/>
              <w:right w:val="nil"/>
            </w:tcBorders>
          </w:tcPr>
          <w:p w:rsidR="00D36C77" w:rsidRDefault="00D36C77">
            <w:pPr>
              <w:pStyle w:val="ConsPlusNormal"/>
              <w:jc w:val="center"/>
            </w:pPr>
            <w:r>
              <w:t>111</w:t>
            </w:r>
          </w:p>
        </w:tc>
        <w:tc>
          <w:tcPr>
            <w:tcW w:w="984" w:type="dxa"/>
            <w:tcBorders>
              <w:top w:val="nil"/>
              <w:left w:val="nil"/>
              <w:bottom w:val="nil"/>
              <w:right w:val="nil"/>
            </w:tcBorders>
          </w:tcPr>
          <w:p w:rsidR="00D36C77" w:rsidRDefault="00D36C77">
            <w:pPr>
              <w:pStyle w:val="ConsPlusNormal"/>
              <w:jc w:val="center"/>
            </w:pPr>
            <w:r>
              <w:t>113</w:t>
            </w:r>
          </w:p>
        </w:tc>
        <w:tc>
          <w:tcPr>
            <w:tcW w:w="974" w:type="dxa"/>
            <w:tcBorders>
              <w:top w:val="nil"/>
              <w:left w:val="nil"/>
              <w:bottom w:val="nil"/>
              <w:right w:val="nil"/>
            </w:tcBorders>
          </w:tcPr>
          <w:p w:rsidR="00D36C77" w:rsidRDefault="00D36C77">
            <w:pPr>
              <w:pStyle w:val="ConsPlusNormal"/>
              <w:jc w:val="center"/>
            </w:pPr>
            <w:r>
              <w:t>115</w:t>
            </w:r>
          </w:p>
        </w:tc>
        <w:tc>
          <w:tcPr>
            <w:tcW w:w="989" w:type="dxa"/>
            <w:tcBorders>
              <w:top w:val="nil"/>
              <w:left w:val="nil"/>
              <w:bottom w:val="nil"/>
              <w:right w:val="nil"/>
            </w:tcBorders>
          </w:tcPr>
          <w:p w:rsidR="00D36C77" w:rsidRDefault="00D36C77">
            <w:pPr>
              <w:pStyle w:val="ConsPlusNormal"/>
              <w:jc w:val="center"/>
            </w:pPr>
            <w:r>
              <w:t>117</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Карелия</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102</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104</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Коми</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107</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112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107</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Архангельская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101</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Вологодская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152</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109</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107</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Калининградская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101</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103</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Ленинградская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129</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104</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Мурманская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120</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122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105</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Новгородская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101</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Псковская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101</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104</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150</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Санкт-Петербург</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Ненецкий автономный округ</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3.</w:t>
            </w:r>
          </w:p>
        </w:tc>
        <w:tc>
          <w:tcPr>
            <w:tcW w:w="3514" w:type="dxa"/>
            <w:tcBorders>
              <w:top w:val="nil"/>
              <w:left w:val="nil"/>
              <w:bottom w:val="nil"/>
              <w:right w:val="nil"/>
            </w:tcBorders>
          </w:tcPr>
          <w:p w:rsidR="00D36C77" w:rsidRDefault="00D36C77">
            <w:pPr>
              <w:pStyle w:val="ConsPlusNormal"/>
            </w:pPr>
            <w:r>
              <w:t>Южный федеральный округ</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101</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102,7</w:t>
            </w:r>
          </w:p>
        </w:tc>
        <w:tc>
          <w:tcPr>
            <w:tcW w:w="681" w:type="dxa"/>
            <w:tcBorders>
              <w:top w:val="nil"/>
              <w:left w:val="nil"/>
              <w:bottom w:val="nil"/>
              <w:right w:val="nil"/>
            </w:tcBorders>
          </w:tcPr>
          <w:p w:rsidR="00D36C77" w:rsidRDefault="00D36C77">
            <w:pPr>
              <w:pStyle w:val="ConsPlusNormal"/>
              <w:jc w:val="center"/>
            </w:pPr>
            <w:r>
              <w:t>102,6</w:t>
            </w:r>
          </w:p>
        </w:tc>
        <w:tc>
          <w:tcPr>
            <w:tcW w:w="831" w:type="dxa"/>
            <w:tcBorders>
              <w:top w:val="nil"/>
              <w:left w:val="nil"/>
              <w:bottom w:val="nil"/>
              <w:right w:val="nil"/>
            </w:tcBorders>
          </w:tcPr>
          <w:p w:rsidR="00D36C77" w:rsidRDefault="00D36C77">
            <w:pPr>
              <w:pStyle w:val="ConsPlusNormal"/>
              <w:jc w:val="center"/>
            </w:pPr>
            <w:r>
              <w:t>112,3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109</w:t>
            </w:r>
          </w:p>
        </w:tc>
        <w:tc>
          <w:tcPr>
            <w:tcW w:w="984" w:type="dxa"/>
            <w:tcBorders>
              <w:top w:val="nil"/>
              <w:left w:val="nil"/>
              <w:bottom w:val="nil"/>
              <w:right w:val="nil"/>
            </w:tcBorders>
          </w:tcPr>
          <w:p w:rsidR="00D36C77" w:rsidRDefault="00D36C77">
            <w:pPr>
              <w:pStyle w:val="ConsPlusNormal"/>
              <w:jc w:val="center"/>
            </w:pPr>
            <w:r>
              <w:t>111</w:t>
            </w:r>
          </w:p>
        </w:tc>
        <w:tc>
          <w:tcPr>
            <w:tcW w:w="984" w:type="dxa"/>
            <w:tcBorders>
              <w:top w:val="nil"/>
              <w:left w:val="nil"/>
              <w:bottom w:val="nil"/>
              <w:right w:val="nil"/>
            </w:tcBorders>
          </w:tcPr>
          <w:p w:rsidR="00D36C77" w:rsidRDefault="00D36C77">
            <w:pPr>
              <w:pStyle w:val="ConsPlusNormal"/>
              <w:jc w:val="center"/>
            </w:pPr>
            <w:r>
              <w:t>113</w:t>
            </w:r>
          </w:p>
        </w:tc>
        <w:tc>
          <w:tcPr>
            <w:tcW w:w="974" w:type="dxa"/>
            <w:tcBorders>
              <w:top w:val="nil"/>
              <w:left w:val="nil"/>
              <w:bottom w:val="nil"/>
              <w:right w:val="nil"/>
            </w:tcBorders>
          </w:tcPr>
          <w:p w:rsidR="00D36C77" w:rsidRDefault="00D36C77">
            <w:pPr>
              <w:pStyle w:val="ConsPlusNormal"/>
              <w:jc w:val="center"/>
            </w:pPr>
            <w:r>
              <w:t>115</w:t>
            </w:r>
          </w:p>
        </w:tc>
        <w:tc>
          <w:tcPr>
            <w:tcW w:w="989" w:type="dxa"/>
            <w:tcBorders>
              <w:top w:val="nil"/>
              <w:left w:val="nil"/>
              <w:bottom w:val="nil"/>
              <w:right w:val="nil"/>
            </w:tcBorders>
          </w:tcPr>
          <w:p w:rsidR="00D36C77" w:rsidRDefault="00D36C77">
            <w:pPr>
              <w:pStyle w:val="ConsPlusNormal"/>
              <w:jc w:val="center"/>
            </w:pPr>
            <w:r>
              <w:t>117</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Адыгея</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101</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Калмыкия</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Крым</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102,5</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Краснодарский край</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123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Астраханская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120</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Волгоградская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101</w:t>
            </w:r>
          </w:p>
        </w:tc>
        <w:tc>
          <w:tcPr>
            <w:tcW w:w="821" w:type="dxa"/>
            <w:tcBorders>
              <w:top w:val="nil"/>
              <w:left w:val="nil"/>
              <w:bottom w:val="nil"/>
              <w:right w:val="nil"/>
            </w:tcBorders>
          </w:tcPr>
          <w:p w:rsidR="00D36C77" w:rsidRDefault="00D36C77">
            <w:pPr>
              <w:pStyle w:val="ConsPlusNormal"/>
              <w:jc w:val="center"/>
            </w:pPr>
            <w:r>
              <w:t>101</w:t>
            </w:r>
          </w:p>
        </w:tc>
        <w:tc>
          <w:tcPr>
            <w:tcW w:w="893" w:type="dxa"/>
            <w:tcBorders>
              <w:top w:val="nil"/>
              <w:left w:val="nil"/>
              <w:bottom w:val="nil"/>
              <w:right w:val="nil"/>
            </w:tcBorders>
          </w:tcPr>
          <w:p w:rsidR="00D36C77" w:rsidRDefault="00D36C77">
            <w:pPr>
              <w:pStyle w:val="ConsPlusNormal"/>
              <w:jc w:val="center"/>
            </w:pPr>
            <w:r>
              <w:t>101</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Ростовская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Севастополь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4.</w:t>
            </w:r>
          </w:p>
        </w:tc>
        <w:tc>
          <w:tcPr>
            <w:tcW w:w="3514" w:type="dxa"/>
            <w:tcBorders>
              <w:top w:val="nil"/>
              <w:left w:val="nil"/>
              <w:bottom w:val="nil"/>
              <w:right w:val="nil"/>
            </w:tcBorders>
          </w:tcPr>
          <w:p w:rsidR="00D36C77" w:rsidRDefault="00D36C77">
            <w:pPr>
              <w:pStyle w:val="ConsPlusNormal"/>
            </w:pPr>
            <w:r>
              <w:t>Приволжский федеральный округ</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105,4</w:t>
            </w:r>
          </w:p>
        </w:tc>
        <w:tc>
          <w:tcPr>
            <w:tcW w:w="821" w:type="dxa"/>
            <w:tcBorders>
              <w:top w:val="nil"/>
              <w:left w:val="nil"/>
              <w:bottom w:val="nil"/>
              <w:right w:val="nil"/>
            </w:tcBorders>
          </w:tcPr>
          <w:p w:rsidR="00D36C77" w:rsidRDefault="00D36C77">
            <w:pPr>
              <w:pStyle w:val="ConsPlusNormal"/>
              <w:jc w:val="center"/>
            </w:pPr>
            <w:r>
              <w:t>101,9</w:t>
            </w:r>
          </w:p>
        </w:tc>
        <w:tc>
          <w:tcPr>
            <w:tcW w:w="893" w:type="dxa"/>
            <w:tcBorders>
              <w:top w:val="nil"/>
              <w:left w:val="nil"/>
              <w:bottom w:val="nil"/>
              <w:right w:val="nil"/>
            </w:tcBorders>
          </w:tcPr>
          <w:p w:rsidR="00D36C77" w:rsidRDefault="00D36C77">
            <w:pPr>
              <w:pStyle w:val="ConsPlusNormal"/>
              <w:jc w:val="center"/>
            </w:pPr>
            <w:r>
              <w:t>111,8</w:t>
            </w:r>
          </w:p>
        </w:tc>
        <w:tc>
          <w:tcPr>
            <w:tcW w:w="681" w:type="dxa"/>
            <w:tcBorders>
              <w:top w:val="nil"/>
              <w:left w:val="nil"/>
              <w:bottom w:val="nil"/>
              <w:right w:val="nil"/>
            </w:tcBorders>
          </w:tcPr>
          <w:p w:rsidR="00D36C77" w:rsidRDefault="00D36C77">
            <w:pPr>
              <w:pStyle w:val="ConsPlusNormal"/>
              <w:jc w:val="center"/>
            </w:pPr>
            <w:r>
              <w:t>102,5</w:t>
            </w:r>
          </w:p>
        </w:tc>
        <w:tc>
          <w:tcPr>
            <w:tcW w:w="831" w:type="dxa"/>
            <w:tcBorders>
              <w:top w:val="nil"/>
              <w:left w:val="nil"/>
              <w:bottom w:val="nil"/>
              <w:right w:val="nil"/>
            </w:tcBorders>
          </w:tcPr>
          <w:p w:rsidR="00D36C77" w:rsidRDefault="00D36C77">
            <w:pPr>
              <w:pStyle w:val="ConsPlusNormal"/>
              <w:jc w:val="center"/>
            </w:pPr>
            <w:r>
              <w:t>104</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109</w:t>
            </w:r>
          </w:p>
        </w:tc>
        <w:tc>
          <w:tcPr>
            <w:tcW w:w="984" w:type="dxa"/>
            <w:tcBorders>
              <w:top w:val="nil"/>
              <w:left w:val="nil"/>
              <w:bottom w:val="nil"/>
              <w:right w:val="nil"/>
            </w:tcBorders>
          </w:tcPr>
          <w:p w:rsidR="00D36C77" w:rsidRDefault="00D36C77">
            <w:pPr>
              <w:pStyle w:val="ConsPlusNormal"/>
              <w:jc w:val="center"/>
            </w:pPr>
            <w:r>
              <w:t>111</w:t>
            </w:r>
          </w:p>
        </w:tc>
        <w:tc>
          <w:tcPr>
            <w:tcW w:w="984" w:type="dxa"/>
            <w:tcBorders>
              <w:top w:val="nil"/>
              <w:left w:val="nil"/>
              <w:bottom w:val="nil"/>
              <w:right w:val="nil"/>
            </w:tcBorders>
          </w:tcPr>
          <w:p w:rsidR="00D36C77" w:rsidRDefault="00D36C77">
            <w:pPr>
              <w:pStyle w:val="ConsPlusNormal"/>
              <w:jc w:val="center"/>
            </w:pPr>
            <w:r>
              <w:t>113</w:t>
            </w:r>
          </w:p>
        </w:tc>
        <w:tc>
          <w:tcPr>
            <w:tcW w:w="974" w:type="dxa"/>
            <w:tcBorders>
              <w:top w:val="nil"/>
              <w:left w:val="nil"/>
              <w:bottom w:val="nil"/>
              <w:right w:val="nil"/>
            </w:tcBorders>
          </w:tcPr>
          <w:p w:rsidR="00D36C77" w:rsidRDefault="00D36C77">
            <w:pPr>
              <w:pStyle w:val="ConsPlusNormal"/>
              <w:jc w:val="center"/>
            </w:pPr>
            <w:r>
              <w:t>115</w:t>
            </w:r>
          </w:p>
        </w:tc>
        <w:tc>
          <w:tcPr>
            <w:tcW w:w="989" w:type="dxa"/>
            <w:tcBorders>
              <w:top w:val="nil"/>
              <w:left w:val="nil"/>
              <w:bottom w:val="nil"/>
              <w:right w:val="nil"/>
            </w:tcBorders>
          </w:tcPr>
          <w:p w:rsidR="00D36C77" w:rsidRDefault="00D36C77">
            <w:pPr>
              <w:pStyle w:val="ConsPlusNormal"/>
              <w:jc w:val="center"/>
            </w:pPr>
            <w:r>
              <w:t>117</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Башкортостан</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116,7</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157</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Марий Эл</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104</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Мордовия</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109,5</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Татарстан</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Удмуртская Республика</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101,3</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Чувашская Республика</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173,3</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Пермский край</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104</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Кировская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104</w:t>
            </w:r>
          </w:p>
        </w:tc>
        <w:tc>
          <w:tcPr>
            <w:tcW w:w="821" w:type="dxa"/>
            <w:tcBorders>
              <w:top w:val="nil"/>
              <w:left w:val="nil"/>
              <w:bottom w:val="nil"/>
              <w:right w:val="nil"/>
            </w:tcBorders>
          </w:tcPr>
          <w:p w:rsidR="00D36C77" w:rsidRDefault="00D36C77">
            <w:pPr>
              <w:pStyle w:val="ConsPlusNormal"/>
              <w:jc w:val="center"/>
            </w:pPr>
            <w:r>
              <w:t>101</w:t>
            </w:r>
          </w:p>
        </w:tc>
        <w:tc>
          <w:tcPr>
            <w:tcW w:w="893" w:type="dxa"/>
            <w:tcBorders>
              <w:top w:val="nil"/>
              <w:left w:val="nil"/>
              <w:bottom w:val="nil"/>
              <w:right w:val="nil"/>
            </w:tcBorders>
          </w:tcPr>
          <w:p w:rsidR="00D36C77" w:rsidRDefault="00D36C77">
            <w:pPr>
              <w:pStyle w:val="ConsPlusNormal"/>
              <w:jc w:val="center"/>
            </w:pPr>
            <w:r>
              <w:t>101</w:t>
            </w:r>
          </w:p>
        </w:tc>
        <w:tc>
          <w:tcPr>
            <w:tcW w:w="681" w:type="dxa"/>
            <w:tcBorders>
              <w:top w:val="nil"/>
              <w:left w:val="nil"/>
              <w:bottom w:val="nil"/>
              <w:right w:val="nil"/>
            </w:tcBorders>
          </w:tcPr>
          <w:p w:rsidR="00D36C77" w:rsidRDefault="00D36C77">
            <w:pPr>
              <w:pStyle w:val="ConsPlusNormal"/>
              <w:jc w:val="center"/>
            </w:pPr>
            <w:r>
              <w:t>101</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Нижегородская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104</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107</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Оренбургская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Пензенская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106</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Самарская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106</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Саратовская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101</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Ульяновская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101</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5.</w:t>
            </w:r>
          </w:p>
        </w:tc>
        <w:tc>
          <w:tcPr>
            <w:tcW w:w="3514" w:type="dxa"/>
            <w:tcBorders>
              <w:top w:val="nil"/>
              <w:left w:val="nil"/>
              <w:bottom w:val="nil"/>
              <w:right w:val="nil"/>
            </w:tcBorders>
          </w:tcPr>
          <w:p w:rsidR="00D36C77" w:rsidRDefault="00D36C77">
            <w:pPr>
              <w:pStyle w:val="ConsPlusNormal"/>
            </w:pPr>
            <w:r>
              <w:t>Уральский федеральный округ</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110,3</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118,2</w:t>
            </w:r>
          </w:p>
        </w:tc>
        <w:tc>
          <w:tcPr>
            <w:tcW w:w="681" w:type="dxa"/>
            <w:tcBorders>
              <w:top w:val="nil"/>
              <w:left w:val="nil"/>
              <w:bottom w:val="nil"/>
              <w:right w:val="nil"/>
            </w:tcBorders>
          </w:tcPr>
          <w:p w:rsidR="00D36C77" w:rsidRDefault="00D36C77">
            <w:pPr>
              <w:pStyle w:val="ConsPlusNormal"/>
              <w:jc w:val="center"/>
            </w:pPr>
            <w:r>
              <w:t>102,4</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109</w:t>
            </w:r>
          </w:p>
        </w:tc>
        <w:tc>
          <w:tcPr>
            <w:tcW w:w="984" w:type="dxa"/>
            <w:tcBorders>
              <w:top w:val="nil"/>
              <w:left w:val="nil"/>
              <w:bottom w:val="nil"/>
              <w:right w:val="nil"/>
            </w:tcBorders>
          </w:tcPr>
          <w:p w:rsidR="00D36C77" w:rsidRDefault="00D36C77">
            <w:pPr>
              <w:pStyle w:val="ConsPlusNormal"/>
              <w:jc w:val="center"/>
            </w:pPr>
            <w:r>
              <w:t>111</w:t>
            </w:r>
          </w:p>
        </w:tc>
        <w:tc>
          <w:tcPr>
            <w:tcW w:w="984" w:type="dxa"/>
            <w:tcBorders>
              <w:top w:val="nil"/>
              <w:left w:val="nil"/>
              <w:bottom w:val="nil"/>
              <w:right w:val="nil"/>
            </w:tcBorders>
          </w:tcPr>
          <w:p w:rsidR="00D36C77" w:rsidRDefault="00D36C77">
            <w:pPr>
              <w:pStyle w:val="ConsPlusNormal"/>
              <w:jc w:val="center"/>
            </w:pPr>
            <w:r>
              <w:t>113</w:t>
            </w:r>
          </w:p>
        </w:tc>
        <w:tc>
          <w:tcPr>
            <w:tcW w:w="974" w:type="dxa"/>
            <w:tcBorders>
              <w:top w:val="nil"/>
              <w:left w:val="nil"/>
              <w:bottom w:val="nil"/>
              <w:right w:val="nil"/>
            </w:tcBorders>
          </w:tcPr>
          <w:p w:rsidR="00D36C77" w:rsidRDefault="00D36C77">
            <w:pPr>
              <w:pStyle w:val="ConsPlusNormal"/>
              <w:jc w:val="center"/>
            </w:pPr>
            <w:r>
              <w:t>115</w:t>
            </w:r>
          </w:p>
        </w:tc>
        <w:tc>
          <w:tcPr>
            <w:tcW w:w="989" w:type="dxa"/>
            <w:tcBorders>
              <w:top w:val="nil"/>
              <w:left w:val="nil"/>
              <w:bottom w:val="nil"/>
              <w:right w:val="nil"/>
            </w:tcBorders>
          </w:tcPr>
          <w:p w:rsidR="00D36C77" w:rsidRDefault="00D36C77">
            <w:pPr>
              <w:pStyle w:val="ConsPlusNormal"/>
              <w:jc w:val="center"/>
            </w:pPr>
            <w:r>
              <w:t>117</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Курганская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128</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106</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Свердловская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Тюменская область</w:t>
            </w:r>
          </w:p>
        </w:tc>
        <w:tc>
          <w:tcPr>
            <w:tcW w:w="806" w:type="dxa"/>
            <w:tcBorders>
              <w:top w:val="nil"/>
              <w:left w:val="nil"/>
              <w:bottom w:val="nil"/>
              <w:right w:val="nil"/>
            </w:tcBorders>
          </w:tcPr>
          <w:p w:rsidR="00D36C77" w:rsidRDefault="00D36C77">
            <w:pPr>
              <w:pStyle w:val="ConsPlusNormal"/>
              <w:jc w:val="center"/>
            </w:pPr>
            <w:r>
              <w:t>102</w:t>
            </w:r>
          </w:p>
        </w:tc>
        <w:tc>
          <w:tcPr>
            <w:tcW w:w="869" w:type="dxa"/>
            <w:tcBorders>
              <w:top w:val="nil"/>
              <w:left w:val="nil"/>
              <w:bottom w:val="nil"/>
              <w:right w:val="nil"/>
            </w:tcBorders>
          </w:tcPr>
          <w:p w:rsidR="00D36C77" w:rsidRDefault="00D36C77">
            <w:pPr>
              <w:pStyle w:val="ConsPlusNormal"/>
              <w:jc w:val="center"/>
            </w:pPr>
            <w:r>
              <w:t>102</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Челябинская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116,13</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Ханты-Мансийский автономный округ - Югра</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101</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165</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Ямало-Ненецкий автономный округ</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6.</w:t>
            </w:r>
          </w:p>
        </w:tc>
        <w:tc>
          <w:tcPr>
            <w:tcW w:w="3514" w:type="dxa"/>
            <w:tcBorders>
              <w:top w:val="nil"/>
              <w:left w:val="nil"/>
              <w:bottom w:val="nil"/>
              <w:right w:val="nil"/>
            </w:tcBorders>
          </w:tcPr>
          <w:p w:rsidR="00D36C77" w:rsidRDefault="00D36C77">
            <w:pPr>
              <w:pStyle w:val="ConsPlusNormal"/>
            </w:pPr>
            <w:r>
              <w:t>Сибирский федеральный округ</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122,8</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111,5</w:t>
            </w:r>
          </w:p>
        </w:tc>
        <w:tc>
          <w:tcPr>
            <w:tcW w:w="681" w:type="dxa"/>
            <w:tcBorders>
              <w:top w:val="nil"/>
              <w:left w:val="nil"/>
              <w:bottom w:val="nil"/>
              <w:right w:val="nil"/>
            </w:tcBorders>
          </w:tcPr>
          <w:p w:rsidR="00D36C77" w:rsidRDefault="00D36C77">
            <w:pPr>
              <w:pStyle w:val="ConsPlusNormal"/>
              <w:jc w:val="center"/>
            </w:pPr>
            <w:r>
              <w:t>102,7</w:t>
            </w:r>
          </w:p>
        </w:tc>
        <w:tc>
          <w:tcPr>
            <w:tcW w:w="831" w:type="dxa"/>
            <w:tcBorders>
              <w:top w:val="nil"/>
              <w:left w:val="nil"/>
              <w:bottom w:val="nil"/>
              <w:right w:val="nil"/>
            </w:tcBorders>
          </w:tcPr>
          <w:p w:rsidR="00D36C77" w:rsidRDefault="00D36C77">
            <w:pPr>
              <w:pStyle w:val="ConsPlusNormal"/>
              <w:jc w:val="center"/>
            </w:pPr>
            <w:r>
              <w:t>104,8</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109</w:t>
            </w:r>
          </w:p>
        </w:tc>
        <w:tc>
          <w:tcPr>
            <w:tcW w:w="984" w:type="dxa"/>
            <w:tcBorders>
              <w:top w:val="nil"/>
              <w:left w:val="nil"/>
              <w:bottom w:val="nil"/>
              <w:right w:val="nil"/>
            </w:tcBorders>
          </w:tcPr>
          <w:p w:rsidR="00D36C77" w:rsidRDefault="00D36C77">
            <w:pPr>
              <w:pStyle w:val="ConsPlusNormal"/>
              <w:jc w:val="center"/>
            </w:pPr>
            <w:r>
              <w:t>111</w:t>
            </w:r>
          </w:p>
        </w:tc>
        <w:tc>
          <w:tcPr>
            <w:tcW w:w="984" w:type="dxa"/>
            <w:tcBorders>
              <w:top w:val="nil"/>
              <w:left w:val="nil"/>
              <w:bottom w:val="nil"/>
              <w:right w:val="nil"/>
            </w:tcBorders>
          </w:tcPr>
          <w:p w:rsidR="00D36C77" w:rsidRDefault="00D36C77">
            <w:pPr>
              <w:pStyle w:val="ConsPlusNormal"/>
              <w:jc w:val="center"/>
            </w:pPr>
            <w:r>
              <w:t>113</w:t>
            </w:r>
          </w:p>
        </w:tc>
        <w:tc>
          <w:tcPr>
            <w:tcW w:w="974" w:type="dxa"/>
            <w:tcBorders>
              <w:top w:val="nil"/>
              <w:left w:val="nil"/>
              <w:bottom w:val="nil"/>
              <w:right w:val="nil"/>
            </w:tcBorders>
          </w:tcPr>
          <w:p w:rsidR="00D36C77" w:rsidRDefault="00D36C77">
            <w:pPr>
              <w:pStyle w:val="ConsPlusNormal"/>
              <w:jc w:val="center"/>
            </w:pPr>
            <w:r>
              <w:t>115</w:t>
            </w:r>
          </w:p>
        </w:tc>
        <w:tc>
          <w:tcPr>
            <w:tcW w:w="989" w:type="dxa"/>
            <w:tcBorders>
              <w:top w:val="nil"/>
              <w:left w:val="nil"/>
              <w:bottom w:val="nil"/>
              <w:right w:val="nil"/>
            </w:tcBorders>
          </w:tcPr>
          <w:p w:rsidR="00D36C77" w:rsidRDefault="00D36C77">
            <w:pPr>
              <w:pStyle w:val="ConsPlusNormal"/>
              <w:jc w:val="center"/>
            </w:pPr>
            <w:r>
              <w:t>117</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Алтай</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186</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186</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Бурятия</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Тыва</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133</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106,9</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Хакасия</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101</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Алтайский край</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103,8</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102,4</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103,5</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Забайкальский край</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114</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Красноярский край</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Иркутская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101</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104</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107</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Кемеровская область - Кузбасс</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133,6</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106</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104</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Новосибирская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101</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Омская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Томская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109</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7.</w:t>
            </w:r>
          </w:p>
        </w:tc>
        <w:tc>
          <w:tcPr>
            <w:tcW w:w="3514" w:type="dxa"/>
            <w:tcBorders>
              <w:top w:val="nil"/>
              <w:left w:val="nil"/>
              <w:bottom w:val="nil"/>
              <w:right w:val="nil"/>
            </w:tcBorders>
          </w:tcPr>
          <w:p w:rsidR="00D36C77" w:rsidRDefault="00D36C77">
            <w:pPr>
              <w:pStyle w:val="ConsPlusNormal"/>
            </w:pPr>
            <w:r>
              <w:t>Дальневосточный федеральный округ</w:t>
            </w:r>
          </w:p>
        </w:tc>
        <w:tc>
          <w:tcPr>
            <w:tcW w:w="806" w:type="dxa"/>
            <w:tcBorders>
              <w:top w:val="nil"/>
              <w:left w:val="nil"/>
              <w:bottom w:val="nil"/>
              <w:right w:val="nil"/>
            </w:tcBorders>
          </w:tcPr>
          <w:p w:rsidR="00D36C77" w:rsidRDefault="00D36C77">
            <w:pPr>
              <w:pStyle w:val="ConsPlusNormal"/>
              <w:jc w:val="center"/>
            </w:pPr>
            <w:r>
              <w:t>103,2</w:t>
            </w:r>
          </w:p>
        </w:tc>
        <w:tc>
          <w:tcPr>
            <w:tcW w:w="869" w:type="dxa"/>
            <w:tcBorders>
              <w:top w:val="nil"/>
              <w:left w:val="nil"/>
              <w:bottom w:val="nil"/>
              <w:right w:val="nil"/>
            </w:tcBorders>
          </w:tcPr>
          <w:p w:rsidR="00D36C77" w:rsidRDefault="00D36C77">
            <w:pPr>
              <w:pStyle w:val="ConsPlusNormal"/>
              <w:jc w:val="center"/>
            </w:pPr>
            <w:r>
              <w:t>103,2</w:t>
            </w:r>
          </w:p>
        </w:tc>
        <w:tc>
          <w:tcPr>
            <w:tcW w:w="821" w:type="dxa"/>
            <w:tcBorders>
              <w:top w:val="nil"/>
              <w:left w:val="nil"/>
              <w:bottom w:val="nil"/>
              <w:right w:val="nil"/>
            </w:tcBorders>
          </w:tcPr>
          <w:p w:rsidR="00D36C77" w:rsidRDefault="00D36C77">
            <w:pPr>
              <w:pStyle w:val="ConsPlusNormal"/>
              <w:jc w:val="center"/>
            </w:pPr>
            <w:r>
              <w:t>103,3</w:t>
            </w:r>
          </w:p>
        </w:tc>
        <w:tc>
          <w:tcPr>
            <w:tcW w:w="893" w:type="dxa"/>
            <w:tcBorders>
              <w:top w:val="nil"/>
              <w:left w:val="nil"/>
              <w:bottom w:val="nil"/>
              <w:right w:val="nil"/>
            </w:tcBorders>
          </w:tcPr>
          <w:p w:rsidR="00D36C77" w:rsidRDefault="00D36C77">
            <w:pPr>
              <w:pStyle w:val="ConsPlusNormal"/>
              <w:jc w:val="center"/>
            </w:pPr>
            <w:r>
              <w:t>106,9</w:t>
            </w:r>
          </w:p>
        </w:tc>
        <w:tc>
          <w:tcPr>
            <w:tcW w:w="681" w:type="dxa"/>
            <w:tcBorders>
              <w:top w:val="nil"/>
              <w:left w:val="nil"/>
              <w:bottom w:val="nil"/>
              <w:right w:val="nil"/>
            </w:tcBorders>
          </w:tcPr>
          <w:p w:rsidR="00D36C77" w:rsidRDefault="00D36C77">
            <w:pPr>
              <w:pStyle w:val="ConsPlusNormal"/>
              <w:jc w:val="center"/>
            </w:pPr>
            <w:r>
              <w:t>103,5</w:t>
            </w:r>
          </w:p>
        </w:tc>
        <w:tc>
          <w:tcPr>
            <w:tcW w:w="831" w:type="dxa"/>
            <w:tcBorders>
              <w:top w:val="nil"/>
              <w:left w:val="nil"/>
              <w:bottom w:val="nil"/>
              <w:right w:val="nil"/>
            </w:tcBorders>
          </w:tcPr>
          <w:p w:rsidR="00D36C77" w:rsidRDefault="00D36C77">
            <w:pPr>
              <w:pStyle w:val="ConsPlusNormal"/>
              <w:jc w:val="center"/>
            </w:pPr>
            <w:r>
              <w:t>117,5</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109</w:t>
            </w:r>
          </w:p>
        </w:tc>
        <w:tc>
          <w:tcPr>
            <w:tcW w:w="984" w:type="dxa"/>
            <w:tcBorders>
              <w:top w:val="nil"/>
              <w:left w:val="nil"/>
              <w:bottom w:val="nil"/>
              <w:right w:val="nil"/>
            </w:tcBorders>
          </w:tcPr>
          <w:p w:rsidR="00D36C77" w:rsidRDefault="00D36C77">
            <w:pPr>
              <w:pStyle w:val="ConsPlusNormal"/>
              <w:jc w:val="center"/>
            </w:pPr>
            <w:r>
              <w:t>111</w:t>
            </w:r>
          </w:p>
        </w:tc>
        <w:tc>
          <w:tcPr>
            <w:tcW w:w="984" w:type="dxa"/>
            <w:tcBorders>
              <w:top w:val="nil"/>
              <w:left w:val="nil"/>
              <w:bottom w:val="nil"/>
              <w:right w:val="nil"/>
            </w:tcBorders>
          </w:tcPr>
          <w:p w:rsidR="00D36C77" w:rsidRDefault="00D36C77">
            <w:pPr>
              <w:pStyle w:val="ConsPlusNormal"/>
              <w:jc w:val="center"/>
            </w:pPr>
            <w:r>
              <w:t>113</w:t>
            </w:r>
          </w:p>
        </w:tc>
        <w:tc>
          <w:tcPr>
            <w:tcW w:w="974" w:type="dxa"/>
            <w:tcBorders>
              <w:top w:val="nil"/>
              <w:left w:val="nil"/>
              <w:bottom w:val="nil"/>
              <w:right w:val="nil"/>
            </w:tcBorders>
          </w:tcPr>
          <w:p w:rsidR="00D36C77" w:rsidRDefault="00D36C77">
            <w:pPr>
              <w:pStyle w:val="ConsPlusNormal"/>
              <w:jc w:val="center"/>
            </w:pPr>
            <w:r>
              <w:t>115</w:t>
            </w:r>
          </w:p>
        </w:tc>
        <w:tc>
          <w:tcPr>
            <w:tcW w:w="989" w:type="dxa"/>
            <w:tcBorders>
              <w:top w:val="nil"/>
              <w:left w:val="nil"/>
              <w:bottom w:val="nil"/>
              <w:right w:val="nil"/>
            </w:tcBorders>
          </w:tcPr>
          <w:p w:rsidR="00D36C77" w:rsidRDefault="00D36C77">
            <w:pPr>
              <w:pStyle w:val="ConsPlusNormal"/>
              <w:jc w:val="center"/>
            </w:pPr>
            <w:r>
              <w:t>117</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Бурятия</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Саха (Якутия)</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101</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103</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110</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104</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Забайкальский край</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Камчатский край</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125</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Приморский край</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101</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Хабаровский край</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101</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Амурская область</w:t>
            </w:r>
          </w:p>
        </w:tc>
        <w:tc>
          <w:tcPr>
            <w:tcW w:w="806" w:type="dxa"/>
            <w:tcBorders>
              <w:top w:val="nil"/>
              <w:left w:val="nil"/>
              <w:bottom w:val="nil"/>
              <w:right w:val="nil"/>
            </w:tcBorders>
          </w:tcPr>
          <w:p w:rsidR="00D36C77" w:rsidRDefault="00D36C77">
            <w:pPr>
              <w:pStyle w:val="ConsPlusNormal"/>
              <w:jc w:val="center"/>
            </w:pPr>
            <w:r>
              <w:t>112</w:t>
            </w:r>
          </w:p>
        </w:tc>
        <w:tc>
          <w:tcPr>
            <w:tcW w:w="869" w:type="dxa"/>
            <w:tcBorders>
              <w:top w:val="nil"/>
              <w:left w:val="nil"/>
              <w:bottom w:val="nil"/>
              <w:right w:val="nil"/>
            </w:tcBorders>
          </w:tcPr>
          <w:p w:rsidR="00D36C77" w:rsidRDefault="00D36C77">
            <w:pPr>
              <w:pStyle w:val="ConsPlusNormal"/>
              <w:jc w:val="center"/>
            </w:pPr>
            <w:r>
              <w:t>112</w:t>
            </w:r>
          </w:p>
        </w:tc>
        <w:tc>
          <w:tcPr>
            <w:tcW w:w="821" w:type="dxa"/>
            <w:tcBorders>
              <w:top w:val="nil"/>
              <w:left w:val="nil"/>
              <w:bottom w:val="nil"/>
              <w:right w:val="nil"/>
            </w:tcBorders>
          </w:tcPr>
          <w:p w:rsidR="00D36C77" w:rsidRDefault="00D36C77">
            <w:pPr>
              <w:pStyle w:val="ConsPlusNormal"/>
              <w:jc w:val="center"/>
            </w:pPr>
            <w:r>
              <w:t>112</w:t>
            </w:r>
          </w:p>
        </w:tc>
        <w:tc>
          <w:tcPr>
            <w:tcW w:w="893" w:type="dxa"/>
            <w:tcBorders>
              <w:top w:val="nil"/>
              <w:left w:val="nil"/>
              <w:bottom w:val="nil"/>
              <w:right w:val="nil"/>
            </w:tcBorders>
          </w:tcPr>
          <w:p w:rsidR="00D36C77" w:rsidRDefault="00D36C77">
            <w:pPr>
              <w:pStyle w:val="ConsPlusNormal"/>
              <w:jc w:val="center"/>
            </w:pPr>
            <w:r>
              <w:t>112</w:t>
            </w:r>
          </w:p>
        </w:tc>
        <w:tc>
          <w:tcPr>
            <w:tcW w:w="681" w:type="dxa"/>
            <w:tcBorders>
              <w:top w:val="nil"/>
              <w:left w:val="nil"/>
              <w:bottom w:val="nil"/>
              <w:right w:val="nil"/>
            </w:tcBorders>
          </w:tcPr>
          <w:p w:rsidR="00D36C77" w:rsidRDefault="00D36C77">
            <w:pPr>
              <w:pStyle w:val="ConsPlusNormal"/>
              <w:jc w:val="center"/>
            </w:pPr>
            <w:r>
              <w:t>112</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118</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Магаданская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Сахалинская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130</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Еврейская автономная область</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101</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103</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Чукотский автономный округ</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8.</w:t>
            </w:r>
          </w:p>
        </w:tc>
        <w:tc>
          <w:tcPr>
            <w:tcW w:w="3514" w:type="dxa"/>
            <w:tcBorders>
              <w:top w:val="nil"/>
              <w:left w:val="nil"/>
              <w:bottom w:val="nil"/>
              <w:right w:val="nil"/>
            </w:tcBorders>
          </w:tcPr>
          <w:p w:rsidR="00D36C77" w:rsidRDefault="00D36C77">
            <w:pPr>
              <w:pStyle w:val="ConsPlusNormal"/>
            </w:pPr>
            <w:r>
              <w:t>Северо-Кавказский федеральный округ</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110,8</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102,2</w:t>
            </w:r>
          </w:p>
        </w:tc>
        <w:tc>
          <w:tcPr>
            <w:tcW w:w="681" w:type="dxa"/>
            <w:tcBorders>
              <w:top w:val="nil"/>
              <w:left w:val="nil"/>
              <w:bottom w:val="nil"/>
              <w:right w:val="nil"/>
            </w:tcBorders>
          </w:tcPr>
          <w:p w:rsidR="00D36C77" w:rsidRDefault="00D36C77">
            <w:pPr>
              <w:pStyle w:val="ConsPlusNormal"/>
              <w:jc w:val="center"/>
            </w:pPr>
            <w:r>
              <w:t>102,4</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108</w:t>
            </w:r>
          </w:p>
        </w:tc>
        <w:tc>
          <w:tcPr>
            <w:tcW w:w="979" w:type="dxa"/>
            <w:tcBorders>
              <w:top w:val="nil"/>
              <w:left w:val="nil"/>
              <w:bottom w:val="nil"/>
              <w:right w:val="nil"/>
            </w:tcBorders>
          </w:tcPr>
          <w:p w:rsidR="00D36C77" w:rsidRDefault="00D36C77">
            <w:pPr>
              <w:pStyle w:val="ConsPlusNormal"/>
              <w:jc w:val="center"/>
            </w:pPr>
            <w:r>
              <w:t>109</w:t>
            </w:r>
          </w:p>
        </w:tc>
        <w:tc>
          <w:tcPr>
            <w:tcW w:w="984" w:type="dxa"/>
            <w:tcBorders>
              <w:top w:val="nil"/>
              <w:left w:val="nil"/>
              <w:bottom w:val="nil"/>
              <w:right w:val="nil"/>
            </w:tcBorders>
          </w:tcPr>
          <w:p w:rsidR="00D36C77" w:rsidRDefault="00D36C77">
            <w:pPr>
              <w:pStyle w:val="ConsPlusNormal"/>
              <w:jc w:val="center"/>
            </w:pPr>
            <w:r>
              <w:t>111</w:t>
            </w:r>
          </w:p>
        </w:tc>
        <w:tc>
          <w:tcPr>
            <w:tcW w:w="984" w:type="dxa"/>
            <w:tcBorders>
              <w:top w:val="nil"/>
              <w:left w:val="nil"/>
              <w:bottom w:val="nil"/>
              <w:right w:val="nil"/>
            </w:tcBorders>
          </w:tcPr>
          <w:p w:rsidR="00D36C77" w:rsidRDefault="00D36C77">
            <w:pPr>
              <w:pStyle w:val="ConsPlusNormal"/>
              <w:jc w:val="center"/>
            </w:pPr>
            <w:r>
              <w:t>113</w:t>
            </w:r>
          </w:p>
        </w:tc>
        <w:tc>
          <w:tcPr>
            <w:tcW w:w="974" w:type="dxa"/>
            <w:tcBorders>
              <w:top w:val="nil"/>
              <w:left w:val="nil"/>
              <w:bottom w:val="nil"/>
              <w:right w:val="nil"/>
            </w:tcBorders>
          </w:tcPr>
          <w:p w:rsidR="00D36C77" w:rsidRDefault="00D36C77">
            <w:pPr>
              <w:pStyle w:val="ConsPlusNormal"/>
              <w:jc w:val="center"/>
            </w:pPr>
            <w:r>
              <w:t>115</w:t>
            </w:r>
          </w:p>
        </w:tc>
        <w:tc>
          <w:tcPr>
            <w:tcW w:w="989" w:type="dxa"/>
            <w:tcBorders>
              <w:top w:val="nil"/>
              <w:left w:val="nil"/>
              <w:bottom w:val="nil"/>
              <w:right w:val="nil"/>
            </w:tcBorders>
          </w:tcPr>
          <w:p w:rsidR="00D36C77" w:rsidRDefault="00D36C77">
            <w:pPr>
              <w:pStyle w:val="ConsPlusNormal"/>
              <w:jc w:val="center"/>
            </w:pPr>
            <w:r>
              <w:t>117</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Дагестан</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101</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Ингушетия</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140</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112</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Кабардино-Балкарская Республика</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Карачаево-Черкесская Республика</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Северная Осетия - Алания</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103,4</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Чеченская Республика</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101</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102</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Ставропольский край</w:t>
            </w:r>
          </w:p>
        </w:tc>
        <w:tc>
          <w:tcPr>
            <w:tcW w:w="806" w:type="dxa"/>
            <w:tcBorders>
              <w:top w:val="nil"/>
              <w:left w:val="nil"/>
              <w:bottom w:val="nil"/>
              <w:right w:val="nil"/>
            </w:tcBorders>
          </w:tcPr>
          <w:p w:rsidR="00D36C77" w:rsidRDefault="00D36C77">
            <w:pPr>
              <w:pStyle w:val="ConsPlusNormal"/>
              <w:jc w:val="center"/>
            </w:pPr>
            <w:r>
              <w:t>101</w:t>
            </w:r>
          </w:p>
        </w:tc>
        <w:tc>
          <w:tcPr>
            <w:tcW w:w="869" w:type="dxa"/>
            <w:tcBorders>
              <w:top w:val="nil"/>
              <w:left w:val="nil"/>
              <w:bottom w:val="nil"/>
              <w:right w:val="nil"/>
            </w:tcBorders>
          </w:tcPr>
          <w:p w:rsidR="00D36C77" w:rsidRDefault="00D36C77">
            <w:pPr>
              <w:pStyle w:val="ConsPlusNormal"/>
              <w:jc w:val="center"/>
            </w:pPr>
            <w:r>
              <w:t>101</w:t>
            </w:r>
          </w:p>
        </w:tc>
        <w:tc>
          <w:tcPr>
            <w:tcW w:w="821" w:type="dxa"/>
            <w:tcBorders>
              <w:top w:val="nil"/>
              <w:left w:val="nil"/>
              <w:bottom w:val="nil"/>
              <w:right w:val="nil"/>
            </w:tcBorders>
          </w:tcPr>
          <w:p w:rsidR="00D36C77" w:rsidRDefault="00D36C77">
            <w:pPr>
              <w:pStyle w:val="ConsPlusNormal"/>
              <w:jc w:val="center"/>
            </w:pPr>
            <w:r>
              <w:t>102</w:t>
            </w:r>
          </w:p>
        </w:tc>
        <w:tc>
          <w:tcPr>
            <w:tcW w:w="893" w:type="dxa"/>
            <w:tcBorders>
              <w:top w:val="nil"/>
              <w:left w:val="nil"/>
              <w:bottom w:val="nil"/>
              <w:right w:val="nil"/>
            </w:tcBorders>
          </w:tcPr>
          <w:p w:rsidR="00D36C77" w:rsidRDefault="00D36C77">
            <w:pPr>
              <w:pStyle w:val="ConsPlusNormal"/>
              <w:jc w:val="center"/>
            </w:pPr>
            <w:r>
              <w:t>102</w:t>
            </w:r>
          </w:p>
        </w:tc>
        <w:tc>
          <w:tcPr>
            <w:tcW w:w="681" w:type="dxa"/>
            <w:tcBorders>
              <w:top w:val="nil"/>
              <w:left w:val="nil"/>
              <w:bottom w:val="nil"/>
              <w:right w:val="nil"/>
            </w:tcBorders>
          </w:tcPr>
          <w:p w:rsidR="00D36C77" w:rsidRDefault="00D36C77">
            <w:pPr>
              <w:pStyle w:val="ConsPlusNormal"/>
              <w:jc w:val="center"/>
            </w:pPr>
            <w:r>
              <w:t>103</w:t>
            </w:r>
          </w:p>
        </w:tc>
        <w:tc>
          <w:tcPr>
            <w:tcW w:w="831" w:type="dxa"/>
            <w:tcBorders>
              <w:top w:val="nil"/>
              <w:left w:val="nil"/>
              <w:bottom w:val="nil"/>
              <w:right w:val="nil"/>
            </w:tcBorders>
          </w:tcPr>
          <w:p w:rsidR="00D36C77" w:rsidRDefault="00D36C77">
            <w:pPr>
              <w:pStyle w:val="ConsPlusNormal"/>
              <w:jc w:val="center"/>
            </w:pPr>
            <w:r>
              <w:t>103</w:t>
            </w:r>
          </w:p>
        </w:tc>
        <w:tc>
          <w:tcPr>
            <w:tcW w:w="974" w:type="dxa"/>
            <w:tcBorders>
              <w:top w:val="nil"/>
              <w:left w:val="nil"/>
              <w:bottom w:val="nil"/>
              <w:right w:val="nil"/>
            </w:tcBorders>
          </w:tcPr>
          <w:p w:rsidR="00D36C77" w:rsidRDefault="00D36C77">
            <w:pPr>
              <w:pStyle w:val="ConsPlusNormal"/>
              <w:jc w:val="center"/>
            </w:pPr>
            <w:r>
              <w:t>105</w:t>
            </w:r>
          </w:p>
        </w:tc>
        <w:tc>
          <w:tcPr>
            <w:tcW w:w="979" w:type="dxa"/>
            <w:tcBorders>
              <w:top w:val="nil"/>
              <w:left w:val="nil"/>
              <w:bottom w:val="nil"/>
              <w:right w:val="nil"/>
            </w:tcBorders>
          </w:tcPr>
          <w:p w:rsidR="00D36C77" w:rsidRDefault="00D36C77">
            <w:pPr>
              <w:pStyle w:val="ConsPlusNormal"/>
              <w:jc w:val="center"/>
            </w:pPr>
            <w:r>
              <w:t>107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44" w:type="dxa"/>
            <w:gridSpan w:val="15"/>
            <w:tcBorders>
              <w:top w:val="nil"/>
              <w:left w:val="nil"/>
              <w:bottom w:val="nil"/>
              <w:right w:val="nil"/>
            </w:tcBorders>
          </w:tcPr>
          <w:p w:rsidR="00D36C77" w:rsidRDefault="00D36C77">
            <w:pPr>
              <w:pStyle w:val="ConsPlusNormal"/>
              <w:jc w:val="center"/>
              <w:outlineLvl w:val="3"/>
            </w:pPr>
            <w:r>
              <w:t>Показатель 2.13 "Доля студентов из числа инвалидов, обучавшихся по образовательным программам среднего профессионального образования, выбывших по причине академической неуспеваемости"</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1.</w:t>
            </w:r>
          </w:p>
        </w:tc>
        <w:tc>
          <w:tcPr>
            <w:tcW w:w="3514" w:type="dxa"/>
            <w:tcBorders>
              <w:top w:val="nil"/>
              <w:left w:val="nil"/>
              <w:bottom w:val="nil"/>
              <w:right w:val="nil"/>
            </w:tcBorders>
          </w:tcPr>
          <w:p w:rsidR="00D36C77" w:rsidRDefault="00D36C77">
            <w:pPr>
              <w:pStyle w:val="ConsPlusNormal"/>
            </w:pPr>
            <w:r>
              <w:t>Центральный федеральный округ</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3,4</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7,1</w:t>
            </w:r>
          </w:p>
        </w:tc>
        <w:tc>
          <w:tcPr>
            <w:tcW w:w="831" w:type="dxa"/>
            <w:tcBorders>
              <w:top w:val="nil"/>
              <w:left w:val="nil"/>
              <w:bottom w:val="nil"/>
              <w:right w:val="nil"/>
            </w:tcBorders>
          </w:tcPr>
          <w:p w:rsidR="00D36C77" w:rsidRDefault="00D36C77">
            <w:pPr>
              <w:pStyle w:val="ConsPlusNormal"/>
              <w:jc w:val="center"/>
            </w:pPr>
            <w:r>
              <w:t>3,3</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84" w:type="dxa"/>
            <w:tcBorders>
              <w:top w:val="nil"/>
              <w:left w:val="nil"/>
              <w:bottom w:val="nil"/>
              <w:right w:val="nil"/>
            </w:tcBorders>
          </w:tcPr>
          <w:p w:rsidR="00D36C77" w:rsidRDefault="00D36C77">
            <w:pPr>
              <w:pStyle w:val="ConsPlusNormal"/>
              <w:jc w:val="center"/>
            </w:pPr>
            <w:r>
              <w:t>7</w:t>
            </w:r>
          </w:p>
        </w:tc>
        <w:tc>
          <w:tcPr>
            <w:tcW w:w="984" w:type="dxa"/>
            <w:tcBorders>
              <w:top w:val="nil"/>
              <w:left w:val="nil"/>
              <w:bottom w:val="nil"/>
              <w:right w:val="nil"/>
            </w:tcBorders>
          </w:tcPr>
          <w:p w:rsidR="00D36C77" w:rsidRDefault="00D36C77">
            <w:pPr>
              <w:pStyle w:val="ConsPlusNormal"/>
              <w:jc w:val="center"/>
            </w:pPr>
            <w:r>
              <w:t>7</w:t>
            </w:r>
          </w:p>
        </w:tc>
        <w:tc>
          <w:tcPr>
            <w:tcW w:w="974" w:type="dxa"/>
            <w:tcBorders>
              <w:top w:val="nil"/>
              <w:left w:val="nil"/>
              <w:bottom w:val="nil"/>
              <w:right w:val="nil"/>
            </w:tcBorders>
          </w:tcPr>
          <w:p w:rsidR="00D36C77" w:rsidRDefault="00D36C77">
            <w:pPr>
              <w:pStyle w:val="ConsPlusNormal"/>
              <w:jc w:val="center"/>
            </w:pPr>
            <w:r>
              <w:t>7</w:t>
            </w:r>
          </w:p>
        </w:tc>
        <w:tc>
          <w:tcPr>
            <w:tcW w:w="989" w:type="dxa"/>
            <w:tcBorders>
              <w:top w:val="nil"/>
              <w:left w:val="nil"/>
              <w:bottom w:val="nil"/>
              <w:right w:val="nil"/>
            </w:tcBorders>
          </w:tcPr>
          <w:p w:rsidR="00D36C77" w:rsidRDefault="00D36C77">
            <w:pPr>
              <w:pStyle w:val="ConsPlusNormal"/>
              <w:jc w:val="center"/>
            </w:pPr>
            <w:r>
              <w:t>7</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Белгородская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8</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0</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Брянская область</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0</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0</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Владимирская область</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0</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0</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Воронежская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8</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7</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Ивановская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Калужская область</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1,9</w:t>
            </w:r>
          </w:p>
        </w:tc>
        <w:tc>
          <w:tcPr>
            <w:tcW w:w="821" w:type="dxa"/>
            <w:tcBorders>
              <w:top w:val="nil"/>
              <w:left w:val="nil"/>
              <w:bottom w:val="nil"/>
              <w:right w:val="nil"/>
            </w:tcBorders>
          </w:tcPr>
          <w:p w:rsidR="00D36C77" w:rsidRDefault="00D36C77">
            <w:pPr>
              <w:pStyle w:val="ConsPlusNormal"/>
              <w:jc w:val="center"/>
            </w:pPr>
            <w:r>
              <w:t>9</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0</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Костромская область</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0</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0</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Курская область</w:t>
            </w:r>
          </w:p>
        </w:tc>
        <w:tc>
          <w:tcPr>
            <w:tcW w:w="806" w:type="dxa"/>
            <w:tcBorders>
              <w:top w:val="nil"/>
              <w:left w:val="nil"/>
              <w:bottom w:val="nil"/>
              <w:right w:val="nil"/>
            </w:tcBorders>
          </w:tcPr>
          <w:p w:rsidR="00D36C77" w:rsidRDefault="00D36C77">
            <w:pPr>
              <w:pStyle w:val="ConsPlusNormal"/>
              <w:jc w:val="center"/>
            </w:pPr>
            <w:r>
              <w:t>8</w:t>
            </w:r>
          </w:p>
        </w:tc>
        <w:tc>
          <w:tcPr>
            <w:tcW w:w="869" w:type="dxa"/>
            <w:tcBorders>
              <w:top w:val="nil"/>
              <w:left w:val="nil"/>
              <w:bottom w:val="nil"/>
              <w:right w:val="nil"/>
            </w:tcBorders>
          </w:tcPr>
          <w:p w:rsidR="00D36C77" w:rsidRDefault="00D36C77">
            <w:pPr>
              <w:pStyle w:val="ConsPlusNormal"/>
              <w:jc w:val="center"/>
            </w:pPr>
            <w:r>
              <w:t>0</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0</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Липецкая область</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9</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8</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7</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Московская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7</w:t>
            </w:r>
          </w:p>
        </w:tc>
        <w:tc>
          <w:tcPr>
            <w:tcW w:w="893" w:type="dxa"/>
            <w:tcBorders>
              <w:top w:val="nil"/>
              <w:left w:val="nil"/>
              <w:bottom w:val="nil"/>
              <w:right w:val="nil"/>
            </w:tcBorders>
          </w:tcPr>
          <w:p w:rsidR="00D36C77" w:rsidRDefault="00D36C77">
            <w:pPr>
              <w:pStyle w:val="ConsPlusNormal"/>
              <w:jc w:val="center"/>
            </w:pPr>
            <w:r>
              <w:t>7</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7</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Орловская область</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0</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2</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Рязанская область</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0</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0,7</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1</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Смоленская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8</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Тамбовская область</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1,4</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5</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Тверская область</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9</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8</w:t>
            </w:r>
          </w:p>
        </w:tc>
        <w:tc>
          <w:tcPr>
            <w:tcW w:w="681" w:type="dxa"/>
            <w:tcBorders>
              <w:top w:val="nil"/>
              <w:left w:val="nil"/>
              <w:bottom w:val="nil"/>
              <w:right w:val="nil"/>
            </w:tcBorders>
          </w:tcPr>
          <w:p w:rsidR="00D36C77" w:rsidRDefault="00D36C77">
            <w:pPr>
              <w:pStyle w:val="ConsPlusNormal"/>
              <w:jc w:val="center"/>
            </w:pPr>
            <w:r>
              <w:t>8</w:t>
            </w:r>
          </w:p>
        </w:tc>
        <w:tc>
          <w:tcPr>
            <w:tcW w:w="831" w:type="dxa"/>
            <w:tcBorders>
              <w:top w:val="nil"/>
              <w:left w:val="nil"/>
              <w:bottom w:val="nil"/>
              <w:right w:val="nil"/>
            </w:tcBorders>
          </w:tcPr>
          <w:p w:rsidR="00D36C77" w:rsidRDefault="00D36C77">
            <w:pPr>
              <w:pStyle w:val="ConsPlusNormal"/>
              <w:jc w:val="center"/>
            </w:pPr>
            <w:r>
              <w:t>7</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Тульская область</w:t>
            </w:r>
          </w:p>
        </w:tc>
        <w:tc>
          <w:tcPr>
            <w:tcW w:w="806" w:type="dxa"/>
            <w:tcBorders>
              <w:top w:val="nil"/>
              <w:left w:val="nil"/>
              <w:bottom w:val="nil"/>
              <w:right w:val="nil"/>
            </w:tcBorders>
          </w:tcPr>
          <w:p w:rsidR="00D36C77" w:rsidRDefault="00D36C77">
            <w:pPr>
              <w:pStyle w:val="ConsPlusNormal"/>
              <w:jc w:val="center"/>
            </w:pPr>
            <w:r>
              <w:t>10</w:t>
            </w:r>
          </w:p>
        </w:tc>
        <w:tc>
          <w:tcPr>
            <w:tcW w:w="869" w:type="dxa"/>
            <w:tcBorders>
              <w:top w:val="nil"/>
              <w:left w:val="nil"/>
              <w:bottom w:val="nil"/>
              <w:right w:val="nil"/>
            </w:tcBorders>
          </w:tcPr>
          <w:p w:rsidR="00D36C77" w:rsidRDefault="00D36C77">
            <w:pPr>
              <w:pStyle w:val="ConsPlusNormal"/>
              <w:jc w:val="center"/>
            </w:pPr>
            <w:r>
              <w:t>10</w:t>
            </w:r>
          </w:p>
        </w:tc>
        <w:tc>
          <w:tcPr>
            <w:tcW w:w="821" w:type="dxa"/>
            <w:tcBorders>
              <w:top w:val="nil"/>
              <w:left w:val="nil"/>
              <w:bottom w:val="nil"/>
              <w:right w:val="nil"/>
            </w:tcBorders>
          </w:tcPr>
          <w:p w:rsidR="00D36C77" w:rsidRDefault="00D36C77">
            <w:pPr>
              <w:pStyle w:val="ConsPlusNormal"/>
              <w:jc w:val="center"/>
            </w:pPr>
            <w:r>
              <w:t>9</w:t>
            </w:r>
          </w:p>
        </w:tc>
        <w:tc>
          <w:tcPr>
            <w:tcW w:w="893" w:type="dxa"/>
            <w:tcBorders>
              <w:top w:val="nil"/>
              <w:left w:val="nil"/>
              <w:bottom w:val="nil"/>
              <w:right w:val="nil"/>
            </w:tcBorders>
          </w:tcPr>
          <w:p w:rsidR="00D36C77" w:rsidRDefault="00D36C77">
            <w:pPr>
              <w:pStyle w:val="ConsPlusNormal"/>
              <w:jc w:val="center"/>
            </w:pPr>
            <w:r>
              <w:t>9</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8</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Ярославская область</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9</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8</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7</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Москва</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2.</w:t>
            </w:r>
          </w:p>
        </w:tc>
        <w:tc>
          <w:tcPr>
            <w:tcW w:w="3514" w:type="dxa"/>
            <w:tcBorders>
              <w:top w:val="nil"/>
              <w:left w:val="nil"/>
              <w:bottom w:val="nil"/>
              <w:right w:val="nil"/>
            </w:tcBorders>
          </w:tcPr>
          <w:p w:rsidR="00D36C77" w:rsidRDefault="00D36C77">
            <w:pPr>
              <w:pStyle w:val="ConsPlusNormal"/>
            </w:pPr>
            <w:r>
              <w:t>Северо-Западный федеральный округ</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2,3</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2,4</w:t>
            </w:r>
          </w:p>
        </w:tc>
        <w:tc>
          <w:tcPr>
            <w:tcW w:w="681" w:type="dxa"/>
            <w:tcBorders>
              <w:top w:val="nil"/>
              <w:left w:val="nil"/>
              <w:bottom w:val="nil"/>
              <w:right w:val="nil"/>
            </w:tcBorders>
          </w:tcPr>
          <w:p w:rsidR="00D36C77" w:rsidRDefault="00D36C77">
            <w:pPr>
              <w:pStyle w:val="ConsPlusNormal"/>
              <w:jc w:val="center"/>
            </w:pPr>
            <w:r>
              <w:t>7,1</w:t>
            </w:r>
          </w:p>
        </w:tc>
        <w:tc>
          <w:tcPr>
            <w:tcW w:w="831" w:type="dxa"/>
            <w:tcBorders>
              <w:top w:val="nil"/>
              <w:left w:val="nil"/>
              <w:bottom w:val="nil"/>
              <w:right w:val="nil"/>
            </w:tcBorders>
          </w:tcPr>
          <w:p w:rsidR="00D36C77" w:rsidRDefault="00D36C77">
            <w:pPr>
              <w:pStyle w:val="ConsPlusNormal"/>
              <w:jc w:val="center"/>
            </w:pPr>
            <w:r>
              <w:t>1,7</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84" w:type="dxa"/>
            <w:tcBorders>
              <w:top w:val="nil"/>
              <w:left w:val="nil"/>
              <w:bottom w:val="nil"/>
              <w:right w:val="nil"/>
            </w:tcBorders>
          </w:tcPr>
          <w:p w:rsidR="00D36C77" w:rsidRDefault="00D36C77">
            <w:pPr>
              <w:pStyle w:val="ConsPlusNormal"/>
              <w:jc w:val="center"/>
            </w:pPr>
            <w:r>
              <w:t>7</w:t>
            </w:r>
          </w:p>
        </w:tc>
        <w:tc>
          <w:tcPr>
            <w:tcW w:w="984" w:type="dxa"/>
            <w:tcBorders>
              <w:top w:val="nil"/>
              <w:left w:val="nil"/>
              <w:bottom w:val="nil"/>
              <w:right w:val="nil"/>
            </w:tcBorders>
          </w:tcPr>
          <w:p w:rsidR="00D36C77" w:rsidRDefault="00D36C77">
            <w:pPr>
              <w:pStyle w:val="ConsPlusNormal"/>
              <w:jc w:val="center"/>
            </w:pPr>
            <w:r>
              <w:t>7</w:t>
            </w:r>
          </w:p>
        </w:tc>
        <w:tc>
          <w:tcPr>
            <w:tcW w:w="974" w:type="dxa"/>
            <w:tcBorders>
              <w:top w:val="nil"/>
              <w:left w:val="nil"/>
              <w:bottom w:val="nil"/>
              <w:right w:val="nil"/>
            </w:tcBorders>
          </w:tcPr>
          <w:p w:rsidR="00D36C77" w:rsidRDefault="00D36C77">
            <w:pPr>
              <w:pStyle w:val="ConsPlusNormal"/>
              <w:jc w:val="center"/>
            </w:pPr>
            <w:r>
              <w:t>7</w:t>
            </w:r>
          </w:p>
        </w:tc>
        <w:tc>
          <w:tcPr>
            <w:tcW w:w="989" w:type="dxa"/>
            <w:tcBorders>
              <w:top w:val="nil"/>
              <w:left w:val="nil"/>
              <w:bottom w:val="nil"/>
              <w:right w:val="nil"/>
            </w:tcBorders>
          </w:tcPr>
          <w:p w:rsidR="00D36C77" w:rsidRDefault="00D36C77">
            <w:pPr>
              <w:pStyle w:val="ConsPlusNormal"/>
              <w:jc w:val="center"/>
            </w:pPr>
            <w:r>
              <w:t>7</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Карелия</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8</w:t>
            </w:r>
          </w:p>
        </w:tc>
        <w:tc>
          <w:tcPr>
            <w:tcW w:w="681" w:type="dxa"/>
            <w:tcBorders>
              <w:top w:val="nil"/>
              <w:left w:val="nil"/>
              <w:bottom w:val="nil"/>
              <w:right w:val="nil"/>
            </w:tcBorders>
          </w:tcPr>
          <w:p w:rsidR="00D36C77" w:rsidRDefault="00D36C77">
            <w:pPr>
              <w:pStyle w:val="ConsPlusNormal"/>
              <w:jc w:val="center"/>
            </w:pPr>
            <w:r>
              <w:t>8</w:t>
            </w:r>
          </w:p>
        </w:tc>
        <w:tc>
          <w:tcPr>
            <w:tcW w:w="831" w:type="dxa"/>
            <w:tcBorders>
              <w:top w:val="nil"/>
              <w:left w:val="nil"/>
              <w:bottom w:val="nil"/>
              <w:right w:val="nil"/>
            </w:tcBorders>
          </w:tcPr>
          <w:p w:rsidR="00D36C77" w:rsidRDefault="00D36C77">
            <w:pPr>
              <w:pStyle w:val="ConsPlusNormal"/>
              <w:jc w:val="center"/>
            </w:pPr>
            <w:r>
              <w:t>8</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Коми</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0,7</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0,6</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2</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Архангельская область</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6</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8</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0</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Вологодская область</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0,7</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0</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Калининградская область</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0</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1</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Ленинградская область</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0</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Мурманская область</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2</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2</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1</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Новгородская область</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1,6</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3,2</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Псковская область</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7</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0</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Санкт-Петербург</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Ненецкий автономный округ</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3.</w:t>
            </w:r>
          </w:p>
        </w:tc>
        <w:tc>
          <w:tcPr>
            <w:tcW w:w="3514" w:type="dxa"/>
            <w:tcBorders>
              <w:top w:val="nil"/>
              <w:left w:val="nil"/>
              <w:bottom w:val="nil"/>
              <w:right w:val="nil"/>
            </w:tcBorders>
          </w:tcPr>
          <w:p w:rsidR="00D36C77" w:rsidRDefault="00D36C77">
            <w:pPr>
              <w:pStyle w:val="ConsPlusNormal"/>
            </w:pPr>
            <w:r>
              <w:t>Южный федеральный округ</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4,5</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0,06</w:t>
            </w:r>
          </w:p>
        </w:tc>
        <w:tc>
          <w:tcPr>
            <w:tcW w:w="681" w:type="dxa"/>
            <w:tcBorders>
              <w:top w:val="nil"/>
              <w:left w:val="nil"/>
              <w:bottom w:val="nil"/>
              <w:right w:val="nil"/>
            </w:tcBorders>
          </w:tcPr>
          <w:p w:rsidR="00D36C77" w:rsidRDefault="00D36C77">
            <w:pPr>
              <w:pStyle w:val="ConsPlusNormal"/>
              <w:jc w:val="center"/>
            </w:pPr>
            <w:r>
              <w:t>7,4</w:t>
            </w:r>
          </w:p>
        </w:tc>
        <w:tc>
          <w:tcPr>
            <w:tcW w:w="831" w:type="dxa"/>
            <w:tcBorders>
              <w:top w:val="nil"/>
              <w:left w:val="nil"/>
              <w:bottom w:val="nil"/>
              <w:right w:val="nil"/>
            </w:tcBorders>
          </w:tcPr>
          <w:p w:rsidR="00D36C77" w:rsidRDefault="00D36C77">
            <w:pPr>
              <w:pStyle w:val="ConsPlusNormal"/>
              <w:jc w:val="center"/>
            </w:pPr>
            <w:r>
              <w:t>3,5</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84" w:type="dxa"/>
            <w:tcBorders>
              <w:top w:val="nil"/>
              <w:left w:val="nil"/>
              <w:bottom w:val="nil"/>
              <w:right w:val="nil"/>
            </w:tcBorders>
          </w:tcPr>
          <w:p w:rsidR="00D36C77" w:rsidRDefault="00D36C77">
            <w:pPr>
              <w:pStyle w:val="ConsPlusNormal"/>
              <w:jc w:val="center"/>
            </w:pPr>
            <w:r>
              <w:t>7</w:t>
            </w:r>
          </w:p>
        </w:tc>
        <w:tc>
          <w:tcPr>
            <w:tcW w:w="984" w:type="dxa"/>
            <w:tcBorders>
              <w:top w:val="nil"/>
              <w:left w:val="nil"/>
              <w:bottom w:val="nil"/>
              <w:right w:val="nil"/>
            </w:tcBorders>
          </w:tcPr>
          <w:p w:rsidR="00D36C77" w:rsidRDefault="00D36C77">
            <w:pPr>
              <w:pStyle w:val="ConsPlusNormal"/>
              <w:jc w:val="center"/>
            </w:pPr>
            <w:r>
              <w:t>7</w:t>
            </w:r>
          </w:p>
        </w:tc>
        <w:tc>
          <w:tcPr>
            <w:tcW w:w="974" w:type="dxa"/>
            <w:tcBorders>
              <w:top w:val="nil"/>
              <w:left w:val="nil"/>
              <w:bottom w:val="nil"/>
              <w:right w:val="nil"/>
            </w:tcBorders>
          </w:tcPr>
          <w:p w:rsidR="00D36C77" w:rsidRDefault="00D36C77">
            <w:pPr>
              <w:pStyle w:val="ConsPlusNormal"/>
              <w:jc w:val="center"/>
            </w:pPr>
            <w:r>
              <w:t>7</w:t>
            </w:r>
          </w:p>
        </w:tc>
        <w:tc>
          <w:tcPr>
            <w:tcW w:w="989" w:type="dxa"/>
            <w:tcBorders>
              <w:top w:val="nil"/>
              <w:left w:val="nil"/>
              <w:bottom w:val="nil"/>
              <w:right w:val="nil"/>
            </w:tcBorders>
          </w:tcPr>
          <w:p w:rsidR="00D36C77" w:rsidRDefault="00D36C77">
            <w:pPr>
              <w:pStyle w:val="ConsPlusNormal"/>
              <w:jc w:val="center"/>
            </w:pPr>
            <w:r>
              <w:t>7</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Адыгея</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0</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7</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Калмыкия</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Крым</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8</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Краснодарский край</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0,9</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Астраханская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6</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Волгоградская область</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9</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0</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Ростовская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0,3</w:t>
            </w:r>
          </w:p>
        </w:tc>
        <w:tc>
          <w:tcPr>
            <w:tcW w:w="681" w:type="dxa"/>
            <w:tcBorders>
              <w:top w:val="nil"/>
              <w:left w:val="nil"/>
              <w:bottom w:val="nil"/>
              <w:right w:val="nil"/>
            </w:tcBorders>
          </w:tcPr>
          <w:p w:rsidR="00D36C77" w:rsidRDefault="00D36C77">
            <w:pPr>
              <w:pStyle w:val="ConsPlusNormal"/>
              <w:jc w:val="center"/>
            </w:pPr>
            <w:r>
              <w:t>8</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Город Севастополь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8</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4.</w:t>
            </w:r>
          </w:p>
        </w:tc>
        <w:tc>
          <w:tcPr>
            <w:tcW w:w="3514" w:type="dxa"/>
            <w:tcBorders>
              <w:top w:val="nil"/>
              <w:left w:val="nil"/>
              <w:bottom w:val="nil"/>
              <w:right w:val="nil"/>
            </w:tcBorders>
          </w:tcPr>
          <w:p w:rsidR="00D36C77" w:rsidRDefault="00D36C77">
            <w:pPr>
              <w:pStyle w:val="ConsPlusNormal"/>
            </w:pPr>
            <w:r>
              <w:t>Приволжский федеральный округ</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0,8</w:t>
            </w:r>
          </w:p>
        </w:tc>
        <w:tc>
          <w:tcPr>
            <w:tcW w:w="821" w:type="dxa"/>
            <w:tcBorders>
              <w:top w:val="nil"/>
              <w:left w:val="nil"/>
              <w:bottom w:val="nil"/>
              <w:right w:val="nil"/>
            </w:tcBorders>
          </w:tcPr>
          <w:p w:rsidR="00D36C77" w:rsidRDefault="00D36C77">
            <w:pPr>
              <w:pStyle w:val="ConsPlusNormal"/>
              <w:jc w:val="center"/>
            </w:pPr>
            <w:r>
              <w:t>8,1</w:t>
            </w:r>
          </w:p>
        </w:tc>
        <w:tc>
          <w:tcPr>
            <w:tcW w:w="893" w:type="dxa"/>
            <w:tcBorders>
              <w:top w:val="nil"/>
              <w:left w:val="nil"/>
              <w:bottom w:val="nil"/>
              <w:right w:val="nil"/>
            </w:tcBorders>
          </w:tcPr>
          <w:p w:rsidR="00D36C77" w:rsidRDefault="00D36C77">
            <w:pPr>
              <w:pStyle w:val="ConsPlusNormal"/>
              <w:jc w:val="center"/>
            </w:pPr>
            <w:r>
              <w:t>1,6</w:t>
            </w:r>
          </w:p>
        </w:tc>
        <w:tc>
          <w:tcPr>
            <w:tcW w:w="681" w:type="dxa"/>
            <w:tcBorders>
              <w:top w:val="nil"/>
              <w:left w:val="nil"/>
              <w:bottom w:val="nil"/>
              <w:right w:val="nil"/>
            </w:tcBorders>
          </w:tcPr>
          <w:p w:rsidR="00D36C77" w:rsidRDefault="00D36C77">
            <w:pPr>
              <w:pStyle w:val="ConsPlusNormal"/>
              <w:jc w:val="center"/>
            </w:pPr>
            <w:r>
              <w:t>7,5</w:t>
            </w:r>
          </w:p>
        </w:tc>
        <w:tc>
          <w:tcPr>
            <w:tcW w:w="831" w:type="dxa"/>
            <w:tcBorders>
              <w:top w:val="nil"/>
              <w:left w:val="nil"/>
              <w:bottom w:val="nil"/>
              <w:right w:val="nil"/>
            </w:tcBorders>
          </w:tcPr>
          <w:p w:rsidR="00D36C77" w:rsidRDefault="00D36C77">
            <w:pPr>
              <w:pStyle w:val="ConsPlusNormal"/>
              <w:jc w:val="center"/>
            </w:pPr>
            <w:r>
              <w:t>3,8</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84" w:type="dxa"/>
            <w:tcBorders>
              <w:top w:val="nil"/>
              <w:left w:val="nil"/>
              <w:bottom w:val="nil"/>
              <w:right w:val="nil"/>
            </w:tcBorders>
          </w:tcPr>
          <w:p w:rsidR="00D36C77" w:rsidRDefault="00D36C77">
            <w:pPr>
              <w:pStyle w:val="ConsPlusNormal"/>
              <w:jc w:val="center"/>
            </w:pPr>
            <w:r>
              <w:t>7</w:t>
            </w:r>
          </w:p>
        </w:tc>
        <w:tc>
          <w:tcPr>
            <w:tcW w:w="984" w:type="dxa"/>
            <w:tcBorders>
              <w:top w:val="nil"/>
              <w:left w:val="nil"/>
              <w:bottom w:val="nil"/>
              <w:right w:val="nil"/>
            </w:tcBorders>
          </w:tcPr>
          <w:p w:rsidR="00D36C77" w:rsidRDefault="00D36C77">
            <w:pPr>
              <w:pStyle w:val="ConsPlusNormal"/>
              <w:jc w:val="center"/>
            </w:pPr>
            <w:r>
              <w:t>7</w:t>
            </w:r>
          </w:p>
        </w:tc>
        <w:tc>
          <w:tcPr>
            <w:tcW w:w="974" w:type="dxa"/>
            <w:tcBorders>
              <w:top w:val="nil"/>
              <w:left w:val="nil"/>
              <w:bottom w:val="nil"/>
              <w:right w:val="nil"/>
            </w:tcBorders>
          </w:tcPr>
          <w:p w:rsidR="00D36C77" w:rsidRDefault="00D36C77">
            <w:pPr>
              <w:pStyle w:val="ConsPlusNormal"/>
              <w:jc w:val="center"/>
            </w:pPr>
            <w:r>
              <w:t>7</w:t>
            </w:r>
          </w:p>
        </w:tc>
        <w:tc>
          <w:tcPr>
            <w:tcW w:w="989" w:type="dxa"/>
            <w:tcBorders>
              <w:top w:val="nil"/>
              <w:left w:val="nil"/>
              <w:bottom w:val="nil"/>
              <w:right w:val="nil"/>
            </w:tcBorders>
          </w:tcPr>
          <w:p w:rsidR="00D36C77" w:rsidRDefault="00D36C77">
            <w:pPr>
              <w:pStyle w:val="ConsPlusNormal"/>
              <w:jc w:val="center"/>
            </w:pPr>
            <w:r>
              <w:t>7</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Башкортостан</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0</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8</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Марий Эл</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2</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6</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Мордовия</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4</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3,2</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3</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6</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Татарстан</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8</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7</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Удмуртская Республика</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2,7</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3</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6</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Чувашская Республика</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8</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Пермский край</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0</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3</w:t>
            </w:r>
          </w:p>
        </w:tc>
        <w:tc>
          <w:tcPr>
            <w:tcW w:w="681" w:type="dxa"/>
            <w:tcBorders>
              <w:top w:val="nil"/>
              <w:left w:val="nil"/>
              <w:bottom w:val="nil"/>
              <w:right w:val="nil"/>
            </w:tcBorders>
          </w:tcPr>
          <w:p w:rsidR="00D36C77" w:rsidRDefault="00D36C77">
            <w:pPr>
              <w:pStyle w:val="ConsPlusNormal"/>
              <w:jc w:val="center"/>
            </w:pPr>
            <w:r>
              <w:t>8</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Кировская область</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0</w:t>
            </w:r>
          </w:p>
        </w:tc>
        <w:tc>
          <w:tcPr>
            <w:tcW w:w="821" w:type="dxa"/>
            <w:tcBorders>
              <w:top w:val="nil"/>
              <w:left w:val="nil"/>
              <w:bottom w:val="nil"/>
              <w:right w:val="nil"/>
            </w:tcBorders>
          </w:tcPr>
          <w:p w:rsidR="00D36C77" w:rsidRDefault="00D36C77">
            <w:pPr>
              <w:pStyle w:val="ConsPlusNormal"/>
              <w:jc w:val="center"/>
            </w:pPr>
            <w:r>
              <w:t>9</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9</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Нижегородская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1,7</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1,7</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Оренбургская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8</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Пензенская область</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0</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0</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Самарская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7</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Саратовская область</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0</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0</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Ульяновская область</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0</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8</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5.</w:t>
            </w:r>
          </w:p>
        </w:tc>
        <w:tc>
          <w:tcPr>
            <w:tcW w:w="3514" w:type="dxa"/>
            <w:tcBorders>
              <w:top w:val="nil"/>
              <w:left w:val="nil"/>
              <w:bottom w:val="nil"/>
              <w:right w:val="nil"/>
            </w:tcBorders>
          </w:tcPr>
          <w:p w:rsidR="00D36C77" w:rsidRDefault="00D36C77">
            <w:pPr>
              <w:pStyle w:val="ConsPlusNormal"/>
            </w:pPr>
            <w:r>
              <w:t>Уральский федеральный округ</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2,7</w:t>
            </w:r>
          </w:p>
        </w:tc>
        <w:tc>
          <w:tcPr>
            <w:tcW w:w="821" w:type="dxa"/>
            <w:tcBorders>
              <w:top w:val="nil"/>
              <w:left w:val="nil"/>
              <w:bottom w:val="nil"/>
              <w:right w:val="nil"/>
            </w:tcBorders>
          </w:tcPr>
          <w:p w:rsidR="00D36C77" w:rsidRDefault="00D36C77">
            <w:pPr>
              <w:pStyle w:val="ConsPlusNormal"/>
              <w:jc w:val="center"/>
            </w:pPr>
            <w:r>
              <w:t>7</w:t>
            </w:r>
          </w:p>
        </w:tc>
        <w:tc>
          <w:tcPr>
            <w:tcW w:w="893" w:type="dxa"/>
            <w:tcBorders>
              <w:top w:val="nil"/>
              <w:left w:val="nil"/>
              <w:bottom w:val="nil"/>
              <w:right w:val="nil"/>
            </w:tcBorders>
          </w:tcPr>
          <w:p w:rsidR="00D36C77" w:rsidRDefault="00D36C77">
            <w:pPr>
              <w:pStyle w:val="ConsPlusNormal"/>
              <w:jc w:val="center"/>
            </w:pPr>
            <w:r>
              <w:t>2,8</w:t>
            </w:r>
          </w:p>
        </w:tc>
        <w:tc>
          <w:tcPr>
            <w:tcW w:w="681" w:type="dxa"/>
            <w:tcBorders>
              <w:top w:val="nil"/>
              <w:left w:val="nil"/>
              <w:bottom w:val="nil"/>
              <w:right w:val="nil"/>
            </w:tcBorders>
          </w:tcPr>
          <w:p w:rsidR="00D36C77" w:rsidRDefault="00D36C77">
            <w:pPr>
              <w:pStyle w:val="ConsPlusNormal"/>
              <w:jc w:val="center"/>
            </w:pPr>
            <w:r>
              <w:t>6</w:t>
            </w:r>
          </w:p>
        </w:tc>
        <w:tc>
          <w:tcPr>
            <w:tcW w:w="831" w:type="dxa"/>
            <w:tcBorders>
              <w:top w:val="nil"/>
              <w:left w:val="nil"/>
              <w:bottom w:val="nil"/>
              <w:right w:val="nil"/>
            </w:tcBorders>
          </w:tcPr>
          <w:p w:rsidR="00D36C77" w:rsidRDefault="00D36C77">
            <w:pPr>
              <w:pStyle w:val="ConsPlusNormal"/>
              <w:jc w:val="center"/>
            </w:pPr>
            <w:r>
              <w:t>5</w:t>
            </w:r>
          </w:p>
        </w:tc>
        <w:tc>
          <w:tcPr>
            <w:tcW w:w="974" w:type="dxa"/>
            <w:tcBorders>
              <w:top w:val="nil"/>
              <w:left w:val="nil"/>
              <w:bottom w:val="nil"/>
              <w:right w:val="nil"/>
            </w:tcBorders>
          </w:tcPr>
          <w:p w:rsidR="00D36C77" w:rsidRDefault="00D36C77">
            <w:pPr>
              <w:pStyle w:val="ConsPlusNormal"/>
              <w:jc w:val="center"/>
            </w:pPr>
            <w:r>
              <w:t>5</w:t>
            </w:r>
          </w:p>
        </w:tc>
        <w:tc>
          <w:tcPr>
            <w:tcW w:w="979" w:type="dxa"/>
            <w:tcBorders>
              <w:top w:val="nil"/>
              <w:left w:val="nil"/>
              <w:bottom w:val="nil"/>
              <w:right w:val="nil"/>
            </w:tcBorders>
          </w:tcPr>
          <w:p w:rsidR="00D36C77" w:rsidRDefault="00D36C77">
            <w:pPr>
              <w:pStyle w:val="ConsPlusNormal"/>
              <w:jc w:val="center"/>
            </w:pPr>
            <w:r>
              <w:t>5</w:t>
            </w:r>
          </w:p>
        </w:tc>
        <w:tc>
          <w:tcPr>
            <w:tcW w:w="979" w:type="dxa"/>
            <w:tcBorders>
              <w:top w:val="nil"/>
              <w:left w:val="nil"/>
              <w:bottom w:val="nil"/>
              <w:right w:val="nil"/>
            </w:tcBorders>
          </w:tcPr>
          <w:p w:rsidR="00D36C77" w:rsidRDefault="00D36C77">
            <w:pPr>
              <w:pStyle w:val="ConsPlusNormal"/>
              <w:jc w:val="center"/>
            </w:pPr>
            <w:r>
              <w:t>5</w:t>
            </w:r>
          </w:p>
        </w:tc>
        <w:tc>
          <w:tcPr>
            <w:tcW w:w="984" w:type="dxa"/>
            <w:tcBorders>
              <w:top w:val="nil"/>
              <w:left w:val="nil"/>
              <w:bottom w:val="nil"/>
              <w:right w:val="nil"/>
            </w:tcBorders>
          </w:tcPr>
          <w:p w:rsidR="00D36C77" w:rsidRDefault="00D36C77">
            <w:pPr>
              <w:pStyle w:val="ConsPlusNormal"/>
              <w:jc w:val="center"/>
            </w:pPr>
            <w:r>
              <w:t>5</w:t>
            </w:r>
          </w:p>
        </w:tc>
        <w:tc>
          <w:tcPr>
            <w:tcW w:w="984" w:type="dxa"/>
            <w:tcBorders>
              <w:top w:val="nil"/>
              <w:left w:val="nil"/>
              <w:bottom w:val="nil"/>
              <w:right w:val="nil"/>
            </w:tcBorders>
          </w:tcPr>
          <w:p w:rsidR="00D36C77" w:rsidRDefault="00D36C77">
            <w:pPr>
              <w:pStyle w:val="ConsPlusNormal"/>
              <w:jc w:val="center"/>
            </w:pPr>
            <w:r>
              <w:t>5</w:t>
            </w:r>
          </w:p>
        </w:tc>
        <w:tc>
          <w:tcPr>
            <w:tcW w:w="974" w:type="dxa"/>
            <w:tcBorders>
              <w:top w:val="nil"/>
              <w:left w:val="nil"/>
              <w:bottom w:val="nil"/>
              <w:right w:val="nil"/>
            </w:tcBorders>
          </w:tcPr>
          <w:p w:rsidR="00D36C77" w:rsidRDefault="00D36C77">
            <w:pPr>
              <w:pStyle w:val="ConsPlusNormal"/>
              <w:jc w:val="center"/>
            </w:pPr>
            <w:r>
              <w:t>5</w:t>
            </w:r>
          </w:p>
        </w:tc>
        <w:tc>
          <w:tcPr>
            <w:tcW w:w="989" w:type="dxa"/>
            <w:tcBorders>
              <w:top w:val="nil"/>
              <w:left w:val="nil"/>
              <w:bottom w:val="nil"/>
              <w:right w:val="nil"/>
            </w:tcBorders>
          </w:tcPr>
          <w:p w:rsidR="00D36C77" w:rsidRDefault="00D36C77">
            <w:pPr>
              <w:pStyle w:val="ConsPlusNormal"/>
              <w:jc w:val="center"/>
            </w:pPr>
            <w:r>
              <w:t>5</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Курганская область</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0</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Свердловская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8</w:t>
            </w:r>
          </w:p>
        </w:tc>
        <w:tc>
          <w:tcPr>
            <w:tcW w:w="681" w:type="dxa"/>
            <w:tcBorders>
              <w:top w:val="nil"/>
              <w:left w:val="nil"/>
              <w:bottom w:val="nil"/>
              <w:right w:val="nil"/>
            </w:tcBorders>
          </w:tcPr>
          <w:p w:rsidR="00D36C77" w:rsidRDefault="00D36C77">
            <w:pPr>
              <w:pStyle w:val="ConsPlusNormal"/>
              <w:jc w:val="center"/>
            </w:pPr>
            <w:r>
              <w:t>8</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5</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Тюменская область</w:t>
            </w:r>
          </w:p>
        </w:tc>
        <w:tc>
          <w:tcPr>
            <w:tcW w:w="806" w:type="dxa"/>
            <w:tcBorders>
              <w:top w:val="nil"/>
              <w:left w:val="nil"/>
              <w:bottom w:val="nil"/>
              <w:right w:val="nil"/>
            </w:tcBorders>
          </w:tcPr>
          <w:p w:rsidR="00D36C77" w:rsidRDefault="00D36C77">
            <w:pPr>
              <w:pStyle w:val="ConsPlusNormal"/>
              <w:jc w:val="center"/>
            </w:pPr>
            <w:r>
              <w:t>5</w:t>
            </w:r>
          </w:p>
        </w:tc>
        <w:tc>
          <w:tcPr>
            <w:tcW w:w="869" w:type="dxa"/>
            <w:tcBorders>
              <w:top w:val="nil"/>
              <w:left w:val="nil"/>
              <w:bottom w:val="nil"/>
              <w:right w:val="nil"/>
            </w:tcBorders>
          </w:tcPr>
          <w:p w:rsidR="00D36C77" w:rsidRDefault="00D36C77">
            <w:pPr>
              <w:pStyle w:val="ConsPlusNormal"/>
              <w:jc w:val="center"/>
            </w:pPr>
            <w:r>
              <w:t>5</w:t>
            </w:r>
          </w:p>
        </w:tc>
        <w:tc>
          <w:tcPr>
            <w:tcW w:w="821" w:type="dxa"/>
            <w:tcBorders>
              <w:top w:val="nil"/>
              <w:left w:val="nil"/>
              <w:bottom w:val="nil"/>
              <w:right w:val="nil"/>
            </w:tcBorders>
          </w:tcPr>
          <w:p w:rsidR="00D36C77" w:rsidRDefault="00D36C77">
            <w:pPr>
              <w:pStyle w:val="ConsPlusNormal"/>
              <w:jc w:val="center"/>
            </w:pPr>
            <w:r>
              <w:t>4</w:t>
            </w:r>
          </w:p>
        </w:tc>
        <w:tc>
          <w:tcPr>
            <w:tcW w:w="893" w:type="dxa"/>
            <w:tcBorders>
              <w:top w:val="nil"/>
              <w:left w:val="nil"/>
              <w:bottom w:val="nil"/>
              <w:right w:val="nil"/>
            </w:tcBorders>
          </w:tcPr>
          <w:p w:rsidR="00D36C77" w:rsidRDefault="00D36C77">
            <w:pPr>
              <w:pStyle w:val="ConsPlusNormal"/>
              <w:jc w:val="center"/>
            </w:pPr>
            <w:r>
              <w:t>4</w:t>
            </w:r>
          </w:p>
        </w:tc>
        <w:tc>
          <w:tcPr>
            <w:tcW w:w="681" w:type="dxa"/>
            <w:tcBorders>
              <w:top w:val="nil"/>
              <w:left w:val="nil"/>
              <w:bottom w:val="nil"/>
              <w:right w:val="nil"/>
            </w:tcBorders>
          </w:tcPr>
          <w:p w:rsidR="00D36C77" w:rsidRDefault="00D36C77">
            <w:pPr>
              <w:pStyle w:val="ConsPlusNormal"/>
              <w:jc w:val="center"/>
            </w:pPr>
            <w:r>
              <w:t>4</w:t>
            </w:r>
          </w:p>
        </w:tc>
        <w:tc>
          <w:tcPr>
            <w:tcW w:w="831" w:type="dxa"/>
            <w:tcBorders>
              <w:top w:val="nil"/>
              <w:left w:val="nil"/>
              <w:bottom w:val="nil"/>
              <w:right w:val="nil"/>
            </w:tcBorders>
          </w:tcPr>
          <w:p w:rsidR="00D36C77" w:rsidRDefault="00D36C77">
            <w:pPr>
              <w:pStyle w:val="ConsPlusNormal"/>
              <w:jc w:val="center"/>
            </w:pPr>
            <w:r>
              <w:t>3</w:t>
            </w:r>
          </w:p>
        </w:tc>
        <w:tc>
          <w:tcPr>
            <w:tcW w:w="974" w:type="dxa"/>
            <w:tcBorders>
              <w:top w:val="nil"/>
              <w:left w:val="nil"/>
              <w:bottom w:val="nil"/>
              <w:right w:val="nil"/>
            </w:tcBorders>
          </w:tcPr>
          <w:p w:rsidR="00D36C77" w:rsidRDefault="00D36C77">
            <w:pPr>
              <w:pStyle w:val="ConsPlusNormal"/>
              <w:jc w:val="center"/>
            </w:pPr>
            <w:r>
              <w:t>5</w:t>
            </w:r>
          </w:p>
        </w:tc>
        <w:tc>
          <w:tcPr>
            <w:tcW w:w="979" w:type="dxa"/>
            <w:tcBorders>
              <w:top w:val="nil"/>
              <w:left w:val="nil"/>
              <w:bottom w:val="nil"/>
              <w:right w:val="nil"/>
            </w:tcBorders>
          </w:tcPr>
          <w:p w:rsidR="00D36C77" w:rsidRDefault="00D36C77">
            <w:pPr>
              <w:pStyle w:val="ConsPlusNormal"/>
              <w:jc w:val="center"/>
            </w:pPr>
            <w:r>
              <w:t>1</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Челябинская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0,97</w:t>
            </w:r>
          </w:p>
        </w:tc>
        <w:tc>
          <w:tcPr>
            <w:tcW w:w="681" w:type="dxa"/>
            <w:tcBorders>
              <w:top w:val="nil"/>
              <w:left w:val="nil"/>
              <w:bottom w:val="nil"/>
              <w:right w:val="nil"/>
            </w:tcBorders>
          </w:tcPr>
          <w:p w:rsidR="00D36C77" w:rsidRDefault="00D36C77">
            <w:pPr>
              <w:pStyle w:val="ConsPlusNormal"/>
              <w:jc w:val="center"/>
            </w:pPr>
            <w:r>
              <w:t>3</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Ханты-Мансийский автономный округ - Югра</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3</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1</w:t>
            </w:r>
          </w:p>
        </w:tc>
        <w:tc>
          <w:tcPr>
            <w:tcW w:w="681" w:type="dxa"/>
            <w:tcBorders>
              <w:top w:val="nil"/>
              <w:left w:val="nil"/>
              <w:bottom w:val="nil"/>
              <w:right w:val="nil"/>
            </w:tcBorders>
          </w:tcPr>
          <w:p w:rsidR="00D36C77" w:rsidRDefault="00D36C77">
            <w:pPr>
              <w:pStyle w:val="ConsPlusNormal"/>
              <w:jc w:val="center"/>
            </w:pPr>
            <w:r>
              <w:t>8</w:t>
            </w:r>
          </w:p>
        </w:tc>
        <w:tc>
          <w:tcPr>
            <w:tcW w:w="831" w:type="dxa"/>
            <w:tcBorders>
              <w:top w:val="nil"/>
              <w:left w:val="nil"/>
              <w:bottom w:val="nil"/>
              <w:right w:val="nil"/>
            </w:tcBorders>
          </w:tcPr>
          <w:p w:rsidR="00D36C77" w:rsidRDefault="00D36C77">
            <w:pPr>
              <w:pStyle w:val="ConsPlusNormal"/>
              <w:jc w:val="center"/>
            </w:pPr>
            <w:r>
              <w:t>7</w:t>
            </w:r>
          </w:p>
        </w:tc>
        <w:tc>
          <w:tcPr>
            <w:tcW w:w="974" w:type="dxa"/>
            <w:tcBorders>
              <w:top w:val="nil"/>
              <w:left w:val="nil"/>
              <w:bottom w:val="nil"/>
              <w:right w:val="nil"/>
            </w:tcBorders>
          </w:tcPr>
          <w:p w:rsidR="00D36C77" w:rsidRDefault="00D36C77">
            <w:pPr>
              <w:pStyle w:val="ConsPlusNormal"/>
              <w:jc w:val="center"/>
            </w:pPr>
            <w:r>
              <w:t>5</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Ямало-Ненецкий автономный округ</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5</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6.</w:t>
            </w:r>
          </w:p>
        </w:tc>
        <w:tc>
          <w:tcPr>
            <w:tcW w:w="3514" w:type="dxa"/>
            <w:tcBorders>
              <w:top w:val="nil"/>
              <w:left w:val="nil"/>
              <w:bottom w:val="nil"/>
              <w:right w:val="nil"/>
            </w:tcBorders>
          </w:tcPr>
          <w:p w:rsidR="00D36C77" w:rsidRDefault="00D36C77">
            <w:pPr>
              <w:pStyle w:val="ConsPlusNormal"/>
            </w:pPr>
            <w:r>
              <w:t>Сибирский федеральный округ</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2,5</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2,5</w:t>
            </w:r>
          </w:p>
        </w:tc>
        <w:tc>
          <w:tcPr>
            <w:tcW w:w="681" w:type="dxa"/>
            <w:tcBorders>
              <w:top w:val="nil"/>
              <w:left w:val="nil"/>
              <w:bottom w:val="nil"/>
              <w:right w:val="nil"/>
            </w:tcBorders>
          </w:tcPr>
          <w:p w:rsidR="00D36C77" w:rsidRDefault="00D36C77">
            <w:pPr>
              <w:pStyle w:val="ConsPlusNormal"/>
              <w:jc w:val="center"/>
            </w:pPr>
            <w:r>
              <w:t>7,3</w:t>
            </w:r>
          </w:p>
        </w:tc>
        <w:tc>
          <w:tcPr>
            <w:tcW w:w="831" w:type="dxa"/>
            <w:tcBorders>
              <w:top w:val="nil"/>
              <w:left w:val="nil"/>
              <w:bottom w:val="nil"/>
              <w:right w:val="nil"/>
            </w:tcBorders>
          </w:tcPr>
          <w:p w:rsidR="00D36C77" w:rsidRDefault="00D36C77">
            <w:pPr>
              <w:pStyle w:val="ConsPlusNormal"/>
              <w:jc w:val="center"/>
            </w:pPr>
            <w:r>
              <w:t>2,6</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84" w:type="dxa"/>
            <w:tcBorders>
              <w:top w:val="nil"/>
              <w:left w:val="nil"/>
              <w:bottom w:val="nil"/>
              <w:right w:val="nil"/>
            </w:tcBorders>
          </w:tcPr>
          <w:p w:rsidR="00D36C77" w:rsidRDefault="00D36C77">
            <w:pPr>
              <w:pStyle w:val="ConsPlusNormal"/>
              <w:jc w:val="center"/>
            </w:pPr>
            <w:r>
              <w:t>7</w:t>
            </w:r>
          </w:p>
        </w:tc>
        <w:tc>
          <w:tcPr>
            <w:tcW w:w="984" w:type="dxa"/>
            <w:tcBorders>
              <w:top w:val="nil"/>
              <w:left w:val="nil"/>
              <w:bottom w:val="nil"/>
              <w:right w:val="nil"/>
            </w:tcBorders>
          </w:tcPr>
          <w:p w:rsidR="00D36C77" w:rsidRDefault="00D36C77">
            <w:pPr>
              <w:pStyle w:val="ConsPlusNormal"/>
              <w:jc w:val="center"/>
            </w:pPr>
            <w:r>
              <w:t>7</w:t>
            </w:r>
          </w:p>
        </w:tc>
        <w:tc>
          <w:tcPr>
            <w:tcW w:w="974" w:type="dxa"/>
            <w:tcBorders>
              <w:top w:val="nil"/>
              <w:left w:val="nil"/>
              <w:bottom w:val="nil"/>
              <w:right w:val="nil"/>
            </w:tcBorders>
          </w:tcPr>
          <w:p w:rsidR="00D36C77" w:rsidRDefault="00D36C77">
            <w:pPr>
              <w:pStyle w:val="ConsPlusNormal"/>
              <w:jc w:val="center"/>
            </w:pPr>
            <w:r>
              <w:t>7</w:t>
            </w:r>
          </w:p>
        </w:tc>
        <w:tc>
          <w:tcPr>
            <w:tcW w:w="989" w:type="dxa"/>
            <w:tcBorders>
              <w:top w:val="nil"/>
              <w:left w:val="nil"/>
              <w:bottom w:val="nil"/>
              <w:right w:val="nil"/>
            </w:tcBorders>
          </w:tcPr>
          <w:p w:rsidR="00D36C77" w:rsidRDefault="00D36C77">
            <w:pPr>
              <w:pStyle w:val="ConsPlusNormal"/>
              <w:jc w:val="center"/>
            </w:pPr>
            <w:r>
              <w:t>7</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Алтай</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0</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8</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Бурятия</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8</w:t>
            </w:r>
          </w:p>
        </w:tc>
        <w:tc>
          <w:tcPr>
            <w:tcW w:w="681" w:type="dxa"/>
            <w:tcBorders>
              <w:top w:val="nil"/>
              <w:left w:val="nil"/>
              <w:bottom w:val="nil"/>
              <w:right w:val="nil"/>
            </w:tcBorders>
          </w:tcPr>
          <w:p w:rsidR="00D36C77" w:rsidRDefault="00D36C77">
            <w:pPr>
              <w:pStyle w:val="ConsPlusNormal"/>
              <w:jc w:val="center"/>
            </w:pPr>
            <w:r>
              <w:t>8</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Тыва</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8,3</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1,5</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Хакасия</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0</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8</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Алтайский край</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1,3</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0,8</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Забайкальский край</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3</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Красноярский край</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7</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Иркутская область</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3,3</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2</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1</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Кемеровская область - Кузбасс</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4,4</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6,6</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2,8</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Новосибирская область</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0</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0</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Омская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0</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Томская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8</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7</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7.</w:t>
            </w:r>
          </w:p>
        </w:tc>
        <w:tc>
          <w:tcPr>
            <w:tcW w:w="3514" w:type="dxa"/>
            <w:tcBorders>
              <w:top w:val="nil"/>
              <w:left w:val="nil"/>
              <w:bottom w:val="nil"/>
              <w:right w:val="nil"/>
            </w:tcBorders>
          </w:tcPr>
          <w:p w:rsidR="00D36C77" w:rsidRDefault="00D36C77">
            <w:pPr>
              <w:pStyle w:val="ConsPlusNormal"/>
            </w:pPr>
            <w:r>
              <w:t>Дальневосточный федеральный округ</w:t>
            </w:r>
          </w:p>
        </w:tc>
        <w:tc>
          <w:tcPr>
            <w:tcW w:w="806" w:type="dxa"/>
            <w:tcBorders>
              <w:top w:val="nil"/>
              <w:left w:val="nil"/>
              <w:bottom w:val="nil"/>
              <w:right w:val="nil"/>
            </w:tcBorders>
          </w:tcPr>
          <w:p w:rsidR="00D36C77" w:rsidRDefault="00D36C77">
            <w:pPr>
              <w:pStyle w:val="ConsPlusNormal"/>
              <w:jc w:val="center"/>
            </w:pPr>
            <w:r>
              <w:t>7,2</w:t>
            </w:r>
          </w:p>
        </w:tc>
        <w:tc>
          <w:tcPr>
            <w:tcW w:w="869" w:type="dxa"/>
            <w:tcBorders>
              <w:top w:val="nil"/>
              <w:left w:val="nil"/>
              <w:bottom w:val="nil"/>
              <w:right w:val="nil"/>
            </w:tcBorders>
          </w:tcPr>
          <w:p w:rsidR="00D36C77" w:rsidRDefault="00D36C77">
            <w:pPr>
              <w:pStyle w:val="ConsPlusNormal"/>
              <w:jc w:val="center"/>
            </w:pPr>
            <w:r>
              <w:t>5,4</w:t>
            </w:r>
          </w:p>
        </w:tc>
        <w:tc>
          <w:tcPr>
            <w:tcW w:w="821" w:type="dxa"/>
            <w:tcBorders>
              <w:top w:val="nil"/>
              <w:left w:val="nil"/>
              <w:bottom w:val="nil"/>
              <w:right w:val="nil"/>
            </w:tcBorders>
          </w:tcPr>
          <w:p w:rsidR="00D36C77" w:rsidRDefault="00D36C77">
            <w:pPr>
              <w:pStyle w:val="ConsPlusNormal"/>
              <w:jc w:val="center"/>
            </w:pPr>
            <w:r>
              <w:t>7</w:t>
            </w:r>
          </w:p>
        </w:tc>
        <w:tc>
          <w:tcPr>
            <w:tcW w:w="893" w:type="dxa"/>
            <w:tcBorders>
              <w:top w:val="nil"/>
              <w:left w:val="nil"/>
              <w:bottom w:val="nil"/>
              <w:right w:val="nil"/>
            </w:tcBorders>
          </w:tcPr>
          <w:p w:rsidR="00D36C77" w:rsidRDefault="00D36C77">
            <w:pPr>
              <w:pStyle w:val="ConsPlusNormal"/>
              <w:jc w:val="center"/>
            </w:pPr>
            <w:r>
              <w:t>4,4</w:t>
            </w:r>
          </w:p>
        </w:tc>
        <w:tc>
          <w:tcPr>
            <w:tcW w:w="681" w:type="dxa"/>
            <w:tcBorders>
              <w:top w:val="nil"/>
              <w:left w:val="nil"/>
              <w:bottom w:val="nil"/>
              <w:right w:val="nil"/>
            </w:tcBorders>
          </w:tcPr>
          <w:p w:rsidR="00D36C77" w:rsidRDefault="00D36C77">
            <w:pPr>
              <w:pStyle w:val="ConsPlusNormal"/>
              <w:jc w:val="center"/>
            </w:pPr>
            <w:r>
              <w:t>6,8</w:t>
            </w:r>
          </w:p>
        </w:tc>
        <w:tc>
          <w:tcPr>
            <w:tcW w:w="831" w:type="dxa"/>
            <w:tcBorders>
              <w:top w:val="nil"/>
              <w:left w:val="nil"/>
              <w:bottom w:val="nil"/>
              <w:right w:val="nil"/>
            </w:tcBorders>
          </w:tcPr>
          <w:p w:rsidR="00D36C77" w:rsidRDefault="00D36C77">
            <w:pPr>
              <w:pStyle w:val="ConsPlusNormal"/>
              <w:jc w:val="center"/>
            </w:pPr>
            <w:r>
              <w:t>0</w:t>
            </w:r>
          </w:p>
        </w:tc>
        <w:tc>
          <w:tcPr>
            <w:tcW w:w="974" w:type="dxa"/>
            <w:tcBorders>
              <w:top w:val="nil"/>
              <w:left w:val="nil"/>
              <w:bottom w:val="nil"/>
              <w:right w:val="nil"/>
            </w:tcBorders>
          </w:tcPr>
          <w:p w:rsidR="00D36C77" w:rsidRDefault="00D36C77">
            <w:pPr>
              <w:pStyle w:val="ConsPlusNormal"/>
              <w:jc w:val="center"/>
            </w:pPr>
            <w:r>
              <w:t>6,2</w:t>
            </w:r>
          </w:p>
        </w:tc>
        <w:tc>
          <w:tcPr>
            <w:tcW w:w="979" w:type="dxa"/>
            <w:tcBorders>
              <w:top w:val="nil"/>
              <w:left w:val="nil"/>
              <w:bottom w:val="nil"/>
              <w:right w:val="nil"/>
            </w:tcBorders>
          </w:tcPr>
          <w:p w:rsidR="00D36C77" w:rsidRDefault="00D36C77">
            <w:pPr>
              <w:pStyle w:val="ConsPlusNormal"/>
              <w:jc w:val="center"/>
            </w:pPr>
            <w:r>
              <w:t>5</w:t>
            </w:r>
          </w:p>
        </w:tc>
        <w:tc>
          <w:tcPr>
            <w:tcW w:w="979" w:type="dxa"/>
            <w:tcBorders>
              <w:top w:val="nil"/>
              <w:left w:val="nil"/>
              <w:bottom w:val="nil"/>
              <w:right w:val="nil"/>
            </w:tcBorders>
          </w:tcPr>
          <w:p w:rsidR="00D36C77" w:rsidRDefault="00D36C77">
            <w:pPr>
              <w:pStyle w:val="ConsPlusNormal"/>
              <w:jc w:val="center"/>
            </w:pPr>
            <w:r>
              <w:t>5</w:t>
            </w:r>
          </w:p>
        </w:tc>
        <w:tc>
          <w:tcPr>
            <w:tcW w:w="984" w:type="dxa"/>
            <w:tcBorders>
              <w:top w:val="nil"/>
              <w:left w:val="nil"/>
              <w:bottom w:val="nil"/>
              <w:right w:val="nil"/>
            </w:tcBorders>
          </w:tcPr>
          <w:p w:rsidR="00D36C77" w:rsidRDefault="00D36C77">
            <w:pPr>
              <w:pStyle w:val="ConsPlusNormal"/>
              <w:jc w:val="center"/>
            </w:pPr>
            <w:r>
              <w:t>5</w:t>
            </w:r>
          </w:p>
        </w:tc>
        <w:tc>
          <w:tcPr>
            <w:tcW w:w="984" w:type="dxa"/>
            <w:tcBorders>
              <w:top w:val="nil"/>
              <w:left w:val="nil"/>
              <w:bottom w:val="nil"/>
              <w:right w:val="nil"/>
            </w:tcBorders>
          </w:tcPr>
          <w:p w:rsidR="00D36C77" w:rsidRDefault="00D36C77">
            <w:pPr>
              <w:pStyle w:val="ConsPlusNormal"/>
              <w:jc w:val="center"/>
            </w:pPr>
            <w:r>
              <w:t>5</w:t>
            </w:r>
          </w:p>
        </w:tc>
        <w:tc>
          <w:tcPr>
            <w:tcW w:w="974" w:type="dxa"/>
            <w:tcBorders>
              <w:top w:val="nil"/>
              <w:left w:val="nil"/>
              <w:bottom w:val="nil"/>
              <w:right w:val="nil"/>
            </w:tcBorders>
          </w:tcPr>
          <w:p w:rsidR="00D36C77" w:rsidRDefault="00D36C77">
            <w:pPr>
              <w:pStyle w:val="ConsPlusNormal"/>
              <w:jc w:val="center"/>
            </w:pPr>
            <w:r>
              <w:t>5</w:t>
            </w:r>
          </w:p>
        </w:tc>
        <w:tc>
          <w:tcPr>
            <w:tcW w:w="989" w:type="dxa"/>
            <w:tcBorders>
              <w:top w:val="nil"/>
              <w:left w:val="nil"/>
              <w:bottom w:val="nil"/>
              <w:right w:val="nil"/>
            </w:tcBorders>
          </w:tcPr>
          <w:p w:rsidR="00D36C77" w:rsidRDefault="00D36C77">
            <w:pPr>
              <w:pStyle w:val="ConsPlusNormal"/>
              <w:jc w:val="center"/>
            </w:pPr>
            <w:r>
              <w:t>5</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Бурятия</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Саха (Якутия)</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9</w:t>
            </w:r>
          </w:p>
        </w:tc>
        <w:tc>
          <w:tcPr>
            <w:tcW w:w="821" w:type="dxa"/>
            <w:tcBorders>
              <w:top w:val="nil"/>
              <w:left w:val="nil"/>
              <w:bottom w:val="nil"/>
              <w:right w:val="nil"/>
            </w:tcBorders>
          </w:tcPr>
          <w:p w:rsidR="00D36C77" w:rsidRDefault="00D36C77">
            <w:pPr>
              <w:pStyle w:val="ConsPlusNormal"/>
              <w:jc w:val="center"/>
            </w:pPr>
            <w:r>
              <w:t>7</w:t>
            </w:r>
          </w:p>
        </w:tc>
        <w:tc>
          <w:tcPr>
            <w:tcW w:w="893" w:type="dxa"/>
            <w:tcBorders>
              <w:top w:val="nil"/>
              <w:left w:val="nil"/>
              <w:bottom w:val="nil"/>
              <w:right w:val="nil"/>
            </w:tcBorders>
          </w:tcPr>
          <w:p w:rsidR="00D36C77" w:rsidRDefault="00D36C77">
            <w:pPr>
              <w:pStyle w:val="ConsPlusNormal"/>
              <w:jc w:val="center"/>
            </w:pPr>
            <w:r>
              <w:t>8</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0</w:t>
            </w:r>
          </w:p>
        </w:tc>
        <w:tc>
          <w:tcPr>
            <w:tcW w:w="974" w:type="dxa"/>
            <w:tcBorders>
              <w:top w:val="nil"/>
              <w:left w:val="nil"/>
              <w:bottom w:val="nil"/>
              <w:right w:val="nil"/>
            </w:tcBorders>
          </w:tcPr>
          <w:p w:rsidR="00D36C77" w:rsidRDefault="00D36C77">
            <w:pPr>
              <w:pStyle w:val="ConsPlusNormal"/>
              <w:jc w:val="center"/>
            </w:pPr>
            <w:r>
              <w:t>6</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Забайкальский край</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Камчатский край</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0</w:t>
            </w:r>
          </w:p>
        </w:tc>
        <w:tc>
          <w:tcPr>
            <w:tcW w:w="974" w:type="dxa"/>
            <w:tcBorders>
              <w:top w:val="nil"/>
              <w:left w:val="nil"/>
              <w:bottom w:val="nil"/>
              <w:right w:val="nil"/>
            </w:tcBorders>
          </w:tcPr>
          <w:p w:rsidR="00D36C77" w:rsidRDefault="00D36C77">
            <w:pPr>
              <w:pStyle w:val="ConsPlusNormal"/>
              <w:jc w:val="center"/>
            </w:pPr>
            <w:r>
              <w:t>6</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Приморский край</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9</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8</w:t>
            </w:r>
          </w:p>
        </w:tc>
        <w:tc>
          <w:tcPr>
            <w:tcW w:w="681" w:type="dxa"/>
            <w:tcBorders>
              <w:top w:val="nil"/>
              <w:left w:val="nil"/>
              <w:bottom w:val="nil"/>
              <w:right w:val="nil"/>
            </w:tcBorders>
          </w:tcPr>
          <w:p w:rsidR="00D36C77" w:rsidRDefault="00D36C77">
            <w:pPr>
              <w:pStyle w:val="ConsPlusNormal"/>
              <w:jc w:val="center"/>
            </w:pPr>
            <w:r>
              <w:t>8</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6</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Хабаровский край</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9</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8</w:t>
            </w:r>
          </w:p>
        </w:tc>
        <w:tc>
          <w:tcPr>
            <w:tcW w:w="681" w:type="dxa"/>
            <w:tcBorders>
              <w:top w:val="nil"/>
              <w:left w:val="nil"/>
              <w:bottom w:val="nil"/>
              <w:right w:val="nil"/>
            </w:tcBorders>
          </w:tcPr>
          <w:p w:rsidR="00D36C77" w:rsidRDefault="00D36C77">
            <w:pPr>
              <w:pStyle w:val="ConsPlusNormal"/>
              <w:jc w:val="center"/>
            </w:pPr>
            <w:r>
              <w:t>8</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6</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Амурская область</w:t>
            </w:r>
          </w:p>
        </w:tc>
        <w:tc>
          <w:tcPr>
            <w:tcW w:w="806" w:type="dxa"/>
            <w:tcBorders>
              <w:top w:val="nil"/>
              <w:left w:val="nil"/>
              <w:bottom w:val="nil"/>
              <w:right w:val="nil"/>
            </w:tcBorders>
          </w:tcPr>
          <w:p w:rsidR="00D36C77" w:rsidRDefault="00D36C77">
            <w:pPr>
              <w:pStyle w:val="ConsPlusNormal"/>
              <w:jc w:val="center"/>
            </w:pPr>
            <w:r>
              <w:t>0</w:t>
            </w:r>
          </w:p>
        </w:tc>
        <w:tc>
          <w:tcPr>
            <w:tcW w:w="869" w:type="dxa"/>
            <w:tcBorders>
              <w:top w:val="nil"/>
              <w:left w:val="nil"/>
              <w:bottom w:val="nil"/>
              <w:right w:val="nil"/>
            </w:tcBorders>
          </w:tcPr>
          <w:p w:rsidR="00D36C77" w:rsidRDefault="00D36C77">
            <w:pPr>
              <w:pStyle w:val="ConsPlusNormal"/>
              <w:jc w:val="center"/>
            </w:pPr>
            <w:r>
              <w:t>0</w:t>
            </w:r>
          </w:p>
        </w:tc>
        <w:tc>
          <w:tcPr>
            <w:tcW w:w="821" w:type="dxa"/>
            <w:tcBorders>
              <w:top w:val="nil"/>
              <w:left w:val="nil"/>
              <w:bottom w:val="nil"/>
              <w:right w:val="nil"/>
            </w:tcBorders>
          </w:tcPr>
          <w:p w:rsidR="00D36C77" w:rsidRDefault="00D36C77">
            <w:pPr>
              <w:pStyle w:val="ConsPlusNormal"/>
              <w:jc w:val="center"/>
            </w:pPr>
            <w:r>
              <w:t>0</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0</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6</w:t>
            </w:r>
          </w:p>
        </w:tc>
        <w:tc>
          <w:tcPr>
            <w:tcW w:w="979" w:type="dxa"/>
            <w:tcBorders>
              <w:top w:val="nil"/>
              <w:left w:val="nil"/>
              <w:bottom w:val="nil"/>
              <w:right w:val="nil"/>
            </w:tcBorders>
          </w:tcPr>
          <w:p w:rsidR="00D36C77" w:rsidRDefault="00D36C77">
            <w:pPr>
              <w:pStyle w:val="ConsPlusNormal"/>
              <w:jc w:val="center"/>
            </w:pPr>
            <w:r>
              <w:t>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Магаданская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8</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6</w:t>
            </w:r>
          </w:p>
        </w:tc>
        <w:tc>
          <w:tcPr>
            <w:tcW w:w="979" w:type="dxa"/>
            <w:tcBorders>
              <w:top w:val="nil"/>
              <w:left w:val="nil"/>
              <w:bottom w:val="nil"/>
              <w:right w:val="nil"/>
            </w:tcBorders>
          </w:tcPr>
          <w:p w:rsidR="00D36C77" w:rsidRDefault="00D36C77">
            <w:pPr>
              <w:pStyle w:val="ConsPlusNormal"/>
              <w:jc w:val="center"/>
            </w:pPr>
            <w:r>
              <w:t>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Сахалинская область</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3,5</w:t>
            </w:r>
          </w:p>
        </w:tc>
        <w:tc>
          <w:tcPr>
            <w:tcW w:w="681" w:type="dxa"/>
            <w:tcBorders>
              <w:top w:val="nil"/>
              <w:left w:val="nil"/>
              <w:bottom w:val="nil"/>
              <w:right w:val="nil"/>
            </w:tcBorders>
          </w:tcPr>
          <w:p w:rsidR="00D36C77" w:rsidRDefault="00D36C77">
            <w:pPr>
              <w:pStyle w:val="ConsPlusNormal"/>
              <w:jc w:val="center"/>
            </w:pPr>
            <w:r>
              <w:t>8</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6</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Еврейская автономная область</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0</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8</w:t>
            </w:r>
          </w:p>
        </w:tc>
        <w:tc>
          <w:tcPr>
            <w:tcW w:w="681" w:type="dxa"/>
            <w:tcBorders>
              <w:top w:val="nil"/>
              <w:left w:val="nil"/>
              <w:bottom w:val="nil"/>
              <w:right w:val="nil"/>
            </w:tcBorders>
          </w:tcPr>
          <w:p w:rsidR="00D36C77" w:rsidRDefault="00D36C77">
            <w:pPr>
              <w:pStyle w:val="ConsPlusNormal"/>
              <w:jc w:val="center"/>
            </w:pPr>
            <w:r>
              <w:t>8</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6</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Чукотский автономный округ</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w:t>
            </w:r>
          </w:p>
        </w:tc>
        <w:tc>
          <w:tcPr>
            <w:tcW w:w="893" w:type="dxa"/>
            <w:tcBorders>
              <w:top w:val="nil"/>
              <w:left w:val="nil"/>
              <w:bottom w:val="nil"/>
              <w:right w:val="nil"/>
            </w:tcBorders>
          </w:tcPr>
          <w:p w:rsidR="00D36C77" w:rsidRDefault="00D36C77">
            <w:pPr>
              <w:pStyle w:val="ConsPlusNormal"/>
              <w:jc w:val="center"/>
            </w:pPr>
            <w:r>
              <w:t>-</w:t>
            </w:r>
          </w:p>
        </w:tc>
        <w:tc>
          <w:tcPr>
            <w:tcW w:w="681" w:type="dxa"/>
            <w:tcBorders>
              <w:top w:val="nil"/>
              <w:left w:val="nil"/>
              <w:bottom w:val="nil"/>
              <w:right w:val="nil"/>
            </w:tcBorders>
          </w:tcPr>
          <w:p w:rsidR="00D36C77" w:rsidRDefault="00D36C77">
            <w:pPr>
              <w:pStyle w:val="ConsPlusNormal"/>
              <w:jc w:val="center"/>
            </w:pPr>
            <w:r>
              <w:t>-</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jc w:val="center"/>
            </w:pPr>
            <w:r>
              <w:t>8.</w:t>
            </w:r>
          </w:p>
        </w:tc>
        <w:tc>
          <w:tcPr>
            <w:tcW w:w="3514" w:type="dxa"/>
            <w:tcBorders>
              <w:top w:val="nil"/>
              <w:left w:val="nil"/>
              <w:bottom w:val="nil"/>
              <w:right w:val="nil"/>
            </w:tcBorders>
          </w:tcPr>
          <w:p w:rsidR="00D36C77" w:rsidRDefault="00D36C77">
            <w:pPr>
              <w:pStyle w:val="ConsPlusNormal"/>
            </w:pPr>
            <w:r>
              <w:t>Северо-Кавказский федеральный округ</w:t>
            </w:r>
          </w:p>
        </w:tc>
        <w:tc>
          <w:tcPr>
            <w:tcW w:w="806" w:type="dxa"/>
            <w:tcBorders>
              <w:top w:val="nil"/>
              <w:left w:val="nil"/>
              <w:bottom w:val="nil"/>
              <w:right w:val="nil"/>
            </w:tcBorders>
          </w:tcPr>
          <w:p w:rsidR="00D36C77" w:rsidRDefault="00D36C77">
            <w:pPr>
              <w:pStyle w:val="ConsPlusNormal"/>
              <w:jc w:val="center"/>
            </w:pPr>
            <w:r>
              <w:t>8,8</w:t>
            </w:r>
          </w:p>
        </w:tc>
        <w:tc>
          <w:tcPr>
            <w:tcW w:w="869" w:type="dxa"/>
            <w:tcBorders>
              <w:top w:val="nil"/>
              <w:left w:val="nil"/>
              <w:bottom w:val="nil"/>
              <w:right w:val="nil"/>
            </w:tcBorders>
          </w:tcPr>
          <w:p w:rsidR="00D36C77" w:rsidRDefault="00D36C77">
            <w:pPr>
              <w:pStyle w:val="ConsPlusNormal"/>
              <w:jc w:val="center"/>
            </w:pPr>
            <w:r>
              <w:t>0</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3,4</w:t>
            </w:r>
          </w:p>
        </w:tc>
        <w:tc>
          <w:tcPr>
            <w:tcW w:w="681" w:type="dxa"/>
            <w:tcBorders>
              <w:top w:val="nil"/>
              <w:left w:val="nil"/>
              <w:bottom w:val="nil"/>
              <w:right w:val="nil"/>
            </w:tcBorders>
          </w:tcPr>
          <w:p w:rsidR="00D36C77" w:rsidRDefault="00D36C77">
            <w:pPr>
              <w:pStyle w:val="ConsPlusNormal"/>
              <w:jc w:val="center"/>
            </w:pPr>
            <w:r>
              <w:t>7,6</w:t>
            </w:r>
          </w:p>
        </w:tc>
        <w:tc>
          <w:tcPr>
            <w:tcW w:w="831" w:type="dxa"/>
            <w:tcBorders>
              <w:top w:val="nil"/>
              <w:left w:val="nil"/>
              <w:bottom w:val="nil"/>
              <w:right w:val="nil"/>
            </w:tcBorders>
          </w:tcPr>
          <w:p w:rsidR="00D36C77" w:rsidRDefault="00D36C77">
            <w:pPr>
              <w:pStyle w:val="ConsPlusNormal"/>
              <w:jc w:val="center"/>
            </w:pPr>
            <w:r>
              <w:t>3,5</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6</w:t>
            </w:r>
          </w:p>
        </w:tc>
        <w:tc>
          <w:tcPr>
            <w:tcW w:w="979" w:type="dxa"/>
            <w:tcBorders>
              <w:top w:val="nil"/>
              <w:left w:val="nil"/>
              <w:bottom w:val="nil"/>
              <w:right w:val="nil"/>
            </w:tcBorders>
          </w:tcPr>
          <w:p w:rsidR="00D36C77" w:rsidRDefault="00D36C77">
            <w:pPr>
              <w:pStyle w:val="ConsPlusNormal"/>
              <w:jc w:val="center"/>
            </w:pPr>
            <w:r>
              <w:t>6</w:t>
            </w:r>
          </w:p>
        </w:tc>
        <w:tc>
          <w:tcPr>
            <w:tcW w:w="984" w:type="dxa"/>
            <w:tcBorders>
              <w:top w:val="nil"/>
              <w:left w:val="nil"/>
              <w:bottom w:val="nil"/>
              <w:right w:val="nil"/>
            </w:tcBorders>
          </w:tcPr>
          <w:p w:rsidR="00D36C77" w:rsidRDefault="00D36C77">
            <w:pPr>
              <w:pStyle w:val="ConsPlusNormal"/>
              <w:jc w:val="center"/>
            </w:pPr>
            <w:r>
              <w:t>6</w:t>
            </w:r>
          </w:p>
        </w:tc>
        <w:tc>
          <w:tcPr>
            <w:tcW w:w="984" w:type="dxa"/>
            <w:tcBorders>
              <w:top w:val="nil"/>
              <w:left w:val="nil"/>
              <w:bottom w:val="nil"/>
              <w:right w:val="nil"/>
            </w:tcBorders>
          </w:tcPr>
          <w:p w:rsidR="00D36C77" w:rsidRDefault="00D36C77">
            <w:pPr>
              <w:pStyle w:val="ConsPlusNormal"/>
              <w:jc w:val="center"/>
            </w:pPr>
            <w:r>
              <w:t>6</w:t>
            </w:r>
          </w:p>
        </w:tc>
        <w:tc>
          <w:tcPr>
            <w:tcW w:w="974" w:type="dxa"/>
            <w:tcBorders>
              <w:top w:val="nil"/>
              <w:left w:val="nil"/>
              <w:bottom w:val="nil"/>
              <w:right w:val="nil"/>
            </w:tcBorders>
          </w:tcPr>
          <w:p w:rsidR="00D36C77" w:rsidRDefault="00D36C77">
            <w:pPr>
              <w:pStyle w:val="ConsPlusNormal"/>
              <w:jc w:val="center"/>
            </w:pPr>
            <w:r>
              <w:t>6</w:t>
            </w:r>
          </w:p>
        </w:tc>
        <w:tc>
          <w:tcPr>
            <w:tcW w:w="989" w:type="dxa"/>
            <w:tcBorders>
              <w:top w:val="nil"/>
              <w:left w:val="nil"/>
              <w:bottom w:val="nil"/>
              <w:right w:val="nil"/>
            </w:tcBorders>
          </w:tcPr>
          <w:p w:rsidR="00D36C77" w:rsidRDefault="00D36C77">
            <w:pPr>
              <w:pStyle w:val="ConsPlusNormal"/>
              <w:jc w:val="center"/>
            </w:pPr>
            <w:r>
              <w:t>6</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Дагестан</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0</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0</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Ингушетия</w:t>
            </w:r>
          </w:p>
        </w:tc>
        <w:tc>
          <w:tcPr>
            <w:tcW w:w="806" w:type="dxa"/>
            <w:tcBorders>
              <w:top w:val="nil"/>
              <w:left w:val="nil"/>
              <w:bottom w:val="nil"/>
              <w:right w:val="nil"/>
            </w:tcBorders>
          </w:tcPr>
          <w:p w:rsidR="00D36C77" w:rsidRDefault="00D36C77">
            <w:pPr>
              <w:pStyle w:val="ConsPlusNormal"/>
              <w:jc w:val="center"/>
            </w:pPr>
            <w:r>
              <w:t>8</w:t>
            </w:r>
          </w:p>
        </w:tc>
        <w:tc>
          <w:tcPr>
            <w:tcW w:w="869" w:type="dxa"/>
            <w:tcBorders>
              <w:top w:val="nil"/>
              <w:left w:val="nil"/>
              <w:bottom w:val="nil"/>
              <w:right w:val="nil"/>
            </w:tcBorders>
          </w:tcPr>
          <w:p w:rsidR="00D36C77" w:rsidRDefault="00D36C77">
            <w:pPr>
              <w:pStyle w:val="ConsPlusNormal"/>
              <w:jc w:val="center"/>
            </w:pPr>
            <w:r>
              <w:t>0</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8</w:t>
            </w:r>
          </w:p>
        </w:tc>
        <w:tc>
          <w:tcPr>
            <w:tcW w:w="681" w:type="dxa"/>
            <w:tcBorders>
              <w:top w:val="nil"/>
              <w:left w:val="nil"/>
              <w:bottom w:val="nil"/>
              <w:right w:val="nil"/>
            </w:tcBorders>
          </w:tcPr>
          <w:p w:rsidR="00D36C77" w:rsidRDefault="00D36C77">
            <w:pPr>
              <w:pStyle w:val="ConsPlusNormal"/>
              <w:jc w:val="center"/>
            </w:pPr>
            <w:r>
              <w:t>8</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0</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Кабардино-Балкарская Республика</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8</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Карачаево-Черкесская Республика</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8</w:t>
            </w:r>
          </w:p>
        </w:tc>
        <w:tc>
          <w:tcPr>
            <w:tcW w:w="681" w:type="dxa"/>
            <w:tcBorders>
              <w:top w:val="nil"/>
              <w:left w:val="nil"/>
              <w:bottom w:val="nil"/>
              <w:right w:val="nil"/>
            </w:tcBorders>
          </w:tcPr>
          <w:p w:rsidR="00D36C77" w:rsidRDefault="00D36C77">
            <w:pPr>
              <w:pStyle w:val="ConsPlusNormal"/>
              <w:jc w:val="center"/>
            </w:pPr>
            <w:r>
              <w:t>7</w:t>
            </w:r>
          </w:p>
        </w:tc>
        <w:tc>
          <w:tcPr>
            <w:tcW w:w="831" w:type="dxa"/>
            <w:tcBorders>
              <w:top w:val="nil"/>
              <w:left w:val="nil"/>
              <w:bottom w:val="nil"/>
              <w:right w:val="nil"/>
            </w:tcBorders>
          </w:tcPr>
          <w:p w:rsidR="00D36C77" w:rsidRDefault="00D36C77">
            <w:pPr>
              <w:pStyle w:val="ConsPlusNormal"/>
              <w:jc w:val="center"/>
            </w:pPr>
            <w:r>
              <w:t>7</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Республика Северная Осетия - Алания</w:t>
            </w:r>
          </w:p>
        </w:tc>
        <w:tc>
          <w:tcPr>
            <w:tcW w:w="806" w:type="dxa"/>
            <w:tcBorders>
              <w:top w:val="nil"/>
              <w:left w:val="nil"/>
              <w:bottom w:val="nil"/>
              <w:right w:val="nil"/>
            </w:tcBorders>
          </w:tcPr>
          <w:p w:rsidR="00D36C77" w:rsidRDefault="00D36C77">
            <w:pPr>
              <w:pStyle w:val="ConsPlusNormal"/>
              <w:jc w:val="center"/>
            </w:pPr>
            <w:r>
              <w:t>-</w:t>
            </w:r>
          </w:p>
        </w:tc>
        <w:tc>
          <w:tcPr>
            <w:tcW w:w="869" w:type="dxa"/>
            <w:tcBorders>
              <w:top w:val="nil"/>
              <w:left w:val="nil"/>
              <w:bottom w:val="nil"/>
              <w:right w:val="nil"/>
            </w:tcBorders>
          </w:tcPr>
          <w:p w:rsidR="00D36C77" w:rsidRDefault="00D36C77">
            <w:pPr>
              <w:pStyle w:val="ConsPlusNormal"/>
              <w:jc w:val="center"/>
            </w:pPr>
            <w:r>
              <w:t>-</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0</w:t>
            </w:r>
          </w:p>
        </w:tc>
        <w:tc>
          <w:tcPr>
            <w:tcW w:w="681" w:type="dxa"/>
            <w:tcBorders>
              <w:top w:val="nil"/>
              <w:left w:val="nil"/>
              <w:bottom w:val="nil"/>
              <w:right w:val="nil"/>
            </w:tcBorders>
          </w:tcPr>
          <w:p w:rsidR="00D36C77" w:rsidRDefault="00D36C77">
            <w:pPr>
              <w:pStyle w:val="ConsPlusNormal"/>
              <w:jc w:val="center"/>
            </w:pPr>
            <w:r>
              <w:t>8</w:t>
            </w:r>
          </w:p>
        </w:tc>
        <w:tc>
          <w:tcPr>
            <w:tcW w:w="831"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nil"/>
              <w:right w:val="nil"/>
            </w:tcBorders>
          </w:tcPr>
          <w:p w:rsidR="00D36C77" w:rsidRDefault="00D36C77">
            <w:pPr>
              <w:pStyle w:val="ConsPlusNormal"/>
            </w:pPr>
          </w:p>
        </w:tc>
        <w:tc>
          <w:tcPr>
            <w:tcW w:w="3514" w:type="dxa"/>
            <w:tcBorders>
              <w:top w:val="nil"/>
              <w:left w:val="nil"/>
              <w:bottom w:val="nil"/>
              <w:right w:val="nil"/>
            </w:tcBorders>
          </w:tcPr>
          <w:p w:rsidR="00D36C77" w:rsidRDefault="00D36C77">
            <w:pPr>
              <w:pStyle w:val="ConsPlusNormal"/>
            </w:pPr>
            <w:r>
              <w:t>Чеченская Республика</w:t>
            </w:r>
          </w:p>
        </w:tc>
        <w:tc>
          <w:tcPr>
            <w:tcW w:w="806" w:type="dxa"/>
            <w:tcBorders>
              <w:top w:val="nil"/>
              <w:left w:val="nil"/>
              <w:bottom w:val="nil"/>
              <w:right w:val="nil"/>
            </w:tcBorders>
          </w:tcPr>
          <w:p w:rsidR="00D36C77" w:rsidRDefault="00D36C77">
            <w:pPr>
              <w:pStyle w:val="ConsPlusNormal"/>
              <w:jc w:val="center"/>
            </w:pPr>
            <w:r>
              <w:t>9</w:t>
            </w:r>
          </w:p>
        </w:tc>
        <w:tc>
          <w:tcPr>
            <w:tcW w:w="869" w:type="dxa"/>
            <w:tcBorders>
              <w:top w:val="nil"/>
              <w:left w:val="nil"/>
              <w:bottom w:val="nil"/>
              <w:right w:val="nil"/>
            </w:tcBorders>
          </w:tcPr>
          <w:p w:rsidR="00D36C77" w:rsidRDefault="00D36C77">
            <w:pPr>
              <w:pStyle w:val="ConsPlusNormal"/>
              <w:jc w:val="center"/>
            </w:pPr>
            <w:r>
              <w:t>0</w:t>
            </w:r>
          </w:p>
        </w:tc>
        <w:tc>
          <w:tcPr>
            <w:tcW w:w="821" w:type="dxa"/>
            <w:tcBorders>
              <w:top w:val="nil"/>
              <w:left w:val="nil"/>
              <w:bottom w:val="nil"/>
              <w:right w:val="nil"/>
            </w:tcBorders>
          </w:tcPr>
          <w:p w:rsidR="00D36C77" w:rsidRDefault="00D36C77">
            <w:pPr>
              <w:pStyle w:val="ConsPlusNormal"/>
              <w:jc w:val="center"/>
            </w:pPr>
            <w:r>
              <w:t>8</w:t>
            </w:r>
          </w:p>
        </w:tc>
        <w:tc>
          <w:tcPr>
            <w:tcW w:w="893" w:type="dxa"/>
            <w:tcBorders>
              <w:top w:val="nil"/>
              <w:left w:val="nil"/>
              <w:bottom w:val="nil"/>
              <w:right w:val="nil"/>
            </w:tcBorders>
          </w:tcPr>
          <w:p w:rsidR="00D36C77" w:rsidRDefault="00D36C77">
            <w:pPr>
              <w:pStyle w:val="ConsPlusNormal"/>
              <w:jc w:val="center"/>
            </w:pPr>
            <w:r>
              <w:t>8</w:t>
            </w:r>
          </w:p>
        </w:tc>
        <w:tc>
          <w:tcPr>
            <w:tcW w:w="681" w:type="dxa"/>
            <w:tcBorders>
              <w:top w:val="nil"/>
              <w:left w:val="nil"/>
              <w:bottom w:val="nil"/>
              <w:right w:val="nil"/>
            </w:tcBorders>
          </w:tcPr>
          <w:p w:rsidR="00D36C77" w:rsidRDefault="00D36C77">
            <w:pPr>
              <w:pStyle w:val="ConsPlusNormal"/>
              <w:jc w:val="center"/>
            </w:pPr>
            <w:r>
              <w:t>8</w:t>
            </w:r>
          </w:p>
        </w:tc>
        <w:tc>
          <w:tcPr>
            <w:tcW w:w="831" w:type="dxa"/>
            <w:tcBorders>
              <w:top w:val="nil"/>
              <w:left w:val="nil"/>
              <w:bottom w:val="nil"/>
              <w:right w:val="nil"/>
            </w:tcBorders>
          </w:tcPr>
          <w:p w:rsidR="00D36C77" w:rsidRDefault="00D36C77">
            <w:pPr>
              <w:pStyle w:val="ConsPlusNormal"/>
              <w:jc w:val="center"/>
            </w:pPr>
            <w:r>
              <w:t>7</w:t>
            </w:r>
          </w:p>
        </w:tc>
        <w:tc>
          <w:tcPr>
            <w:tcW w:w="974"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7</w:t>
            </w:r>
          </w:p>
        </w:tc>
        <w:tc>
          <w:tcPr>
            <w:tcW w:w="979"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466" w:type="dxa"/>
            <w:tcBorders>
              <w:top w:val="nil"/>
              <w:left w:val="nil"/>
              <w:bottom w:val="single" w:sz="4" w:space="0" w:color="auto"/>
              <w:right w:val="nil"/>
            </w:tcBorders>
          </w:tcPr>
          <w:p w:rsidR="00D36C77" w:rsidRDefault="00D36C77">
            <w:pPr>
              <w:pStyle w:val="ConsPlusNormal"/>
            </w:pPr>
          </w:p>
        </w:tc>
        <w:tc>
          <w:tcPr>
            <w:tcW w:w="3514" w:type="dxa"/>
            <w:tcBorders>
              <w:top w:val="nil"/>
              <w:left w:val="nil"/>
              <w:bottom w:val="single" w:sz="4" w:space="0" w:color="auto"/>
              <w:right w:val="nil"/>
            </w:tcBorders>
          </w:tcPr>
          <w:p w:rsidR="00D36C77" w:rsidRDefault="00D36C77">
            <w:pPr>
              <w:pStyle w:val="ConsPlusNormal"/>
            </w:pPr>
            <w:r>
              <w:t>Ставропольский край</w:t>
            </w:r>
          </w:p>
        </w:tc>
        <w:tc>
          <w:tcPr>
            <w:tcW w:w="806" w:type="dxa"/>
            <w:tcBorders>
              <w:top w:val="nil"/>
              <w:left w:val="nil"/>
              <w:bottom w:val="single" w:sz="4" w:space="0" w:color="auto"/>
              <w:right w:val="nil"/>
            </w:tcBorders>
          </w:tcPr>
          <w:p w:rsidR="00D36C77" w:rsidRDefault="00D36C77">
            <w:pPr>
              <w:pStyle w:val="ConsPlusNormal"/>
              <w:jc w:val="center"/>
            </w:pPr>
            <w:r>
              <w:t>9</w:t>
            </w:r>
          </w:p>
        </w:tc>
        <w:tc>
          <w:tcPr>
            <w:tcW w:w="869" w:type="dxa"/>
            <w:tcBorders>
              <w:top w:val="nil"/>
              <w:left w:val="nil"/>
              <w:bottom w:val="single" w:sz="4" w:space="0" w:color="auto"/>
              <w:right w:val="nil"/>
            </w:tcBorders>
          </w:tcPr>
          <w:p w:rsidR="00D36C77" w:rsidRDefault="00D36C77">
            <w:pPr>
              <w:pStyle w:val="ConsPlusNormal"/>
              <w:jc w:val="center"/>
            </w:pPr>
            <w:r>
              <w:t>0</w:t>
            </w:r>
          </w:p>
        </w:tc>
        <w:tc>
          <w:tcPr>
            <w:tcW w:w="821" w:type="dxa"/>
            <w:tcBorders>
              <w:top w:val="nil"/>
              <w:left w:val="nil"/>
              <w:bottom w:val="single" w:sz="4" w:space="0" w:color="auto"/>
              <w:right w:val="nil"/>
            </w:tcBorders>
          </w:tcPr>
          <w:p w:rsidR="00D36C77" w:rsidRDefault="00D36C77">
            <w:pPr>
              <w:pStyle w:val="ConsPlusNormal"/>
              <w:jc w:val="center"/>
            </w:pPr>
            <w:r>
              <w:t>8</w:t>
            </w:r>
          </w:p>
        </w:tc>
        <w:tc>
          <w:tcPr>
            <w:tcW w:w="893" w:type="dxa"/>
            <w:tcBorders>
              <w:top w:val="nil"/>
              <w:left w:val="nil"/>
              <w:bottom w:val="single" w:sz="4" w:space="0" w:color="auto"/>
              <w:right w:val="nil"/>
            </w:tcBorders>
          </w:tcPr>
          <w:p w:rsidR="00D36C77" w:rsidRDefault="00D36C77">
            <w:pPr>
              <w:pStyle w:val="ConsPlusNormal"/>
              <w:jc w:val="center"/>
            </w:pPr>
            <w:r>
              <w:t>0</w:t>
            </w:r>
          </w:p>
        </w:tc>
        <w:tc>
          <w:tcPr>
            <w:tcW w:w="681" w:type="dxa"/>
            <w:tcBorders>
              <w:top w:val="nil"/>
              <w:left w:val="nil"/>
              <w:bottom w:val="single" w:sz="4" w:space="0" w:color="auto"/>
              <w:right w:val="nil"/>
            </w:tcBorders>
          </w:tcPr>
          <w:p w:rsidR="00D36C77" w:rsidRDefault="00D36C77">
            <w:pPr>
              <w:pStyle w:val="ConsPlusNormal"/>
              <w:jc w:val="center"/>
            </w:pPr>
            <w:r>
              <w:t>7</w:t>
            </w:r>
          </w:p>
        </w:tc>
        <w:tc>
          <w:tcPr>
            <w:tcW w:w="831" w:type="dxa"/>
            <w:tcBorders>
              <w:top w:val="nil"/>
              <w:left w:val="nil"/>
              <w:bottom w:val="single" w:sz="4" w:space="0" w:color="auto"/>
              <w:right w:val="nil"/>
            </w:tcBorders>
          </w:tcPr>
          <w:p w:rsidR="00D36C77" w:rsidRDefault="00D36C77">
            <w:pPr>
              <w:pStyle w:val="ConsPlusNormal"/>
              <w:jc w:val="center"/>
            </w:pPr>
            <w:r>
              <w:t>0</w:t>
            </w:r>
          </w:p>
        </w:tc>
        <w:tc>
          <w:tcPr>
            <w:tcW w:w="974" w:type="dxa"/>
            <w:tcBorders>
              <w:top w:val="nil"/>
              <w:left w:val="nil"/>
              <w:bottom w:val="single" w:sz="4" w:space="0" w:color="auto"/>
              <w:right w:val="nil"/>
            </w:tcBorders>
          </w:tcPr>
          <w:p w:rsidR="00D36C77" w:rsidRDefault="00D36C77">
            <w:pPr>
              <w:pStyle w:val="ConsPlusNormal"/>
              <w:jc w:val="center"/>
            </w:pPr>
            <w:r>
              <w:t>7</w:t>
            </w:r>
          </w:p>
        </w:tc>
        <w:tc>
          <w:tcPr>
            <w:tcW w:w="979" w:type="dxa"/>
            <w:tcBorders>
              <w:top w:val="nil"/>
              <w:left w:val="nil"/>
              <w:bottom w:val="single" w:sz="4" w:space="0" w:color="auto"/>
              <w:right w:val="nil"/>
            </w:tcBorders>
          </w:tcPr>
          <w:p w:rsidR="00D36C77" w:rsidRDefault="00D36C77">
            <w:pPr>
              <w:pStyle w:val="ConsPlusNormal"/>
              <w:jc w:val="center"/>
            </w:pPr>
            <w:r>
              <w:t>7</w:t>
            </w:r>
          </w:p>
        </w:tc>
        <w:tc>
          <w:tcPr>
            <w:tcW w:w="979" w:type="dxa"/>
            <w:tcBorders>
              <w:top w:val="nil"/>
              <w:left w:val="nil"/>
              <w:bottom w:val="single" w:sz="4" w:space="0" w:color="auto"/>
              <w:right w:val="nil"/>
            </w:tcBorders>
          </w:tcPr>
          <w:p w:rsidR="00D36C77" w:rsidRDefault="00D36C77">
            <w:pPr>
              <w:pStyle w:val="ConsPlusNormal"/>
              <w:jc w:val="center"/>
            </w:pPr>
            <w:r>
              <w:t>-</w:t>
            </w:r>
          </w:p>
        </w:tc>
        <w:tc>
          <w:tcPr>
            <w:tcW w:w="984" w:type="dxa"/>
            <w:tcBorders>
              <w:top w:val="nil"/>
              <w:left w:val="nil"/>
              <w:bottom w:val="single" w:sz="4" w:space="0" w:color="auto"/>
              <w:right w:val="nil"/>
            </w:tcBorders>
          </w:tcPr>
          <w:p w:rsidR="00D36C77" w:rsidRDefault="00D36C77">
            <w:pPr>
              <w:pStyle w:val="ConsPlusNormal"/>
              <w:jc w:val="center"/>
            </w:pPr>
            <w:r>
              <w:t>-</w:t>
            </w:r>
          </w:p>
        </w:tc>
        <w:tc>
          <w:tcPr>
            <w:tcW w:w="984" w:type="dxa"/>
            <w:tcBorders>
              <w:top w:val="nil"/>
              <w:left w:val="nil"/>
              <w:bottom w:val="single" w:sz="4" w:space="0" w:color="auto"/>
              <w:right w:val="nil"/>
            </w:tcBorders>
          </w:tcPr>
          <w:p w:rsidR="00D36C77" w:rsidRDefault="00D36C77">
            <w:pPr>
              <w:pStyle w:val="ConsPlusNormal"/>
              <w:jc w:val="center"/>
            </w:pPr>
            <w:r>
              <w:t>-</w:t>
            </w:r>
          </w:p>
        </w:tc>
        <w:tc>
          <w:tcPr>
            <w:tcW w:w="974" w:type="dxa"/>
            <w:tcBorders>
              <w:top w:val="nil"/>
              <w:left w:val="nil"/>
              <w:bottom w:val="single" w:sz="4" w:space="0" w:color="auto"/>
              <w:right w:val="nil"/>
            </w:tcBorders>
          </w:tcPr>
          <w:p w:rsidR="00D36C77" w:rsidRDefault="00D36C77">
            <w:pPr>
              <w:pStyle w:val="ConsPlusNormal"/>
              <w:jc w:val="center"/>
            </w:pPr>
            <w:r>
              <w:t>-</w:t>
            </w:r>
          </w:p>
        </w:tc>
        <w:tc>
          <w:tcPr>
            <w:tcW w:w="989" w:type="dxa"/>
            <w:tcBorders>
              <w:top w:val="nil"/>
              <w:left w:val="nil"/>
              <w:bottom w:val="single" w:sz="4" w:space="0" w:color="auto"/>
              <w:right w:val="nil"/>
            </w:tcBorders>
          </w:tcPr>
          <w:p w:rsidR="00D36C77" w:rsidRDefault="00D36C77">
            <w:pPr>
              <w:pStyle w:val="ConsPlusNormal"/>
              <w:jc w:val="center"/>
            </w:pPr>
            <w:r>
              <w:t>-</w:t>
            </w:r>
          </w:p>
        </w:tc>
      </w:tr>
    </w:tbl>
    <w:p w:rsidR="00D36C77" w:rsidRDefault="00D36C77">
      <w:pPr>
        <w:sectPr w:rsidR="00D36C77">
          <w:pgSz w:w="16838" w:h="11905" w:orient="landscape"/>
          <w:pgMar w:top="1701" w:right="1134" w:bottom="850" w:left="1134" w:header="0" w:footer="0" w:gutter="0"/>
          <w:cols w:space="720"/>
        </w:sectPr>
      </w:pPr>
    </w:p>
    <w:p w:rsidR="00D36C77" w:rsidRDefault="00D36C77">
      <w:pPr>
        <w:pStyle w:val="ConsPlusNormal"/>
        <w:jc w:val="center"/>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3</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7" w:name="P16217"/>
      <w:bookmarkEnd w:id="7"/>
      <w:r>
        <w:t>ПЕРЕЧЕНЬ</w:t>
      </w:r>
    </w:p>
    <w:p w:rsidR="00D36C77" w:rsidRDefault="00D36C77">
      <w:pPr>
        <w:pStyle w:val="ConsPlusTitle"/>
        <w:jc w:val="center"/>
      </w:pPr>
      <w:r>
        <w:t>ОСНОВНЫХ МЕРОПРИЯТИЙ ГОСУДАРСТВЕННОЙ ПРОГРАММЫ РОССИЙСКОЙ</w:t>
      </w:r>
    </w:p>
    <w:p w:rsidR="00D36C77" w:rsidRDefault="00D36C77">
      <w:pPr>
        <w:pStyle w:val="ConsPlusTitle"/>
        <w:jc w:val="center"/>
      </w:pPr>
      <w:r>
        <w:t>ФЕДЕРАЦИИ "ДОСТУПНАЯ СРЕДА"</w:t>
      </w:r>
    </w:p>
    <w:p w:rsidR="00D36C77" w:rsidRDefault="00D36C77">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w:t>
            </w:r>
            <w:hyperlink r:id="rId73" w:history="1">
              <w:r>
                <w:rPr>
                  <w:color w:val="0000FF"/>
                </w:rPr>
                <w:t>Постановления</w:t>
              </w:r>
            </w:hyperlink>
            <w:r>
              <w:rPr>
                <w:color w:val="392C69"/>
              </w:rPr>
              <w:t xml:space="preserve"> Правительства РФ от 28.12.2019 N 1932)</w:t>
            </w:r>
          </w:p>
        </w:tc>
      </w:tr>
    </w:tbl>
    <w:p w:rsidR="00D36C77" w:rsidRDefault="00D36C77">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2098"/>
        <w:gridCol w:w="2133"/>
        <w:gridCol w:w="1038"/>
        <w:gridCol w:w="1128"/>
        <w:gridCol w:w="4365"/>
        <w:gridCol w:w="3662"/>
        <w:gridCol w:w="1500"/>
      </w:tblGrid>
      <w:tr w:rsidR="00D36C77">
        <w:tc>
          <w:tcPr>
            <w:tcW w:w="2608" w:type="dxa"/>
            <w:gridSpan w:val="2"/>
            <w:vMerge w:val="restart"/>
            <w:tcBorders>
              <w:top w:val="single" w:sz="4" w:space="0" w:color="auto"/>
              <w:left w:val="nil"/>
              <w:bottom w:val="single" w:sz="4" w:space="0" w:color="auto"/>
            </w:tcBorders>
          </w:tcPr>
          <w:p w:rsidR="00D36C77" w:rsidRDefault="00D36C77">
            <w:pPr>
              <w:pStyle w:val="ConsPlusNormal"/>
              <w:jc w:val="center"/>
            </w:pPr>
            <w:r>
              <w:t>Номер и наименование основного мероприятия</w:t>
            </w:r>
          </w:p>
        </w:tc>
        <w:tc>
          <w:tcPr>
            <w:tcW w:w="2133" w:type="dxa"/>
            <w:vMerge w:val="restart"/>
            <w:tcBorders>
              <w:top w:val="single" w:sz="4" w:space="0" w:color="auto"/>
              <w:bottom w:val="single" w:sz="4" w:space="0" w:color="auto"/>
            </w:tcBorders>
          </w:tcPr>
          <w:p w:rsidR="00D36C77" w:rsidRDefault="00D36C77">
            <w:pPr>
              <w:pStyle w:val="ConsPlusNormal"/>
              <w:jc w:val="center"/>
            </w:pPr>
            <w:r>
              <w:t>Ответственный исполнитель</w:t>
            </w:r>
          </w:p>
        </w:tc>
        <w:tc>
          <w:tcPr>
            <w:tcW w:w="2166" w:type="dxa"/>
            <w:gridSpan w:val="2"/>
            <w:tcBorders>
              <w:top w:val="single" w:sz="4" w:space="0" w:color="auto"/>
              <w:bottom w:val="single" w:sz="4" w:space="0" w:color="auto"/>
            </w:tcBorders>
          </w:tcPr>
          <w:p w:rsidR="00D36C77" w:rsidRDefault="00D36C77">
            <w:pPr>
              <w:pStyle w:val="ConsPlusNormal"/>
              <w:jc w:val="center"/>
            </w:pPr>
            <w:r>
              <w:t>Срок</w:t>
            </w:r>
          </w:p>
        </w:tc>
        <w:tc>
          <w:tcPr>
            <w:tcW w:w="4365" w:type="dxa"/>
            <w:vMerge w:val="restart"/>
            <w:tcBorders>
              <w:top w:val="single" w:sz="4" w:space="0" w:color="auto"/>
              <w:bottom w:val="single" w:sz="4" w:space="0" w:color="auto"/>
            </w:tcBorders>
          </w:tcPr>
          <w:p w:rsidR="00D36C77" w:rsidRDefault="00D36C77">
            <w:pPr>
              <w:pStyle w:val="ConsPlusNormal"/>
              <w:jc w:val="center"/>
            </w:pPr>
            <w:r>
              <w:t>Ожидаемый результат</w:t>
            </w:r>
          </w:p>
        </w:tc>
        <w:tc>
          <w:tcPr>
            <w:tcW w:w="3662" w:type="dxa"/>
            <w:vMerge w:val="restart"/>
            <w:tcBorders>
              <w:top w:val="single" w:sz="4" w:space="0" w:color="auto"/>
              <w:bottom w:val="single" w:sz="4" w:space="0" w:color="auto"/>
            </w:tcBorders>
          </w:tcPr>
          <w:p w:rsidR="00D36C77" w:rsidRDefault="00D36C77">
            <w:pPr>
              <w:pStyle w:val="ConsPlusNormal"/>
              <w:jc w:val="center"/>
            </w:pPr>
            <w:r>
              <w:t>Основные направления реализации</w:t>
            </w:r>
          </w:p>
        </w:tc>
        <w:tc>
          <w:tcPr>
            <w:tcW w:w="1500" w:type="dxa"/>
            <w:vMerge w:val="restart"/>
            <w:tcBorders>
              <w:top w:val="single" w:sz="4" w:space="0" w:color="auto"/>
              <w:bottom w:val="single" w:sz="4" w:space="0" w:color="auto"/>
              <w:right w:val="nil"/>
            </w:tcBorders>
          </w:tcPr>
          <w:p w:rsidR="00D36C77" w:rsidRDefault="00D36C77">
            <w:pPr>
              <w:pStyle w:val="ConsPlusNormal"/>
              <w:jc w:val="center"/>
            </w:pPr>
            <w:r>
              <w:t>Связь с показателями (индикаторами) государственной программы (подпрограммы)</w:t>
            </w:r>
          </w:p>
        </w:tc>
      </w:tr>
      <w:tr w:rsidR="00D36C77">
        <w:tc>
          <w:tcPr>
            <w:tcW w:w="2608" w:type="dxa"/>
            <w:gridSpan w:val="2"/>
            <w:vMerge/>
            <w:tcBorders>
              <w:top w:val="single" w:sz="4" w:space="0" w:color="auto"/>
              <w:left w:val="nil"/>
              <w:bottom w:val="single" w:sz="4" w:space="0" w:color="auto"/>
            </w:tcBorders>
          </w:tcPr>
          <w:p w:rsidR="00D36C77" w:rsidRDefault="00D36C77"/>
        </w:tc>
        <w:tc>
          <w:tcPr>
            <w:tcW w:w="2133" w:type="dxa"/>
            <w:vMerge/>
            <w:tcBorders>
              <w:top w:val="single" w:sz="4" w:space="0" w:color="auto"/>
              <w:bottom w:val="single" w:sz="4" w:space="0" w:color="auto"/>
            </w:tcBorders>
          </w:tcPr>
          <w:p w:rsidR="00D36C77" w:rsidRDefault="00D36C77"/>
        </w:tc>
        <w:tc>
          <w:tcPr>
            <w:tcW w:w="1038" w:type="dxa"/>
            <w:tcBorders>
              <w:top w:val="single" w:sz="4" w:space="0" w:color="auto"/>
              <w:bottom w:val="single" w:sz="4" w:space="0" w:color="auto"/>
            </w:tcBorders>
          </w:tcPr>
          <w:p w:rsidR="00D36C77" w:rsidRDefault="00D36C77">
            <w:pPr>
              <w:pStyle w:val="ConsPlusNormal"/>
              <w:jc w:val="center"/>
            </w:pPr>
            <w:r>
              <w:t>начала реализации</w:t>
            </w:r>
          </w:p>
        </w:tc>
        <w:tc>
          <w:tcPr>
            <w:tcW w:w="1128" w:type="dxa"/>
            <w:tcBorders>
              <w:top w:val="single" w:sz="4" w:space="0" w:color="auto"/>
              <w:bottom w:val="single" w:sz="4" w:space="0" w:color="auto"/>
            </w:tcBorders>
          </w:tcPr>
          <w:p w:rsidR="00D36C77" w:rsidRDefault="00D36C77">
            <w:pPr>
              <w:pStyle w:val="ConsPlusNormal"/>
              <w:jc w:val="center"/>
            </w:pPr>
            <w:r>
              <w:t>окончания реализации</w:t>
            </w:r>
          </w:p>
        </w:tc>
        <w:tc>
          <w:tcPr>
            <w:tcW w:w="4365" w:type="dxa"/>
            <w:vMerge/>
            <w:tcBorders>
              <w:top w:val="single" w:sz="4" w:space="0" w:color="auto"/>
              <w:bottom w:val="single" w:sz="4" w:space="0" w:color="auto"/>
            </w:tcBorders>
          </w:tcPr>
          <w:p w:rsidR="00D36C77" w:rsidRDefault="00D36C77"/>
        </w:tc>
        <w:tc>
          <w:tcPr>
            <w:tcW w:w="3662" w:type="dxa"/>
            <w:vMerge/>
            <w:tcBorders>
              <w:top w:val="single" w:sz="4" w:space="0" w:color="auto"/>
              <w:bottom w:val="single" w:sz="4" w:space="0" w:color="auto"/>
            </w:tcBorders>
          </w:tcPr>
          <w:p w:rsidR="00D36C77" w:rsidRDefault="00D36C77"/>
        </w:tc>
        <w:tc>
          <w:tcPr>
            <w:tcW w:w="1500" w:type="dxa"/>
            <w:vMerge/>
            <w:tcBorders>
              <w:top w:val="single" w:sz="4" w:space="0" w:color="auto"/>
              <w:bottom w:val="single" w:sz="4" w:space="0" w:color="auto"/>
              <w:right w:val="nil"/>
            </w:tcBorders>
          </w:tcPr>
          <w:p w:rsidR="00D36C77" w:rsidRDefault="00D36C77"/>
        </w:tc>
      </w:tr>
      <w:tr w:rsidR="00D36C77">
        <w:tblPrEx>
          <w:tblBorders>
            <w:insideH w:val="none" w:sz="0" w:space="0" w:color="auto"/>
            <w:insideV w:val="none" w:sz="0" w:space="0" w:color="auto"/>
          </w:tblBorders>
        </w:tblPrEx>
        <w:tc>
          <w:tcPr>
            <w:tcW w:w="16434" w:type="dxa"/>
            <w:gridSpan w:val="8"/>
            <w:tcBorders>
              <w:top w:val="single" w:sz="4" w:space="0" w:color="auto"/>
              <w:left w:val="nil"/>
              <w:bottom w:val="nil"/>
              <w:right w:val="nil"/>
            </w:tcBorders>
          </w:tcPr>
          <w:p w:rsidR="00D36C77" w:rsidRDefault="00D36C77">
            <w:pPr>
              <w:pStyle w:val="ConsPlusNormal"/>
              <w:jc w:val="center"/>
              <w:outlineLvl w:val="2"/>
            </w:pPr>
            <w:hyperlink w:anchor="P165" w:history="1">
              <w:r>
                <w:rPr>
                  <w:color w:val="0000FF"/>
                </w:rPr>
                <w:t>Подпрограмма 1</w:t>
              </w:r>
            </w:hyperlink>
            <w:r>
              <w:t xml:space="preserve">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r>
      <w:tr w:rsidR="00D36C77">
        <w:tblPrEx>
          <w:tblBorders>
            <w:insideH w:val="none" w:sz="0" w:space="0" w:color="auto"/>
            <w:insideV w:val="none" w:sz="0" w:space="0" w:color="auto"/>
          </w:tblBorders>
        </w:tblPrEx>
        <w:tc>
          <w:tcPr>
            <w:tcW w:w="510" w:type="dxa"/>
            <w:tcBorders>
              <w:top w:val="nil"/>
              <w:left w:val="nil"/>
              <w:bottom w:val="nil"/>
              <w:right w:val="nil"/>
            </w:tcBorders>
          </w:tcPr>
          <w:p w:rsidR="00D36C77" w:rsidRDefault="00D36C77">
            <w:pPr>
              <w:pStyle w:val="ConsPlusNormal"/>
            </w:pPr>
            <w:r>
              <w:t>1.</w:t>
            </w:r>
          </w:p>
        </w:tc>
        <w:tc>
          <w:tcPr>
            <w:tcW w:w="2098" w:type="dxa"/>
            <w:tcBorders>
              <w:top w:val="nil"/>
              <w:left w:val="nil"/>
              <w:bottom w:val="nil"/>
              <w:right w:val="nil"/>
            </w:tcBorders>
          </w:tcPr>
          <w:p w:rsidR="00D36C77" w:rsidRDefault="00D36C77">
            <w:pPr>
              <w:pStyle w:val="ConsPlusNormal"/>
            </w:pPr>
            <w:r>
              <w:t>Основное мероприятие 1.1.</w:t>
            </w:r>
          </w:p>
          <w:p w:rsidR="00D36C77" w:rsidRDefault="00D36C77">
            <w:pPr>
              <w:pStyle w:val="ConsPlusNormal"/>
            </w:pPr>
            <w:r>
              <w:t xml:space="preserve">Нормативно-правовое и </w:t>
            </w:r>
            <w:r>
              <w:lastRenderedPageBreak/>
              <w:t>организационно-методическое обеспечение реализации мероприятий в области формирования доступной среды</w:t>
            </w:r>
          </w:p>
        </w:tc>
        <w:tc>
          <w:tcPr>
            <w:tcW w:w="2133" w:type="dxa"/>
            <w:tcBorders>
              <w:top w:val="nil"/>
              <w:left w:val="nil"/>
              <w:bottom w:val="nil"/>
              <w:right w:val="nil"/>
            </w:tcBorders>
          </w:tcPr>
          <w:p w:rsidR="00D36C77" w:rsidRDefault="00D36C77">
            <w:pPr>
              <w:pStyle w:val="ConsPlusNormal"/>
              <w:jc w:val="center"/>
            </w:pPr>
            <w:r>
              <w:lastRenderedPageBreak/>
              <w:t>Минтруд России,</w:t>
            </w:r>
          </w:p>
          <w:p w:rsidR="00D36C77" w:rsidRDefault="00D36C77">
            <w:pPr>
              <w:pStyle w:val="ConsPlusNormal"/>
              <w:jc w:val="center"/>
            </w:pPr>
            <w:r>
              <w:t>заместитель Министра</w:t>
            </w:r>
          </w:p>
          <w:p w:rsidR="00D36C77" w:rsidRDefault="00D36C77">
            <w:pPr>
              <w:pStyle w:val="ConsPlusNormal"/>
              <w:jc w:val="center"/>
            </w:pPr>
            <w:r>
              <w:t>Г.Г. Лекарев,</w:t>
            </w:r>
          </w:p>
          <w:p w:rsidR="00D36C77" w:rsidRDefault="00D36C77">
            <w:pPr>
              <w:pStyle w:val="ConsPlusNormal"/>
              <w:jc w:val="center"/>
            </w:pPr>
            <w:r>
              <w:lastRenderedPageBreak/>
              <w:t>Минпромторг России,</w:t>
            </w:r>
          </w:p>
          <w:p w:rsidR="00D36C77" w:rsidRDefault="00D36C77">
            <w:pPr>
              <w:pStyle w:val="ConsPlusNormal"/>
              <w:jc w:val="center"/>
            </w:pPr>
            <w:r>
              <w:t>заместитель Министра</w:t>
            </w:r>
          </w:p>
          <w:p w:rsidR="00D36C77" w:rsidRDefault="00D36C77">
            <w:pPr>
              <w:pStyle w:val="ConsPlusNormal"/>
              <w:jc w:val="center"/>
            </w:pPr>
            <w:r>
              <w:t>Г.М. Кадырова,</w:t>
            </w:r>
          </w:p>
          <w:p w:rsidR="00D36C77" w:rsidRDefault="00D36C77">
            <w:pPr>
              <w:pStyle w:val="ConsPlusNormal"/>
              <w:jc w:val="center"/>
            </w:pPr>
            <w:r>
              <w:t>Минкультуры России,</w:t>
            </w:r>
          </w:p>
          <w:p w:rsidR="00D36C77" w:rsidRDefault="00D36C77">
            <w:pPr>
              <w:pStyle w:val="ConsPlusNormal"/>
              <w:jc w:val="center"/>
            </w:pPr>
            <w:r>
              <w:t>заместитель Министра</w:t>
            </w:r>
          </w:p>
          <w:p w:rsidR="00D36C77" w:rsidRDefault="00D36C77">
            <w:pPr>
              <w:pStyle w:val="ConsPlusNormal"/>
              <w:jc w:val="center"/>
            </w:pPr>
            <w:r>
              <w:t>Н.П. Овсиенко,</w:t>
            </w:r>
          </w:p>
          <w:p w:rsidR="00D36C77" w:rsidRDefault="00D36C77">
            <w:pPr>
              <w:pStyle w:val="ConsPlusNormal"/>
              <w:jc w:val="center"/>
            </w:pPr>
            <w:r>
              <w:t>Минстрой России,</w:t>
            </w:r>
          </w:p>
          <w:p w:rsidR="00D36C77" w:rsidRDefault="00D36C77">
            <w:pPr>
              <w:pStyle w:val="ConsPlusNormal"/>
              <w:jc w:val="center"/>
            </w:pPr>
            <w:r>
              <w:t>заместитель Министра</w:t>
            </w:r>
          </w:p>
          <w:p w:rsidR="00D36C77" w:rsidRDefault="00D36C77">
            <w:pPr>
              <w:pStyle w:val="ConsPlusNormal"/>
              <w:jc w:val="center"/>
            </w:pPr>
            <w:r>
              <w:t>Н.Е.Стасишин,</w:t>
            </w:r>
          </w:p>
          <w:p w:rsidR="00D36C77" w:rsidRDefault="00D36C77">
            <w:pPr>
              <w:pStyle w:val="ConsPlusNormal"/>
              <w:jc w:val="center"/>
            </w:pPr>
            <w:r>
              <w:t>Минкомсвязь России,</w:t>
            </w:r>
          </w:p>
          <w:p w:rsidR="00D36C77" w:rsidRDefault="00D36C77">
            <w:pPr>
              <w:pStyle w:val="ConsPlusNormal"/>
              <w:jc w:val="center"/>
            </w:pPr>
            <w:r>
              <w:t>заместитель Министра</w:t>
            </w:r>
          </w:p>
          <w:p w:rsidR="00D36C77" w:rsidRDefault="00D36C77">
            <w:pPr>
              <w:pStyle w:val="ConsPlusNormal"/>
              <w:jc w:val="center"/>
            </w:pPr>
            <w:r>
              <w:t>А.К. Волин,</w:t>
            </w:r>
          </w:p>
          <w:p w:rsidR="00D36C77" w:rsidRDefault="00D36C77">
            <w:pPr>
              <w:pStyle w:val="ConsPlusNormal"/>
              <w:jc w:val="center"/>
            </w:pPr>
            <w:r>
              <w:t>Минпросвещения России,</w:t>
            </w:r>
          </w:p>
          <w:p w:rsidR="00D36C77" w:rsidRDefault="00D36C77">
            <w:pPr>
              <w:pStyle w:val="ConsPlusNormal"/>
              <w:jc w:val="center"/>
            </w:pPr>
            <w:r>
              <w:t>заместитель Министра</w:t>
            </w:r>
          </w:p>
          <w:p w:rsidR="00D36C77" w:rsidRDefault="00D36C77">
            <w:pPr>
              <w:pStyle w:val="ConsPlusNormal"/>
              <w:jc w:val="center"/>
            </w:pPr>
            <w:r>
              <w:t>Т.Ю. Синюгина,</w:t>
            </w:r>
          </w:p>
          <w:p w:rsidR="00D36C77" w:rsidRDefault="00D36C77">
            <w:pPr>
              <w:pStyle w:val="ConsPlusNormal"/>
              <w:jc w:val="center"/>
            </w:pPr>
            <w:r>
              <w:t>Минтранс России,</w:t>
            </w:r>
          </w:p>
          <w:p w:rsidR="00D36C77" w:rsidRDefault="00D36C77">
            <w:pPr>
              <w:pStyle w:val="ConsPlusNormal"/>
              <w:jc w:val="center"/>
            </w:pPr>
            <w:r>
              <w:t>заместитель Министра</w:t>
            </w:r>
          </w:p>
          <w:p w:rsidR="00D36C77" w:rsidRDefault="00D36C77">
            <w:pPr>
              <w:pStyle w:val="ConsPlusNormal"/>
              <w:jc w:val="center"/>
            </w:pPr>
            <w:r>
              <w:t>А.К. Семенов,</w:t>
            </w:r>
          </w:p>
          <w:p w:rsidR="00D36C77" w:rsidRDefault="00D36C77">
            <w:pPr>
              <w:pStyle w:val="ConsPlusNormal"/>
              <w:jc w:val="center"/>
            </w:pPr>
            <w:r>
              <w:t>Минспорт России,</w:t>
            </w:r>
          </w:p>
          <w:p w:rsidR="00D36C77" w:rsidRDefault="00D36C77">
            <w:pPr>
              <w:pStyle w:val="ConsPlusNormal"/>
              <w:jc w:val="center"/>
            </w:pPr>
            <w:r>
              <w:t>заместитель Министра</w:t>
            </w:r>
          </w:p>
          <w:p w:rsidR="00D36C77" w:rsidRDefault="00D36C77">
            <w:pPr>
              <w:pStyle w:val="ConsPlusNormal"/>
              <w:jc w:val="center"/>
            </w:pPr>
            <w:r>
              <w:t>М.В. Томилова,</w:t>
            </w:r>
          </w:p>
          <w:p w:rsidR="00D36C77" w:rsidRDefault="00D36C77">
            <w:pPr>
              <w:pStyle w:val="ConsPlusNormal"/>
              <w:jc w:val="center"/>
            </w:pPr>
            <w:r>
              <w:t>Росстандарт,</w:t>
            </w:r>
          </w:p>
          <w:p w:rsidR="00D36C77" w:rsidRDefault="00D36C77">
            <w:pPr>
              <w:pStyle w:val="ConsPlusNormal"/>
              <w:jc w:val="center"/>
            </w:pPr>
            <w:r>
              <w:t>Руководитель</w:t>
            </w:r>
          </w:p>
          <w:p w:rsidR="00D36C77" w:rsidRDefault="00D36C77">
            <w:pPr>
              <w:pStyle w:val="ConsPlusNormal"/>
              <w:jc w:val="center"/>
            </w:pPr>
            <w:r>
              <w:lastRenderedPageBreak/>
              <w:t>А.В. Абрамов</w:t>
            </w:r>
          </w:p>
        </w:tc>
        <w:tc>
          <w:tcPr>
            <w:tcW w:w="1038" w:type="dxa"/>
            <w:tcBorders>
              <w:top w:val="nil"/>
              <w:left w:val="nil"/>
              <w:bottom w:val="nil"/>
              <w:right w:val="nil"/>
            </w:tcBorders>
          </w:tcPr>
          <w:p w:rsidR="00D36C77" w:rsidRDefault="00D36C77">
            <w:pPr>
              <w:pStyle w:val="ConsPlusNormal"/>
              <w:jc w:val="center"/>
            </w:pPr>
            <w:r>
              <w:lastRenderedPageBreak/>
              <w:t>17 марта 2011 г.</w:t>
            </w:r>
          </w:p>
        </w:tc>
        <w:tc>
          <w:tcPr>
            <w:tcW w:w="1128" w:type="dxa"/>
            <w:tcBorders>
              <w:top w:val="nil"/>
              <w:left w:val="nil"/>
              <w:bottom w:val="nil"/>
              <w:right w:val="nil"/>
            </w:tcBorders>
          </w:tcPr>
          <w:p w:rsidR="00D36C77" w:rsidRDefault="00D36C77">
            <w:pPr>
              <w:pStyle w:val="ConsPlusNormal"/>
              <w:jc w:val="center"/>
            </w:pPr>
            <w:r>
              <w:t>31 декабря 2025 г.</w:t>
            </w:r>
          </w:p>
        </w:tc>
        <w:tc>
          <w:tcPr>
            <w:tcW w:w="4365" w:type="dxa"/>
            <w:tcBorders>
              <w:top w:val="nil"/>
              <w:left w:val="nil"/>
              <w:bottom w:val="nil"/>
              <w:right w:val="nil"/>
            </w:tcBorders>
          </w:tcPr>
          <w:p w:rsidR="00D36C77" w:rsidRDefault="00D36C77">
            <w:pPr>
              <w:pStyle w:val="ConsPlusNormal"/>
            </w:pPr>
            <w:r>
              <w:t>обновление норм обеспечения доступности зданий и сооружений для инвалидов и других маломобильных групп населения при проектировании и строительстве;</w:t>
            </w:r>
          </w:p>
          <w:p w:rsidR="00D36C77" w:rsidRDefault="00D36C77">
            <w:pPr>
              <w:pStyle w:val="ConsPlusNormal"/>
            </w:pPr>
            <w:r>
              <w:lastRenderedPageBreak/>
              <w:t>перечень национальных стандартов, сводов правил, технических регламентов, требующих изменения (принятия) в целях внедрения принципа универсального дизайна с учетом особых потребностей инвалидов;</w:t>
            </w:r>
          </w:p>
          <w:p w:rsidR="00D36C77" w:rsidRDefault="00D36C77">
            <w:pPr>
              <w:pStyle w:val="ConsPlusNormal"/>
            </w:pPr>
            <w:r>
              <w:t>методика, позволяющая объективно оценить и систематизировать доступность объектов и услуг в приоритетных сферах жизнедеятельности инвалидов с возможностью учета региональной специфики (используется в работе органами исполнительной власти субъектов Российской Федерации);</w:t>
            </w:r>
          </w:p>
          <w:p w:rsidR="00D36C77" w:rsidRDefault="00D36C77">
            <w:pPr>
              <w:pStyle w:val="ConsPlusNormal"/>
            </w:pPr>
            <w:r>
              <w:t>методика формирования и обновления карт доступности объектов и услуг, отображающих сравниваемую информацию о доступности объектов и услуг для инвалидов и других маломобильных групп населения (используется в работе органами исполнительной власти субъектов Российской Федерации);</w:t>
            </w:r>
          </w:p>
          <w:p w:rsidR="00D36C77" w:rsidRDefault="00D36C77">
            <w:pPr>
              <w:pStyle w:val="ConsPlusNormal"/>
            </w:pPr>
            <w:r>
              <w:t>примерная программа субъекта Российской Федерации по обеспечению доступности приоритетных объектов и услуг в приоритетных сферах жизнедеятельности инвалидов и других маломобильных групп населения (используется в работе органами исполнительной власти субъектов Российской Федерации);</w:t>
            </w:r>
          </w:p>
          <w:p w:rsidR="00D36C77" w:rsidRDefault="00D36C77">
            <w:pPr>
              <w:pStyle w:val="ConsPlusNormal"/>
            </w:pPr>
            <w:r>
              <w:t>создание условий для участия инвалидов и других маломобильных групп населения в культурной жизни общества наравне с другими гражданами;</w:t>
            </w:r>
          </w:p>
        </w:tc>
        <w:tc>
          <w:tcPr>
            <w:tcW w:w="3662" w:type="dxa"/>
            <w:tcBorders>
              <w:top w:val="nil"/>
              <w:left w:val="nil"/>
              <w:bottom w:val="nil"/>
              <w:right w:val="nil"/>
            </w:tcBorders>
          </w:tcPr>
          <w:p w:rsidR="00D36C77" w:rsidRDefault="00D36C77">
            <w:pPr>
              <w:pStyle w:val="ConsPlusNormal"/>
            </w:pPr>
            <w:r>
              <w:lastRenderedPageBreak/>
              <w:t xml:space="preserve">разработка и актуализация нормативных правовых актов и методических документов, направленных на формирование </w:t>
            </w:r>
            <w:r>
              <w:lastRenderedPageBreak/>
              <w:t>условий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w:t>
            </w:r>
          </w:p>
          <w:p w:rsidR="00D36C77" w:rsidRDefault="00D36C77">
            <w:pPr>
              <w:pStyle w:val="ConsPlusNormal"/>
            </w:pPr>
            <w:r>
              <w:t>анализ и актуализация фонда стандартов, направленных на учет требований доступности для инвалидов, в том числе детей-инвалидов, приоритетных объектов жизнедеятельности, а также направленных на использование ассистивных технологий с целью создания безбарьерной среды с учетом принципа универсального дизайна;</w:t>
            </w:r>
          </w:p>
          <w:p w:rsidR="00D36C77" w:rsidRDefault="00D36C77">
            <w:pPr>
              <w:pStyle w:val="ConsPlusNormal"/>
            </w:pPr>
            <w:r>
              <w:t>организационно-методическое обеспечение реализации мероприятий в области формирования доступной среды</w:t>
            </w:r>
          </w:p>
        </w:tc>
        <w:tc>
          <w:tcPr>
            <w:tcW w:w="1500" w:type="dxa"/>
            <w:tcBorders>
              <w:top w:val="nil"/>
              <w:left w:val="nil"/>
              <w:bottom w:val="nil"/>
              <w:right w:val="nil"/>
            </w:tcBorders>
          </w:tcPr>
          <w:p w:rsidR="00D36C77" w:rsidRDefault="00D36C77">
            <w:pPr>
              <w:pStyle w:val="ConsPlusNormal"/>
            </w:pPr>
            <w:r>
              <w:lastRenderedPageBreak/>
              <w:t>1, 1.1, 1.3, 1.4, 1.7, 1.8, 1.9, 1.11</w:t>
            </w:r>
          </w:p>
        </w:tc>
      </w:tr>
      <w:tr w:rsidR="00D36C77">
        <w:tblPrEx>
          <w:tblBorders>
            <w:insideH w:val="none" w:sz="0" w:space="0" w:color="auto"/>
            <w:insideV w:val="none" w:sz="0" w:space="0" w:color="auto"/>
          </w:tblBorders>
        </w:tblPrEx>
        <w:tc>
          <w:tcPr>
            <w:tcW w:w="510" w:type="dxa"/>
            <w:tcBorders>
              <w:top w:val="nil"/>
              <w:left w:val="nil"/>
              <w:bottom w:val="nil"/>
              <w:right w:val="nil"/>
            </w:tcBorders>
          </w:tcPr>
          <w:p w:rsidR="00D36C77" w:rsidRDefault="00D36C77">
            <w:pPr>
              <w:pStyle w:val="ConsPlusNormal"/>
            </w:pPr>
          </w:p>
        </w:tc>
        <w:tc>
          <w:tcPr>
            <w:tcW w:w="2098" w:type="dxa"/>
            <w:tcBorders>
              <w:top w:val="nil"/>
              <w:left w:val="nil"/>
              <w:bottom w:val="nil"/>
              <w:right w:val="nil"/>
            </w:tcBorders>
          </w:tcPr>
          <w:p w:rsidR="00D36C77" w:rsidRDefault="00D36C77">
            <w:pPr>
              <w:pStyle w:val="ConsPlusNormal"/>
            </w:pPr>
          </w:p>
        </w:tc>
        <w:tc>
          <w:tcPr>
            <w:tcW w:w="2133" w:type="dxa"/>
            <w:tcBorders>
              <w:top w:val="nil"/>
              <w:left w:val="nil"/>
              <w:bottom w:val="nil"/>
              <w:right w:val="nil"/>
            </w:tcBorders>
          </w:tcPr>
          <w:p w:rsidR="00D36C77" w:rsidRDefault="00D36C77">
            <w:pPr>
              <w:pStyle w:val="ConsPlusNormal"/>
            </w:pPr>
          </w:p>
        </w:tc>
        <w:tc>
          <w:tcPr>
            <w:tcW w:w="1038" w:type="dxa"/>
            <w:tcBorders>
              <w:top w:val="nil"/>
              <w:left w:val="nil"/>
              <w:bottom w:val="nil"/>
              <w:right w:val="nil"/>
            </w:tcBorders>
          </w:tcPr>
          <w:p w:rsidR="00D36C77" w:rsidRDefault="00D36C77">
            <w:pPr>
              <w:pStyle w:val="ConsPlusNormal"/>
            </w:pPr>
          </w:p>
        </w:tc>
        <w:tc>
          <w:tcPr>
            <w:tcW w:w="1128" w:type="dxa"/>
            <w:tcBorders>
              <w:top w:val="nil"/>
              <w:left w:val="nil"/>
              <w:bottom w:val="nil"/>
              <w:right w:val="nil"/>
            </w:tcBorders>
          </w:tcPr>
          <w:p w:rsidR="00D36C77" w:rsidRDefault="00D36C77">
            <w:pPr>
              <w:pStyle w:val="ConsPlusNormal"/>
            </w:pPr>
          </w:p>
        </w:tc>
        <w:tc>
          <w:tcPr>
            <w:tcW w:w="4365" w:type="dxa"/>
            <w:tcBorders>
              <w:top w:val="nil"/>
              <w:left w:val="nil"/>
              <w:bottom w:val="nil"/>
              <w:right w:val="nil"/>
            </w:tcBorders>
          </w:tcPr>
          <w:p w:rsidR="00D36C77" w:rsidRDefault="00D36C77">
            <w:pPr>
              <w:pStyle w:val="ConsPlusNormal"/>
            </w:pPr>
            <w:r>
              <w:t>типовые проектные решения для объектов жилого фонда с учетом особых потребностей инвалидов и семей, имеющих детей-инвалидов (рекомендовано федеральным органам исполнительной власти, органам власти субъектов Российской Федерации, органам местного самоуправления для применения в целях обеспечения инвалидам наравне с другими гражданами доступа к жилым зданиям, а также адаптации помещений жилых домов для указанных групп населения);</w:t>
            </w:r>
          </w:p>
          <w:p w:rsidR="00D36C77" w:rsidRDefault="00D36C77">
            <w:pPr>
              <w:pStyle w:val="ConsPlusNormal"/>
            </w:pPr>
            <w:r>
              <w:t>формирование условий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w:t>
            </w:r>
          </w:p>
          <w:p w:rsidR="00D36C77" w:rsidRDefault="00D36C77">
            <w:pPr>
              <w:pStyle w:val="ConsPlusNormal"/>
            </w:pPr>
            <w:r>
              <w:t>выявление и оценка потребностей в устранении существующих ограничений и барьеров для приоритетных объектов и услуг в приоритетных сферах жизнедеятельности инвалидов и других маломобильных групп населения;</w:t>
            </w:r>
          </w:p>
          <w:p w:rsidR="00D36C77" w:rsidRDefault="00D36C77">
            <w:pPr>
              <w:pStyle w:val="ConsPlusNormal"/>
            </w:pPr>
            <w:r>
              <w:t>выявление проблемных зон, негативно влияющих на реализацию проекта: анализ факторов, влияющих на возникновение барьеров при обеспечении доступности приоритетных сфер жизнедеятельности инвалидов и других маломобильных групп населения, и разработка мер по их поэтапному устранению с учетом специфики субъекта Российской Федерации;</w:t>
            </w:r>
          </w:p>
          <w:p w:rsidR="00D36C77" w:rsidRDefault="00D36C77">
            <w:pPr>
              <w:pStyle w:val="ConsPlusNormal"/>
            </w:pPr>
            <w:r>
              <w:lastRenderedPageBreak/>
              <w:t>проведение комплекса мероприятий по дооборудованию, адаптации приоритетных объектов и услуг социальной, транспортной и инженерной инфраструктур в приоритетных сферах жизнедеятельности инвалидов и других маломобильных групп населения для их беспрепятственного доступа;</w:t>
            </w:r>
          </w:p>
        </w:tc>
        <w:tc>
          <w:tcPr>
            <w:tcW w:w="3662" w:type="dxa"/>
            <w:tcBorders>
              <w:top w:val="nil"/>
              <w:left w:val="nil"/>
              <w:bottom w:val="nil"/>
              <w:right w:val="nil"/>
            </w:tcBorders>
          </w:tcPr>
          <w:p w:rsidR="00D36C77" w:rsidRDefault="00D36C77">
            <w:pPr>
              <w:pStyle w:val="ConsPlusNormal"/>
            </w:pPr>
          </w:p>
        </w:tc>
        <w:tc>
          <w:tcPr>
            <w:tcW w:w="1500"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510" w:type="dxa"/>
            <w:tcBorders>
              <w:top w:val="nil"/>
              <w:left w:val="nil"/>
              <w:bottom w:val="nil"/>
              <w:right w:val="nil"/>
            </w:tcBorders>
          </w:tcPr>
          <w:p w:rsidR="00D36C77" w:rsidRDefault="00D36C77">
            <w:pPr>
              <w:pStyle w:val="ConsPlusNormal"/>
            </w:pPr>
          </w:p>
        </w:tc>
        <w:tc>
          <w:tcPr>
            <w:tcW w:w="2098" w:type="dxa"/>
            <w:tcBorders>
              <w:top w:val="nil"/>
              <w:left w:val="nil"/>
              <w:bottom w:val="nil"/>
              <w:right w:val="nil"/>
            </w:tcBorders>
          </w:tcPr>
          <w:p w:rsidR="00D36C77" w:rsidRDefault="00D36C77">
            <w:pPr>
              <w:pStyle w:val="ConsPlusNormal"/>
            </w:pPr>
          </w:p>
        </w:tc>
        <w:tc>
          <w:tcPr>
            <w:tcW w:w="2133" w:type="dxa"/>
            <w:tcBorders>
              <w:top w:val="nil"/>
              <w:left w:val="nil"/>
              <w:bottom w:val="nil"/>
              <w:right w:val="nil"/>
            </w:tcBorders>
          </w:tcPr>
          <w:p w:rsidR="00D36C77" w:rsidRDefault="00D36C77">
            <w:pPr>
              <w:pStyle w:val="ConsPlusNormal"/>
            </w:pPr>
          </w:p>
        </w:tc>
        <w:tc>
          <w:tcPr>
            <w:tcW w:w="1038" w:type="dxa"/>
            <w:tcBorders>
              <w:top w:val="nil"/>
              <w:left w:val="nil"/>
              <w:bottom w:val="nil"/>
              <w:right w:val="nil"/>
            </w:tcBorders>
          </w:tcPr>
          <w:p w:rsidR="00D36C77" w:rsidRDefault="00D36C77">
            <w:pPr>
              <w:pStyle w:val="ConsPlusNormal"/>
            </w:pPr>
          </w:p>
        </w:tc>
        <w:tc>
          <w:tcPr>
            <w:tcW w:w="1128" w:type="dxa"/>
            <w:tcBorders>
              <w:top w:val="nil"/>
              <w:left w:val="nil"/>
              <w:bottom w:val="nil"/>
              <w:right w:val="nil"/>
            </w:tcBorders>
          </w:tcPr>
          <w:p w:rsidR="00D36C77" w:rsidRDefault="00D36C77">
            <w:pPr>
              <w:pStyle w:val="ConsPlusNormal"/>
            </w:pPr>
          </w:p>
        </w:tc>
        <w:tc>
          <w:tcPr>
            <w:tcW w:w="4365" w:type="dxa"/>
            <w:tcBorders>
              <w:top w:val="nil"/>
              <w:left w:val="nil"/>
              <w:bottom w:val="nil"/>
              <w:right w:val="nil"/>
            </w:tcBorders>
          </w:tcPr>
          <w:p w:rsidR="00D36C77" w:rsidRDefault="00D36C77">
            <w:pPr>
              <w:pStyle w:val="ConsPlusNormal"/>
            </w:pPr>
            <w:r>
              <w:t>выявление рисков при реализации программ субъектов Российской Федерации;</w:t>
            </w:r>
          </w:p>
          <w:p w:rsidR="00D36C77" w:rsidRDefault="00D36C77">
            <w:pPr>
              <w:pStyle w:val="ConsPlusNormal"/>
            </w:pPr>
            <w:r>
              <w:t>объективизация потребностей учреждений культуры в специальных технических устройствах и объемах финансирования с целью обеспечения беспрепятственного доступа инвалидов и других маломобильных групп населения;</w:t>
            </w:r>
          </w:p>
          <w:p w:rsidR="00D36C77" w:rsidRDefault="00D36C77">
            <w:pPr>
              <w:pStyle w:val="ConsPlusNormal"/>
            </w:pPr>
            <w:r>
              <w:t>методические рекомендации об использовании указателей (знаков), схематично отображающих черты объекта, предмета или явления, и информационных сообщений для инвалидов в понятных простых формах;</w:t>
            </w:r>
          </w:p>
          <w:p w:rsidR="00D36C77" w:rsidRDefault="00D36C77">
            <w:pPr>
              <w:pStyle w:val="ConsPlusNormal"/>
            </w:pPr>
            <w:r>
              <w:t>обновление норм доступности и безопасности для инвалидов общественного пассажирского транспорта;</w:t>
            </w:r>
          </w:p>
          <w:p w:rsidR="00D36C77" w:rsidRDefault="00D36C77">
            <w:pPr>
              <w:pStyle w:val="ConsPlusNormal"/>
            </w:pPr>
            <w:r>
              <w:t>обновление норм обеспечения доступности и безопасности для инвалидов технических средств связи и информации общего пользования;</w:t>
            </w:r>
          </w:p>
          <w:p w:rsidR="00D36C77" w:rsidRDefault="00D36C77">
            <w:pPr>
              <w:pStyle w:val="ConsPlusNormal"/>
            </w:pPr>
            <w:r>
              <w:t xml:space="preserve">национальный стандарт Российской Федерации на автомобильные транспортные средства для управления </w:t>
            </w:r>
            <w:r>
              <w:lastRenderedPageBreak/>
              <w:t>инвалидами с нарушением функций рук и ног;</w:t>
            </w:r>
          </w:p>
          <w:p w:rsidR="00D36C77" w:rsidRDefault="00D36C77">
            <w:pPr>
              <w:pStyle w:val="ConsPlusNormal"/>
            </w:pPr>
            <w:r>
              <w:t>механизм, позволяющий оказывать содействие инвалидам и семьям с детьми-инвалидами в приобретении и обмене жилья, доступного для инвалидов в соответствии с требованиями законодательства в области проектирования и строительства;</w:t>
            </w:r>
          </w:p>
          <w:p w:rsidR="00D36C77" w:rsidRDefault="00D36C77">
            <w:pPr>
              <w:pStyle w:val="ConsPlusNormal"/>
            </w:pPr>
            <w:r>
              <w:t>примерный перечень мероприятий для оснащения образовательных организаций, реализующих основные образовательные программы и адаптированные образовательные программы, для обеспечения физической и информационной доступности образовательных организаций для лиц с ограниченными возможностями здоровья детей-инвалидов;</w:t>
            </w:r>
          </w:p>
        </w:tc>
        <w:tc>
          <w:tcPr>
            <w:tcW w:w="3662" w:type="dxa"/>
            <w:tcBorders>
              <w:top w:val="nil"/>
              <w:left w:val="nil"/>
              <w:bottom w:val="nil"/>
              <w:right w:val="nil"/>
            </w:tcBorders>
          </w:tcPr>
          <w:p w:rsidR="00D36C77" w:rsidRDefault="00D36C77">
            <w:pPr>
              <w:pStyle w:val="ConsPlusNormal"/>
            </w:pPr>
          </w:p>
        </w:tc>
        <w:tc>
          <w:tcPr>
            <w:tcW w:w="1500"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510" w:type="dxa"/>
            <w:tcBorders>
              <w:top w:val="nil"/>
              <w:left w:val="nil"/>
              <w:bottom w:val="nil"/>
              <w:right w:val="nil"/>
            </w:tcBorders>
          </w:tcPr>
          <w:p w:rsidR="00D36C77" w:rsidRDefault="00D36C77">
            <w:pPr>
              <w:pStyle w:val="ConsPlusNormal"/>
            </w:pPr>
          </w:p>
        </w:tc>
        <w:tc>
          <w:tcPr>
            <w:tcW w:w="2098" w:type="dxa"/>
            <w:tcBorders>
              <w:top w:val="nil"/>
              <w:left w:val="nil"/>
              <w:bottom w:val="nil"/>
              <w:right w:val="nil"/>
            </w:tcBorders>
          </w:tcPr>
          <w:p w:rsidR="00D36C77" w:rsidRDefault="00D36C77">
            <w:pPr>
              <w:pStyle w:val="ConsPlusNormal"/>
            </w:pPr>
          </w:p>
        </w:tc>
        <w:tc>
          <w:tcPr>
            <w:tcW w:w="2133" w:type="dxa"/>
            <w:tcBorders>
              <w:top w:val="nil"/>
              <w:left w:val="nil"/>
              <w:bottom w:val="nil"/>
              <w:right w:val="nil"/>
            </w:tcBorders>
          </w:tcPr>
          <w:p w:rsidR="00D36C77" w:rsidRDefault="00D36C77">
            <w:pPr>
              <w:pStyle w:val="ConsPlusNormal"/>
            </w:pPr>
          </w:p>
        </w:tc>
        <w:tc>
          <w:tcPr>
            <w:tcW w:w="1038" w:type="dxa"/>
            <w:tcBorders>
              <w:top w:val="nil"/>
              <w:left w:val="nil"/>
              <w:bottom w:val="nil"/>
              <w:right w:val="nil"/>
            </w:tcBorders>
          </w:tcPr>
          <w:p w:rsidR="00D36C77" w:rsidRDefault="00D36C77">
            <w:pPr>
              <w:pStyle w:val="ConsPlusNormal"/>
            </w:pPr>
          </w:p>
        </w:tc>
        <w:tc>
          <w:tcPr>
            <w:tcW w:w="1128" w:type="dxa"/>
            <w:tcBorders>
              <w:top w:val="nil"/>
              <w:left w:val="nil"/>
              <w:bottom w:val="nil"/>
              <w:right w:val="nil"/>
            </w:tcBorders>
          </w:tcPr>
          <w:p w:rsidR="00D36C77" w:rsidRDefault="00D36C77">
            <w:pPr>
              <w:pStyle w:val="ConsPlusNormal"/>
            </w:pPr>
          </w:p>
        </w:tc>
        <w:tc>
          <w:tcPr>
            <w:tcW w:w="4365" w:type="dxa"/>
            <w:tcBorders>
              <w:top w:val="nil"/>
              <w:left w:val="nil"/>
              <w:bottom w:val="nil"/>
              <w:right w:val="nil"/>
            </w:tcBorders>
          </w:tcPr>
          <w:p w:rsidR="00D36C77" w:rsidRDefault="00D36C77">
            <w:pPr>
              <w:pStyle w:val="ConsPlusNormal"/>
            </w:pPr>
            <w:r>
              <w:t>примерный перечень мероприятий для оснащения образовательных организаций, реализующих основные образовательные программы и адаптированные образовательные программы, для обеспечения доступности процесса обучения для лиц с ограниченными возможностями здоровья и детей-инвалидов;</w:t>
            </w:r>
          </w:p>
          <w:p w:rsidR="00D36C77" w:rsidRDefault="00D36C77">
            <w:pPr>
              <w:pStyle w:val="ConsPlusNormal"/>
            </w:pPr>
            <w:r>
              <w:t>механизм предоставления качественных услуг по переводу русского жестового языка в сфере среднего профессионального и высшего образования;</w:t>
            </w:r>
          </w:p>
          <w:p w:rsidR="00D36C77" w:rsidRDefault="00D36C77">
            <w:pPr>
              <w:pStyle w:val="ConsPlusNormal"/>
            </w:pPr>
            <w:r>
              <w:t xml:space="preserve">учебные пособия, в том числе </w:t>
            </w:r>
            <w:r>
              <w:lastRenderedPageBreak/>
              <w:t>мультимедийное сопровождение, по организации обучения инвалидов в дошкольных образовательных организациях, общеобразовательных организациях, профессиональных образовательных организациях и образовательных организациях высшего образования, а также их апробация с участием глухих преподавателей - носителей русского жестового языка в каждом федеральном округе;</w:t>
            </w:r>
          </w:p>
          <w:p w:rsidR="00D36C77" w:rsidRDefault="00D36C77">
            <w:pPr>
              <w:pStyle w:val="ConsPlusNormal"/>
            </w:pPr>
            <w:r>
              <w:t>учебное пособие, содержащее мультимедийное сопровождение, для обучения переводчиков русского жестового языка в профессиональных образовательных организациях и образовательных организациях высшего образования;</w:t>
            </w:r>
          </w:p>
          <w:p w:rsidR="00D36C77" w:rsidRDefault="00D36C77">
            <w:pPr>
              <w:pStyle w:val="ConsPlusNormal"/>
            </w:pPr>
            <w:r>
              <w:t>организация работы с органами исполнительной власти субъектов Российской Федерации по применению проектных решений по переоборудованию объектов жилого фонда для проживания инвалидов и семей, имеющих детей-инвалидов;</w:t>
            </w:r>
          </w:p>
          <w:p w:rsidR="00D36C77" w:rsidRDefault="00D36C77">
            <w:pPr>
              <w:pStyle w:val="ConsPlusNormal"/>
            </w:pPr>
            <w:r>
              <w:t>размещение в открытом доступе в информационно-телекоммуникационной сети "Интернет" учебных, информационных, справочных, методических пособий и руководств по формированию доступной среды;</w:t>
            </w:r>
          </w:p>
          <w:p w:rsidR="00D36C77" w:rsidRDefault="00D36C77">
            <w:pPr>
              <w:pStyle w:val="ConsPlusNormal"/>
            </w:pPr>
            <w:r>
              <w:t xml:space="preserve">повышение квалификации руководящих, педагогических работников и учебно-вспомогательного персонала по вопросам </w:t>
            </w:r>
            <w:r>
              <w:lastRenderedPageBreak/>
              <w:t>организации дошкольного, начального общего, основного общего, среднего общего и дополнительного образования детей-инвалидов, инвалидов;</w:t>
            </w:r>
          </w:p>
        </w:tc>
        <w:tc>
          <w:tcPr>
            <w:tcW w:w="3662" w:type="dxa"/>
            <w:tcBorders>
              <w:top w:val="nil"/>
              <w:left w:val="nil"/>
              <w:bottom w:val="nil"/>
              <w:right w:val="nil"/>
            </w:tcBorders>
          </w:tcPr>
          <w:p w:rsidR="00D36C77" w:rsidRDefault="00D36C77">
            <w:pPr>
              <w:pStyle w:val="ConsPlusNormal"/>
            </w:pPr>
          </w:p>
        </w:tc>
        <w:tc>
          <w:tcPr>
            <w:tcW w:w="1500"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510" w:type="dxa"/>
            <w:tcBorders>
              <w:top w:val="nil"/>
              <w:left w:val="nil"/>
              <w:bottom w:val="nil"/>
              <w:right w:val="nil"/>
            </w:tcBorders>
          </w:tcPr>
          <w:p w:rsidR="00D36C77" w:rsidRDefault="00D36C77">
            <w:pPr>
              <w:pStyle w:val="ConsPlusNormal"/>
            </w:pPr>
          </w:p>
        </w:tc>
        <w:tc>
          <w:tcPr>
            <w:tcW w:w="2098" w:type="dxa"/>
            <w:tcBorders>
              <w:top w:val="nil"/>
              <w:left w:val="nil"/>
              <w:bottom w:val="nil"/>
              <w:right w:val="nil"/>
            </w:tcBorders>
          </w:tcPr>
          <w:p w:rsidR="00D36C77" w:rsidRDefault="00D36C77">
            <w:pPr>
              <w:pStyle w:val="ConsPlusNormal"/>
            </w:pPr>
          </w:p>
        </w:tc>
        <w:tc>
          <w:tcPr>
            <w:tcW w:w="2133" w:type="dxa"/>
            <w:tcBorders>
              <w:top w:val="nil"/>
              <w:left w:val="nil"/>
              <w:bottom w:val="nil"/>
              <w:right w:val="nil"/>
            </w:tcBorders>
          </w:tcPr>
          <w:p w:rsidR="00D36C77" w:rsidRDefault="00D36C77">
            <w:pPr>
              <w:pStyle w:val="ConsPlusNormal"/>
            </w:pPr>
          </w:p>
        </w:tc>
        <w:tc>
          <w:tcPr>
            <w:tcW w:w="1038" w:type="dxa"/>
            <w:tcBorders>
              <w:top w:val="nil"/>
              <w:left w:val="nil"/>
              <w:bottom w:val="nil"/>
              <w:right w:val="nil"/>
            </w:tcBorders>
          </w:tcPr>
          <w:p w:rsidR="00D36C77" w:rsidRDefault="00D36C77">
            <w:pPr>
              <w:pStyle w:val="ConsPlusNormal"/>
            </w:pPr>
          </w:p>
        </w:tc>
        <w:tc>
          <w:tcPr>
            <w:tcW w:w="1128" w:type="dxa"/>
            <w:tcBorders>
              <w:top w:val="nil"/>
              <w:left w:val="nil"/>
              <w:bottom w:val="nil"/>
              <w:right w:val="nil"/>
            </w:tcBorders>
          </w:tcPr>
          <w:p w:rsidR="00D36C77" w:rsidRDefault="00D36C77">
            <w:pPr>
              <w:pStyle w:val="ConsPlusNormal"/>
            </w:pPr>
          </w:p>
        </w:tc>
        <w:tc>
          <w:tcPr>
            <w:tcW w:w="4365" w:type="dxa"/>
            <w:tcBorders>
              <w:top w:val="nil"/>
              <w:left w:val="nil"/>
              <w:bottom w:val="nil"/>
              <w:right w:val="nil"/>
            </w:tcBorders>
          </w:tcPr>
          <w:p w:rsidR="00D36C77" w:rsidRDefault="00D36C77">
            <w:pPr>
              <w:pStyle w:val="ConsPlusNormal"/>
            </w:pPr>
            <w:r>
              <w:t>организационно-методическое сопровождение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образования детей-инвалидов, включая создание универсальной безбарьерной среды для беспрепятственного доступа и оснащение указанных организаций специальным, в том числе учебным, реабилитационным, компьютерным оборудованием и автотранспортом</w:t>
            </w:r>
          </w:p>
        </w:tc>
        <w:tc>
          <w:tcPr>
            <w:tcW w:w="3662" w:type="dxa"/>
            <w:tcBorders>
              <w:top w:val="nil"/>
              <w:left w:val="nil"/>
              <w:bottom w:val="nil"/>
              <w:right w:val="nil"/>
            </w:tcBorders>
          </w:tcPr>
          <w:p w:rsidR="00D36C77" w:rsidRDefault="00D36C77">
            <w:pPr>
              <w:pStyle w:val="ConsPlusNormal"/>
            </w:pPr>
          </w:p>
        </w:tc>
        <w:tc>
          <w:tcPr>
            <w:tcW w:w="1500"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510" w:type="dxa"/>
            <w:tcBorders>
              <w:top w:val="nil"/>
              <w:left w:val="nil"/>
              <w:bottom w:val="nil"/>
              <w:right w:val="nil"/>
            </w:tcBorders>
          </w:tcPr>
          <w:p w:rsidR="00D36C77" w:rsidRDefault="00D36C77">
            <w:pPr>
              <w:pStyle w:val="ConsPlusNormal"/>
            </w:pPr>
            <w:r>
              <w:t>2.</w:t>
            </w:r>
          </w:p>
        </w:tc>
        <w:tc>
          <w:tcPr>
            <w:tcW w:w="2098" w:type="dxa"/>
            <w:tcBorders>
              <w:top w:val="nil"/>
              <w:left w:val="nil"/>
              <w:bottom w:val="nil"/>
              <w:right w:val="nil"/>
            </w:tcBorders>
          </w:tcPr>
          <w:p w:rsidR="00D36C77" w:rsidRDefault="00D36C77">
            <w:pPr>
              <w:pStyle w:val="ConsPlusNormal"/>
            </w:pPr>
            <w:r>
              <w:t>Основное мероприятие 1.2.</w:t>
            </w:r>
          </w:p>
          <w:p w:rsidR="00D36C77" w:rsidRDefault="00D36C77">
            <w:pPr>
              <w:pStyle w:val="ConsPlusNormal"/>
            </w:pPr>
            <w:r>
              <w:t xml:space="preserve">Содействие реализации мероприятий субъектов Российской Федерации в сфере обеспечения доступности </w:t>
            </w:r>
            <w:r>
              <w:lastRenderedPageBreak/>
              <w:t>приоритетных объектов и услуг в приоритетных сферах жизнедеятельности инвалидов и других маломобильных групп населения</w:t>
            </w:r>
          </w:p>
        </w:tc>
        <w:tc>
          <w:tcPr>
            <w:tcW w:w="2133" w:type="dxa"/>
            <w:tcBorders>
              <w:top w:val="nil"/>
              <w:left w:val="nil"/>
              <w:bottom w:val="nil"/>
              <w:right w:val="nil"/>
            </w:tcBorders>
          </w:tcPr>
          <w:p w:rsidR="00D36C77" w:rsidRDefault="00D36C77">
            <w:pPr>
              <w:pStyle w:val="ConsPlusNormal"/>
              <w:jc w:val="center"/>
            </w:pPr>
            <w:r>
              <w:lastRenderedPageBreak/>
              <w:t>Минтруд России,</w:t>
            </w:r>
          </w:p>
          <w:p w:rsidR="00D36C77" w:rsidRDefault="00D36C77">
            <w:pPr>
              <w:pStyle w:val="ConsPlusNormal"/>
              <w:jc w:val="center"/>
            </w:pPr>
            <w:r>
              <w:t>заместитель Министра</w:t>
            </w:r>
          </w:p>
          <w:p w:rsidR="00D36C77" w:rsidRDefault="00D36C77">
            <w:pPr>
              <w:pStyle w:val="ConsPlusNormal"/>
              <w:jc w:val="center"/>
            </w:pPr>
            <w:r>
              <w:t>Г.Г. Лекарев,</w:t>
            </w:r>
          </w:p>
          <w:p w:rsidR="00D36C77" w:rsidRDefault="00D36C77">
            <w:pPr>
              <w:pStyle w:val="ConsPlusNormal"/>
              <w:jc w:val="center"/>
            </w:pPr>
            <w:r>
              <w:t>Минпросвещения России,</w:t>
            </w:r>
          </w:p>
          <w:p w:rsidR="00D36C77" w:rsidRDefault="00D36C77">
            <w:pPr>
              <w:pStyle w:val="ConsPlusNormal"/>
              <w:jc w:val="center"/>
            </w:pPr>
            <w:r>
              <w:t>заместитель Министра</w:t>
            </w:r>
          </w:p>
          <w:p w:rsidR="00D36C77" w:rsidRDefault="00D36C77">
            <w:pPr>
              <w:pStyle w:val="ConsPlusNormal"/>
              <w:jc w:val="center"/>
            </w:pPr>
            <w:r>
              <w:t>Т.Ю. Синюгина,</w:t>
            </w:r>
          </w:p>
          <w:p w:rsidR="00D36C77" w:rsidRDefault="00D36C77">
            <w:pPr>
              <w:pStyle w:val="ConsPlusNormal"/>
              <w:jc w:val="center"/>
            </w:pPr>
            <w:r>
              <w:t>Минспорт России,</w:t>
            </w:r>
          </w:p>
          <w:p w:rsidR="00D36C77" w:rsidRDefault="00D36C77">
            <w:pPr>
              <w:pStyle w:val="ConsPlusNormal"/>
              <w:jc w:val="center"/>
            </w:pPr>
            <w:r>
              <w:lastRenderedPageBreak/>
              <w:t>заместитель Министра</w:t>
            </w:r>
          </w:p>
          <w:p w:rsidR="00D36C77" w:rsidRDefault="00D36C77">
            <w:pPr>
              <w:pStyle w:val="ConsPlusNormal"/>
              <w:jc w:val="center"/>
            </w:pPr>
            <w:r>
              <w:t>М.В. Томилова,</w:t>
            </w:r>
          </w:p>
          <w:p w:rsidR="00D36C77" w:rsidRDefault="00D36C77">
            <w:pPr>
              <w:pStyle w:val="ConsPlusNormal"/>
              <w:jc w:val="center"/>
            </w:pPr>
            <w:r>
              <w:t>Минобрнауки России,</w:t>
            </w:r>
          </w:p>
          <w:p w:rsidR="00D36C77" w:rsidRDefault="00D36C77">
            <w:pPr>
              <w:pStyle w:val="ConsPlusNormal"/>
              <w:jc w:val="center"/>
            </w:pPr>
            <w:r>
              <w:t>заместитель Министра</w:t>
            </w:r>
          </w:p>
          <w:p w:rsidR="00D36C77" w:rsidRDefault="00D36C77">
            <w:pPr>
              <w:pStyle w:val="ConsPlusNormal"/>
              <w:jc w:val="center"/>
            </w:pPr>
            <w:r>
              <w:t>М.А. Боровская</w:t>
            </w:r>
          </w:p>
        </w:tc>
        <w:tc>
          <w:tcPr>
            <w:tcW w:w="1038" w:type="dxa"/>
            <w:tcBorders>
              <w:top w:val="nil"/>
              <w:left w:val="nil"/>
              <w:bottom w:val="nil"/>
              <w:right w:val="nil"/>
            </w:tcBorders>
          </w:tcPr>
          <w:p w:rsidR="00D36C77" w:rsidRDefault="00D36C77">
            <w:pPr>
              <w:pStyle w:val="ConsPlusNormal"/>
              <w:jc w:val="center"/>
            </w:pPr>
            <w:r>
              <w:lastRenderedPageBreak/>
              <w:t>17 марта 2011 г.</w:t>
            </w:r>
          </w:p>
        </w:tc>
        <w:tc>
          <w:tcPr>
            <w:tcW w:w="1128" w:type="dxa"/>
            <w:tcBorders>
              <w:top w:val="nil"/>
              <w:left w:val="nil"/>
              <w:bottom w:val="nil"/>
              <w:right w:val="nil"/>
            </w:tcBorders>
          </w:tcPr>
          <w:p w:rsidR="00D36C77" w:rsidRDefault="00D36C77">
            <w:pPr>
              <w:pStyle w:val="ConsPlusNormal"/>
              <w:jc w:val="center"/>
            </w:pPr>
            <w:r>
              <w:t>31 декабря 2025 г.</w:t>
            </w:r>
          </w:p>
        </w:tc>
        <w:tc>
          <w:tcPr>
            <w:tcW w:w="4365" w:type="dxa"/>
            <w:tcBorders>
              <w:top w:val="nil"/>
              <w:left w:val="nil"/>
              <w:bottom w:val="nil"/>
              <w:right w:val="nil"/>
            </w:tcBorders>
          </w:tcPr>
          <w:p w:rsidR="00D36C77" w:rsidRDefault="00D36C77">
            <w:pPr>
              <w:pStyle w:val="ConsPlusNormal"/>
            </w:pPr>
            <w:r>
              <w:t>формирование условий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w:t>
            </w:r>
          </w:p>
          <w:p w:rsidR="00D36C77" w:rsidRDefault="00D36C77">
            <w:pPr>
              <w:pStyle w:val="ConsPlusNormal"/>
            </w:pPr>
            <w:r>
              <w:t xml:space="preserve">выявление и оценка потребностей в устранении существующих ограничений и барьеров для приоритетных объектов и услуг в приоритетных сферах жизнедеятельности инвалидов и других </w:t>
            </w:r>
            <w:r>
              <w:lastRenderedPageBreak/>
              <w:t>маломобильных групп населения;</w:t>
            </w:r>
          </w:p>
          <w:p w:rsidR="00D36C77" w:rsidRDefault="00D36C77">
            <w:pPr>
              <w:pStyle w:val="ConsPlusNormal"/>
            </w:pPr>
            <w:r>
              <w:t>выявление проблемных зон, негативно влияющих на реализацию проекта;</w:t>
            </w:r>
          </w:p>
          <w:p w:rsidR="00D36C77" w:rsidRDefault="00D36C77">
            <w:pPr>
              <w:pStyle w:val="ConsPlusNormal"/>
            </w:pPr>
            <w:r>
              <w:t>анализ факторов, влияющих на возникновение барьеров при обеспечении доступности приоритетных сфер жизнедеятельности инвалидов и других маломобильных групп населения, и разработка мер по их поэтапному устранению с учетом специфики субъекта Российской Федерации;</w:t>
            </w:r>
          </w:p>
          <w:p w:rsidR="00D36C77" w:rsidRDefault="00D36C77">
            <w:pPr>
              <w:pStyle w:val="ConsPlusNormal"/>
            </w:pPr>
            <w:r>
              <w:t>проведение комплекса мероприятий по дооборудованию, адаптации приоритетных объектов и услуг социальной, транспортной и инженерной инфраструктур в приоритетных сферах жизнедеятельности инвалидов и других маломобильных групп населения для беспрепятственного доступа;</w:t>
            </w:r>
          </w:p>
          <w:p w:rsidR="00D36C77" w:rsidRDefault="00D36C77">
            <w:pPr>
              <w:pStyle w:val="ConsPlusNormal"/>
            </w:pPr>
            <w:r>
              <w:t>выявление рисков при реализации программ субъектов Российской Федерации;</w:t>
            </w:r>
          </w:p>
          <w:p w:rsidR="00D36C77" w:rsidRDefault="00D36C77">
            <w:pPr>
              <w:pStyle w:val="ConsPlusNormal"/>
            </w:pPr>
            <w:r>
              <w:t>создание условий для получения детьми-инвалидами образования в системе обычных образовательных организаций;</w:t>
            </w:r>
          </w:p>
          <w:p w:rsidR="00D36C77" w:rsidRDefault="00D36C77">
            <w:pPr>
              <w:pStyle w:val="ConsPlusNormal"/>
            </w:pPr>
            <w:r>
              <w:t>укрепление материально-технической базы учреждений спортивной направленности по адаптивной физической культуре и спорту в субъектах Российской Федерации;</w:t>
            </w:r>
          </w:p>
          <w:p w:rsidR="00D36C77" w:rsidRDefault="00D36C77">
            <w:pPr>
              <w:pStyle w:val="ConsPlusNormal"/>
            </w:pPr>
            <w:r>
              <w:t>обеспечение беспрепятственного доступа к объектам и услугам в приоритетных сферах жизнедеятельности инвалидов и других маломобильных групп населения в субъектах Российской Федерации;</w:t>
            </w:r>
          </w:p>
          <w:p w:rsidR="00D36C77" w:rsidRDefault="00D36C77">
            <w:pPr>
              <w:pStyle w:val="ConsPlusNormal"/>
            </w:pPr>
            <w:r>
              <w:t xml:space="preserve">оказание поддержки за счет средств </w:t>
            </w:r>
            <w:r>
              <w:lastRenderedPageBreak/>
              <w:t>федерального бюджета учреждениям дополнительного образования</w:t>
            </w:r>
          </w:p>
        </w:tc>
        <w:tc>
          <w:tcPr>
            <w:tcW w:w="3662" w:type="dxa"/>
            <w:tcBorders>
              <w:top w:val="nil"/>
              <w:left w:val="nil"/>
              <w:bottom w:val="nil"/>
              <w:right w:val="nil"/>
            </w:tcBorders>
          </w:tcPr>
          <w:p w:rsidR="00D36C77" w:rsidRDefault="00D36C77">
            <w:pPr>
              <w:pStyle w:val="ConsPlusNormal"/>
            </w:pPr>
            <w:r>
              <w:lastRenderedPageBreak/>
              <w:t>формирование условий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w:t>
            </w:r>
          </w:p>
        </w:tc>
        <w:tc>
          <w:tcPr>
            <w:tcW w:w="1500" w:type="dxa"/>
            <w:tcBorders>
              <w:top w:val="nil"/>
              <w:left w:val="nil"/>
              <w:bottom w:val="nil"/>
              <w:right w:val="nil"/>
            </w:tcBorders>
          </w:tcPr>
          <w:p w:rsidR="00D36C77" w:rsidRDefault="00D36C77">
            <w:pPr>
              <w:pStyle w:val="ConsPlusNormal"/>
            </w:pPr>
            <w:r>
              <w:t>1, 1.2, 1.3, 1.4, 1.5, 1.6, 1.7, 1.8, 1.9, 1.10, 1.11, 1.12, 1.13, 1.15, 1.16, 1.20, 1.23, 1.24</w:t>
            </w:r>
          </w:p>
        </w:tc>
      </w:tr>
      <w:tr w:rsidR="00D36C77">
        <w:tblPrEx>
          <w:tblBorders>
            <w:insideH w:val="none" w:sz="0" w:space="0" w:color="auto"/>
            <w:insideV w:val="none" w:sz="0" w:space="0" w:color="auto"/>
          </w:tblBorders>
        </w:tblPrEx>
        <w:tc>
          <w:tcPr>
            <w:tcW w:w="510" w:type="dxa"/>
            <w:tcBorders>
              <w:top w:val="nil"/>
              <w:left w:val="nil"/>
              <w:bottom w:val="nil"/>
              <w:right w:val="nil"/>
            </w:tcBorders>
          </w:tcPr>
          <w:p w:rsidR="00D36C77" w:rsidRDefault="00D36C77">
            <w:pPr>
              <w:pStyle w:val="ConsPlusNormal"/>
            </w:pPr>
            <w:r>
              <w:lastRenderedPageBreak/>
              <w:t>3.</w:t>
            </w:r>
          </w:p>
        </w:tc>
        <w:tc>
          <w:tcPr>
            <w:tcW w:w="2098" w:type="dxa"/>
            <w:tcBorders>
              <w:top w:val="nil"/>
              <w:left w:val="nil"/>
              <w:bottom w:val="nil"/>
              <w:right w:val="nil"/>
            </w:tcBorders>
          </w:tcPr>
          <w:p w:rsidR="00D36C77" w:rsidRDefault="00D36C77">
            <w:pPr>
              <w:pStyle w:val="ConsPlusNormal"/>
            </w:pPr>
            <w:r>
              <w:t>Основное мероприятие 1.3.</w:t>
            </w:r>
          </w:p>
          <w:p w:rsidR="00D36C77" w:rsidRDefault="00D36C77">
            <w:pPr>
              <w:pStyle w:val="ConsPlusNormal"/>
            </w:pPr>
            <w:r>
              <w:t>Реализация мероприятий, направленных на расширение использования русского жестового языка</w:t>
            </w:r>
          </w:p>
        </w:tc>
        <w:tc>
          <w:tcPr>
            <w:tcW w:w="2133" w:type="dxa"/>
            <w:tcBorders>
              <w:top w:val="nil"/>
              <w:left w:val="nil"/>
              <w:bottom w:val="nil"/>
              <w:right w:val="nil"/>
            </w:tcBorders>
          </w:tcPr>
          <w:p w:rsidR="00D36C77" w:rsidRDefault="00D36C77">
            <w:pPr>
              <w:pStyle w:val="ConsPlusNormal"/>
              <w:jc w:val="center"/>
            </w:pPr>
            <w:r>
              <w:t>Минтруд России,</w:t>
            </w:r>
          </w:p>
          <w:p w:rsidR="00D36C77" w:rsidRDefault="00D36C77">
            <w:pPr>
              <w:pStyle w:val="ConsPlusNormal"/>
              <w:jc w:val="center"/>
            </w:pPr>
            <w:r>
              <w:t>заместитель Министра</w:t>
            </w:r>
          </w:p>
          <w:p w:rsidR="00D36C77" w:rsidRDefault="00D36C77">
            <w:pPr>
              <w:pStyle w:val="ConsPlusNormal"/>
              <w:jc w:val="center"/>
            </w:pPr>
            <w:r>
              <w:t>Г.Г. Лекарев,</w:t>
            </w:r>
          </w:p>
          <w:p w:rsidR="00D36C77" w:rsidRDefault="00D36C77">
            <w:pPr>
              <w:pStyle w:val="ConsPlusNormal"/>
              <w:jc w:val="center"/>
            </w:pPr>
            <w:r>
              <w:t>Минпросвещения России,</w:t>
            </w:r>
          </w:p>
          <w:p w:rsidR="00D36C77" w:rsidRDefault="00D36C77">
            <w:pPr>
              <w:pStyle w:val="ConsPlusNormal"/>
              <w:jc w:val="center"/>
            </w:pPr>
            <w:r>
              <w:t>заместитель Министра</w:t>
            </w:r>
          </w:p>
          <w:p w:rsidR="00D36C77" w:rsidRDefault="00D36C77">
            <w:pPr>
              <w:pStyle w:val="ConsPlusNormal"/>
              <w:jc w:val="center"/>
            </w:pPr>
            <w:r>
              <w:t>Т.Ю. Синюгина,</w:t>
            </w:r>
          </w:p>
        </w:tc>
        <w:tc>
          <w:tcPr>
            <w:tcW w:w="1038" w:type="dxa"/>
            <w:tcBorders>
              <w:top w:val="nil"/>
              <w:left w:val="nil"/>
              <w:bottom w:val="nil"/>
              <w:right w:val="nil"/>
            </w:tcBorders>
          </w:tcPr>
          <w:p w:rsidR="00D36C77" w:rsidRDefault="00D36C77">
            <w:pPr>
              <w:pStyle w:val="ConsPlusNormal"/>
              <w:jc w:val="center"/>
            </w:pPr>
            <w:r>
              <w:t>17 марта 2011 г.</w:t>
            </w:r>
          </w:p>
        </w:tc>
        <w:tc>
          <w:tcPr>
            <w:tcW w:w="1128" w:type="dxa"/>
            <w:tcBorders>
              <w:top w:val="nil"/>
              <w:left w:val="nil"/>
              <w:bottom w:val="nil"/>
              <w:right w:val="nil"/>
            </w:tcBorders>
          </w:tcPr>
          <w:p w:rsidR="00D36C77" w:rsidRDefault="00D36C77">
            <w:pPr>
              <w:pStyle w:val="ConsPlusNormal"/>
              <w:jc w:val="center"/>
            </w:pPr>
            <w:r>
              <w:t>31 декабря 2018 г.</w:t>
            </w:r>
          </w:p>
        </w:tc>
        <w:tc>
          <w:tcPr>
            <w:tcW w:w="4365" w:type="dxa"/>
            <w:tcBorders>
              <w:top w:val="nil"/>
              <w:left w:val="nil"/>
              <w:bottom w:val="nil"/>
              <w:right w:val="nil"/>
            </w:tcBorders>
          </w:tcPr>
          <w:p w:rsidR="00D36C77" w:rsidRDefault="00D36C77">
            <w:pPr>
              <w:pStyle w:val="ConsPlusNormal"/>
            </w:pPr>
            <w:r>
              <w:t>видеокурс для самостоятельного изучения гражданами базового русского жестового языка;</w:t>
            </w:r>
          </w:p>
          <w:p w:rsidR="00D36C77" w:rsidRDefault="00D36C77">
            <w:pPr>
              <w:pStyle w:val="ConsPlusNormal"/>
            </w:pPr>
            <w:r>
              <w:t>видеокурс для самостоятельного изучения родителями глухих детей от 0 до 3 лет основам общения на русском жестовом языке;</w:t>
            </w:r>
          </w:p>
          <w:p w:rsidR="00D36C77" w:rsidRDefault="00D36C77">
            <w:pPr>
              <w:pStyle w:val="ConsPlusNormal"/>
            </w:pPr>
            <w:r>
              <w:t>пособия, содержащие лексический минимум, в том числе мультимедийное сопровождение, для формирования базовых коммуникативных навыков у специалистов служб, ведомств и организаций, оказывающих услуги населению, для общения с инвалидами по слуху;</w:t>
            </w:r>
          </w:p>
          <w:p w:rsidR="00D36C77" w:rsidRDefault="00D36C77">
            <w:pPr>
              <w:pStyle w:val="ConsPlusNormal"/>
            </w:pPr>
            <w:r>
              <w:t>обучение русскому жестовому языку переводчиков в сфере профессиональной коммуникации неслышащих, в сфере профессиональной коммуникации лиц с нарушениями слуха и зрения и специалистов, оказывающих государственные услуги населению</w:t>
            </w:r>
          </w:p>
        </w:tc>
        <w:tc>
          <w:tcPr>
            <w:tcW w:w="3662" w:type="dxa"/>
            <w:tcBorders>
              <w:top w:val="nil"/>
              <w:left w:val="nil"/>
              <w:bottom w:val="nil"/>
              <w:right w:val="nil"/>
            </w:tcBorders>
          </w:tcPr>
          <w:p w:rsidR="00D36C77" w:rsidRDefault="00D36C77">
            <w:pPr>
              <w:pStyle w:val="ConsPlusNormal"/>
            </w:pPr>
            <w:r>
              <w:t>реализация мероприятий, направленных на расширение использования русского жестового языка</w:t>
            </w:r>
          </w:p>
        </w:tc>
        <w:tc>
          <w:tcPr>
            <w:tcW w:w="1500" w:type="dxa"/>
            <w:tcBorders>
              <w:top w:val="nil"/>
              <w:left w:val="nil"/>
              <w:bottom w:val="nil"/>
              <w:right w:val="nil"/>
            </w:tcBorders>
          </w:tcPr>
          <w:p w:rsidR="00D36C77" w:rsidRDefault="00D36C77">
            <w:pPr>
              <w:pStyle w:val="ConsPlusNormal"/>
            </w:pPr>
            <w:r>
              <w:t>1.17</w:t>
            </w:r>
          </w:p>
        </w:tc>
      </w:tr>
      <w:tr w:rsidR="00D36C77">
        <w:tblPrEx>
          <w:tblBorders>
            <w:insideH w:val="none" w:sz="0" w:space="0" w:color="auto"/>
            <w:insideV w:val="none" w:sz="0" w:space="0" w:color="auto"/>
          </w:tblBorders>
        </w:tblPrEx>
        <w:tc>
          <w:tcPr>
            <w:tcW w:w="510" w:type="dxa"/>
            <w:tcBorders>
              <w:top w:val="nil"/>
              <w:left w:val="nil"/>
              <w:bottom w:val="nil"/>
              <w:right w:val="nil"/>
            </w:tcBorders>
          </w:tcPr>
          <w:p w:rsidR="00D36C77" w:rsidRDefault="00D36C77">
            <w:pPr>
              <w:pStyle w:val="ConsPlusNormal"/>
            </w:pPr>
            <w:r>
              <w:t>4.</w:t>
            </w:r>
          </w:p>
        </w:tc>
        <w:tc>
          <w:tcPr>
            <w:tcW w:w="2098" w:type="dxa"/>
            <w:tcBorders>
              <w:top w:val="nil"/>
              <w:left w:val="nil"/>
              <w:bottom w:val="nil"/>
              <w:right w:val="nil"/>
            </w:tcBorders>
          </w:tcPr>
          <w:p w:rsidR="00D36C77" w:rsidRDefault="00D36C77">
            <w:pPr>
              <w:pStyle w:val="ConsPlusNormal"/>
            </w:pPr>
            <w:r>
              <w:t>Основное мероприятие 1.4.</w:t>
            </w:r>
          </w:p>
          <w:p w:rsidR="00D36C77" w:rsidRDefault="00D36C77">
            <w:pPr>
              <w:pStyle w:val="ConsPlusNormal"/>
            </w:pPr>
            <w:r>
              <w:t>Обеспечение информационной доступности для инвалидов</w:t>
            </w:r>
          </w:p>
        </w:tc>
        <w:tc>
          <w:tcPr>
            <w:tcW w:w="2133" w:type="dxa"/>
            <w:tcBorders>
              <w:top w:val="nil"/>
              <w:left w:val="nil"/>
              <w:bottom w:val="nil"/>
              <w:right w:val="nil"/>
            </w:tcBorders>
          </w:tcPr>
          <w:p w:rsidR="00D36C77" w:rsidRDefault="00D36C77">
            <w:pPr>
              <w:pStyle w:val="ConsPlusNormal"/>
              <w:jc w:val="center"/>
            </w:pPr>
            <w:r>
              <w:t>Минтруд России,</w:t>
            </w:r>
          </w:p>
          <w:p w:rsidR="00D36C77" w:rsidRDefault="00D36C77">
            <w:pPr>
              <w:pStyle w:val="ConsPlusNormal"/>
              <w:jc w:val="center"/>
            </w:pPr>
            <w:r>
              <w:t>заместитель Министра</w:t>
            </w:r>
          </w:p>
          <w:p w:rsidR="00D36C77" w:rsidRDefault="00D36C77">
            <w:pPr>
              <w:pStyle w:val="ConsPlusNormal"/>
              <w:jc w:val="center"/>
            </w:pPr>
            <w:r>
              <w:t>Г.Г. Лекарев,</w:t>
            </w:r>
          </w:p>
          <w:p w:rsidR="00D36C77" w:rsidRDefault="00D36C77">
            <w:pPr>
              <w:pStyle w:val="ConsPlusNormal"/>
              <w:jc w:val="center"/>
            </w:pPr>
            <w:r>
              <w:t>Минкультуры России,</w:t>
            </w:r>
          </w:p>
          <w:p w:rsidR="00D36C77" w:rsidRDefault="00D36C77">
            <w:pPr>
              <w:pStyle w:val="ConsPlusNormal"/>
              <w:jc w:val="center"/>
            </w:pPr>
            <w:r>
              <w:t>заместитель Министра</w:t>
            </w:r>
          </w:p>
          <w:p w:rsidR="00D36C77" w:rsidRDefault="00D36C77">
            <w:pPr>
              <w:pStyle w:val="ConsPlusNormal"/>
              <w:jc w:val="center"/>
            </w:pPr>
            <w:r>
              <w:lastRenderedPageBreak/>
              <w:t>Н.П. Овсиенко,</w:t>
            </w:r>
          </w:p>
          <w:p w:rsidR="00D36C77" w:rsidRDefault="00D36C77">
            <w:pPr>
              <w:pStyle w:val="ConsPlusNormal"/>
              <w:jc w:val="center"/>
            </w:pPr>
            <w:r>
              <w:t>Минкомсвязь России,</w:t>
            </w:r>
          </w:p>
          <w:p w:rsidR="00D36C77" w:rsidRDefault="00D36C77">
            <w:pPr>
              <w:pStyle w:val="ConsPlusNormal"/>
              <w:jc w:val="center"/>
            </w:pPr>
            <w:r>
              <w:t>заместитель Министра</w:t>
            </w:r>
          </w:p>
          <w:p w:rsidR="00D36C77" w:rsidRDefault="00D36C77">
            <w:pPr>
              <w:pStyle w:val="ConsPlusNormal"/>
              <w:jc w:val="center"/>
            </w:pPr>
            <w:r>
              <w:t>А.К. Волин</w:t>
            </w:r>
          </w:p>
          <w:p w:rsidR="00D36C77" w:rsidRDefault="00D36C77">
            <w:pPr>
              <w:pStyle w:val="ConsPlusNormal"/>
              <w:jc w:val="center"/>
            </w:pPr>
            <w:r>
              <w:t>Минпросвещения России,</w:t>
            </w:r>
          </w:p>
          <w:p w:rsidR="00D36C77" w:rsidRDefault="00D36C77">
            <w:pPr>
              <w:pStyle w:val="ConsPlusNormal"/>
              <w:jc w:val="center"/>
            </w:pPr>
            <w:r>
              <w:t>заместитель Министра</w:t>
            </w:r>
          </w:p>
          <w:p w:rsidR="00D36C77" w:rsidRDefault="00D36C77">
            <w:pPr>
              <w:pStyle w:val="ConsPlusNormal"/>
              <w:jc w:val="center"/>
            </w:pPr>
            <w:r>
              <w:t>Т.Ю. Синюгина,</w:t>
            </w:r>
          </w:p>
          <w:p w:rsidR="00D36C77" w:rsidRDefault="00D36C77">
            <w:pPr>
              <w:pStyle w:val="ConsPlusNormal"/>
              <w:jc w:val="center"/>
            </w:pPr>
            <w:r>
              <w:t>Роспечать,</w:t>
            </w:r>
          </w:p>
          <w:p w:rsidR="00D36C77" w:rsidRDefault="00D36C77">
            <w:pPr>
              <w:pStyle w:val="ConsPlusNormal"/>
              <w:jc w:val="center"/>
            </w:pPr>
            <w:r>
              <w:t>Руководитель</w:t>
            </w:r>
          </w:p>
          <w:p w:rsidR="00D36C77" w:rsidRDefault="00D36C77">
            <w:pPr>
              <w:pStyle w:val="ConsPlusNormal"/>
              <w:jc w:val="center"/>
            </w:pPr>
            <w:r>
              <w:t>М.В. Сеславинский</w:t>
            </w:r>
          </w:p>
        </w:tc>
        <w:tc>
          <w:tcPr>
            <w:tcW w:w="1038" w:type="dxa"/>
            <w:tcBorders>
              <w:top w:val="nil"/>
              <w:left w:val="nil"/>
              <w:bottom w:val="nil"/>
              <w:right w:val="nil"/>
            </w:tcBorders>
          </w:tcPr>
          <w:p w:rsidR="00D36C77" w:rsidRDefault="00D36C77">
            <w:pPr>
              <w:pStyle w:val="ConsPlusNormal"/>
              <w:jc w:val="center"/>
            </w:pPr>
            <w:r>
              <w:lastRenderedPageBreak/>
              <w:t>17 марта 2011 г.</w:t>
            </w:r>
          </w:p>
        </w:tc>
        <w:tc>
          <w:tcPr>
            <w:tcW w:w="1128" w:type="dxa"/>
            <w:tcBorders>
              <w:top w:val="nil"/>
              <w:left w:val="nil"/>
              <w:bottom w:val="nil"/>
              <w:right w:val="nil"/>
            </w:tcBorders>
          </w:tcPr>
          <w:p w:rsidR="00D36C77" w:rsidRDefault="00D36C77">
            <w:pPr>
              <w:pStyle w:val="ConsPlusNormal"/>
              <w:jc w:val="center"/>
            </w:pPr>
            <w:r>
              <w:t>31 декабря 2025 г.</w:t>
            </w:r>
          </w:p>
        </w:tc>
        <w:tc>
          <w:tcPr>
            <w:tcW w:w="4365" w:type="dxa"/>
            <w:tcBorders>
              <w:top w:val="nil"/>
              <w:left w:val="nil"/>
              <w:bottom w:val="nil"/>
              <w:right w:val="nil"/>
            </w:tcBorders>
          </w:tcPr>
          <w:p w:rsidR="00D36C77" w:rsidRDefault="00D36C77">
            <w:pPr>
              <w:pStyle w:val="ConsPlusNormal"/>
            </w:pPr>
            <w:r>
              <w:t>цифровой кинотеатральный показ, предусматривающий субтитрирование и тифлокомментирование выдающихся отреставрированных и оцифрованных фильмов прошлых лет;</w:t>
            </w:r>
          </w:p>
          <w:p w:rsidR="00D36C77" w:rsidRDefault="00D36C77">
            <w:pPr>
              <w:pStyle w:val="ConsPlusNormal"/>
            </w:pPr>
            <w:r>
              <w:t>реализация права инвалидов по слуху на доступ к информации в формате телевизионных программ;</w:t>
            </w:r>
          </w:p>
          <w:p w:rsidR="00D36C77" w:rsidRDefault="00D36C77">
            <w:pPr>
              <w:pStyle w:val="ConsPlusNormal"/>
            </w:pPr>
            <w:r>
              <w:lastRenderedPageBreak/>
              <w:t>выпуск в эфир телевизионных программ со скрытыми субтитрами на общероссийских обязательных общедоступных телеканалах;</w:t>
            </w:r>
          </w:p>
          <w:p w:rsidR="00D36C77" w:rsidRDefault="00D36C77">
            <w:pPr>
              <w:pStyle w:val="ConsPlusNormal"/>
            </w:pPr>
            <w:r>
              <w:t>возможность подготовки скрытых субтитров в режиме реального времени;</w:t>
            </w:r>
          </w:p>
          <w:p w:rsidR="00D36C77" w:rsidRDefault="00D36C77">
            <w:pPr>
              <w:pStyle w:val="ConsPlusNormal"/>
            </w:pPr>
            <w:r>
              <w:t>государственная финансовая поддержка выпуска книжной продукции для инвалидов по зрению, в том числе выполненных рельефно-точечным шрифтом Брайля, плоскопечатным крупношрифтовым способом;</w:t>
            </w:r>
          </w:p>
          <w:p w:rsidR="00D36C77" w:rsidRDefault="00D36C77">
            <w:pPr>
              <w:pStyle w:val="ConsPlusNormal"/>
            </w:pPr>
            <w:r>
              <w:t>государственная финансовая поддержка редакциям печатных средств массовой информации и издающим организациям, обеспечивающая бесперебойный выпуск периодических печатных изданий, которые широко освещают существующие проблемы людей с ограниченными физическими возможностями и способствуют их интеграции в общество;</w:t>
            </w:r>
          </w:p>
          <w:p w:rsidR="00D36C77" w:rsidRDefault="00D36C77">
            <w:pPr>
              <w:pStyle w:val="ConsPlusNormal"/>
            </w:pPr>
            <w:r>
              <w:t>реализация права инвалидов на доступ к информации;</w:t>
            </w:r>
          </w:p>
          <w:p w:rsidR="00D36C77" w:rsidRDefault="00D36C77">
            <w:pPr>
              <w:pStyle w:val="ConsPlusNormal"/>
            </w:pPr>
            <w:r>
              <w:t>оперативное предоставление актуальной информации в доступном для инвалидов формате по вопросам защиты прав инвалидов;</w:t>
            </w:r>
          </w:p>
          <w:p w:rsidR="00D36C77" w:rsidRDefault="00D36C77">
            <w:pPr>
              <w:pStyle w:val="ConsPlusNormal"/>
            </w:pPr>
            <w:r>
              <w:t>электронная библиотека нот, изданных рельефно-точечным шрифтом Брайля</w:t>
            </w:r>
          </w:p>
        </w:tc>
        <w:tc>
          <w:tcPr>
            <w:tcW w:w="3662" w:type="dxa"/>
            <w:tcBorders>
              <w:top w:val="nil"/>
              <w:left w:val="nil"/>
              <w:bottom w:val="nil"/>
              <w:right w:val="nil"/>
            </w:tcBorders>
          </w:tcPr>
          <w:p w:rsidR="00D36C77" w:rsidRDefault="00D36C77">
            <w:pPr>
              <w:pStyle w:val="ConsPlusNormal"/>
            </w:pPr>
            <w:r>
              <w:lastRenderedPageBreak/>
              <w:t>субтитрирование и тифлокомментирование фильмов прошлых лет;</w:t>
            </w:r>
          </w:p>
          <w:p w:rsidR="00D36C77" w:rsidRDefault="00D36C77">
            <w:pPr>
              <w:pStyle w:val="ConsPlusNormal"/>
            </w:pPr>
            <w:r>
              <w:t xml:space="preserve">обеспечение доступа инвалидов по слуху к информации в формате телевизионных программ, софинансирование телерадиовещательных организаций </w:t>
            </w:r>
            <w:r>
              <w:lastRenderedPageBreak/>
              <w:t>на возмещение затрат на приобретение производственно-технологического оборудования, необходимого для организации скрытого субтитрирования;</w:t>
            </w:r>
          </w:p>
          <w:p w:rsidR="00D36C77" w:rsidRDefault="00D36C77">
            <w:pPr>
              <w:pStyle w:val="ConsPlusNormal"/>
            </w:pPr>
            <w:r>
              <w:t>разработка комплекса, позволяющего осуществлять субтитрирование на общероссийских обязательных общедоступных телеканалах в реальном времени;</w:t>
            </w:r>
          </w:p>
          <w:p w:rsidR="00D36C77" w:rsidRDefault="00D36C77">
            <w:pPr>
              <w:pStyle w:val="ConsPlusNormal"/>
            </w:pPr>
            <w:r>
              <w:t>оказание издательствам и издающим организациям поддержки социально значимых проектов, выпуска книг, изданий, в том числе учебников и учебных пособий, для инвалидов по зрению;</w:t>
            </w:r>
          </w:p>
          <w:p w:rsidR="00D36C77" w:rsidRDefault="00D36C77">
            <w:pPr>
              <w:pStyle w:val="ConsPlusNormal"/>
            </w:pPr>
            <w:r>
              <w:t>оказание редакциям печатных средств массовой информации и издающим организациям поддержки выпуска периодических изданий (газет, журналов) для инвалидов по зрению;</w:t>
            </w:r>
          </w:p>
          <w:p w:rsidR="00D36C77" w:rsidRDefault="00D36C77">
            <w:pPr>
              <w:pStyle w:val="ConsPlusNormal"/>
            </w:pPr>
            <w:r>
              <w:t>организация информационной поддержки инвалидов по вопросам защиты их прав;</w:t>
            </w:r>
          </w:p>
          <w:p w:rsidR="00D36C77" w:rsidRDefault="00D36C77">
            <w:pPr>
              <w:pStyle w:val="ConsPlusNormal"/>
            </w:pPr>
            <w:r>
              <w:t>создание библиотеки нот, изданных рельефно-точечным шрифтом Брайля</w:t>
            </w:r>
          </w:p>
        </w:tc>
        <w:tc>
          <w:tcPr>
            <w:tcW w:w="1500" w:type="dxa"/>
            <w:tcBorders>
              <w:top w:val="nil"/>
              <w:left w:val="nil"/>
              <w:bottom w:val="nil"/>
              <w:right w:val="nil"/>
            </w:tcBorders>
          </w:tcPr>
          <w:p w:rsidR="00D36C77" w:rsidRDefault="00D36C77">
            <w:pPr>
              <w:pStyle w:val="ConsPlusNormal"/>
            </w:pPr>
            <w:r>
              <w:lastRenderedPageBreak/>
              <w:t>1.14, 1.18, 1.19, 1.21</w:t>
            </w:r>
          </w:p>
        </w:tc>
      </w:tr>
      <w:tr w:rsidR="00D36C77">
        <w:tblPrEx>
          <w:tblBorders>
            <w:insideH w:val="none" w:sz="0" w:space="0" w:color="auto"/>
            <w:insideV w:val="none" w:sz="0" w:space="0" w:color="auto"/>
          </w:tblBorders>
        </w:tblPrEx>
        <w:tc>
          <w:tcPr>
            <w:tcW w:w="510" w:type="dxa"/>
            <w:tcBorders>
              <w:top w:val="nil"/>
              <w:left w:val="nil"/>
              <w:bottom w:val="nil"/>
              <w:right w:val="nil"/>
            </w:tcBorders>
          </w:tcPr>
          <w:p w:rsidR="00D36C77" w:rsidRDefault="00D36C77">
            <w:pPr>
              <w:pStyle w:val="ConsPlusNormal"/>
            </w:pPr>
            <w:r>
              <w:lastRenderedPageBreak/>
              <w:t>5.</w:t>
            </w:r>
          </w:p>
        </w:tc>
        <w:tc>
          <w:tcPr>
            <w:tcW w:w="2098" w:type="dxa"/>
            <w:tcBorders>
              <w:top w:val="nil"/>
              <w:left w:val="nil"/>
              <w:bottom w:val="nil"/>
              <w:right w:val="nil"/>
            </w:tcBorders>
          </w:tcPr>
          <w:p w:rsidR="00D36C77" w:rsidRDefault="00D36C77">
            <w:pPr>
              <w:pStyle w:val="ConsPlusNormal"/>
            </w:pPr>
            <w:r>
              <w:t>Основное мероприятие 1.5.</w:t>
            </w:r>
          </w:p>
          <w:p w:rsidR="00D36C77" w:rsidRDefault="00D36C77">
            <w:pPr>
              <w:pStyle w:val="ConsPlusNormal"/>
            </w:pPr>
            <w:r>
              <w:t xml:space="preserve">Организация социологических исследований и </w:t>
            </w:r>
            <w:r>
              <w:lastRenderedPageBreak/>
              <w:t>общественно-просветительских кампаний в сфере формирования доступной среды для инвалидов и других маломобильных групп населения</w:t>
            </w:r>
          </w:p>
        </w:tc>
        <w:tc>
          <w:tcPr>
            <w:tcW w:w="2133" w:type="dxa"/>
            <w:tcBorders>
              <w:top w:val="nil"/>
              <w:left w:val="nil"/>
              <w:bottom w:val="nil"/>
              <w:right w:val="nil"/>
            </w:tcBorders>
          </w:tcPr>
          <w:p w:rsidR="00D36C77" w:rsidRDefault="00D36C77">
            <w:pPr>
              <w:pStyle w:val="ConsPlusNormal"/>
              <w:jc w:val="center"/>
            </w:pPr>
            <w:r>
              <w:lastRenderedPageBreak/>
              <w:t>Минтруд России,</w:t>
            </w:r>
          </w:p>
          <w:p w:rsidR="00D36C77" w:rsidRDefault="00D36C77">
            <w:pPr>
              <w:pStyle w:val="ConsPlusNormal"/>
              <w:jc w:val="center"/>
            </w:pPr>
            <w:r>
              <w:t>заместитель Министра</w:t>
            </w:r>
          </w:p>
          <w:p w:rsidR="00D36C77" w:rsidRDefault="00D36C77">
            <w:pPr>
              <w:pStyle w:val="ConsPlusNormal"/>
              <w:jc w:val="center"/>
            </w:pPr>
            <w:r>
              <w:t>Г.Г. Лекарев</w:t>
            </w:r>
          </w:p>
        </w:tc>
        <w:tc>
          <w:tcPr>
            <w:tcW w:w="1038" w:type="dxa"/>
            <w:tcBorders>
              <w:top w:val="nil"/>
              <w:left w:val="nil"/>
              <w:bottom w:val="nil"/>
              <w:right w:val="nil"/>
            </w:tcBorders>
          </w:tcPr>
          <w:p w:rsidR="00D36C77" w:rsidRDefault="00D36C77">
            <w:pPr>
              <w:pStyle w:val="ConsPlusNormal"/>
              <w:jc w:val="center"/>
            </w:pPr>
            <w:r>
              <w:t>17 марта 2011 г.</w:t>
            </w:r>
          </w:p>
        </w:tc>
        <w:tc>
          <w:tcPr>
            <w:tcW w:w="1128" w:type="dxa"/>
            <w:tcBorders>
              <w:top w:val="nil"/>
              <w:left w:val="nil"/>
              <w:bottom w:val="nil"/>
              <w:right w:val="nil"/>
            </w:tcBorders>
          </w:tcPr>
          <w:p w:rsidR="00D36C77" w:rsidRDefault="00D36C77">
            <w:pPr>
              <w:pStyle w:val="ConsPlusNormal"/>
              <w:jc w:val="center"/>
            </w:pPr>
            <w:r>
              <w:t>31 марта 2025 г.</w:t>
            </w:r>
          </w:p>
        </w:tc>
        <w:tc>
          <w:tcPr>
            <w:tcW w:w="4365" w:type="dxa"/>
            <w:tcBorders>
              <w:top w:val="nil"/>
              <w:left w:val="nil"/>
              <w:bottom w:val="nil"/>
              <w:right w:val="nil"/>
            </w:tcBorders>
          </w:tcPr>
          <w:p w:rsidR="00D36C77" w:rsidRDefault="00D36C77">
            <w:pPr>
              <w:pStyle w:val="ConsPlusNormal"/>
            </w:pPr>
            <w:r>
              <w:t>объективная оценка готовности общества к интеграции инвалидами, а также оценка инвалидами доступности приоритетных объектов и услуг в приоритетных сферах жизнедеятельности;</w:t>
            </w:r>
          </w:p>
          <w:p w:rsidR="00D36C77" w:rsidRDefault="00D36C77">
            <w:pPr>
              <w:pStyle w:val="ConsPlusNormal"/>
            </w:pPr>
            <w:r>
              <w:lastRenderedPageBreak/>
              <w:t>объективная оценка гражданами Российской Федерации вклада инвалидов в развитие общества;</w:t>
            </w:r>
          </w:p>
          <w:p w:rsidR="00D36C77" w:rsidRDefault="00D36C77">
            <w:pPr>
              <w:pStyle w:val="ConsPlusNormal"/>
            </w:pPr>
            <w:r>
              <w:t>преодоление неблагоприятного социального положения инвалидов, расширение их участия в гражданской, политической, экономической и культурной жизни наравне с другими членами общества</w:t>
            </w:r>
          </w:p>
        </w:tc>
        <w:tc>
          <w:tcPr>
            <w:tcW w:w="3662" w:type="dxa"/>
            <w:tcBorders>
              <w:top w:val="nil"/>
              <w:left w:val="nil"/>
              <w:bottom w:val="nil"/>
              <w:right w:val="nil"/>
            </w:tcBorders>
          </w:tcPr>
          <w:p w:rsidR="00D36C77" w:rsidRDefault="00D36C77">
            <w:pPr>
              <w:pStyle w:val="ConsPlusNormal"/>
            </w:pPr>
            <w:r>
              <w:lastRenderedPageBreak/>
              <w:t>проведение репрезентативных социологических исследований;</w:t>
            </w:r>
          </w:p>
          <w:p w:rsidR="00D36C77" w:rsidRDefault="00D36C77">
            <w:pPr>
              <w:pStyle w:val="ConsPlusNormal"/>
            </w:pPr>
            <w:r>
              <w:t xml:space="preserve">проведение общественно-просветительских кампаний в целях формирования толерантного </w:t>
            </w:r>
            <w:r>
              <w:lastRenderedPageBreak/>
              <w:t>отношения к инвалидам</w:t>
            </w:r>
          </w:p>
        </w:tc>
        <w:tc>
          <w:tcPr>
            <w:tcW w:w="1500" w:type="dxa"/>
            <w:tcBorders>
              <w:top w:val="nil"/>
              <w:left w:val="nil"/>
              <w:bottom w:val="nil"/>
              <w:right w:val="nil"/>
            </w:tcBorders>
          </w:tcPr>
          <w:p w:rsidR="00D36C77" w:rsidRDefault="00D36C77">
            <w:pPr>
              <w:pStyle w:val="ConsPlusNormal"/>
            </w:pPr>
            <w:r>
              <w:lastRenderedPageBreak/>
              <w:t>1.17, 2</w:t>
            </w:r>
          </w:p>
        </w:tc>
      </w:tr>
      <w:tr w:rsidR="00D36C77">
        <w:tblPrEx>
          <w:tblBorders>
            <w:insideH w:val="none" w:sz="0" w:space="0" w:color="auto"/>
            <w:insideV w:val="none" w:sz="0" w:space="0" w:color="auto"/>
          </w:tblBorders>
        </w:tblPrEx>
        <w:tc>
          <w:tcPr>
            <w:tcW w:w="510" w:type="dxa"/>
            <w:tcBorders>
              <w:top w:val="nil"/>
              <w:left w:val="nil"/>
              <w:bottom w:val="nil"/>
              <w:right w:val="nil"/>
            </w:tcBorders>
          </w:tcPr>
          <w:p w:rsidR="00D36C77" w:rsidRDefault="00D36C77">
            <w:pPr>
              <w:pStyle w:val="ConsPlusNormal"/>
            </w:pPr>
            <w:r>
              <w:lastRenderedPageBreak/>
              <w:t>6.</w:t>
            </w:r>
          </w:p>
        </w:tc>
        <w:tc>
          <w:tcPr>
            <w:tcW w:w="2098" w:type="dxa"/>
            <w:tcBorders>
              <w:top w:val="nil"/>
              <w:left w:val="nil"/>
              <w:bottom w:val="nil"/>
              <w:right w:val="nil"/>
            </w:tcBorders>
          </w:tcPr>
          <w:p w:rsidR="00D36C77" w:rsidRDefault="00D36C77">
            <w:pPr>
              <w:pStyle w:val="ConsPlusNormal"/>
            </w:pPr>
            <w:r>
              <w:t>Основное мероприятие 1.6.</w:t>
            </w:r>
          </w:p>
          <w:p w:rsidR="00D36C77" w:rsidRDefault="00D36C77">
            <w:pPr>
              <w:pStyle w:val="ConsPlusNormal"/>
            </w:pPr>
            <w:r>
              <w:t>Обеспечение беспрепятственного доступа для инвалидов и других маломобильных групп населения к местам проведения праздничных мероприятий</w:t>
            </w:r>
          </w:p>
        </w:tc>
        <w:tc>
          <w:tcPr>
            <w:tcW w:w="2133" w:type="dxa"/>
            <w:tcBorders>
              <w:top w:val="nil"/>
              <w:left w:val="nil"/>
              <w:bottom w:val="nil"/>
              <w:right w:val="nil"/>
            </w:tcBorders>
          </w:tcPr>
          <w:p w:rsidR="00D36C77" w:rsidRDefault="00D36C77">
            <w:pPr>
              <w:pStyle w:val="ConsPlusNormal"/>
              <w:jc w:val="center"/>
            </w:pPr>
            <w:r>
              <w:t>Минтруд России,</w:t>
            </w:r>
          </w:p>
          <w:p w:rsidR="00D36C77" w:rsidRDefault="00D36C77">
            <w:pPr>
              <w:pStyle w:val="ConsPlusNormal"/>
              <w:jc w:val="center"/>
            </w:pPr>
            <w:r>
              <w:t>заместитель Министра</w:t>
            </w:r>
          </w:p>
          <w:p w:rsidR="00D36C77" w:rsidRDefault="00D36C77">
            <w:pPr>
              <w:pStyle w:val="ConsPlusNormal"/>
              <w:jc w:val="center"/>
            </w:pPr>
            <w:r>
              <w:t>Г.Г. Лекарев</w:t>
            </w:r>
          </w:p>
        </w:tc>
        <w:tc>
          <w:tcPr>
            <w:tcW w:w="1038" w:type="dxa"/>
            <w:tcBorders>
              <w:top w:val="nil"/>
              <w:left w:val="nil"/>
              <w:bottom w:val="nil"/>
              <w:right w:val="nil"/>
            </w:tcBorders>
          </w:tcPr>
          <w:p w:rsidR="00D36C77" w:rsidRDefault="00D36C77">
            <w:pPr>
              <w:pStyle w:val="ConsPlusNormal"/>
              <w:jc w:val="center"/>
            </w:pPr>
            <w:r>
              <w:t>3 октября 2018 г.</w:t>
            </w:r>
          </w:p>
        </w:tc>
        <w:tc>
          <w:tcPr>
            <w:tcW w:w="1128" w:type="dxa"/>
            <w:tcBorders>
              <w:top w:val="nil"/>
              <w:left w:val="nil"/>
              <w:bottom w:val="nil"/>
              <w:right w:val="nil"/>
            </w:tcBorders>
          </w:tcPr>
          <w:p w:rsidR="00D36C77" w:rsidRDefault="00D36C77">
            <w:pPr>
              <w:pStyle w:val="ConsPlusNormal"/>
              <w:jc w:val="center"/>
            </w:pPr>
            <w:r>
              <w:t>31 декабря 2018 г.</w:t>
            </w:r>
          </w:p>
        </w:tc>
        <w:tc>
          <w:tcPr>
            <w:tcW w:w="4365" w:type="dxa"/>
            <w:tcBorders>
              <w:top w:val="nil"/>
              <w:left w:val="nil"/>
              <w:bottom w:val="nil"/>
              <w:right w:val="nil"/>
            </w:tcBorders>
          </w:tcPr>
          <w:p w:rsidR="00D36C77" w:rsidRDefault="00D36C77">
            <w:pPr>
              <w:pStyle w:val="ConsPlusNormal"/>
            </w:pPr>
            <w:r>
              <w:t>обеспечение в 2018 году беспрепятственного доступа для инвалидов и других маломобильных групп населения к местам проведения праздничных мероприятий</w:t>
            </w:r>
          </w:p>
        </w:tc>
        <w:tc>
          <w:tcPr>
            <w:tcW w:w="3662" w:type="dxa"/>
            <w:tcBorders>
              <w:top w:val="nil"/>
              <w:left w:val="nil"/>
              <w:bottom w:val="nil"/>
              <w:right w:val="nil"/>
            </w:tcBorders>
          </w:tcPr>
          <w:p w:rsidR="00D36C77" w:rsidRDefault="00D36C77">
            <w:pPr>
              <w:pStyle w:val="ConsPlusNormal"/>
            </w:pPr>
            <w:r>
              <w:t>формирование условий беспрепятственного доступа к местам проведения праздничных мероприятий для инвалидов и других маломобильных групп населения</w:t>
            </w:r>
          </w:p>
        </w:tc>
        <w:tc>
          <w:tcPr>
            <w:tcW w:w="1500" w:type="dxa"/>
            <w:tcBorders>
              <w:top w:val="nil"/>
              <w:left w:val="nil"/>
              <w:bottom w:val="nil"/>
              <w:right w:val="nil"/>
            </w:tcBorders>
          </w:tcPr>
          <w:p w:rsidR="00D36C77" w:rsidRDefault="00D36C77">
            <w:pPr>
              <w:pStyle w:val="ConsPlusNormal"/>
            </w:pPr>
            <w:r>
              <w:t>1.22</w:t>
            </w:r>
          </w:p>
        </w:tc>
      </w:tr>
      <w:tr w:rsidR="00D36C77">
        <w:tblPrEx>
          <w:tblBorders>
            <w:insideH w:val="none" w:sz="0" w:space="0" w:color="auto"/>
            <w:insideV w:val="none" w:sz="0" w:space="0" w:color="auto"/>
          </w:tblBorders>
        </w:tblPrEx>
        <w:tc>
          <w:tcPr>
            <w:tcW w:w="16434" w:type="dxa"/>
            <w:gridSpan w:val="8"/>
            <w:tcBorders>
              <w:top w:val="nil"/>
              <w:left w:val="nil"/>
              <w:bottom w:val="nil"/>
              <w:right w:val="nil"/>
            </w:tcBorders>
          </w:tcPr>
          <w:p w:rsidR="00D36C77" w:rsidRDefault="00D36C77">
            <w:pPr>
              <w:pStyle w:val="ConsPlusNormal"/>
              <w:jc w:val="center"/>
              <w:outlineLvl w:val="2"/>
            </w:pPr>
            <w:hyperlink w:anchor="P255" w:history="1">
              <w:r>
                <w:rPr>
                  <w:color w:val="0000FF"/>
                </w:rPr>
                <w:t>Подпрограмма 2</w:t>
              </w:r>
            </w:hyperlink>
            <w:r>
              <w:t xml:space="preserve"> "Совершенствование системы комплексной реабилитации и абилитации инвалидов"</w:t>
            </w:r>
          </w:p>
        </w:tc>
      </w:tr>
      <w:tr w:rsidR="00D36C77">
        <w:tblPrEx>
          <w:tblBorders>
            <w:insideH w:val="none" w:sz="0" w:space="0" w:color="auto"/>
            <w:insideV w:val="none" w:sz="0" w:space="0" w:color="auto"/>
          </w:tblBorders>
        </w:tblPrEx>
        <w:tc>
          <w:tcPr>
            <w:tcW w:w="510" w:type="dxa"/>
            <w:tcBorders>
              <w:top w:val="nil"/>
              <w:left w:val="nil"/>
              <w:bottom w:val="nil"/>
              <w:right w:val="nil"/>
            </w:tcBorders>
          </w:tcPr>
          <w:p w:rsidR="00D36C77" w:rsidRDefault="00D36C77">
            <w:pPr>
              <w:pStyle w:val="ConsPlusNormal"/>
            </w:pPr>
            <w:r>
              <w:t>7.</w:t>
            </w:r>
          </w:p>
        </w:tc>
        <w:tc>
          <w:tcPr>
            <w:tcW w:w="2098" w:type="dxa"/>
            <w:tcBorders>
              <w:top w:val="nil"/>
              <w:left w:val="nil"/>
              <w:bottom w:val="nil"/>
              <w:right w:val="nil"/>
            </w:tcBorders>
          </w:tcPr>
          <w:p w:rsidR="00D36C77" w:rsidRDefault="00D36C77">
            <w:pPr>
              <w:pStyle w:val="ConsPlusNormal"/>
            </w:pPr>
            <w:r>
              <w:t>Основное мероприятие 2.1.</w:t>
            </w:r>
          </w:p>
          <w:p w:rsidR="00D36C77" w:rsidRDefault="00D36C77">
            <w:pPr>
              <w:pStyle w:val="ConsPlusNormal"/>
            </w:pPr>
            <w:r>
              <w:t xml:space="preserve">Нормативно-правовое и организационно-методическое обеспечение реализации мероприятий, направленных на </w:t>
            </w:r>
            <w:r>
              <w:lastRenderedPageBreak/>
              <w:t>совершенствование комплексной реабилитации и абилитации инвалидов</w:t>
            </w:r>
          </w:p>
        </w:tc>
        <w:tc>
          <w:tcPr>
            <w:tcW w:w="2133" w:type="dxa"/>
            <w:tcBorders>
              <w:top w:val="nil"/>
              <w:left w:val="nil"/>
              <w:bottom w:val="nil"/>
              <w:right w:val="nil"/>
            </w:tcBorders>
          </w:tcPr>
          <w:p w:rsidR="00D36C77" w:rsidRDefault="00D36C77">
            <w:pPr>
              <w:pStyle w:val="ConsPlusNormal"/>
              <w:jc w:val="center"/>
            </w:pPr>
            <w:r>
              <w:lastRenderedPageBreak/>
              <w:t>Минтруд России,</w:t>
            </w:r>
          </w:p>
          <w:p w:rsidR="00D36C77" w:rsidRDefault="00D36C77">
            <w:pPr>
              <w:pStyle w:val="ConsPlusNormal"/>
              <w:jc w:val="center"/>
            </w:pPr>
            <w:r>
              <w:t>заместитель Министра</w:t>
            </w:r>
          </w:p>
          <w:p w:rsidR="00D36C77" w:rsidRDefault="00D36C77">
            <w:pPr>
              <w:pStyle w:val="ConsPlusNormal"/>
              <w:jc w:val="center"/>
            </w:pPr>
            <w:r>
              <w:t>Г.Г. Лекарев,</w:t>
            </w:r>
          </w:p>
          <w:p w:rsidR="00D36C77" w:rsidRDefault="00D36C77">
            <w:pPr>
              <w:pStyle w:val="ConsPlusNormal"/>
              <w:jc w:val="center"/>
            </w:pPr>
            <w:r>
              <w:t>Минобрнауки России,</w:t>
            </w:r>
          </w:p>
          <w:p w:rsidR="00D36C77" w:rsidRDefault="00D36C77">
            <w:pPr>
              <w:pStyle w:val="ConsPlusNormal"/>
              <w:jc w:val="center"/>
            </w:pPr>
            <w:r>
              <w:t>заместитель Министра</w:t>
            </w:r>
          </w:p>
          <w:p w:rsidR="00D36C77" w:rsidRDefault="00D36C77">
            <w:pPr>
              <w:pStyle w:val="ConsPlusNormal"/>
              <w:jc w:val="center"/>
            </w:pPr>
            <w:r>
              <w:t xml:space="preserve">М.А. Боровская Минпросвещения </w:t>
            </w:r>
            <w:r>
              <w:lastRenderedPageBreak/>
              <w:t>России,</w:t>
            </w:r>
          </w:p>
          <w:p w:rsidR="00D36C77" w:rsidRDefault="00D36C77">
            <w:pPr>
              <w:pStyle w:val="ConsPlusNormal"/>
              <w:jc w:val="center"/>
            </w:pPr>
            <w:r>
              <w:t>заместитель Министра</w:t>
            </w:r>
          </w:p>
          <w:p w:rsidR="00D36C77" w:rsidRDefault="00D36C77">
            <w:pPr>
              <w:pStyle w:val="ConsPlusNormal"/>
              <w:jc w:val="center"/>
            </w:pPr>
            <w:r>
              <w:t>Т.Ю. Синюгина,</w:t>
            </w:r>
          </w:p>
          <w:p w:rsidR="00D36C77" w:rsidRDefault="00D36C77">
            <w:pPr>
              <w:pStyle w:val="ConsPlusNormal"/>
              <w:jc w:val="center"/>
            </w:pPr>
            <w:r>
              <w:t>Минспорт России,</w:t>
            </w:r>
          </w:p>
          <w:p w:rsidR="00D36C77" w:rsidRDefault="00D36C77">
            <w:pPr>
              <w:pStyle w:val="ConsPlusNormal"/>
              <w:jc w:val="center"/>
            </w:pPr>
            <w:r>
              <w:t>заместитель Министра</w:t>
            </w:r>
          </w:p>
          <w:p w:rsidR="00D36C77" w:rsidRDefault="00D36C77">
            <w:pPr>
              <w:pStyle w:val="ConsPlusNormal"/>
              <w:jc w:val="center"/>
            </w:pPr>
            <w:r>
              <w:t>М.В. Томилова,</w:t>
            </w:r>
          </w:p>
          <w:p w:rsidR="00D36C77" w:rsidRDefault="00D36C77">
            <w:pPr>
              <w:pStyle w:val="ConsPlusNormal"/>
              <w:jc w:val="center"/>
            </w:pPr>
            <w:r>
              <w:t>Росстандарт,</w:t>
            </w:r>
          </w:p>
          <w:p w:rsidR="00D36C77" w:rsidRDefault="00D36C77">
            <w:pPr>
              <w:pStyle w:val="ConsPlusNormal"/>
              <w:jc w:val="center"/>
            </w:pPr>
            <w:r>
              <w:t>Руководитель</w:t>
            </w:r>
          </w:p>
          <w:p w:rsidR="00D36C77" w:rsidRDefault="00D36C77">
            <w:pPr>
              <w:pStyle w:val="ConsPlusNormal"/>
              <w:jc w:val="center"/>
            </w:pPr>
            <w:r>
              <w:t>А.В. Абрамов,</w:t>
            </w:r>
          </w:p>
          <w:p w:rsidR="00D36C77" w:rsidRDefault="00D36C77">
            <w:pPr>
              <w:pStyle w:val="ConsPlusNormal"/>
              <w:jc w:val="center"/>
            </w:pPr>
            <w:r>
              <w:t>Минкультуры России,</w:t>
            </w:r>
          </w:p>
          <w:p w:rsidR="00D36C77" w:rsidRDefault="00D36C77">
            <w:pPr>
              <w:pStyle w:val="ConsPlusNormal"/>
              <w:jc w:val="center"/>
            </w:pPr>
            <w:r>
              <w:t>заместитель Министра</w:t>
            </w:r>
          </w:p>
          <w:p w:rsidR="00D36C77" w:rsidRDefault="00D36C77">
            <w:pPr>
              <w:pStyle w:val="ConsPlusNormal"/>
              <w:jc w:val="center"/>
            </w:pPr>
            <w:r>
              <w:t>Н.П. Овсиенко,</w:t>
            </w:r>
          </w:p>
          <w:p w:rsidR="00D36C77" w:rsidRDefault="00D36C77">
            <w:pPr>
              <w:pStyle w:val="ConsPlusNormal"/>
              <w:jc w:val="center"/>
            </w:pPr>
            <w:r>
              <w:t>Росстат,</w:t>
            </w:r>
          </w:p>
          <w:p w:rsidR="00D36C77" w:rsidRDefault="00D36C77">
            <w:pPr>
              <w:pStyle w:val="ConsPlusNormal"/>
              <w:jc w:val="center"/>
            </w:pPr>
            <w:r>
              <w:t>Руководитель</w:t>
            </w:r>
          </w:p>
          <w:p w:rsidR="00D36C77" w:rsidRDefault="00D36C77">
            <w:pPr>
              <w:pStyle w:val="ConsPlusNormal"/>
              <w:jc w:val="center"/>
            </w:pPr>
            <w:r>
              <w:t>П.В. Малков</w:t>
            </w:r>
          </w:p>
        </w:tc>
        <w:tc>
          <w:tcPr>
            <w:tcW w:w="1038" w:type="dxa"/>
            <w:tcBorders>
              <w:top w:val="nil"/>
              <w:left w:val="nil"/>
              <w:bottom w:val="nil"/>
              <w:right w:val="nil"/>
            </w:tcBorders>
          </w:tcPr>
          <w:p w:rsidR="00D36C77" w:rsidRDefault="00D36C77">
            <w:pPr>
              <w:pStyle w:val="ConsPlusNormal"/>
              <w:jc w:val="center"/>
            </w:pPr>
            <w:r>
              <w:lastRenderedPageBreak/>
              <w:t>1 января 2016 г.</w:t>
            </w:r>
          </w:p>
        </w:tc>
        <w:tc>
          <w:tcPr>
            <w:tcW w:w="1128" w:type="dxa"/>
            <w:tcBorders>
              <w:top w:val="nil"/>
              <w:left w:val="nil"/>
              <w:bottom w:val="nil"/>
              <w:right w:val="nil"/>
            </w:tcBorders>
          </w:tcPr>
          <w:p w:rsidR="00D36C77" w:rsidRDefault="00D36C77">
            <w:pPr>
              <w:pStyle w:val="ConsPlusNormal"/>
              <w:jc w:val="center"/>
            </w:pPr>
            <w:r>
              <w:t>31 декабря 2025 г.</w:t>
            </w:r>
          </w:p>
        </w:tc>
        <w:tc>
          <w:tcPr>
            <w:tcW w:w="4365" w:type="dxa"/>
            <w:tcBorders>
              <w:top w:val="nil"/>
              <w:left w:val="nil"/>
              <w:bottom w:val="nil"/>
              <w:right w:val="nil"/>
            </w:tcBorders>
          </w:tcPr>
          <w:p w:rsidR="00D36C77" w:rsidRDefault="00D36C77">
            <w:pPr>
              <w:pStyle w:val="ConsPlusNormal"/>
            </w:pPr>
            <w:r>
              <w:t>разработка и актуализация стандартов по организации основных направлений реабилитации и абилитации инвалидов, в том числе детей-инвалидов, требований к подготовке стандартов по организации реабилитации и абилитации инвалидов, в том числе детей-инвалидов, разрабатываемых субъектами Российской Федерации, и методики их оценки;</w:t>
            </w:r>
          </w:p>
          <w:p w:rsidR="00D36C77" w:rsidRDefault="00D36C77">
            <w:pPr>
              <w:pStyle w:val="ConsPlusNormal"/>
            </w:pPr>
            <w:r>
              <w:t xml:space="preserve">примерные штатные нормативы </w:t>
            </w:r>
            <w:r>
              <w:lastRenderedPageBreak/>
              <w:t>реабилитационных организаций социальной и профессиональной реабилитации инвалидов, в том числе детей-инвалидов;</w:t>
            </w:r>
          </w:p>
          <w:p w:rsidR="00D36C77" w:rsidRDefault="00D36C77">
            <w:pPr>
              <w:pStyle w:val="ConsPlusNormal"/>
            </w:pPr>
            <w:r>
              <w:t>нормативы обеспеченности реабилитационными организациями, в том числе оказывающими реабилитационные и абилитационные услуги инвалидам и детям-инвалидам;</w:t>
            </w:r>
          </w:p>
          <w:p w:rsidR="00D36C77" w:rsidRDefault="00D36C77">
            <w:pPr>
              <w:pStyle w:val="ConsPlusNormal"/>
            </w:pPr>
            <w:r>
              <w:t>информационные материалы по возможно более раннему выявлению признаков нарушения здоровья, в том числе психического, с целью оказания ранней помощи и профилактики инвалидности;</w:t>
            </w:r>
          </w:p>
          <w:p w:rsidR="00D36C77" w:rsidRDefault="00D36C77">
            <w:pPr>
              <w:pStyle w:val="ConsPlusNormal"/>
            </w:pPr>
            <w:r>
              <w:t>программа обучения (повышения квалификации) специалистов, обеспечивающих реабилитацию инвалидов, в том числе детей-инвалидов, на основе разработанных стандартов и методик;</w:t>
            </w:r>
          </w:p>
          <w:p w:rsidR="00D36C77" w:rsidRDefault="00D36C77">
            <w:pPr>
              <w:pStyle w:val="ConsPlusNormal"/>
            </w:pPr>
            <w:r>
              <w:t>модель межведомственного взаимодействия реабилитационных организаций, обеспечивающая принцип ранней помощи, преемственность в работе с инвалидами, в том числе с детьми-инвалидами, и их сопровождение;</w:t>
            </w:r>
          </w:p>
          <w:p w:rsidR="00D36C77" w:rsidRDefault="00D36C77">
            <w:pPr>
              <w:pStyle w:val="ConsPlusNormal"/>
            </w:pPr>
            <w:r>
              <w:t>методика оценки региональной системы реабилитации и абилитации инвалидов, в том числе детей-инвалидов;</w:t>
            </w:r>
          </w:p>
          <w:p w:rsidR="00D36C77" w:rsidRDefault="00D36C77">
            <w:pPr>
              <w:pStyle w:val="ConsPlusNormal"/>
            </w:pPr>
            <w:r>
              <w:t xml:space="preserve">типовые нормативные правовые акты по организации межведомственного взаимодействия реабилитационных организаций, обеспечивающих систему комплексной реабилитации и абилитации инвалидов, раннюю помощь, </w:t>
            </w:r>
            <w:r>
              <w:lastRenderedPageBreak/>
              <w:t>преемственность в работе с инвалидами, в том числе детьми-инвалидами, и их сопровождение;</w:t>
            </w:r>
          </w:p>
        </w:tc>
        <w:tc>
          <w:tcPr>
            <w:tcW w:w="3662" w:type="dxa"/>
            <w:tcBorders>
              <w:top w:val="nil"/>
              <w:left w:val="nil"/>
              <w:bottom w:val="nil"/>
              <w:right w:val="nil"/>
            </w:tcBorders>
          </w:tcPr>
          <w:p w:rsidR="00D36C77" w:rsidRDefault="00D36C77">
            <w:pPr>
              <w:pStyle w:val="ConsPlusNormal"/>
            </w:pPr>
            <w:r>
              <w:lastRenderedPageBreak/>
              <w:t>разработка и актуализация нормативных правовых актов, методических и методологических документов, направленных на формирование условий развития системы комплексной реабилитации и абилитации инвалидов, в том числе детей-инвалидов;</w:t>
            </w:r>
          </w:p>
          <w:p w:rsidR="00D36C77" w:rsidRDefault="00D36C77">
            <w:pPr>
              <w:pStyle w:val="ConsPlusNormal"/>
            </w:pPr>
            <w:r>
              <w:t xml:space="preserve">разработка методическим и методологическим федеральным </w:t>
            </w:r>
            <w:r>
              <w:lastRenderedPageBreak/>
              <w:t>центром по комплексной реабилитации и абилитации инвалидов и детей-инвалидов стандарта по организации основных направлений реабилитации, требований к подготовке стандартов по организации реабилитации и абилитации инвалидов, примерных штатных нормативов организаций социальной и профессиональной реабилитации, нормативов обеспеченности реабилитационными организациями, информационных материалов для распространения среди населения, а также программы обучения специалистов, обеспечивающих реабилитацию инвалидов;</w:t>
            </w:r>
          </w:p>
          <w:p w:rsidR="00D36C77" w:rsidRDefault="00D36C77">
            <w:pPr>
              <w:pStyle w:val="ConsPlusNormal"/>
            </w:pPr>
            <w:r>
              <w:t>создание образовательного стандарта по социальной реабилиталогии и абилиталогии инвалидов, в том числе детей-инвалидов;</w:t>
            </w:r>
          </w:p>
          <w:p w:rsidR="00D36C77" w:rsidRDefault="00D36C77">
            <w:pPr>
              <w:pStyle w:val="ConsPlusNormal"/>
            </w:pPr>
            <w:r>
              <w:t>создание программы социокультурной реабилитации инвалидов, включая детей-инвалидов;</w:t>
            </w:r>
          </w:p>
          <w:p w:rsidR="00D36C77" w:rsidRDefault="00D36C77">
            <w:pPr>
              <w:pStyle w:val="ConsPlusNormal"/>
            </w:pPr>
            <w:r>
              <w:t>создание учебного пособия по социально-бытовой адаптации детей-инвалидов для образовательных организаций, реализующих адаптированные образовательные программы;</w:t>
            </w:r>
          </w:p>
          <w:p w:rsidR="00D36C77" w:rsidRDefault="00D36C77">
            <w:pPr>
              <w:pStyle w:val="ConsPlusNormal"/>
            </w:pPr>
            <w:r>
              <w:lastRenderedPageBreak/>
              <w:t>формирование методики разработки программ и учебных планов занятий физической культурой и спортом для инвалидов и лиц с</w:t>
            </w:r>
          </w:p>
        </w:tc>
        <w:tc>
          <w:tcPr>
            <w:tcW w:w="1500" w:type="dxa"/>
            <w:tcBorders>
              <w:top w:val="nil"/>
              <w:left w:val="nil"/>
              <w:bottom w:val="nil"/>
              <w:right w:val="nil"/>
            </w:tcBorders>
          </w:tcPr>
          <w:p w:rsidR="00D36C77" w:rsidRDefault="00D36C77">
            <w:pPr>
              <w:pStyle w:val="ConsPlusNormal"/>
            </w:pPr>
            <w:r>
              <w:lastRenderedPageBreak/>
              <w:t>2.1, 2.3, 3, 4, 5</w:t>
            </w:r>
          </w:p>
        </w:tc>
      </w:tr>
      <w:tr w:rsidR="00D36C77">
        <w:tblPrEx>
          <w:tblBorders>
            <w:insideH w:val="none" w:sz="0" w:space="0" w:color="auto"/>
            <w:insideV w:val="none" w:sz="0" w:space="0" w:color="auto"/>
          </w:tblBorders>
        </w:tblPrEx>
        <w:tc>
          <w:tcPr>
            <w:tcW w:w="510" w:type="dxa"/>
            <w:tcBorders>
              <w:top w:val="nil"/>
              <w:left w:val="nil"/>
              <w:bottom w:val="nil"/>
              <w:right w:val="nil"/>
            </w:tcBorders>
          </w:tcPr>
          <w:p w:rsidR="00D36C77" w:rsidRDefault="00D36C77">
            <w:pPr>
              <w:pStyle w:val="ConsPlusNormal"/>
            </w:pPr>
          </w:p>
        </w:tc>
        <w:tc>
          <w:tcPr>
            <w:tcW w:w="2098" w:type="dxa"/>
            <w:tcBorders>
              <w:top w:val="nil"/>
              <w:left w:val="nil"/>
              <w:bottom w:val="nil"/>
              <w:right w:val="nil"/>
            </w:tcBorders>
          </w:tcPr>
          <w:p w:rsidR="00D36C77" w:rsidRDefault="00D36C77">
            <w:pPr>
              <w:pStyle w:val="ConsPlusNormal"/>
            </w:pPr>
          </w:p>
        </w:tc>
        <w:tc>
          <w:tcPr>
            <w:tcW w:w="2133" w:type="dxa"/>
            <w:tcBorders>
              <w:top w:val="nil"/>
              <w:left w:val="nil"/>
              <w:bottom w:val="nil"/>
              <w:right w:val="nil"/>
            </w:tcBorders>
          </w:tcPr>
          <w:p w:rsidR="00D36C77" w:rsidRDefault="00D36C77">
            <w:pPr>
              <w:pStyle w:val="ConsPlusNormal"/>
            </w:pPr>
          </w:p>
        </w:tc>
        <w:tc>
          <w:tcPr>
            <w:tcW w:w="1038" w:type="dxa"/>
            <w:tcBorders>
              <w:top w:val="nil"/>
              <w:left w:val="nil"/>
              <w:bottom w:val="nil"/>
              <w:right w:val="nil"/>
            </w:tcBorders>
          </w:tcPr>
          <w:p w:rsidR="00D36C77" w:rsidRDefault="00D36C77">
            <w:pPr>
              <w:pStyle w:val="ConsPlusNormal"/>
            </w:pPr>
          </w:p>
        </w:tc>
        <w:tc>
          <w:tcPr>
            <w:tcW w:w="1128" w:type="dxa"/>
            <w:tcBorders>
              <w:top w:val="nil"/>
              <w:left w:val="nil"/>
              <w:bottom w:val="nil"/>
              <w:right w:val="nil"/>
            </w:tcBorders>
          </w:tcPr>
          <w:p w:rsidR="00D36C77" w:rsidRDefault="00D36C77">
            <w:pPr>
              <w:pStyle w:val="ConsPlusNormal"/>
            </w:pPr>
          </w:p>
        </w:tc>
        <w:tc>
          <w:tcPr>
            <w:tcW w:w="4365" w:type="dxa"/>
            <w:tcBorders>
              <w:top w:val="nil"/>
              <w:left w:val="nil"/>
              <w:bottom w:val="nil"/>
              <w:right w:val="nil"/>
            </w:tcBorders>
          </w:tcPr>
          <w:p w:rsidR="00D36C77" w:rsidRDefault="00D36C77">
            <w:pPr>
              <w:pStyle w:val="ConsPlusNormal"/>
            </w:pPr>
            <w:r>
              <w:t>методика разработки и реализации региональной программы по формированию системы комплексной реабилитации и абилитации инвалидов, в том числе детей-инвалидов (типовая программа субъекта Российской Федерации);</w:t>
            </w:r>
          </w:p>
          <w:p w:rsidR="00D36C77" w:rsidRDefault="00D36C77">
            <w:pPr>
              <w:pStyle w:val="ConsPlusNormal"/>
            </w:pPr>
            <w:r>
              <w:t>критерии для трудовых рекомендаций и формулировок таких рекомендаций для применения учреждениями медико-социальной экспертизы при разработке индивидуальной программы реабилитации и абилитации;</w:t>
            </w:r>
          </w:p>
          <w:p w:rsidR="00D36C77" w:rsidRDefault="00D36C77">
            <w:pPr>
              <w:pStyle w:val="ConsPlusNormal"/>
            </w:pPr>
            <w:r>
              <w:t>методические рекомендации для специалистов органов службы занятости по организации работы с инвалидами, в том числе по оценке значимости нарушенных функций организма инвалида для выполнения трудовых функций;</w:t>
            </w:r>
          </w:p>
          <w:p w:rsidR="00D36C77" w:rsidRDefault="00D36C77">
            <w:pPr>
              <w:pStyle w:val="ConsPlusNormal"/>
            </w:pPr>
            <w:r>
              <w:t>примерное положение организаций, обеспечивающих социальную занятость инвалидов трудоспособного возраста;</w:t>
            </w:r>
          </w:p>
          <w:p w:rsidR="00D36C77" w:rsidRDefault="00D36C77">
            <w:pPr>
              <w:pStyle w:val="ConsPlusNormal"/>
            </w:pPr>
            <w:r>
              <w:t>методические рекомендации по выявлению признаков дискриминации инвалидов при решении вопросов занятости;</w:t>
            </w:r>
          </w:p>
          <w:p w:rsidR="00D36C77" w:rsidRDefault="00D36C77">
            <w:pPr>
              <w:pStyle w:val="ConsPlusNormal"/>
            </w:pPr>
            <w:r>
              <w:t>модельная программа социокультурной реабилитации инвалидов, включая детей-инвалидов;</w:t>
            </w:r>
          </w:p>
          <w:p w:rsidR="00D36C77" w:rsidRDefault="00D36C77">
            <w:pPr>
              <w:pStyle w:val="ConsPlusNormal"/>
            </w:pPr>
            <w:r>
              <w:t xml:space="preserve">учебное пособие по социально-бытовой </w:t>
            </w:r>
            <w:r>
              <w:lastRenderedPageBreak/>
              <w:t>адаптации детей-инвалидов для образовательных организаций, реализующих адаптированные образовательные программы;</w:t>
            </w:r>
          </w:p>
          <w:p w:rsidR="00D36C77" w:rsidRDefault="00D36C77">
            <w:pPr>
              <w:pStyle w:val="ConsPlusNormal"/>
            </w:pPr>
            <w:r>
              <w:t>программы и учебные планы занятий физической культурой и спортом для инвалидов и лиц с ограниченными возможностями здоровья, обучающихся в дошкольных образовательных организациях, общеобразовательных организациях, профессиональных образовательных организациях и образовательных организациях высшего образования, а также для организации занятий с использованием средств адаптивной физической культуры и адаптивного спорта с учетом индивидуальных способностей и состояния здоровья таких обучающихся;</w:t>
            </w:r>
          </w:p>
          <w:p w:rsidR="00D36C77" w:rsidRDefault="00D36C77">
            <w:pPr>
              <w:pStyle w:val="ConsPlusNormal"/>
            </w:pPr>
            <w:r>
              <w:t>классификации и критерии по формированию заключений психолого-медико-педагогических комиссий;</w:t>
            </w:r>
          </w:p>
        </w:tc>
        <w:tc>
          <w:tcPr>
            <w:tcW w:w="3662" w:type="dxa"/>
            <w:tcBorders>
              <w:top w:val="nil"/>
              <w:left w:val="nil"/>
              <w:bottom w:val="nil"/>
              <w:right w:val="nil"/>
            </w:tcBorders>
          </w:tcPr>
          <w:p w:rsidR="00D36C77" w:rsidRDefault="00D36C77">
            <w:pPr>
              <w:pStyle w:val="ConsPlusNormal"/>
            </w:pPr>
            <w:r>
              <w:lastRenderedPageBreak/>
              <w:t>ограниченными возможностями здоровья, обучающихся в дошкольных образовательных организациях, общеобразовательных организациях, профессиональных образовательных организациях и образовательных организациях высшего образования, а также для организации занятий с использованием средств адаптивной физической культуры и адаптивного спорта с учетом индивидуальных способностей и состояния здоровья таких обучающихся;</w:t>
            </w:r>
          </w:p>
          <w:p w:rsidR="00D36C77" w:rsidRDefault="00D36C77">
            <w:pPr>
              <w:pStyle w:val="ConsPlusNormal"/>
            </w:pPr>
            <w:r>
              <w:t>оказание методической поддержки системам образования субъектов Российской Федерации по комплексному сопровождению детей с ограниченными возможностями здоровья в процессе обучения;</w:t>
            </w:r>
          </w:p>
          <w:p w:rsidR="00D36C77" w:rsidRDefault="00D36C77">
            <w:pPr>
              <w:pStyle w:val="ConsPlusNormal"/>
            </w:pPr>
            <w:r>
              <w:t>выработка научно обоснованных предложений по проекту новых классификаций и критериев, используемых при формировании заключений психолого-медико-педагогических комиссий;</w:t>
            </w:r>
          </w:p>
          <w:p w:rsidR="00D36C77" w:rsidRDefault="00D36C77">
            <w:pPr>
              <w:pStyle w:val="ConsPlusNormal"/>
            </w:pPr>
            <w:r>
              <w:t xml:space="preserve">разработка нормативов для </w:t>
            </w:r>
            <w:r>
              <w:lastRenderedPageBreak/>
              <w:t>сопровождения лиц с ограниченными физическими возможностями здоровья и детей-инвалидов в процессе обучения;</w:t>
            </w:r>
          </w:p>
          <w:p w:rsidR="00D36C77" w:rsidRDefault="00D36C77">
            <w:pPr>
              <w:pStyle w:val="ConsPlusNormal"/>
            </w:pPr>
            <w:r>
              <w:t>проведение анализа цен на технические средства реабилитации в целях совершенствования механизма обеспечения инвалидов техническими средствами реабилитации;</w:t>
            </w:r>
          </w:p>
          <w:p w:rsidR="00D36C77" w:rsidRDefault="00D36C77">
            <w:pPr>
              <w:pStyle w:val="ConsPlusNormal"/>
            </w:pPr>
            <w:r>
              <w:t>научное исследование особенностей профориентационной работы в отношении лиц с ограниченными возможностями здоровья и детей-инвалидов в организациях общего образования;</w:t>
            </w:r>
          </w:p>
          <w:p w:rsidR="00D36C77" w:rsidRDefault="00D36C77">
            <w:pPr>
              <w:pStyle w:val="ConsPlusNormal"/>
            </w:pPr>
            <w:r>
              <w:t>профориентация лиц с ограниченными возможностями здоровья и детей-инвалидов в организациях общего образования;</w:t>
            </w:r>
          </w:p>
        </w:tc>
        <w:tc>
          <w:tcPr>
            <w:tcW w:w="1500" w:type="dxa"/>
            <w:vMerge w:val="restart"/>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510" w:type="dxa"/>
            <w:tcBorders>
              <w:top w:val="nil"/>
              <w:left w:val="nil"/>
              <w:bottom w:val="nil"/>
              <w:right w:val="nil"/>
            </w:tcBorders>
          </w:tcPr>
          <w:p w:rsidR="00D36C77" w:rsidRDefault="00D36C77">
            <w:pPr>
              <w:pStyle w:val="ConsPlusNormal"/>
            </w:pPr>
          </w:p>
        </w:tc>
        <w:tc>
          <w:tcPr>
            <w:tcW w:w="2098" w:type="dxa"/>
            <w:tcBorders>
              <w:top w:val="nil"/>
              <w:left w:val="nil"/>
              <w:bottom w:val="nil"/>
              <w:right w:val="nil"/>
            </w:tcBorders>
          </w:tcPr>
          <w:p w:rsidR="00D36C77" w:rsidRDefault="00D36C77">
            <w:pPr>
              <w:pStyle w:val="ConsPlusNormal"/>
            </w:pPr>
          </w:p>
        </w:tc>
        <w:tc>
          <w:tcPr>
            <w:tcW w:w="2133" w:type="dxa"/>
            <w:tcBorders>
              <w:top w:val="nil"/>
              <w:left w:val="nil"/>
              <w:bottom w:val="nil"/>
              <w:right w:val="nil"/>
            </w:tcBorders>
          </w:tcPr>
          <w:p w:rsidR="00D36C77" w:rsidRDefault="00D36C77">
            <w:pPr>
              <w:pStyle w:val="ConsPlusNormal"/>
            </w:pPr>
          </w:p>
        </w:tc>
        <w:tc>
          <w:tcPr>
            <w:tcW w:w="1038" w:type="dxa"/>
            <w:tcBorders>
              <w:top w:val="nil"/>
              <w:left w:val="nil"/>
              <w:bottom w:val="nil"/>
              <w:right w:val="nil"/>
            </w:tcBorders>
          </w:tcPr>
          <w:p w:rsidR="00D36C77" w:rsidRDefault="00D36C77">
            <w:pPr>
              <w:pStyle w:val="ConsPlusNormal"/>
            </w:pPr>
          </w:p>
        </w:tc>
        <w:tc>
          <w:tcPr>
            <w:tcW w:w="1128" w:type="dxa"/>
            <w:tcBorders>
              <w:top w:val="nil"/>
              <w:left w:val="nil"/>
              <w:bottom w:val="nil"/>
              <w:right w:val="nil"/>
            </w:tcBorders>
          </w:tcPr>
          <w:p w:rsidR="00D36C77" w:rsidRDefault="00D36C77">
            <w:pPr>
              <w:pStyle w:val="ConsPlusNormal"/>
            </w:pPr>
          </w:p>
        </w:tc>
        <w:tc>
          <w:tcPr>
            <w:tcW w:w="4365" w:type="dxa"/>
            <w:tcBorders>
              <w:top w:val="nil"/>
              <w:left w:val="nil"/>
              <w:bottom w:val="nil"/>
              <w:right w:val="nil"/>
            </w:tcBorders>
          </w:tcPr>
          <w:p w:rsidR="00D36C77" w:rsidRDefault="00D36C77">
            <w:pPr>
              <w:pStyle w:val="ConsPlusNormal"/>
            </w:pPr>
            <w:r>
              <w:t>профессиональный стандарт по социальной реабилиталогии и абилиталогии инвалидов, в том числе детей-инвалидов;</w:t>
            </w:r>
          </w:p>
          <w:p w:rsidR="00D36C77" w:rsidRDefault="00D36C77">
            <w:pPr>
              <w:pStyle w:val="ConsPlusNormal"/>
            </w:pPr>
            <w:r>
              <w:t>образовательный стандарт по социальной реабилиталогии и абилиталогии инвалидов, в том числе детей-инвалидов;</w:t>
            </w:r>
          </w:p>
          <w:p w:rsidR="00D36C77" w:rsidRDefault="00D36C77">
            <w:pPr>
              <w:pStyle w:val="ConsPlusNormal"/>
            </w:pPr>
            <w:r>
              <w:t>типовая программа по сопровождению инвалидов молодого возраста при трудоустройстве;</w:t>
            </w:r>
          </w:p>
          <w:p w:rsidR="00D36C77" w:rsidRDefault="00D36C77">
            <w:pPr>
              <w:pStyle w:val="ConsPlusNormal"/>
            </w:pPr>
            <w:r>
              <w:t>анализ цен на технические средства реабилитации;</w:t>
            </w:r>
          </w:p>
          <w:p w:rsidR="00D36C77" w:rsidRDefault="00D36C77">
            <w:pPr>
              <w:pStyle w:val="ConsPlusNormal"/>
            </w:pPr>
            <w:r>
              <w:lastRenderedPageBreak/>
              <w:t>методические рекомендации по осуществлению профориентационной работы в отношении лиц с ограниченными возможностями здоровья и детей-инвалидов в организациях общего образования;</w:t>
            </w:r>
          </w:p>
          <w:p w:rsidR="00D36C77" w:rsidRDefault="00D36C77">
            <w:pPr>
              <w:pStyle w:val="ConsPlusNormal"/>
            </w:pPr>
            <w:r>
              <w:t>порядок профориентации лиц с ограниченными возможностями здоровья и детей-инвалидов в организациях общего образования;</w:t>
            </w:r>
          </w:p>
          <w:p w:rsidR="00D36C77" w:rsidRDefault="00D36C77">
            <w:pPr>
              <w:pStyle w:val="ConsPlusNormal"/>
            </w:pPr>
            <w:r>
              <w:t>актуализация федерального статистического учета лиц с ограниченными возможностями здоровья и детей-инвалидов в системе образования;</w:t>
            </w:r>
          </w:p>
          <w:p w:rsidR="00D36C77" w:rsidRDefault="00D36C77">
            <w:pPr>
              <w:pStyle w:val="ConsPlusNormal"/>
            </w:pPr>
            <w:r>
              <w:t>оказание методической поддержки системам образования субъектов Российской Федерации по комплексному сопровождению детей с ограниченными возможностями здоровья в процессе обучения</w:t>
            </w:r>
          </w:p>
        </w:tc>
        <w:tc>
          <w:tcPr>
            <w:tcW w:w="3662" w:type="dxa"/>
            <w:tcBorders>
              <w:top w:val="nil"/>
              <w:left w:val="nil"/>
              <w:bottom w:val="nil"/>
              <w:right w:val="nil"/>
            </w:tcBorders>
          </w:tcPr>
          <w:p w:rsidR="00D36C77" w:rsidRDefault="00D36C77">
            <w:pPr>
              <w:pStyle w:val="ConsPlusNormal"/>
            </w:pPr>
            <w:r>
              <w:lastRenderedPageBreak/>
              <w:t>обновление федерального статистического учета лиц с ограниченными возможностями здоровья и детей-инвалидов в системе образования;</w:t>
            </w:r>
          </w:p>
          <w:p w:rsidR="00D36C77" w:rsidRDefault="00D36C77">
            <w:pPr>
              <w:pStyle w:val="ConsPlusNormal"/>
            </w:pPr>
            <w:r>
              <w:t xml:space="preserve">подготовка методических рекомендаций для специалистов органов службы занятости по организации работы с инвалидами, в том числе по оценке значимости нарушенных функций организма </w:t>
            </w:r>
            <w:r>
              <w:lastRenderedPageBreak/>
              <w:t>инвалида для выполнения трудовых функций</w:t>
            </w:r>
          </w:p>
        </w:tc>
        <w:tc>
          <w:tcPr>
            <w:tcW w:w="1500" w:type="dxa"/>
            <w:vMerge/>
            <w:tcBorders>
              <w:top w:val="nil"/>
              <w:left w:val="nil"/>
              <w:bottom w:val="nil"/>
              <w:right w:val="nil"/>
            </w:tcBorders>
          </w:tcPr>
          <w:p w:rsidR="00D36C77" w:rsidRDefault="00D36C77"/>
        </w:tc>
      </w:tr>
      <w:tr w:rsidR="00D36C77">
        <w:tblPrEx>
          <w:tblBorders>
            <w:insideH w:val="none" w:sz="0" w:space="0" w:color="auto"/>
            <w:insideV w:val="none" w:sz="0" w:space="0" w:color="auto"/>
          </w:tblBorders>
        </w:tblPrEx>
        <w:tc>
          <w:tcPr>
            <w:tcW w:w="510" w:type="dxa"/>
            <w:tcBorders>
              <w:top w:val="nil"/>
              <w:left w:val="nil"/>
              <w:bottom w:val="nil"/>
              <w:right w:val="nil"/>
            </w:tcBorders>
          </w:tcPr>
          <w:p w:rsidR="00D36C77" w:rsidRDefault="00D36C77">
            <w:pPr>
              <w:pStyle w:val="ConsPlusNormal"/>
            </w:pPr>
            <w:r>
              <w:lastRenderedPageBreak/>
              <w:t>8.</w:t>
            </w:r>
          </w:p>
        </w:tc>
        <w:tc>
          <w:tcPr>
            <w:tcW w:w="2098" w:type="dxa"/>
            <w:tcBorders>
              <w:top w:val="nil"/>
              <w:left w:val="nil"/>
              <w:bottom w:val="nil"/>
              <w:right w:val="nil"/>
            </w:tcBorders>
          </w:tcPr>
          <w:p w:rsidR="00D36C77" w:rsidRDefault="00D36C77">
            <w:pPr>
              <w:pStyle w:val="ConsPlusNormal"/>
            </w:pPr>
            <w:r>
              <w:t>Основное мероприятие 2.2.</w:t>
            </w:r>
          </w:p>
          <w:p w:rsidR="00D36C77" w:rsidRDefault="00D36C77">
            <w:pPr>
              <w:pStyle w:val="ConsPlusNormal"/>
            </w:pPr>
            <w:r>
              <w:t>Предоставление государственных гарантий инвалидам</w:t>
            </w:r>
          </w:p>
        </w:tc>
        <w:tc>
          <w:tcPr>
            <w:tcW w:w="2133" w:type="dxa"/>
            <w:tcBorders>
              <w:top w:val="nil"/>
              <w:left w:val="nil"/>
              <w:bottom w:val="nil"/>
              <w:right w:val="nil"/>
            </w:tcBorders>
          </w:tcPr>
          <w:p w:rsidR="00D36C77" w:rsidRDefault="00D36C77">
            <w:pPr>
              <w:pStyle w:val="ConsPlusNormal"/>
              <w:jc w:val="center"/>
            </w:pPr>
            <w:r>
              <w:t>Минтруд России,</w:t>
            </w:r>
          </w:p>
          <w:p w:rsidR="00D36C77" w:rsidRDefault="00D36C77">
            <w:pPr>
              <w:pStyle w:val="ConsPlusNormal"/>
              <w:jc w:val="center"/>
            </w:pPr>
            <w:r>
              <w:t>заместитель Министра</w:t>
            </w:r>
          </w:p>
          <w:p w:rsidR="00D36C77" w:rsidRDefault="00D36C77">
            <w:pPr>
              <w:pStyle w:val="ConsPlusNormal"/>
              <w:jc w:val="center"/>
            </w:pPr>
            <w:r>
              <w:t>Г.Г. Лекарев, Минобрнауки России,</w:t>
            </w:r>
          </w:p>
          <w:p w:rsidR="00D36C77" w:rsidRDefault="00D36C77">
            <w:pPr>
              <w:pStyle w:val="ConsPlusNormal"/>
              <w:jc w:val="center"/>
            </w:pPr>
            <w:r>
              <w:t>заместитель Министра</w:t>
            </w:r>
          </w:p>
          <w:p w:rsidR="00D36C77" w:rsidRDefault="00D36C77">
            <w:pPr>
              <w:pStyle w:val="ConsPlusNormal"/>
              <w:jc w:val="center"/>
            </w:pPr>
            <w:r>
              <w:t>М.А. Боровская Минпросвещения России,</w:t>
            </w:r>
          </w:p>
          <w:p w:rsidR="00D36C77" w:rsidRDefault="00D36C77">
            <w:pPr>
              <w:pStyle w:val="ConsPlusNormal"/>
              <w:jc w:val="center"/>
            </w:pPr>
            <w:r>
              <w:t>заместитель Министра</w:t>
            </w:r>
          </w:p>
          <w:p w:rsidR="00D36C77" w:rsidRDefault="00D36C77">
            <w:pPr>
              <w:pStyle w:val="ConsPlusNormal"/>
              <w:jc w:val="center"/>
            </w:pPr>
            <w:r>
              <w:lastRenderedPageBreak/>
              <w:t>Т.Ю. Синюгина,</w:t>
            </w:r>
          </w:p>
          <w:p w:rsidR="00D36C77" w:rsidRDefault="00D36C77">
            <w:pPr>
              <w:pStyle w:val="ConsPlusNormal"/>
              <w:jc w:val="center"/>
            </w:pPr>
            <w:r>
              <w:t>Минфин России,</w:t>
            </w:r>
          </w:p>
          <w:p w:rsidR="00D36C77" w:rsidRDefault="00D36C77">
            <w:pPr>
              <w:pStyle w:val="ConsPlusNormal"/>
              <w:jc w:val="center"/>
            </w:pPr>
            <w:r>
              <w:t>заместитель Министра</w:t>
            </w:r>
          </w:p>
          <w:p w:rsidR="00D36C77" w:rsidRDefault="00D36C77">
            <w:pPr>
              <w:pStyle w:val="ConsPlusNormal"/>
              <w:jc w:val="center"/>
            </w:pPr>
            <w:r>
              <w:t>А.М. Лавров,</w:t>
            </w:r>
          </w:p>
          <w:p w:rsidR="00D36C77" w:rsidRDefault="00D36C77">
            <w:pPr>
              <w:pStyle w:val="ConsPlusNormal"/>
              <w:jc w:val="center"/>
            </w:pPr>
            <w:r>
              <w:t>Минздрав России,</w:t>
            </w:r>
          </w:p>
          <w:p w:rsidR="00D36C77" w:rsidRDefault="00D36C77">
            <w:pPr>
              <w:pStyle w:val="ConsPlusNormal"/>
              <w:jc w:val="center"/>
            </w:pPr>
            <w:r>
              <w:t>заместитель Министра</w:t>
            </w:r>
          </w:p>
          <w:p w:rsidR="00D36C77" w:rsidRDefault="00D36C77">
            <w:pPr>
              <w:pStyle w:val="ConsPlusNormal"/>
              <w:jc w:val="center"/>
            </w:pPr>
            <w:r>
              <w:t>Е.Г. Камкин,</w:t>
            </w:r>
          </w:p>
          <w:p w:rsidR="00D36C77" w:rsidRDefault="00D36C77">
            <w:pPr>
              <w:pStyle w:val="ConsPlusNormal"/>
              <w:jc w:val="center"/>
            </w:pPr>
            <w:r>
              <w:t>Минкультуры России,</w:t>
            </w:r>
          </w:p>
          <w:p w:rsidR="00D36C77" w:rsidRDefault="00D36C77">
            <w:pPr>
              <w:pStyle w:val="ConsPlusNormal"/>
              <w:jc w:val="center"/>
            </w:pPr>
            <w:r>
              <w:t>заместитель Министра</w:t>
            </w:r>
          </w:p>
          <w:p w:rsidR="00D36C77" w:rsidRDefault="00D36C77">
            <w:pPr>
              <w:pStyle w:val="ConsPlusNormal"/>
              <w:jc w:val="center"/>
            </w:pPr>
            <w:r>
              <w:t>Н.П. Овсиенко,</w:t>
            </w:r>
          </w:p>
          <w:p w:rsidR="00D36C77" w:rsidRDefault="00D36C77">
            <w:pPr>
              <w:pStyle w:val="ConsPlusNormal"/>
              <w:jc w:val="center"/>
            </w:pPr>
            <w:r>
              <w:t>Минтранс России,</w:t>
            </w:r>
          </w:p>
          <w:p w:rsidR="00D36C77" w:rsidRDefault="00D36C77">
            <w:pPr>
              <w:pStyle w:val="ConsPlusNormal"/>
              <w:jc w:val="center"/>
            </w:pPr>
            <w:r>
              <w:t>заместитель Министра</w:t>
            </w:r>
          </w:p>
          <w:p w:rsidR="00D36C77" w:rsidRDefault="00D36C77">
            <w:pPr>
              <w:pStyle w:val="ConsPlusNormal"/>
              <w:jc w:val="center"/>
            </w:pPr>
            <w:r>
              <w:t>А.К. Семенов,</w:t>
            </w:r>
          </w:p>
          <w:p w:rsidR="00D36C77" w:rsidRDefault="00D36C77">
            <w:pPr>
              <w:pStyle w:val="ConsPlusNormal"/>
              <w:jc w:val="center"/>
            </w:pPr>
            <w:r>
              <w:t>Минспорт России,</w:t>
            </w:r>
          </w:p>
          <w:p w:rsidR="00D36C77" w:rsidRDefault="00D36C77">
            <w:pPr>
              <w:pStyle w:val="ConsPlusNormal"/>
              <w:jc w:val="center"/>
            </w:pPr>
            <w:r>
              <w:t>заместитель Министра</w:t>
            </w:r>
          </w:p>
          <w:p w:rsidR="00D36C77" w:rsidRDefault="00D36C77">
            <w:pPr>
              <w:pStyle w:val="ConsPlusNormal"/>
              <w:jc w:val="center"/>
            </w:pPr>
            <w:r>
              <w:t>М.В. Томилова,</w:t>
            </w:r>
          </w:p>
          <w:p w:rsidR="00D36C77" w:rsidRDefault="00D36C77">
            <w:pPr>
              <w:pStyle w:val="ConsPlusNormal"/>
              <w:jc w:val="center"/>
            </w:pPr>
            <w:r>
              <w:t>Минсельхоз России</w:t>
            </w:r>
          </w:p>
          <w:p w:rsidR="00D36C77" w:rsidRDefault="00D36C77">
            <w:pPr>
              <w:pStyle w:val="ConsPlusNormal"/>
              <w:jc w:val="center"/>
            </w:pPr>
            <w:r>
              <w:t>заместитель Министра</w:t>
            </w:r>
          </w:p>
          <w:p w:rsidR="00D36C77" w:rsidRDefault="00D36C77">
            <w:pPr>
              <w:pStyle w:val="ConsPlusNormal"/>
              <w:jc w:val="center"/>
            </w:pPr>
            <w:r>
              <w:t>Е.В. Фастова,</w:t>
            </w:r>
          </w:p>
          <w:p w:rsidR="00D36C77" w:rsidRDefault="00D36C77">
            <w:pPr>
              <w:pStyle w:val="ConsPlusNormal"/>
              <w:jc w:val="center"/>
            </w:pPr>
            <w:r>
              <w:t>Фонд социального страхования Российской Федерации,</w:t>
            </w:r>
          </w:p>
          <w:p w:rsidR="00D36C77" w:rsidRDefault="00D36C77">
            <w:pPr>
              <w:pStyle w:val="ConsPlusNormal"/>
              <w:jc w:val="center"/>
            </w:pPr>
            <w:r>
              <w:t>Руководитель</w:t>
            </w:r>
          </w:p>
          <w:p w:rsidR="00D36C77" w:rsidRDefault="00D36C77">
            <w:pPr>
              <w:pStyle w:val="ConsPlusNormal"/>
              <w:jc w:val="center"/>
            </w:pPr>
            <w:r>
              <w:t>А.С. Кигим</w:t>
            </w:r>
          </w:p>
        </w:tc>
        <w:tc>
          <w:tcPr>
            <w:tcW w:w="1038" w:type="dxa"/>
            <w:tcBorders>
              <w:top w:val="nil"/>
              <w:left w:val="nil"/>
              <w:bottom w:val="nil"/>
              <w:right w:val="nil"/>
            </w:tcBorders>
          </w:tcPr>
          <w:p w:rsidR="00D36C77" w:rsidRDefault="00D36C77">
            <w:pPr>
              <w:pStyle w:val="ConsPlusNormal"/>
              <w:jc w:val="center"/>
            </w:pPr>
            <w:r>
              <w:lastRenderedPageBreak/>
              <w:t>17 марта 2011 г.</w:t>
            </w:r>
          </w:p>
        </w:tc>
        <w:tc>
          <w:tcPr>
            <w:tcW w:w="1128" w:type="dxa"/>
            <w:tcBorders>
              <w:top w:val="nil"/>
              <w:left w:val="nil"/>
              <w:bottom w:val="nil"/>
              <w:right w:val="nil"/>
            </w:tcBorders>
          </w:tcPr>
          <w:p w:rsidR="00D36C77" w:rsidRDefault="00D36C77">
            <w:pPr>
              <w:pStyle w:val="ConsPlusNormal"/>
              <w:jc w:val="center"/>
            </w:pPr>
            <w:r>
              <w:t>31 декабря 2025 г.</w:t>
            </w:r>
          </w:p>
        </w:tc>
        <w:tc>
          <w:tcPr>
            <w:tcW w:w="4365" w:type="dxa"/>
            <w:tcBorders>
              <w:top w:val="nil"/>
              <w:left w:val="nil"/>
              <w:bottom w:val="nil"/>
              <w:right w:val="nil"/>
            </w:tcBorders>
          </w:tcPr>
          <w:p w:rsidR="00D36C77" w:rsidRDefault="00D36C77">
            <w:pPr>
              <w:pStyle w:val="ConsPlusNormal"/>
            </w:pPr>
            <w:r>
              <w:t>реализация права инвалидов на реабилитацию и обеспечение техническими средствами реабилитации;</w:t>
            </w:r>
          </w:p>
          <w:p w:rsidR="00D36C77" w:rsidRDefault="00D36C77">
            <w:pPr>
              <w:pStyle w:val="ConsPlusNormal"/>
            </w:pPr>
            <w:r>
              <w:t>обеспечение социальных гарантий инвалидов;</w:t>
            </w:r>
          </w:p>
          <w:p w:rsidR="00D36C77" w:rsidRDefault="00D36C77">
            <w:pPr>
              <w:pStyle w:val="ConsPlusNormal"/>
            </w:pPr>
            <w:r>
              <w:t>объективная оценка уровня удовлетворенности граждан качеством предоставления государственной услуги по обеспечению инвалидов техническими средствами реабилитации;</w:t>
            </w:r>
          </w:p>
          <w:p w:rsidR="00D36C77" w:rsidRDefault="00D36C77">
            <w:pPr>
              <w:pStyle w:val="ConsPlusNormal"/>
            </w:pPr>
            <w:r>
              <w:t>оптимальное функционирование учреждений системы реабилитационной индустрии;</w:t>
            </w:r>
          </w:p>
          <w:p w:rsidR="00D36C77" w:rsidRDefault="00D36C77">
            <w:pPr>
              <w:pStyle w:val="ConsPlusNormal"/>
            </w:pPr>
            <w:r>
              <w:lastRenderedPageBreak/>
              <w:t>увеличение производительности труда по основному виду деятельности на протезно-ортопедических и специализированных предприятиях;</w:t>
            </w:r>
          </w:p>
          <w:p w:rsidR="00D36C77" w:rsidRDefault="00D36C77">
            <w:pPr>
              <w:pStyle w:val="ConsPlusNormal"/>
            </w:pPr>
            <w:r>
              <w:t>создание сети базовых профессиональных образовательных организаций (не менее 85 организаций);</w:t>
            </w:r>
          </w:p>
          <w:p w:rsidR="00D36C77" w:rsidRDefault="00D36C77">
            <w:pPr>
              <w:pStyle w:val="ConsPlusNormal"/>
            </w:pPr>
            <w:r>
              <w:t>создание на базе образовательных организаций высшего образования ресурсных учебно-методических центров по обучению инвалидов и лиц с ограниченными возможностями здоровья (не менее 21 центра)</w:t>
            </w:r>
          </w:p>
        </w:tc>
        <w:tc>
          <w:tcPr>
            <w:tcW w:w="3662" w:type="dxa"/>
            <w:tcBorders>
              <w:top w:val="nil"/>
              <w:left w:val="nil"/>
              <w:bottom w:val="nil"/>
              <w:right w:val="nil"/>
            </w:tcBorders>
          </w:tcPr>
          <w:p w:rsidR="00D36C77" w:rsidRDefault="00D36C77">
            <w:pPr>
              <w:pStyle w:val="ConsPlusNormal"/>
            </w:pPr>
            <w:r>
              <w:lastRenderedPageBreak/>
              <w:t>оказание поддержки стационарам сложного протезирования на оплату дней пребывания инвалидов;</w:t>
            </w:r>
          </w:p>
          <w:p w:rsidR="00D36C77" w:rsidRDefault="00D36C77">
            <w:pPr>
              <w:pStyle w:val="ConsPlusNormal"/>
            </w:pPr>
            <w:r>
              <w:t>выплата компенсации инвалидам страховых премий по договорам обязательного страхования гражданской ответственности владельцев транспортных средств;</w:t>
            </w:r>
          </w:p>
          <w:p w:rsidR="00D36C77" w:rsidRDefault="00D36C77">
            <w:pPr>
              <w:pStyle w:val="ConsPlusNormal"/>
            </w:pPr>
            <w:r>
              <w:t>обеспечение инвалидов техническими средствами реабилитации, включая изготовление и ремонт протезно-ортопедических изделий;</w:t>
            </w:r>
          </w:p>
          <w:p w:rsidR="00D36C77" w:rsidRDefault="00D36C77">
            <w:pPr>
              <w:pStyle w:val="ConsPlusNormal"/>
            </w:pPr>
            <w:r>
              <w:lastRenderedPageBreak/>
              <w:t>проведение репрезентативных социологических исследований;</w:t>
            </w:r>
          </w:p>
          <w:p w:rsidR="00D36C77" w:rsidRDefault="00D36C77">
            <w:pPr>
              <w:pStyle w:val="ConsPlusNormal"/>
            </w:pPr>
            <w:r>
              <w:t xml:space="preserve">оказание поддержки федеральным государственным унитарным протезно-ортопедическим предприятиям (в целях безусловного выполнения </w:t>
            </w:r>
            <w:hyperlink r:id="rId74" w:history="1">
              <w:r>
                <w:rPr>
                  <w:color w:val="0000FF"/>
                </w:rPr>
                <w:t>подпунктов "а"</w:t>
              </w:r>
            </w:hyperlink>
            <w:r>
              <w:t xml:space="preserve"> и </w:t>
            </w:r>
            <w:hyperlink r:id="rId75" w:history="1">
              <w:r>
                <w:rPr>
                  <w:color w:val="0000FF"/>
                </w:rPr>
                <w:t>"г" пункта 1</w:t>
              </w:r>
            </w:hyperlink>
            <w:r>
              <w:t xml:space="preserve"> Указа Президента Российской Федерации от 7 мая 2012 г. N 596 "О долгосрочной государственной экономической политике");</w:t>
            </w:r>
          </w:p>
          <w:p w:rsidR="00D36C77" w:rsidRDefault="00D36C77">
            <w:pPr>
              <w:pStyle w:val="ConsPlusNormal"/>
            </w:pPr>
            <w:r>
              <w:t>создание сети базовых профессиональных образовательных организаций;</w:t>
            </w:r>
          </w:p>
          <w:p w:rsidR="00D36C77" w:rsidRDefault="00D36C77">
            <w:pPr>
              <w:pStyle w:val="ConsPlusNormal"/>
            </w:pPr>
            <w:r>
              <w:t>создание на базе образовательных организаций высшего образования ресурсных учебно-методических центров по обучению инвалидов и лиц с ограниченными возможностями здоровья</w:t>
            </w:r>
          </w:p>
        </w:tc>
        <w:tc>
          <w:tcPr>
            <w:tcW w:w="1500" w:type="dxa"/>
            <w:tcBorders>
              <w:top w:val="nil"/>
              <w:left w:val="nil"/>
              <w:bottom w:val="nil"/>
              <w:right w:val="nil"/>
            </w:tcBorders>
          </w:tcPr>
          <w:p w:rsidR="00D36C77" w:rsidRDefault="00D36C77">
            <w:pPr>
              <w:pStyle w:val="ConsPlusNormal"/>
            </w:pPr>
            <w:r>
              <w:lastRenderedPageBreak/>
              <w:t>2.3, 2.4, 2.5, 2.6, 2.7, 2.10, 2.11, 2.12, 2.13, 2.14, 2.15, 2.16</w:t>
            </w:r>
          </w:p>
        </w:tc>
      </w:tr>
      <w:tr w:rsidR="00D36C77">
        <w:tblPrEx>
          <w:tblBorders>
            <w:insideH w:val="none" w:sz="0" w:space="0" w:color="auto"/>
            <w:insideV w:val="none" w:sz="0" w:space="0" w:color="auto"/>
          </w:tblBorders>
        </w:tblPrEx>
        <w:tc>
          <w:tcPr>
            <w:tcW w:w="510" w:type="dxa"/>
            <w:tcBorders>
              <w:top w:val="nil"/>
              <w:left w:val="nil"/>
              <w:bottom w:val="nil"/>
              <w:right w:val="nil"/>
            </w:tcBorders>
          </w:tcPr>
          <w:p w:rsidR="00D36C77" w:rsidRDefault="00D36C77">
            <w:pPr>
              <w:pStyle w:val="ConsPlusNormal"/>
            </w:pPr>
            <w:r>
              <w:lastRenderedPageBreak/>
              <w:t>9.</w:t>
            </w:r>
          </w:p>
        </w:tc>
        <w:tc>
          <w:tcPr>
            <w:tcW w:w="2098" w:type="dxa"/>
            <w:tcBorders>
              <w:top w:val="nil"/>
              <w:left w:val="nil"/>
              <w:bottom w:val="nil"/>
              <w:right w:val="nil"/>
            </w:tcBorders>
          </w:tcPr>
          <w:p w:rsidR="00D36C77" w:rsidRDefault="00D36C77">
            <w:pPr>
              <w:pStyle w:val="ConsPlusNormal"/>
            </w:pPr>
            <w:r>
              <w:t xml:space="preserve">Основное </w:t>
            </w:r>
            <w:r>
              <w:lastRenderedPageBreak/>
              <w:t>мероприятие 2.3.</w:t>
            </w:r>
          </w:p>
          <w:p w:rsidR="00D36C77" w:rsidRDefault="00D36C77">
            <w:pPr>
              <w:pStyle w:val="ConsPlusNormal"/>
            </w:pPr>
            <w:r>
              <w:t>Повышение квалификации специалистов в сфере реабилитации и абилитации инвалидов</w:t>
            </w:r>
          </w:p>
        </w:tc>
        <w:tc>
          <w:tcPr>
            <w:tcW w:w="2133" w:type="dxa"/>
            <w:tcBorders>
              <w:top w:val="nil"/>
              <w:left w:val="nil"/>
              <w:bottom w:val="nil"/>
              <w:right w:val="nil"/>
            </w:tcBorders>
          </w:tcPr>
          <w:p w:rsidR="00D36C77" w:rsidRDefault="00D36C77">
            <w:pPr>
              <w:pStyle w:val="ConsPlusNormal"/>
              <w:jc w:val="center"/>
            </w:pPr>
            <w:r>
              <w:lastRenderedPageBreak/>
              <w:t>Минтруд России,</w:t>
            </w:r>
          </w:p>
          <w:p w:rsidR="00D36C77" w:rsidRDefault="00D36C77">
            <w:pPr>
              <w:pStyle w:val="ConsPlusNormal"/>
              <w:jc w:val="center"/>
            </w:pPr>
            <w:r>
              <w:lastRenderedPageBreak/>
              <w:t>заместитель Министра</w:t>
            </w:r>
          </w:p>
          <w:p w:rsidR="00D36C77" w:rsidRDefault="00D36C77">
            <w:pPr>
              <w:pStyle w:val="ConsPlusNormal"/>
              <w:jc w:val="center"/>
            </w:pPr>
            <w:r>
              <w:t>Г.Г. Лекарев,</w:t>
            </w:r>
          </w:p>
          <w:p w:rsidR="00D36C77" w:rsidRDefault="00D36C77">
            <w:pPr>
              <w:pStyle w:val="ConsPlusNormal"/>
              <w:jc w:val="center"/>
            </w:pPr>
            <w:r>
              <w:t>Минпросвещения России,</w:t>
            </w:r>
          </w:p>
          <w:p w:rsidR="00D36C77" w:rsidRDefault="00D36C77">
            <w:pPr>
              <w:pStyle w:val="ConsPlusNormal"/>
              <w:jc w:val="center"/>
            </w:pPr>
            <w:r>
              <w:t>заместитель Министра</w:t>
            </w:r>
          </w:p>
          <w:p w:rsidR="00D36C77" w:rsidRDefault="00D36C77">
            <w:pPr>
              <w:pStyle w:val="ConsPlusNormal"/>
              <w:jc w:val="center"/>
            </w:pPr>
            <w:r>
              <w:t>Т.Ю. Синюгина,</w:t>
            </w:r>
          </w:p>
          <w:p w:rsidR="00D36C77" w:rsidRDefault="00D36C77">
            <w:pPr>
              <w:pStyle w:val="ConsPlusNormal"/>
              <w:jc w:val="center"/>
            </w:pPr>
            <w:r>
              <w:t>Минспорт России,</w:t>
            </w:r>
          </w:p>
          <w:p w:rsidR="00D36C77" w:rsidRDefault="00D36C77">
            <w:pPr>
              <w:pStyle w:val="ConsPlusNormal"/>
              <w:jc w:val="center"/>
            </w:pPr>
            <w:r>
              <w:t>заместитель Министра</w:t>
            </w:r>
          </w:p>
          <w:p w:rsidR="00D36C77" w:rsidRDefault="00D36C77">
            <w:pPr>
              <w:pStyle w:val="ConsPlusNormal"/>
              <w:jc w:val="center"/>
            </w:pPr>
            <w:r>
              <w:t>М.В. Томилова,</w:t>
            </w:r>
          </w:p>
        </w:tc>
        <w:tc>
          <w:tcPr>
            <w:tcW w:w="1038" w:type="dxa"/>
            <w:tcBorders>
              <w:top w:val="nil"/>
              <w:left w:val="nil"/>
              <w:bottom w:val="nil"/>
              <w:right w:val="nil"/>
            </w:tcBorders>
          </w:tcPr>
          <w:p w:rsidR="00D36C77" w:rsidRDefault="00D36C77">
            <w:pPr>
              <w:pStyle w:val="ConsPlusNormal"/>
              <w:jc w:val="center"/>
            </w:pPr>
            <w:r>
              <w:lastRenderedPageBreak/>
              <w:t xml:space="preserve">17 марта </w:t>
            </w:r>
            <w:r>
              <w:lastRenderedPageBreak/>
              <w:t>2011 г.</w:t>
            </w:r>
          </w:p>
        </w:tc>
        <w:tc>
          <w:tcPr>
            <w:tcW w:w="1128" w:type="dxa"/>
            <w:tcBorders>
              <w:top w:val="nil"/>
              <w:left w:val="nil"/>
              <w:bottom w:val="nil"/>
              <w:right w:val="nil"/>
            </w:tcBorders>
          </w:tcPr>
          <w:p w:rsidR="00D36C77" w:rsidRDefault="00D36C77">
            <w:pPr>
              <w:pStyle w:val="ConsPlusNormal"/>
              <w:jc w:val="center"/>
            </w:pPr>
            <w:r>
              <w:lastRenderedPageBreak/>
              <w:t xml:space="preserve">31 </w:t>
            </w:r>
            <w:r>
              <w:lastRenderedPageBreak/>
              <w:t>декабря 2025 г.</w:t>
            </w:r>
          </w:p>
        </w:tc>
        <w:tc>
          <w:tcPr>
            <w:tcW w:w="4365" w:type="dxa"/>
            <w:tcBorders>
              <w:top w:val="nil"/>
              <w:left w:val="nil"/>
              <w:bottom w:val="nil"/>
              <w:right w:val="nil"/>
            </w:tcBorders>
          </w:tcPr>
          <w:p w:rsidR="00D36C77" w:rsidRDefault="00D36C77">
            <w:pPr>
              <w:pStyle w:val="ConsPlusNormal"/>
            </w:pPr>
            <w:r>
              <w:lastRenderedPageBreak/>
              <w:t xml:space="preserve">повышение квалификации специалистов </w:t>
            </w:r>
            <w:r>
              <w:lastRenderedPageBreak/>
              <w:t>методического и методологического федерального центра по комплексной реабилитации и абилитации инвалидов и детей-инвалидов;</w:t>
            </w:r>
          </w:p>
          <w:p w:rsidR="00D36C77" w:rsidRDefault="00D36C77">
            <w:pPr>
              <w:pStyle w:val="ConsPlusNormal"/>
            </w:pPr>
            <w:r>
              <w:t>повышение квалификации, профессиональная переподготовка специалистов, обеспечивающих реабилитацию инвалидов, в том числе детей-инвалидов, проведение конференций и семинаров;</w:t>
            </w:r>
          </w:p>
          <w:p w:rsidR="00D36C77" w:rsidRDefault="00D36C77">
            <w:pPr>
              <w:pStyle w:val="ConsPlusNormal"/>
            </w:pPr>
            <w:r>
              <w:t>повышение квалификации, профессиональная переподготовка специалистов образовательных организаций, реализующих адаптированные образовательные программы в части реализации учебного пособия по социально-бытовой адаптации;</w:t>
            </w:r>
          </w:p>
          <w:p w:rsidR="00D36C77" w:rsidRDefault="00D36C77">
            <w:pPr>
              <w:pStyle w:val="ConsPlusNormal"/>
            </w:pPr>
            <w:r>
              <w:t>профессиональная переподготовка специалистов, обеспечивающих учебно-тренировочный процесс;</w:t>
            </w:r>
          </w:p>
          <w:p w:rsidR="00D36C77" w:rsidRDefault="00D36C77">
            <w:pPr>
              <w:pStyle w:val="ConsPlusNormal"/>
            </w:pPr>
            <w:r>
              <w:t>обучение специалистов психолого-медико-педагогических комиссий и центров психолого-педагогической, медицинской и социальной помощи;</w:t>
            </w:r>
          </w:p>
          <w:p w:rsidR="00D36C77" w:rsidRDefault="00D36C77">
            <w:pPr>
              <w:pStyle w:val="ConsPlusNormal"/>
            </w:pPr>
            <w:r>
              <w:t>обучение специалистов по реализации программ сопровождения детей-инвалидов в профессиональных образовательных организациях и образовательных организациях высшего образования;</w:t>
            </w:r>
          </w:p>
          <w:p w:rsidR="00D36C77" w:rsidRDefault="00D36C77">
            <w:pPr>
              <w:pStyle w:val="ConsPlusNormal"/>
            </w:pPr>
            <w:r>
              <w:t xml:space="preserve">повышение квалификации специалистов органов службы занятости в части особенностей организации работы с инвалидами, в том числе по сопровождению при решении вопросов </w:t>
            </w:r>
            <w:r>
              <w:lastRenderedPageBreak/>
              <w:t>занятости (слепые и слабовидящие, глухие и слабослышащие, с нарушением функций опорно-двигательного аппарата, с когнитивными нарушениями, с психическими нарушениями и иные);</w:t>
            </w:r>
          </w:p>
          <w:p w:rsidR="00D36C77" w:rsidRDefault="00D36C77">
            <w:pPr>
              <w:pStyle w:val="ConsPlusNormal"/>
            </w:pPr>
            <w:r>
              <w:t>повышение квалификации профессорско-преподавательского состава образовательных организаций высшего образования;</w:t>
            </w:r>
          </w:p>
          <w:p w:rsidR="00D36C77" w:rsidRDefault="00D36C77">
            <w:pPr>
              <w:pStyle w:val="ConsPlusNormal"/>
            </w:pPr>
            <w:r>
              <w:t>разработка и актуализация справочника по трудоустройству инвалидов, сформированного на основе успешно реализованных региональных практик</w:t>
            </w:r>
          </w:p>
        </w:tc>
        <w:tc>
          <w:tcPr>
            <w:tcW w:w="3662" w:type="dxa"/>
            <w:tcBorders>
              <w:top w:val="nil"/>
              <w:left w:val="nil"/>
              <w:bottom w:val="nil"/>
              <w:right w:val="nil"/>
            </w:tcBorders>
          </w:tcPr>
          <w:p w:rsidR="00D36C77" w:rsidRDefault="00D36C77">
            <w:pPr>
              <w:pStyle w:val="ConsPlusNormal"/>
            </w:pPr>
            <w:r>
              <w:lastRenderedPageBreak/>
              <w:t xml:space="preserve">повышение квалификации </w:t>
            </w:r>
            <w:r>
              <w:lastRenderedPageBreak/>
              <w:t>специалистов методического и методологического федерального центра по комплексной реабилитации и абилитации инвалидов и детей-инвалидов, в том числе зарубежная стажировка;</w:t>
            </w:r>
          </w:p>
          <w:p w:rsidR="00D36C77" w:rsidRDefault="00D36C77">
            <w:pPr>
              <w:pStyle w:val="ConsPlusNormal"/>
            </w:pPr>
            <w:r>
              <w:t>обучение специалистов, обеспечивающих реабилитацию инвалидов, в том числе детей-инвалидов, проведение конференций и семинаров;</w:t>
            </w:r>
          </w:p>
          <w:p w:rsidR="00D36C77" w:rsidRDefault="00D36C77">
            <w:pPr>
              <w:pStyle w:val="ConsPlusNormal"/>
            </w:pPr>
            <w:r>
              <w:t>обучение специалистов образовательных организаций, реализующих адаптированные образовательные программы в части реализации учебного пособия по социально-бытовой адаптации;</w:t>
            </w:r>
          </w:p>
          <w:p w:rsidR="00D36C77" w:rsidRDefault="00D36C77">
            <w:pPr>
              <w:pStyle w:val="ConsPlusNormal"/>
            </w:pPr>
            <w:r>
              <w:t>осуществление профессиональной подготовки специалистов, обеспечивающих учебно-тренировочный процесс;</w:t>
            </w:r>
          </w:p>
          <w:p w:rsidR="00D36C77" w:rsidRDefault="00D36C77">
            <w:pPr>
              <w:pStyle w:val="ConsPlusNormal"/>
            </w:pPr>
            <w:r>
              <w:t>повышение квалификации специалистов психолого-медико-педагогических комиссий и центров психолого-педагогической, медицинской и социальной помощи;</w:t>
            </w:r>
          </w:p>
          <w:p w:rsidR="00D36C77" w:rsidRDefault="00D36C77">
            <w:pPr>
              <w:pStyle w:val="ConsPlusNormal"/>
            </w:pPr>
            <w:r>
              <w:t>повышение квалификации специалистов по программам сопровождения детей-инвалидов в профессиональных образовательных организациях и образовательных организациях высшего образования;</w:t>
            </w:r>
          </w:p>
          <w:p w:rsidR="00D36C77" w:rsidRDefault="00D36C77">
            <w:pPr>
              <w:pStyle w:val="ConsPlusNormal"/>
            </w:pPr>
            <w:r>
              <w:t xml:space="preserve">обучение специалистов органов службы занятости особенностям </w:t>
            </w:r>
            <w:r>
              <w:lastRenderedPageBreak/>
              <w:t>организации работы с инвалидами, в том числе по сопровождению, при решении вопросов занятости (слепые и слабовидящие, глухие и слабослышащие, с нарушением функций опорно-двигательного аппарата, с когнитивными нарушениями, с психическими нарушениями и иные);</w:t>
            </w:r>
          </w:p>
          <w:p w:rsidR="00D36C77" w:rsidRDefault="00D36C77">
            <w:pPr>
              <w:pStyle w:val="ConsPlusNormal"/>
            </w:pPr>
            <w:r>
              <w:t>проведение курсов повышения квалификации профессорско-преподавательского состава образовательных организаций высшего образования;</w:t>
            </w:r>
          </w:p>
          <w:p w:rsidR="00D36C77" w:rsidRDefault="00D36C77">
            <w:pPr>
              <w:pStyle w:val="ConsPlusNormal"/>
            </w:pPr>
            <w:r>
              <w:t>выпуск универсального справочника по трудоустройству инвалидов с различными ограничениями возможностей здоровья и его ежегодная актуализация</w:t>
            </w:r>
          </w:p>
        </w:tc>
        <w:tc>
          <w:tcPr>
            <w:tcW w:w="1500" w:type="dxa"/>
            <w:tcBorders>
              <w:top w:val="nil"/>
              <w:left w:val="nil"/>
              <w:bottom w:val="nil"/>
              <w:right w:val="nil"/>
            </w:tcBorders>
          </w:tcPr>
          <w:p w:rsidR="00D36C77" w:rsidRDefault="00D36C77">
            <w:pPr>
              <w:pStyle w:val="ConsPlusNormal"/>
            </w:pPr>
            <w:r>
              <w:lastRenderedPageBreak/>
              <w:t>4, 5</w:t>
            </w:r>
          </w:p>
        </w:tc>
      </w:tr>
      <w:tr w:rsidR="00D36C77">
        <w:tblPrEx>
          <w:tblBorders>
            <w:insideH w:val="none" w:sz="0" w:space="0" w:color="auto"/>
            <w:insideV w:val="none" w:sz="0" w:space="0" w:color="auto"/>
          </w:tblBorders>
        </w:tblPrEx>
        <w:tc>
          <w:tcPr>
            <w:tcW w:w="510" w:type="dxa"/>
            <w:tcBorders>
              <w:top w:val="nil"/>
              <w:left w:val="nil"/>
              <w:bottom w:val="nil"/>
              <w:right w:val="nil"/>
            </w:tcBorders>
          </w:tcPr>
          <w:p w:rsidR="00D36C77" w:rsidRDefault="00D36C77">
            <w:pPr>
              <w:pStyle w:val="ConsPlusNormal"/>
            </w:pPr>
            <w:r>
              <w:lastRenderedPageBreak/>
              <w:t>10.</w:t>
            </w:r>
          </w:p>
        </w:tc>
        <w:tc>
          <w:tcPr>
            <w:tcW w:w="2098" w:type="dxa"/>
            <w:tcBorders>
              <w:top w:val="nil"/>
              <w:left w:val="nil"/>
              <w:bottom w:val="nil"/>
              <w:right w:val="nil"/>
            </w:tcBorders>
          </w:tcPr>
          <w:p w:rsidR="00D36C77" w:rsidRDefault="00D36C77">
            <w:pPr>
              <w:pStyle w:val="ConsPlusNormal"/>
            </w:pPr>
            <w:r>
              <w:t>Основное мероприятие 2.4.</w:t>
            </w:r>
          </w:p>
          <w:p w:rsidR="00D36C77" w:rsidRDefault="00D36C77">
            <w:pPr>
              <w:pStyle w:val="ConsPlusNormal"/>
            </w:pPr>
            <w:r>
              <w:t>Оказание государственной поддержки общественным организациям инвалидов и иным некоммерческим организациям</w:t>
            </w:r>
          </w:p>
        </w:tc>
        <w:tc>
          <w:tcPr>
            <w:tcW w:w="2133" w:type="dxa"/>
            <w:tcBorders>
              <w:top w:val="nil"/>
              <w:left w:val="nil"/>
              <w:bottom w:val="nil"/>
              <w:right w:val="nil"/>
            </w:tcBorders>
          </w:tcPr>
          <w:p w:rsidR="00D36C77" w:rsidRDefault="00D36C77">
            <w:pPr>
              <w:pStyle w:val="ConsPlusNormal"/>
              <w:jc w:val="center"/>
            </w:pPr>
            <w:r>
              <w:t>Минтруд России,</w:t>
            </w:r>
          </w:p>
          <w:p w:rsidR="00D36C77" w:rsidRDefault="00D36C77">
            <w:pPr>
              <w:pStyle w:val="ConsPlusNormal"/>
              <w:jc w:val="center"/>
            </w:pPr>
            <w:r>
              <w:t>заместитель Министра</w:t>
            </w:r>
          </w:p>
          <w:p w:rsidR="00D36C77" w:rsidRDefault="00D36C77">
            <w:pPr>
              <w:pStyle w:val="ConsPlusNormal"/>
              <w:jc w:val="center"/>
            </w:pPr>
            <w:r>
              <w:t>Г.Г. Лекарев,</w:t>
            </w:r>
          </w:p>
          <w:p w:rsidR="00D36C77" w:rsidRDefault="00D36C77">
            <w:pPr>
              <w:pStyle w:val="ConsPlusNormal"/>
              <w:jc w:val="center"/>
            </w:pPr>
            <w:r>
              <w:t>Минспорт России,</w:t>
            </w:r>
          </w:p>
          <w:p w:rsidR="00D36C77" w:rsidRDefault="00D36C77">
            <w:pPr>
              <w:pStyle w:val="ConsPlusNormal"/>
              <w:jc w:val="center"/>
            </w:pPr>
            <w:r>
              <w:t>заместитель Министра</w:t>
            </w:r>
          </w:p>
          <w:p w:rsidR="00D36C77" w:rsidRDefault="00D36C77">
            <w:pPr>
              <w:pStyle w:val="ConsPlusNormal"/>
              <w:jc w:val="center"/>
            </w:pPr>
            <w:r>
              <w:t>М.В. Томилова,</w:t>
            </w:r>
          </w:p>
          <w:p w:rsidR="00D36C77" w:rsidRDefault="00D36C77">
            <w:pPr>
              <w:pStyle w:val="ConsPlusNormal"/>
              <w:jc w:val="center"/>
            </w:pPr>
            <w:r>
              <w:t>Минпросвещения России,</w:t>
            </w:r>
          </w:p>
          <w:p w:rsidR="00D36C77" w:rsidRDefault="00D36C77">
            <w:pPr>
              <w:pStyle w:val="ConsPlusNormal"/>
              <w:jc w:val="center"/>
            </w:pPr>
            <w:r>
              <w:t>заместитель Министра</w:t>
            </w:r>
          </w:p>
          <w:p w:rsidR="00D36C77" w:rsidRDefault="00D36C77">
            <w:pPr>
              <w:pStyle w:val="ConsPlusNormal"/>
              <w:jc w:val="center"/>
            </w:pPr>
            <w:r>
              <w:t>Т.Ю. Синюгина,</w:t>
            </w:r>
          </w:p>
        </w:tc>
        <w:tc>
          <w:tcPr>
            <w:tcW w:w="1038" w:type="dxa"/>
            <w:tcBorders>
              <w:top w:val="nil"/>
              <w:left w:val="nil"/>
              <w:bottom w:val="nil"/>
              <w:right w:val="nil"/>
            </w:tcBorders>
          </w:tcPr>
          <w:p w:rsidR="00D36C77" w:rsidRDefault="00D36C77">
            <w:pPr>
              <w:pStyle w:val="ConsPlusNormal"/>
              <w:jc w:val="center"/>
            </w:pPr>
            <w:r>
              <w:t>1 января 2011 г.</w:t>
            </w:r>
          </w:p>
        </w:tc>
        <w:tc>
          <w:tcPr>
            <w:tcW w:w="1128" w:type="dxa"/>
            <w:tcBorders>
              <w:top w:val="nil"/>
              <w:left w:val="nil"/>
              <w:bottom w:val="nil"/>
              <w:right w:val="nil"/>
            </w:tcBorders>
          </w:tcPr>
          <w:p w:rsidR="00D36C77" w:rsidRDefault="00D36C77">
            <w:pPr>
              <w:pStyle w:val="ConsPlusNormal"/>
              <w:jc w:val="center"/>
            </w:pPr>
            <w:r>
              <w:t>31 декабря 2025 г.</w:t>
            </w:r>
          </w:p>
        </w:tc>
        <w:tc>
          <w:tcPr>
            <w:tcW w:w="4365" w:type="dxa"/>
            <w:tcBorders>
              <w:top w:val="nil"/>
              <w:left w:val="nil"/>
              <w:bottom w:val="nil"/>
              <w:right w:val="nil"/>
            </w:tcBorders>
          </w:tcPr>
          <w:p w:rsidR="00D36C77" w:rsidRDefault="00D36C77">
            <w:pPr>
              <w:pStyle w:val="ConsPlusNormal"/>
            </w:pPr>
            <w:r>
              <w:t>содействие трудоустройству инвалидов на рынке труда и обеспечение доступности рабочих мест;</w:t>
            </w:r>
          </w:p>
          <w:p w:rsidR="00D36C77" w:rsidRDefault="00D36C77">
            <w:pPr>
              <w:pStyle w:val="ConsPlusNormal"/>
            </w:pPr>
            <w:r>
              <w:t>обеспечение уставной деятельности общероссийских общественных организаций инвалидов;</w:t>
            </w:r>
          </w:p>
          <w:p w:rsidR="00D36C77" w:rsidRDefault="00D36C77">
            <w:pPr>
              <w:pStyle w:val="ConsPlusNormal"/>
            </w:pPr>
            <w:r>
              <w:t>поддержка некоммерческих организаций, осуществляющих деятельность по социальной поддержке и защите граждан;</w:t>
            </w:r>
          </w:p>
          <w:p w:rsidR="00D36C77" w:rsidRDefault="00D36C77">
            <w:pPr>
              <w:pStyle w:val="ConsPlusNormal"/>
            </w:pPr>
            <w:r>
              <w:t>система профессиональной ориентации и мотивации инвалидов к получению рабочих профессий, интеграция инвалидов в общество, изменение отношения общества к возможностям инвалидов</w:t>
            </w:r>
          </w:p>
        </w:tc>
        <w:tc>
          <w:tcPr>
            <w:tcW w:w="3662" w:type="dxa"/>
            <w:tcBorders>
              <w:top w:val="nil"/>
              <w:left w:val="nil"/>
              <w:bottom w:val="nil"/>
              <w:right w:val="nil"/>
            </w:tcBorders>
          </w:tcPr>
          <w:p w:rsidR="00D36C77" w:rsidRDefault="00D36C77">
            <w:pPr>
              <w:pStyle w:val="ConsPlusNormal"/>
            </w:pPr>
            <w:r>
              <w:t>создание рабочих мест для инвалидов в рамках программ общественных организаций инвалидов;</w:t>
            </w:r>
          </w:p>
          <w:p w:rsidR="00D36C77" w:rsidRDefault="00D36C77">
            <w:pPr>
              <w:pStyle w:val="ConsPlusNormal"/>
            </w:pPr>
            <w:r>
              <w:t>обеспечение оптимального финансирования деятельности общероссийских общественных организаций инвалидов;</w:t>
            </w:r>
          </w:p>
          <w:p w:rsidR="00D36C77" w:rsidRDefault="00D36C77">
            <w:pPr>
              <w:pStyle w:val="ConsPlusNormal"/>
            </w:pPr>
            <w:r>
              <w:t>финансовая поддержка некоммерческих организаций, осуществляющих деятельность по социальной поддержке и защите граждан;</w:t>
            </w:r>
          </w:p>
          <w:p w:rsidR="00D36C77" w:rsidRDefault="00D36C77">
            <w:pPr>
              <w:pStyle w:val="ConsPlusNormal"/>
            </w:pPr>
            <w:r>
              <w:t xml:space="preserve">проведение конкурсов </w:t>
            </w:r>
            <w:r>
              <w:lastRenderedPageBreak/>
              <w:t>профессионального мастерства "Абилимпикс";</w:t>
            </w:r>
          </w:p>
          <w:p w:rsidR="00D36C77" w:rsidRDefault="00D36C77">
            <w:pPr>
              <w:pStyle w:val="ConsPlusNormal"/>
            </w:pPr>
            <w:r>
              <w:t>создание эффективной системы профессиональной ориентации и мотивации инвалидов к получению рабочих профессий;</w:t>
            </w:r>
          </w:p>
          <w:p w:rsidR="00D36C77" w:rsidRDefault="00D36C77">
            <w:pPr>
              <w:pStyle w:val="ConsPlusNormal"/>
            </w:pPr>
            <w:r>
              <w:t>социальная реабилитация и содействие трудоустройству инвалидов</w:t>
            </w:r>
          </w:p>
        </w:tc>
        <w:tc>
          <w:tcPr>
            <w:tcW w:w="1500" w:type="dxa"/>
            <w:tcBorders>
              <w:top w:val="nil"/>
              <w:left w:val="nil"/>
              <w:bottom w:val="nil"/>
              <w:right w:val="nil"/>
            </w:tcBorders>
          </w:tcPr>
          <w:p w:rsidR="00D36C77" w:rsidRDefault="00D36C77">
            <w:pPr>
              <w:pStyle w:val="ConsPlusNormal"/>
            </w:pPr>
            <w:r>
              <w:lastRenderedPageBreak/>
              <w:t>2.3, 2.8, 2.9, 6</w:t>
            </w:r>
          </w:p>
        </w:tc>
      </w:tr>
      <w:tr w:rsidR="00D36C77">
        <w:tblPrEx>
          <w:tblBorders>
            <w:insideH w:val="none" w:sz="0" w:space="0" w:color="auto"/>
            <w:insideV w:val="none" w:sz="0" w:space="0" w:color="auto"/>
          </w:tblBorders>
        </w:tblPrEx>
        <w:tc>
          <w:tcPr>
            <w:tcW w:w="16434" w:type="dxa"/>
            <w:gridSpan w:val="8"/>
            <w:tcBorders>
              <w:top w:val="nil"/>
              <w:left w:val="nil"/>
              <w:bottom w:val="nil"/>
              <w:right w:val="nil"/>
            </w:tcBorders>
          </w:tcPr>
          <w:p w:rsidR="00D36C77" w:rsidRDefault="00D36C77">
            <w:pPr>
              <w:pStyle w:val="ConsPlusNormal"/>
              <w:jc w:val="both"/>
            </w:pPr>
            <w:r>
              <w:lastRenderedPageBreak/>
              <w:t xml:space="preserve">(в ред. </w:t>
            </w:r>
            <w:hyperlink r:id="rId76" w:history="1">
              <w:r>
                <w:rPr>
                  <w:color w:val="0000FF"/>
                </w:rPr>
                <w:t>Постановления</w:t>
              </w:r>
            </w:hyperlink>
            <w:r>
              <w:t xml:space="preserve"> Правительства РФ от 28.12.2019 N 1932)</w:t>
            </w:r>
          </w:p>
        </w:tc>
      </w:tr>
      <w:tr w:rsidR="00D36C77">
        <w:tblPrEx>
          <w:tblBorders>
            <w:insideH w:val="none" w:sz="0" w:space="0" w:color="auto"/>
            <w:insideV w:val="none" w:sz="0" w:space="0" w:color="auto"/>
          </w:tblBorders>
        </w:tblPrEx>
        <w:tc>
          <w:tcPr>
            <w:tcW w:w="510" w:type="dxa"/>
            <w:tcBorders>
              <w:top w:val="nil"/>
              <w:left w:val="nil"/>
              <w:bottom w:val="nil"/>
              <w:right w:val="nil"/>
            </w:tcBorders>
          </w:tcPr>
          <w:p w:rsidR="00D36C77" w:rsidRDefault="00D36C77">
            <w:pPr>
              <w:pStyle w:val="ConsPlusNormal"/>
            </w:pPr>
            <w:r>
              <w:t>11.</w:t>
            </w:r>
          </w:p>
        </w:tc>
        <w:tc>
          <w:tcPr>
            <w:tcW w:w="2098" w:type="dxa"/>
            <w:tcBorders>
              <w:top w:val="nil"/>
              <w:left w:val="nil"/>
              <w:bottom w:val="nil"/>
              <w:right w:val="nil"/>
            </w:tcBorders>
          </w:tcPr>
          <w:p w:rsidR="00D36C77" w:rsidRDefault="00D36C77">
            <w:pPr>
              <w:pStyle w:val="ConsPlusNormal"/>
            </w:pPr>
            <w:r>
              <w:t>Основное мероприятие 2.5.</w:t>
            </w:r>
          </w:p>
          <w:p w:rsidR="00D36C77" w:rsidRDefault="00D36C77">
            <w:pPr>
              <w:pStyle w:val="ConsPlusNormal"/>
            </w:pPr>
            <w:r>
              <w:t>Реализация мероприятий, направленных на формирование современной отечественной отрасли производства товаров для инвалидов, в том числе средств реабилитации</w:t>
            </w:r>
          </w:p>
        </w:tc>
        <w:tc>
          <w:tcPr>
            <w:tcW w:w="2133" w:type="dxa"/>
            <w:tcBorders>
              <w:top w:val="nil"/>
              <w:left w:val="nil"/>
              <w:bottom w:val="nil"/>
              <w:right w:val="nil"/>
            </w:tcBorders>
          </w:tcPr>
          <w:p w:rsidR="00D36C77" w:rsidRDefault="00D36C77">
            <w:pPr>
              <w:pStyle w:val="ConsPlusNormal"/>
              <w:jc w:val="center"/>
            </w:pPr>
            <w:r>
              <w:t>Минтруд России,</w:t>
            </w:r>
          </w:p>
          <w:p w:rsidR="00D36C77" w:rsidRDefault="00D36C77">
            <w:pPr>
              <w:pStyle w:val="ConsPlusNormal"/>
              <w:jc w:val="center"/>
            </w:pPr>
            <w:r>
              <w:t>заместитель Министра</w:t>
            </w:r>
          </w:p>
          <w:p w:rsidR="00D36C77" w:rsidRDefault="00D36C77">
            <w:pPr>
              <w:pStyle w:val="ConsPlusNormal"/>
              <w:jc w:val="center"/>
            </w:pPr>
            <w:r>
              <w:t>Г.Г. Лекарев,</w:t>
            </w:r>
          </w:p>
          <w:p w:rsidR="00D36C77" w:rsidRDefault="00D36C77">
            <w:pPr>
              <w:pStyle w:val="ConsPlusNormal"/>
              <w:jc w:val="center"/>
            </w:pPr>
            <w:r>
              <w:t>Минпромторг России,</w:t>
            </w:r>
          </w:p>
          <w:p w:rsidR="00D36C77" w:rsidRDefault="00D36C77">
            <w:pPr>
              <w:pStyle w:val="ConsPlusNormal"/>
              <w:jc w:val="center"/>
            </w:pPr>
            <w:r>
              <w:t>заместитель Министра</w:t>
            </w:r>
          </w:p>
          <w:p w:rsidR="00D36C77" w:rsidRDefault="00D36C77">
            <w:pPr>
              <w:pStyle w:val="ConsPlusNormal"/>
              <w:jc w:val="center"/>
            </w:pPr>
            <w:r>
              <w:t>Г.М. Кадырова</w:t>
            </w:r>
          </w:p>
        </w:tc>
        <w:tc>
          <w:tcPr>
            <w:tcW w:w="1038" w:type="dxa"/>
            <w:tcBorders>
              <w:top w:val="nil"/>
              <w:left w:val="nil"/>
              <w:bottom w:val="nil"/>
              <w:right w:val="nil"/>
            </w:tcBorders>
          </w:tcPr>
          <w:p w:rsidR="00D36C77" w:rsidRDefault="00D36C77">
            <w:pPr>
              <w:pStyle w:val="ConsPlusNormal"/>
              <w:jc w:val="center"/>
            </w:pPr>
            <w:r>
              <w:t>1 января 2016 г.</w:t>
            </w:r>
          </w:p>
        </w:tc>
        <w:tc>
          <w:tcPr>
            <w:tcW w:w="1128" w:type="dxa"/>
            <w:tcBorders>
              <w:top w:val="nil"/>
              <w:left w:val="nil"/>
              <w:bottom w:val="nil"/>
              <w:right w:val="nil"/>
            </w:tcBorders>
          </w:tcPr>
          <w:p w:rsidR="00D36C77" w:rsidRDefault="00D36C77">
            <w:pPr>
              <w:pStyle w:val="ConsPlusNormal"/>
              <w:jc w:val="center"/>
            </w:pPr>
            <w:r>
              <w:t>31 декабря 2018 г.</w:t>
            </w:r>
          </w:p>
        </w:tc>
        <w:tc>
          <w:tcPr>
            <w:tcW w:w="4365" w:type="dxa"/>
            <w:tcBorders>
              <w:top w:val="nil"/>
              <w:left w:val="nil"/>
              <w:bottom w:val="nil"/>
              <w:right w:val="nil"/>
            </w:tcBorders>
          </w:tcPr>
          <w:p w:rsidR="00D36C77" w:rsidRDefault="00D36C77">
            <w:pPr>
              <w:pStyle w:val="ConsPlusNormal"/>
            </w:pPr>
            <w:r>
              <w:t>выявление товаров для лиц с ограниченными возможностями здоровья, в том числе технических средств реабилитации, в целях рассмотрения возможности организации импортозамещающего производства таких товаров;</w:t>
            </w:r>
          </w:p>
          <w:p w:rsidR="00D36C77" w:rsidRDefault="00D36C77">
            <w:pPr>
              <w:pStyle w:val="ConsPlusNormal"/>
            </w:pPr>
            <w:r>
              <w:t>перечень товаров для лиц с ограниченными возможностями здоровья, подлежащих импортозамещению;</w:t>
            </w:r>
          </w:p>
          <w:p w:rsidR="00D36C77" w:rsidRDefault="00D36C77">
            <w:pPr>
              <w:pStyle w:val="ConsPlusNormal"/>
            </w:pPr>
            <w:r>
              <w:t>центр подготовки по обучению техников-протезистов подходам к протезированию и протезостроению</w:t>
            </w:r>
          </w:p>
        </w:tc>
        <w:tc>
          <w:tcPr>
            <w:tcW w:w="3662" w:type="dxa"/>
            <w:tcBorders>
              <w:top w:val="nil"/>
              <w:left w:val="nil"/>
              <w:bottom w:val="nil"/>
              <w:right w:val="nil"/>
            </w:tcBorders>
          </w:tcPr>
          <w:p w:rsidR="00D36C77" w:rsidRDefault="00D36C77">
            <w:pPr>
              <w:pStyle w:val="ConsPlusNormal"/>
            </w:pPr>
            <w:r>
              <w:t>осуществление анализа российского рынка товаров для лиц с ограниченными возможностями здоровья, в том числе технических средств реабилитации;</w:t>
            </w:r>
          </w:p>
          <w:p w:rsidR="00D36C77" w:rsidRDefault="00D36C77">
            <w:pPr>
              <w:pStyle w:val="ConsPlusNormal"/>
            </w:pPr>
            <w:r>
              <w:t>использование перечня товаров для лиц с ограниченными возможностями здоровья, подлежащих импортозамещению, при создании отечественного аналога;</w:t>
            </w:r>
          </w:p>
          <w:p w:rsidR="00D36C77" w:rsidRDefault="00D36C77">
            <w:pPr>
              <w:pStyle w:val="ConsPlusNormal"/>
            </w:pPr>
            <w:r>
              <w:t>определение структуры и программы обучения в колледжах-интернатах по обучению техников-протезистов подходам к протезированию и протезостроению</w:t>
            </w:r>
          </w:p>
        </w:tc>
        <w:tc>
          <w:tcPr>
            <w:tcW w:w="1500" w:type="dxa"/>
            <w:tcBorders>
              <w:top w:val="nil"/>
              <w:left w:val="nil"/>
              <w:bottom w:val="nil"/>
              <w:right w:val="nil"/>
            </w:tcBorders>
          </w:tcPr>
          <w:p w:rsidR="00D36C77" w:rsidRDefault="00D36C77">
            <w:pPr>
              <w:pStyle w:val="ConsPlusNormal"/>
            </w:pPr>
            <w:r>
              <w:t>2.3</w:t>
            </w:r>
          </w:p>
        </w:tc>
      </w:tr>
      <w:tr w:rsidR="00D36C77">
        <w:tblPrEx>
          <w:tblBorders>
            <w:insideH w:val="none" w:sz="0" w:space="0" w:color="auto"/>
            <w:insideV w:val="none" w:sz="0" w:space="0" w:color="auto"/>
          </w:tblBorders>
        </w:tblPrEx>
        <w:tc>
          <w:tcPr>
            <w:tcW w:w="510" w:type="dxa"/>
            <w:tcBorders>
              <w:top w:val="nil"/>
              <w:left w:val="nil"/>
              <w:bottom w:val="nil"/>
              <w:right w:val="nil"/>
            </w:tcBorders>
          </w:tcPr>
          <w:p w:rsidR="00D36C77" w:rsidRDefault="00D36C77">
            <w:pPr>
              <w:pStyle w:val="ConsPlusNormal"/>
            </w:pPr>
            <w:r>
              <w:t>12.</w:t>
            </w:r>
          </w:p>
        </w:tc>
        <w:tc>
          <w:tcPr>
            <w:tcW w:w="2098" w:type="dxa"/>
            <w:tcBorders>
              <w:top w:val="nil"/>
              <w:left w:val="nil"/>
              <w:bottom w:val="nil"/>
              <w:right w:val="nil"/>
            </w:tcBorders>
          </w:tcPr>
          <w:p w:rsidR="00D36C77" w:rsidRDefault="00D36C77">
            <w:pPr>
              <w:pStyle w:val="ConsPlusNormal"/>
            </w:pPr>
            <w:r>
              <w:t>Основное мероприятие 2.6.</w:t>
            </w:r>
          </w:p>
          <w:p w:rsidR="00D36C77" w:rsidRDefault="00D36C77">
            <w:pPr>
              <w:pStyle w:val="ConsPlusNormal"/>
            </w:pPr>
            <w:r>
              <w:t xml:space="preserve">Содействие реализации мероприятий </w:t>
            </w:r>
            <w:r>
              <w:lastRenderedPageBreak/>
              <w:t>субъектов Российской Федерации в сфере реабилитации и абилитации инвалидов</w:t>
            </w:r>
          </w:p>
        </w:tc>
        <w:tc>
          <w:tcPr>
            <w:tcW w:w="2133" w:type="dxa"/>
            <w:tcBorders>
              <w:top w:val="nil"/>
              <w:left w:val="nil"/>
              <w:bottom w:val="nil"/>
              <w:right w:val="nil"/>
            </w:tcBorders>
          </w:tcPr>
          <w:p w:rsidR="00D36C77" w:rsidRDefault="00D36C77">
            <w:pPr>
              <w:pStyle w:val="ConsPlusNormal"/>
              <w:jc w:val="center"/>
            </w:pPr>
            <w:r>
              <w:lastRenderedPageBreak/>
              <w:t>Минтруд России,</w:t>
            </w:r>
          </w:p>
          <w:p w:rsidR="00D36C77" w:rsidRDefault="00D36C77">
            <w:pPr>
              <w:pStyle w:val="ConsPlusNormal"/>
              <w:jc w:val="center"/>
            </w:pPr>
            <w:r>
              <w:t>заместитель Министра</w:t>
            </w:r>
          </w:p>
          <w:p w:rsidR="00D36C77" w:rsidRDefault="00D36C77">
            <w:pPr>
              <w:pStyle w:val="ConsPlusNormal"/>
              <w:jc w:val="center"/>
            </w:pPr>
            <w:r>
              <w:t>Г.Г. Лекарев</w:t>
            </w:r>
          </w:p>
        </w:tc>
        <w:tc>
          <w:tcPr>
            <w:tcW w:w="1038" w:type="dxa"/>
            <w:tcBorders>
              <w:top w:val="nil"/>
              <w:left w:val="nil"/>
              <w:bottom w:val="nil"/>
              <w:right w:val="nil"/>
            </w:tcBorders>
          </w:tcPr>
          <w:p w:rsidR="00D36C77" w:rsidRDefault="00D36C77">
            <w:pPr>
              <w:pStyle w:val="ConsPlusNormal"/>
              <w:jc w:val="center"/>
            </w:pPr>
            <w:r>
              <w:t>1 января 2016 г.</w:t>
            </w:r>
          </w:p>
        </w:tc>
        <w:tc>
          <w:tcPr>
            <w:tcW w:w="1128" w:type="dxa"/>
            <w:tcBorders>
              <w:top w:val="nil"/>
              <w:left w:val="nil"/>
              <w:bottom w:val="nil"/>
              <w:right w:val="nil"/>
            </w:tcBorders>
          </w:tcPr>
          <w:p w:rsidR="00D36C77" w:rsidRDefault="00D36C77">
            <w:pPr>
              <w:pStyle w:val="ConsPlusNormal"/>
              <w:jc w:val="center"/>
            </w:pPr>
            <w:r>
              <w:t>31 декабря 2025 г.</w:t>
            </w:r>
          </w:p>
        </w:tc>
        <w:tc>
          <w:tcPr>
            <w:tcW w:w="4365" w:type="dxa"/>
            <w:tcBorders>
              <w:top w:val="nil"/>
              <w:left w:val="nil"/>
              <w:bottom w:val="nil"/>
              <w:right w:val="nil"/>
            </w:tcBorders>
          </w:tcPr>
          <w:p w:rsidR="00D36C77" w:rsidRDefault="00D36C77">
            <w:pPr>
              <w:pStyle w:val="ConsPlusNormal"/>
            </w:pPr>
            <w:r>
              <w:t>формирование системы комплексной реабилитации и абилитации инвалидов, в том числе детей-инвалидов;</w:t>
            </w:r>
          </w:p>
          <w:p w:rsidR="00D36C77" w:rsidRDefault="00D36C77">
            <w:pPr>
              <w:pStyle w:val="ConsPlusNormal"/>
            </w:pPr>
            <w:r>
              <w:t xml:space="preserve">формирование системы комплексной реабилитации и абилитации инвалидов, в </w:t>
            </w:r>
            <w:r>
              <w:lastRenderedPageBreak/>
              <w:t>том числе детей-инвалидов</w:t>
            </w:r>
          </w:p>
        </w:tc>
        <w:tc>
          <w:tcPr>
            <w:tcW w:w="3662" w:type="dxa"/>
            <w:tcBorders>
              <w:top w:val="nil"/>
              <w:left w:val="nil"/>
              <w:bottom w:val="nil"/>
              <w:right w:val="nil"/>
            </w:tcBorders>
          </w:tcPr>
          <w:p w:rsidR="00D36C77" w:rsidRDefault="00D36C77">
            <w:pPr>
              <w:pStyle w:val="ConsPlusNormal"/>
            </w:pPr>
            <w:r>
              <w:lastRenderedPageBreak/>
              <w:t xml:space="preserve">реализация пилотного проекта по отработке подходов к формированию системы комплексной реабилитации и абилитации инвалидов, в том числе </w:t>
            </w:r>
            <w:r>
              <w:lastRenderedPageBreak/>
              <w:t>детей-инвалидов, по отработке взаимодействия с системой медико-социальной экспертизы;</w:t>
            </w:r>
          </w:p>
          <w:p w:rsidR="00D36C77" w:rsidRDefault="00D36C77">
            <w:pPr>
              <w:pStyle w:val="ConsPlusNormal"/>
            </w:pPr>
            <w:r>
              <w:t>осуществление мероприятий по формированию системы комплексной реабилитации и абилитации инвалидов, в том числе детей-инвалидов</w:t>
            </w:r>
          </w:p>
        </w:tc>
        <w:tc>
          <w:tcPr>
            <w:tcW w:w="1500" w:type="dxa"/>
            <w:tcBorders>
              <w:top w:val="nil"/>
              <w:left w:val="nil"/>
              <w:bottom w:val="nil"/>
              <w:right w:val="nil"/>
            </w:tcBorders>
          </w:tcPr>
          <w:p w:rsidR="00D36C77" w:rsidRDefault="00D36C77">
            <w:pPr>
              <w:pStyle w:val="ConsPlusNormal"/>
            </w:pPr>
            <w:r>
              <w:lastRenderedPageBreak/>
              <w:t>2.1, 2.2, 4, 5</w:t>
            </w:r>
          </w:p>
        </w:tc>
      </w:tr>
      <w:tr w:rsidR="00D36C77">
        <w:tblPrEx>
          <w:tblBorders>
            <w:insideH w:val="none" w:sz="0" w:space="0" w:color="auto"/>
            <w:insideV w:val="none" w:sz="0" w:space="0" w:color="auto"/>
          </w:tblBorders>
        </w:tblPrEx>
        <w:tc>
          <w:tcPr>
            <w:tcW w:w="16434" w:type="dxa"/>
            <w:gridSpan w:val="8"/>
            <w:tcBorders>
              <w:top w:val="nil"/>
              <w:left w:val="nil"/>
              <w:bottom w:val="nil"/>
              <w:right w:val="nil"/>
            </w:tcBorders>
          </w:tcPr>
          <w:p w:rsidR="00D36C77" w:rsidRDefault="00D36C77">
            <w:pPr>
              <w:pStyle w:val="ConsPlusNormal"/>
              <w:jc w:val="center"/>
              <w:outlineLvl w:val="2"/>
            </w:pPr>
            <w:r>
              <w:lastRenderedPageBreak/>
              <w:t>Подпрограмма 3 "Совершенствование государственной системы медико-социальной экспертизы"</w:t>
            </w:r>
          </w:p>
        </w:tc>
      </w:tr>
      <w:tr w:rsidR="00D36C77">
        <w:tblPrEx>
          <w:tblBorders>
            <w:insideH w:val="none" w:sz="0" w:space="0" w:color="auto"/>
            <w:insideV w:val="none" w:sz="0" w:space="0" w:color="auto"/>
          </w:tblBorders>
        </w:tblPrEx>
        <w:tc>
          <w:tcPr>
            <w:tcW w:w="510" w:type="dxa"/>
            <w:tcBorders>
              <w:top w:val="nil"/>
              <w:left w:val="nil"/>
              <w:bottom w:val="nil"/>
              <w:right w:val="nil"/>
            </w:tcBorders>
          </w:tcPr>
          <w:p w:rsidR="00D36C77" w:rsidRDefault="00D36C77">
            <w:pPr>
              <w:pStyle w:val="ConsPlusNormal"/>
            </w:pPr>
            <w:r>
              <w:t>13.</w:t>
            </w:r>
          </w:p>
        </w:tc>
        <w:tc>
          <w:tcPr>
            <w:tcW w:w="2098" w:type="dxa"/>
            <w:tcBorders>
              <w:top w:val="nil"/>
              <w:left w:val="nil"/>
              <w:bottom w:val="nil"/>
              <w:right w:val="nil"/>
            </w:tcBorders>
          </w:tcPr>
          <w:p w:rsidR="00D36C77" w:rsidRDefault="00D36C77">
            <w:pPr>
              <w:pStyle w:val="ConsPlusNormal"/>
            </w:pPr>
            <w:r>
              <w:t>Основное мероприятие 3.1.</w:t>
            </w:r>
          </w:p>
          <w:p w:rsidR="00D36C77" w:rsidRDefault="00D36C77">
            <w:pPr>
              <w:pStyle w:val="ConsPlusNormal"/>
            </w:pPr>
            <w:r>
              <w:t>Совершенствование организации и проведения медико-социальной экспертизы</w:t>
            </w:r>
          </w:p>
        </w:tc>
        <w:tc>
          <w:tcPr>
            <w:tcW w:w="2133" w:type="dxa"/>
            <w:tcBorders>
              <w:top w:val="nil"/>
              <w:left w:val="nil"/>
              <w:bottom w:val="nil"/>
              <w:right w:val="nil"/>
            </w:tcBorders>
          </w:tcPr>
          <w:p w:rsidR="00D36C77" w:rsidRDefault="00D36C77">
            <w:pPr>
              <w:pStyle w:val="ConsPlusNormal"/>
              <w:jc w:val="center"/>
            </w:pPr>
            <w:r>
              <w:t>Минтруд России,</w:t>
            </w:r>
          </w:p>
          <w:p w:rsidR="00D36C77" w:rsidRDefault="00D36C77">
            <w:pPr>
              <w:pStyle w:val="ConsPlusNormal"/>
              <w:jc w:val="center"/>
            </w:pPr>
            <w:r>
              <w:t>заместитель Министра</w:t>
            </w:r>
          </w:p>
          <w:p w:rsidR="00D36C77" w:rsidRDefault="00D36C77">
            <w:pPr>
              <w:pStyle w:val="ConsPlusNormal"/>
              <w:jc w:val="center"/>
            </w:pPr>
            <w:r>
              <w:t>Г.Г. Лекарев,</w:t>
            </w:r>
          </w:p>
          <w:p w:rsidR="00D36C77" w:rsidRDefault="00D36C77">
            <w:pPr>
              <w:pStyle w:val="ConsPlusNormal"/>
              <w:jc w:val="center"/>
            </w:pPr>
            <w:r>
              <w:t>ФМБА России,</w:t>
            </w:r>
          </w:p>
          <w:p w:rsidR="00D36C77" w:rsidRDefault="00D36C77">
            <w:pPr>
              <w:pStyle w:val="ConsPlusNormal"/>
              <w:jc w:val="center"/>
            </w:pPr>
            <w:r>
              <w:t>Руководитель</w:t>
            </w:r>
          </w:p>
          <w:p w:rsidR="00D36C77" w:rsidRDefault="00D36C77">
            <w:pPr>
              <w:pStyle w:val="ConsPlusNormal"/>
              <w:jc w:val="center"/>
            </w:pPr>
            <w:r>
              <w:t>В.В. Уйба,</w:t>
            </w:r>
          </w:p>
          <w:p w:rsidR="00D36C77" w:rsidRDefault="00D36C77">
            <w:pPr>
              <w:pStyle w:val="ConsPlusNormal"/>
              <w:jc w:val="center"/>
            </w:pPr>
            <w:r>
              <w:t>Пенсионный фонд Российской Федерации,</w:t>
            </w:r>
          </w:p>
          <w:p w:rsidR="00D36C77" w:rsidRDefault="00D36C77">
            <w:pPr>
              <w:pStyle w:val="ConsPlusNormal"/>
              <w:jc w:val="center"/>
            </w:pPr>
            <w:r>
              <w:t>Руководитель</w:t>
            </w:r>
          </w:p>
          <w:p w:rsidR="00D36C77" w:rsidRDefault="00D36C77">
            <w:pPr>
              <w:pStyle w:val="ConsPlusNormal"/>
              <w:jc w:val="center"/>
            </w:pPr>
            <w:r>
              <w:t>А.В. Дроздов,</w:t>
            </w:r>
          </w:p>
          <w:p w:rsidR="00D36C77" w:rsidRDefault="00D36C77">
            <w:pPr>
              <w:pStyle w:val="ConsPlusNormal"/>
              <w:jc w:val="center"/>
            </w:pPr>
            <w:r>
              <w:t>Росстандарт,</w:t>
            </w:r>
          </w:p>
          <w:p w:rsidR="00D36C77" w:rsidRDefault="00D36C77">
            <w:pPr>
              <w:pStyle w:val="ConsPlusNormal"/>
              <w:jc w:val="center"/>
            </w:pPr>
            <w:r>
              <w:t>Руководитель</w:t>
            </w:r>
          </w:p>
          <w:p w:rsidR="00D36C77" w:rsidRDefault="00D36C77">
            <w:pPr>
              <w:pStyle w:val="ConsPlusNormal"/>
              <w:jc w:val="center"/>
            </w:pPr>
            <w:r>
              <w:t>А.В. Абрамов,</w:t>
            </w:r>
          </w:p>
          <w:p w:rsidR="00D36C77" w:rsidRDefault="00D36C77">
            <w:pPr>
              <w:pStyle w:val="ConsPlusNormal"/>
              <w:jc w:val="center"/>
            </w:pPr>
            <w:r>
              <w:t>Росстат,</w:t>
            </w:r>
          </w:p>
          <w:p w:rsidR="00D36C77" w:rsidRDefault="00D36C77">
            <w:pPr>
              <w:pStyle w:val="ConsPlusNormal"/>
              <w:jc w:val="center"/>
            </w:pPr>
            <w:r>
              <w:t>Руководитель</w:t>
            </w:r>
          </w:p>
          <w:p w:rsidR="00D36C77" w:rsidRDefault="00D36C77">
            <w:pPr>
              <w:pStyle w:val="ConsPlusNormal"/>
              <w:jc w:val="center"/>
            </w:pPr>
            <w:r>
              <w:t>П.В. Малков</w:t>
            </w:r>
          </w:p>
        </w:tc>
        <w:tc>
          <w:tcPr>
            <w:tcW w:w="1038" w:type="dxa"/>
            <w:tcBorders>
              <w:top w:val="nil"/>
              <w:left w:val="nil"/>
              <w:bottom w:val="nil"/>
              <w:right w:val="nil"/>
            </w:tcBorders>
          </w:tcPr>
          <w:p w:rsidR="00D36C77" w:rsidRDefault="00D36C77">
            <w:pPr>
              <w:pStyle w:val="ConsPlusNormal"/>
              <w:jc w:val="center"/>
            </w:pPr>
            <w:r>
              <w:t>17 марта 2011 г.</w:t>
            </w:r>
          </w:p>
        </w:tc>
        <w:tc>
          <w:tcPr>
            <w:tcW w:w="1128" w:type="dxa"/>
            <w:tcBorders>
              <w:top w:val="nil"/>
              <w:left w:val="nil"/>
              <w:bottom w:val="nil"/>
              <w:right w:val="nil"/>
            </w:tcBorders>
          </w:tcPr>
          <w:p w:rsidR="00D36C77" w:rsidRDefault="00D36C77">
            <w:pPr>
              <w:pStyle w:val="ConsPlusNormal"/>
              <w:jc w:val="center"/>
            </w:pPr>
            <w:r>
              <w:t>31 декабря 2025 г.</w:t>
            </w:r>
          </w:p>
        </w:tc>
        <w:tc>
          <w:tcPr>
            <w:tcW w:w="4365" w:type="dxa"/>
            <w:tcBorders>
              <w:top w:val="nil"/>
              <w:left w:val="nil"/>
              <w:bottom w:val="nil"/>
              <w:right w:val="nil"/>
            </w:tcBorders>
          </w:tcPr>
          <w:p w:rsidR="00D36C77" w:rsidRDefault="00D36C77">
            <w:pPr>
              <w:pStyle w:val="ConsPlusNormal"/>
            </w:pPr>
            <w:r>
              <w:t>создание модели внутриведомственного взаимодействия с учетом положений международной классификации функционирования, ограничений жизнедеятельности и здоровья;</w:t>
            </w:r>
          </w:p>
          <w:p w:rsidR="00D36C77" w:rsidRDefault="00D36C77">
            <w:pPr>
              <w:pStyle w:val="ConsPlusNormal"/>
            </w:pPr>
            <w:r>
              <w:t>создание модели межведомственного взаимодействия учреждений медико-социальной экспертизы и организаций, осуществляющих реабилитацию инвалидов;</w:t>
            </w:r>
          </w:p>
          <w:p w:rsidR="00D36C77" w:rsidRDefault="00D36C77">
            <w:pPr>
              <w:pStyle w:val="ConsPlusNormal"/>
            </w:pPr>
            <w:r>
              <w:t>формирование единой интегрированной системы информационного взаимодействия между структурами, участвующими в реабилитации инвалидов;</w:t>
            </w:r>
          </w:p>
          <w:p w:rsidR="00D36C77" w:rsidRDefault="00D36C77">
            <w:pPr>
              <w:pStyle w:val="ConsPlusNormal"/>
            </w:pPr>
            <w:r>
              <w:t>формирование системы качественных и количественных показателей оценки деятельности федеральных государственных учреждений медико-социальной экспертизы;</w:t>
            </w:r>
          </w:p>
          <w:p w:rsidR="00D36C77" w:rsidRDefault="00D36C77">
            <w:pPr>
              <w:pStyle w:val="ConsPlusNormal"/>
            </w:pPr>
            <w:r>
              <w:t>нормативы формирования кадрового состава учреждений медико-социальной экспертизы;</w:t>
            </w:r>
          </w:p>
          <w:p w:rsidR="00D36C77" w:rsidRDefault="00D36C77">
            <w:pPr>
              <w:pStyle w:val="ConsPlusNormal"/>
            </w:pPr>
            <w:r>
              <w:t>выявление рисков при внедрении подходов к организации и проведению медико-</w:t>
            </w:r>
            <w:r>
              <w:lastRenderedPageBreak/>
              <w:t>социальной экспертизы и реабилитации инвалидов с учетом положений Международной классификации функционирования, ограничений жизнедеятельности и здоровья в субъектах Российской Федерации (пилотный проект);</w:t>
            </w:r>
          </w:p>
          <w:p w:rsidR="00D36C77" w:rsidRDefault="00D36C77">
            <w:pPr>
              <w:pStyle w:val="ConsPlusNormal"/>
            </w:pPr>
            <w:r>
              <w:t>научно обоснованные предложения по проекту классификаций и критериев по установлению инвалидности при проведении медико-социальной экспертизы детей;</w:t>
            </w:r>
          </w:p>
          <w:p w:rsidR="00D36C77" w:rsidRDefault="00D36C77">
            <w:pPr>
              <w:pStyle w:val="ConsPlusNormal"/>
            </w:pPr>
            <w:r>
              <w:t>методика установления степени утраты профессиональной трудоспособности в результате несчастных случаев на производстве и профессиональных заболеваний и критериев определения степени утраты профессиональной трудоспособности;</w:t>
            </w:r>
          </w:p>
          <w:p w:rsidR="00D36C77" w:rsidRDefault="00D36C77">
            <w:pPr>
              <w:pStyle w:val="ConsPlusNormal"/>
            </w:pPr>
            <w:r>
              <w:t>внедрение подходов к организации и проведению медико-социальной экспертизы и реабилитации инвалидов с учетом положений Международной классификации функционирования, ограничений жизнедеятельности и здоровья в субъектах Российской Федерации;</w:t>
            </w:r>
          </w:p>
        </w:tc>
        <w:tc>
          <w:tcPr>
            <w:tcW w:w="3662" w:type="dxa"/>
            <w:tcBorders>
              <w:top w:val="nil"/>
              <w:left w:val="nil"/>
              <w:bottom w:val="nil"/>
              <w:right w:val="nil"/>
            </w:tcBorders>
          </w:tcPr>
          <w:p w:rsidR="00D36C77" w:rsidRDefault="00D36C77">
            <w:pPr>
              <w:pStyle w:val="ConsPlusNormal"/>
            </w:pPr>
            <w:r>
              <w:lastRenderedPageBreak/>
              <w:t>создание единой модели внутриведомственного взаимодействия учреждений медико-социальной экспертизы;</w:t>
            </w:r>
          </w:p>
          <w:p w:rsidR="00D36C77" w:rsidRDefault="00D36C77">
            <w:pPr>
              <w:pStyle w:val="ConsPlusNormal"/>
            </w:pPr>
            <w:r>
              <w:t>создание единой организационной основы для создания комплексного подхода к реабилитации инвалидов;</w:t>
            </w:r>
          </w:p>
          <w:p w:rsidR="00D36C77" w:rsidRDefault="00D36C77">
            <w:pPr>
              <w:pStyle w:val="ConsPlusNormal"/>
            </w:pPr>
            <w:r>
              <w:t>выработка предложений по организационным и методическим основам системы комплектования кадрами учреждений медико-социальной экспертизы;</w:t>
            </w:r>
          </w:p>
          <w:p w:rsidR="00D36C77" w:rsidRDefault="00D36C77">
            <w:pPr>
              <w:pStyle w:val="ConsPlusNormal"/>
            </w:pPr>
            <w:r>
              <w:t>апробирование новых подходов к организации и проведению медико-социальной экспертизы и реабилитации инвалидов;</w:t>
            </w:r>
          </w:p>
          <w:p w:rsidR="00D36C77" w:rsidRDefault="00D36C77">
            <w:pPr>
              <w:pStyle w:val="ConsPlusNormal"/>
            </w:pPr>
            <w:r>
              <w:t>выработка классификаций и критериев по установлению инвалидности детям в целях их апробации в пилотном проекте;</w:t>
            </w:r>
          </w:p>
          <w:p w:rsidR="00D36C77" w:rsidRDefault="00D36C77">
            <w:pPr>
              <w:pStyle w:val="ConsPlusNormal"/>
            </w:pPr>
            <w:r>
              <w:t xml:space="preserve">анализ стандартов в области медико-социальной экспертизы, выявление необходимости </w:t>
            </w:r>
            <w:r>
              <w:lastRenderedPageBreak/>
              <w:t>обновления данных стандартов, а также планирование разработки новых стандартов в области медико-социальной экспертизы, в том числе с учетом положений Международной классификации функционирования;</w:t>
            </w:r>
          </w:p>
          <w:p w:rsidR="00D36C77" w:rsidRDefault="00D36C77">
            <w:pPr>
              <w:pStyle w:val="ConsPlusNormal"/>
            </w:pPr>
            <w:r>
              <w:t>выработка классификаций и критериев для установления степени утраты профессиональной трудоспособности в целях их апробации в пилотном проекте;</w:t>
            </w:r>
          </w:p>
          <w:p w:rsidR="00D36C77" w:rsidRDefault="00D36C77">
            <w:pPr>
              <w:pStyle w:val="ConsPlusNormal"/>
            </w:pPr>
            <w:r>
              <w:t>выработка новых объективных методик и подходов к организации и проведению медико-социальной экспертизы и реабилитации инвалидов;</w:t>
            </w:r>
          </w:p>
          <w:p w:rsidR="00D36C77" w:rsidRDefault="00D36C77">
            <w:pPr>
              <w:pStyle w:val="ConsPlusNormal"/>
            </w:pPr>
            <w:r>
              <w:t>повышение объективности при установлении процентов утраты профессиональной трудоспособности;</w:t>
            </w:r>
          </w:p>
          <w:p w:rsidR="00D36C77" w:rsidRDefault="00D36C77">
            <w:pPr>
              <w:pStyle w:val="ConsPlusNormal"/>
            </w:pPr>
            <w:r>
              <w:t>выработка научно обоснованных предложений по проекту новых классификаций и критериев, используемых при установлении инвалидности;</w:t>
            </w:r>
          </w:p>
        </w:tc>
        <w:tc>
          <w:tcPr>
            <w:tcW w:w="1500" w:type="dxa"/>
            <w:tcBorders>
              <w:top w:val="nil"/>
              <w:left w:val="nil"/>
              <w:bottom w:val="nil"/>
              <w:right w:val="nil"/>
            </w:tcBorders>
          </w:tcPr>
          <w:p w:rsidR="00D36C77" w:rsidRDefault="00D36C77">
            <w:pPr>
              <w:pStyle w:val="ConsPlusNormal"/>
            </w:pPr>
            <w:r>
              <w:lastRenderedPageBreak/>
              <w:t>3.1, 3.2, 3.3, 3.7, 3.8, 3.9, 3.10, 4, 5</w:t>
            </w:r>
          </w:p>
        </w:tc>
      </w:tr>
      <w:tr w:rsidR="00D36C77">
        <w:tblPrEx>
          <w:tblBorders>
            <w:insideH w:val="none" w:sz="0" w:space="0" w:color="auto"/>
            <w:insideV w:val="none" w:sz="0" w:space="0" w:color="auto"/>
          </w:tblBorders>
        </w:tblPrEx>
        <w:tc>
          <w:tcPr>
            <w:tcW w:w="510" w:type="dxa"/>
            <w:tcBorders>
              <w:top w:val="nil"/>
              <w:left w:val="nil"/>
              <w:bottom w:val="nil"/>
              <w:right w:val="nil"/>
            </w:tcBorders>
          </w:tcPr>
          <w:p w:rsidR="00D36C77" w:rsidRDefault="00D36C77">
            <w:pPr>
              <w:pStyle w:val="ConsPlusNormal"/>
            </w:pPr>
          </w:p>
        </w:tc>
        <w:tc>
          <w:tcPr>
            <w:tcW w:w="2098" w:type="dxa"/>
            <w:tcBorders>
              <w:top w:val="nil"/>
              <w:left w:val="nil"/>
              <w:bottom w:val="nil"/>
              <w:right w:val="nil"/>
            </w:tcBorders>
          </w:tcPr>
          <w:p w:rsidR="00D36C77" w:rsidRDefault="00D36C77">
            <w:pPr>
              <w:pStyle w:val="ConsPlusNormal"/>
            </w:pPr>
          </w:p>
        </w:tc>
        <w:tc>
          <w:tcPr>
            <w:tcW w:w="2133" w:type="dxa"/>
            <w:tcBorders>
              <w:top w:val="nil"/>
              <w:left w:val="nil"/>
              <w:bottom w:val="nil"/>
              <w:right w:val="nil"/>
            </w:tcBorders>
          </w:tcPr>
          <w:p w:rsidR="00D36C77" w:rsidRDefault="00D36C77">
            <w:pPr>
              <w:pStyle w:val="ConsPlusNormal"/>
            </w:pPr>
          </w:p>
        </w:tc>
        <w:tc>
          <w:tcPr>
            <w:tcW w:w="1038" w:type="dxa"/>
            <w:tcBorders>
              <w:top w:val="nil"/>
              <w:left w:val="nil"/>
              <w:bottom w:val="nil"/>
              <w:right w:val="nil"/>
            </w:tcBorders>
          </w:tcPr>
          <w:p w:rsidR="00D36C77" w:rsidRDefault="00D36C77">
            <w:pPr>
              <w:pStyle w:val="ConsPlusNormal"/>
            </w:pPr>
          </w:p>
        </w:tc>
        <w:tc>
          <w:tcPr>
            <w:tcW w:w="1128" w:type="dxa"/>
            <w:tcBorders>
              <w:top w:val="nil"/>
              <w:left w:val="nil"/>
              <w:bottom w:val="nil"/>
              <w:right w:val="nil"/>
            </w:tcBorders>
          </w:tcPr>
          <w:p w:rsidR="00D36C77" w:rsidRDefault="00D36C77">
            <w:pPr>
              <w:pStyle w:val="ConsPlusNormal"/>
            </w:pPr>
          </w:p>
        </w:tc>
        <w:tc>
          <w:tcPr>
            <w:tcW w:w="4365" w:type="dxa"/>
            <w:tcBorders>
              <w:top w:val="nil"/>
              <w:left w:val="nil"/>
              <w:bottom w:val="nil"/>
              <w:right w:val="nil"/>
            </w:tcBorders>
          </w:tcPr>
          <w:p w:rsidR="00D36C77" w:rsidRDefault="00D36C77">
            <w:pPr>
              <w:pStyle w:val="ConsPlusNormal"/>
            </w:pPr>
            <w:r>
              <w:t>внедрение новых подходов к установлению инвалидности у детей и новых классификаций и критериев установления инвалидности у детей;</w:t>
            </w:r>
          </w:p>
          <w:p w:rsidR="00D36C77" w:rsidRDefault="00D36C77">
            <w:pPr>
              <w:pStyle w:val="ConsPlusNormal"/>
            </w:pPr>
            <w:r>
              <w:t xml:space="preserve">внедрение новых подходов к установлению степени утраты профессиональной трудоспособности и критериев определения </w:t>
            </w:r>
            <w:r>
              <w:lastRenderedPageBreak/>
              <w:t>степени утраты профессиональной трудоспособности;</w:t>
            </w:r>
          </w:p>
          <w:p w:rsidR="00D36C77" w:rsidRDefault="00D36C77">
            <w:pPr>
              <w:pStyle w:val="ConsPlusNormal"/>
            </w:pPr>
            <w:r>
              <w:t>классификации и критерии по определению инвалидности при проведении медико-социальной экспертизы исходя из комплексной оценки состояния организма гражданина на основе анализа его клинико-функциональных, социально-бытовых, профессионально-трудовых и психологических данных;</w:t>
            </w:r>
          </w:p>
          <w:p w:rsidR="00D36C77" w:rsidRDefault="00D36C77">
            <w:pPr>
              <w:pStyle w:val="ConsPlusNormal"/>
            </w:pPr>
            <w:r>
              <w:t>кодификатор категорий инвалидности с учетом положений Международной классификации функционирования, ограничений жизнедеятельности здоровья;</w:t>
            </w:r>
          </w:p>
          <w:p w:rsidR="00D36C77" w:rsidRDefault="00D36C77">
            <w:pPr>
              <w:pStyle w:val="ConsPlusNormal"/>
            </w:pPr>
            <w:r>
              <w:t>методические рекомендации по определению потребности инвалида в реабилитации и абилитации на основе оценки ограничения жизнедеятельности с учетом социально-бытовых, профессионально-трудовых и психологических данных;</w:t>
            </w:r>
          </w:p>
          <w:p w:rsidR="00D36C77" w:rsidRDefault="00D36C77">
            <w:pPr>
              <w:pStyle w:val="ConsPlusNormal"/>
            </w:pPr>
            <w:r>
              <w:t>разработанный механизм автоматического распределения заявлений граждан в учреждения медико-социальной экспертизы и последующего освидетельствования граждан в бюро медико-социальной экспертизы в городах и районах, главных бюро по субъекту Российской Федерации и федеральном бюро (электронная система управления очередью);</w:t>
            </w:r>
          </w:p>
          <w:p w:rsidR="00D36C77" w:rsidRDefault="00D36C77">
            <w:pPr>
              <w:pStyle w:val="ConsPlusNormal"/>
            </w:pPr>
            <w:r>
              <w:t>организованное электронное взаимодействие по направлению</w:t>
            </w:r>
          </w:p>
          <w:p w:rsidR="00D36C77" w:rsidRDefault="00D36C77">
            <w:pPr>
              <w:pStyle w:val="ConsPlusNormal"/>
            </w:pPr>
            <w:r>
              <w:t xml:space="preserve">медицинскими организациями по </w:t>
            </w:r>
            <w:hyperlink r:id="rId77" w:history="1">
              <w:r>
                <w:rPr>
                  <w:color w:val="0000FF"/>
                </w:rPr>
                <w:t>форме N 088/у-06</w:t>
              </w:r>
            </w:hyperlink>
            <w:r>
              <w:t xml:space="preserve"> в учреждения медико-социальной </w:t>
            </w:r>
            <w:r>
              <w:lastRenderedPageBreak/>
              <w:t>экспертизы для последующего освидетельствования граждан и направление результатов освидетельствования учреждениями медико-социальной экспертизы в медицинские организации;</w:t>
            </w:r>
          </w:p>
          <w:p w:rsidR="00D36C77" w:rsidRDefault="00D36C77">
            <w:pPr>
              <w:pStyle w:val="ConsPlusNormal"/>
            </w:pPr>
            <w:r>
              <w:t>внедрение электронной системы управления очередью в учреждениях медико-социальной экспертизы, оптимизация управления потоком посетителей, повышение качества предоставления государственной услуги по проведению медико-социальной экспертизы, обеспечение информирования граждан по вопросам проведения медико-социальной экспертизы;</w:t>
            </w:r>
          </w:p>
        </w:tc>
        <w:tc>
          <w:tcPr>
            <w:tcW w:w="3662" w:type="dxa"/>
            <w:tcBorders>
              <w:top w:val="nil"/>
              <w:left w:val="nil"/>
              <w:bottom w:val="nil"/>
              <w:right w:val="nil"/>
            </w:tcBorders>
          </w:tcPr>
          <w:p w:rsidR="00D36C77" w:rsidRDefault="00D36C77">
            <w:pPr>
              <w:pStyle w:val="ConsPlusNormal"/>
            </w:pPr>
            <w:r>
              <w:lastRenderedPageBreak/>
              <w:t xml:space="preserve">выработка с учетом положений Международной классификации функционирования, ограничений жизнедеятельности и здоровья кодификатора категорий инвалидности, позволяющего определять специфику инвалидности </w:t>
            </w:r>
            <w:r>
              <w:lastRenderedPageBreak/>
              <w:t>у конкретного человека с установлением буквенного обозначения в целях оказания ему помощи;</w:t>
            </w:r>
          </w:p>
          <w:p w:rsidR="00D36C77" w:rsidRDefault="00D36C77">
            <w:pPr>
              <w:pStyle w:val="ConsPlusNormal"/>
            </w:pPr>
            <w:r>
              <w:t>повышение качества рекомендованных мероприятий по реабилитации и абилитации на основе оценки ограничения жизнедеятельности с учетом социально-бытовых, профессионально-трудовых и психологических данных;</w:t>
            </w:r>
          </w:p>
          <w:p w:rsidR="00D36C77" w:rsidRDefault="00D36C77">
            <w:pPr>
              <w:pStyle w:val="ConsPlusNormal"/>
            </w:pPr>
            <w:r>
              <w:t>повышение оперативности при освидетельствовании граждан в учреждениях медико-социальной экспертизы и налаживание эффективного межведомственного взаимодействия;</w:t>
            </w:r>
          </w:p>
          <w:p w:rsidR="00D36C77" w:rsidRDefault="00D36C77">
            <w:pPr>
              <w:pStyle w:val="ConsPlusNormal"/>
            </w:pPr>
            <w:r>
              <w:t>закупка соответствующего оборудования (терминалы, семисегментные табло, видеомониторы) для создания электронной системы управления очередью в учреждениях медико-социальной экспертизы;</w:t>
            </w:r>
          </w:p>
          <w:p w:rsidR="00D36C77" w:rsidRDefault="00D36C77">
            <w:pPr>
              <w:pStyle w:val="ConsPlusNormal"/>
            </w:pPr>
            <w:r>
              <w:t>закупка специального диагностического оборудования, автомобильной техники для нужд учреждений медико-социальной экспертизы;</w:t>
            </w:r>
          </w:p>
          <w:p w:rsidR="00D36C77" w:rsidRDefault="00D36C77">
            <w:pPr>
              <w:pStyle w:val="ConsPlusNormal"/>
            </w:pPr>
            <w:r>
              <w:t>проведение репрезентативных социологических исследований;</w:t>
            </w:r>
          </w:p>
          <w:p w:rsidR="00D36C77" w:rsidRDefault="00D36C77">
            <w:pPr>
              <w:pStyle w:val="ConsPlusNormal"/>
            </w:pPr>
            <w:r>
              <w:t xml:space="preserve">разработка информационной системы, необходимой для </w:t>
            </w:r>
            <w:r>
              <w:lastRenderedPageBreak/>
              <w:t>формирования и ведения реестра, позволяющей осуществлять обработку сведений об инвалидах, поступающих из различных информационных систем, в том числе с учетом необходимости защиты персональных данных;</w:t>
            </w:r>
          </w:p>
          <w:p w:rsidR="00D36C77" w:rsidRDefault="00D36C77">
            <w:pPr>
              <w:pStyle w:val="ConsPlusNormal"/>
            </w:pPr>
            <w:r>
              <w:t>разработка научно обоснованных методологических и методических предложений по установлению порядка и критериев определения степени утраты общей трудоспособности лицам, получившим повреждение здоровья не на производстве;</w:t>
            </w:r>
          </w:p>
          <w:p w:rsidR="00D36C77" w:rsidRDefault="00D36C77">
            <w:pPr>
              <w:pStyle w:val="ConsPlusNormal"/>
            </w:pPr>
            <w:r>
              <w:t>проведение независимой оценки качества оказания услуг федеральными государственными учреждениями медико-социальной экспертизы</w:t>
            </w:r>
          </w:p>
        </w:tc>
        <w:tc>
          <w:tcPr>
            <w:tcW w:w="1500"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510" w:type="dxa"/>
            <w:tcBorders>
              <w:top w:val="nil"/>
              <w:left w:val="nil"/>
              <w:bottom w:val="nil"/>
              <w:right w:val="nil"/>
            </w:tcBorders>
          </w:tcPr>
          <w:p w:rsidR="00D36C77" w:rsidRDefault="00D36C77">
            <w:pPr>
              <w:pStyle w:val="ConsPlusNormal"/>
            </w:pPr>
          </w:p>
        </w:tc>
        <w:tc>
          <w:tcPr>
            <w:tcW w:w="2098" w:type="dxa"/>
            <w:tcBorders>
              <w:top w:val="nil"/>
              <w:left w:val="nil"/>
              <w:bottom w:val="nil"/>
              <w:right w:val="nil"/>
            </w:tcBorders>
          </w:tcPr>
          <w:p w:rsidR="00D36C77" w:rsidRDefault="00D36C77">
            <w:pPr>
              <w:pStyle w:val="ConsPlusNormal"/>
            </w:pPr>
          </w:p>
        </w:tc>
        <w:tc>
          <w:tcPr>
            <w:tcW w:w="2133" w:type="dxa"/>
            <w:tcBorders>
              <w:top w:val="nil"/>
              <w:left w:val="nil"/>
              <w:bottom w:val="nil"/>
              <w:right w:val="nil"/>
            </w:tcBorders>
          </w:tcPr>
          <w:p w:rsidR="00D36C77" w:rsidRDefault="00D36C77">
            <w:pPr>
              <w:pStyle w:val="ConsPlusNormal"/>
            </w:pPr>
          </w:p>
        </w:tc>
        <w:tc>
          <w:tcPr>
            <w:tcW w:w="1038" w:type="dxa"/>
            <w:tcBorders>
              <w:top w:val="nil"/>
              <w:left w:val="nil"/>
              <w:bottom w:val="nil"/>
              <w:right w:val="nil"/>
            </w:tcBorders>
          </w:tcPr>
          <w:p w:rsidR="00D36C77" w:rsidRDefault="00D36C77">
            <w:pPr>
              <w:pStyle w:val="ConsPlusNormal"/>
            </w:pPr>
          </w:p>
        </w:tc>
        <w:tc>
          <w:tcPr>
            <w:tcW w:w="1128" w:type="dxa"/>
            <w:tcBorders>
              <w:top w:val="nil"/>
              <w:left w:val="nil"/>
              <w:bottom w:val="nil"/>
              <w:right w:val="nil"/>
            </w:tcBorders>
          </w:tcPr>
          <w:p w:rsidR="00D36C77" w:rsidRDefault="00D36C77">
            <w:pPr>
              <w:pStyle w:val="ConsPlusNormal"/>
            </w:pPr>
          </w:p>
        </w:tc>
        <w:tc>
          <w:tcPr>
            <w:tcW w:w="4365" w:type="dxa"/>
            <w:tcBorders>
              <w:top w:val="nil"/>
              <w:left w:val="nil"/>
              <w:bottom w:val="nil"/>
              <w:right w:val="nil"/>
            </w:tcBorders>
          </w:tcPr>
          <w:p w:rsidR="00D36C77" w:rsidRDefault="00D36C77">
            <w:pPr>
              <w:pStyle w:val="ConsPlusNormal"/>
            </w:pPr>
            <w:r>
              <w:t>укрепление материально-технической базы учреждений медико-социальной экспертизы;</w:t>
            </w:r>
          </w:p>
          <w:p w:rsidR="00D36C77" w:rsidRDefault="00D36C77">
            <w:pPr>
              <w:pStyle w:val="ConsPlusNormal"/>
            </w:pPr>
            <w:r>
              <w:t>объективная оценка уровня удовлетворенности граждан качеством предоставления государственной услуги по проведению медико-социальной экспертизы;</w:t>
            </w:r>
          </w:p>
          <w:p w:rsidR="00D36C77" w:rsidRDefault="00D36C77">
            <w:pPr>
              <w:pStyle w:val="ConsPlusNormal"/>
            </w:pPr>
            <w:r>
              <w:t xml:space="preserve">создание информационной системы, необходимой для формирования и ведения реестра, позволяющей осуществлять обработку сведений об инвалидах, поступающих из различных </w:t>
            </w:r>
            <w:r>
              <w:lastRenderedPageBreak/>
              <w:t>информационных систем, в том числе с учетом необходимости защиты персональных данных;</w:t>
            </w:r>
          </w:p>
          <w:p w:rsidR="00D36C77" w:rsidRDefault="00D36C77">
            <w:pPr>
              <w:pStyle w:val="ConsPlusNormal"/>
            </w:pPr>
            <w:r>
              <w:t>установление порядка и критериев определения степени утраты общей трудоспособности лицам, получившим повреждение здоровья не на производстве</w:t>
            </w:r>
          </w:p>
        </w:tc>
        <w:tc>
          <w:tcPr>
            <w:tcW w:w="3662" w:type="dxa"/>
            <w:tcBorders>
              <w:top w:val="nil"/>
              <w:left w:val="nil"/>
              <w:bottom w:val="nil"/>
              <w:right w:val="nil"/>
            </w:tcBorders>
          </w:tcPr>
          <w:p w:rsidR="00D36C77" w:rsidRDefault="00D36C77">
            <w:pPr>
              <w:pStyle w:val="ConsPlusNormal"/>
            </w:pPr>
          </w:p>
        </w:tc>
        <w:tc>
          <w:tcPr>
            <w:tcW w:w="1500"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510" w:type="dxa"/>
            <w:tcBorders>
              <w:top w:val="nil"/>
              <w:left w:val="nil"/>
              <w:bottom w:val="nil"/>
              <w:right w:val="nil"/>
            </w:tcBorders>
          </w:tcPr>
          <w:p w:rsidR="00D36C77" w:rsidRDefault="00D36C77">
            <w:pPr>
              <w:pStyle w:val="ConsPlusNormal"/>
            </w:pPr>
            <w:r>
              <w:lastRenderedPageBreak/>
              <w:t>14.</w:t>
            </w:r>
          </w:p>
        </w:tc>
        <w:tc>
          <w:tcPr>
            <w:tcW w:w="2098" w:type="dxa"/>
            <w:tcBorders>
              <w:top w:val="nil"/>
              <w:left w:val="nil"/>
              <w:bottom w:val="nil"/>
              <w:right w:val="nil"/>
            </w:tcBorders>
          </w:tcPr>
          <w:p w:rsidR="00D36C77" w:rsidRDefault="00D36C77">
            <w:pPr>
              <w:pStyle w:val="ConsPlusNormal"/>
            </w:pPr>
            <w:r>
              <w:t>Основное мероприятие 3.2.</w:t>
            </w:r>
          </w:p>
          <w:p w:rsidR="00D36C77" w:rsidRDefault="00D36C77">
            <w:pPr>
              <w:pStyle w:val="ConsPlusNormal"/>
            </w:pPr>
            <w:r>
              <w:t>Повышение квалификации специалистов учреждений медико-социальной экспертизы</w:t>
            </w:r>
          </w:p>
        </w:tc>
        <w:tc>
          <w:tcPr>
            <w:tcW w:w="2133" w:type="dxa"/>
            <w:tcBorders>
              <w:top w:val="nil"/>
              <w:left w:val="nil"/>
              <w:bottom w:val="nil"/>
              <w:right w:val="nil"/>
            </w:tcBorders>
          </w:tcPr>
          <w:p w:rsidR="00D36C77" w:rsidRDefault="00D36C77">
            <w:pPr>
              <w:pStyle w:val="ConsPlusNormal"/>
              <w:jc w:val="center"/>
            </w:pPr>
            <w:r>
              <w:t>Минтруд России,</w:t>
            </w:r>
          </w:p>
          <w:p w:rsidR="00D36C77" w:rsidRDefault="00D36C77">
            <w:pPr>
              <w:pStyle w:val="ConsPlusNormal"/>
              <w:jc w:val="center"/>
            </w:pPr>
            <w:r>
              <w:t>заместитель Министра</w:t>
            </w:r>
          </w:p>
          <w:p w:rsidR="00D36C77" w:rsidRDefault="00D36C77">
            <w:pPr>
              <w:pStyle w:val="ConsPlusNormal"/>
              <w:jc w:val="center"/>
            </w:pPr>
            <w:r>
              <w:t>Г.Г. Лекарев,</w:t>
            </w:r>
          </w:p>
          <w:p w:rsidR="00D36C77" w:rsidRDefault="00D36C77">
            <w:pPr>
              <w:pStyle w:val="ConsPlusNormal"/>
              <w:jc w:val="center"/>
            </w:pPr>
            <w:r>
              <w:t>ФМБА России,</w:t>
            </w:r>
          </w:p>
          <w:p w:rsidR="00D36C77" w:rsidRDefault="00D36C77">
            <w:pPr>
              <w:pStyle w:val="ConsPlusNormal"/>
              <w:jc w:val="center"/>
            </w:pPr>
            <w:r>
              <w:t>Руководитель</w:t>
            </w:r>
          </w:p>
          <w:p w:rsidR="00D36C77" w:rsidRDefault="00D36C77">
            <w:pPr>
              <w:pStyle w:val="ConsPlusNormal"/>
              <w:jc w:val="center"/>
            </w:pPr>
            <w:r>
              <w:t>В.В. Уйба</w:t>
            </w:r>
          </w:p>
        </w:tc>
        <w:tc>
          <w:tcPr>
            <w:tcW w:w="1038" w:type="dxa"/>
            <w:tcBorders>
              <w:top w:val="nil"/>
              <w:left w:val="nil"/>
              <w:bottom w:val="nil"/>
              <w:right w:val="nil"/>
            </w:tcBorders>
          </w:tcPr>
          <w:p w:rsidR="00D36C77" w:rsidRDefault="00D36C77">
            <w:pPr>
              <w:pStyle w:val="ConsPlusNormal"/>
              <w:jc w:val="center"/>
            </w:pPr>
            <w:r>
              <w:t>7 марта 2011 г.</w:t>
            </w:r>
          </w:p>
        </w:tc>
        <w:tc>
          <w:tcPr>
            <w:tcW w:w="1128" w:type="dxa"/>
            <w:tcBorders>
              <w:top w:val="nil"/>
              <w:left w:val="nil"/>
              <w:bottom w:val="nil"/>
              <w:right w:val="nil"/>
            </w:tcBorders>
          </w:tcPr>
          <w:p w:rsidR="00D36C77" w:rsidRDefault="00D36C77">
            <w:pPr>
              <w:pStyle w:val="ConsPlusNormal"/>
              <w:jc w:val="center"/>
            </w:pPr>
            <w:r>
              <w:t>31 декабря 2025 г.</w:t>
            </w:r>
          </w:p>
        </w:tc>
        <w:tc>
          <w:tcPr>
            <w:tcW w:w="4365" w:type="dxa"/>
            <w:tcBorders>
              <w:top w:val="nil"/>
              <w:left w:val="nil"/>
              <w:bottom w:val="nil"/>
              <w:right w:val="nil"/>
            </w:tcBorders>
          </w:tcPr>
          <w:p w:rsidR="00D36C77" w:rsidRDefault="00D36C77">
            <w:pPr>
              <w:pStyle w:val="ConsPlusNormal"/>
            </w:pPr>
            <w:r>
              <w:t>повышение квалификации специалистов учреждений медико-социальной экспертизы;</w:t>
            </w:r>
          </w:p>
          <w:p w:rsidR="00D36C77" w:rsidRDefault="00D36C77">
            <w:pPr>
              <w:pStyle w:val="ConsPlusNormal"/>
            </w:pPr>
            <w:r>
              <w:t>повышение квалификации специалистов учреждений, участвующих в пилотных проектах по отработке подходов к организации и проведению медико-социальной экспертизы, в части установления инвалидности детям и в части установления процентов утраты профессиональной трудоспособности;</w:t>
            </w:r>
          </w:p>
          <w:p w:rsidR="00D36C77" w:rsidRDefault="00D36C77">
            <w:pPr>
              <w:pStyle w:val="ConsPlusNormal"/>
            </w:pPr>
            <w:r>
              <w:t>профессиональная переподготовка, проведение циклов общего и тематического повышения квалификаций;</w:t>
            </w:r>
          </w:p>
          <w:p w:rsidR="00D36C77" w:rsidRDefault="00D36C77">
            <w:pPr>
              <w:pStyle w:val="ConsPlusNormal"/>
            </w:pPr>
            <w:r>
              <w:t>проведение конференций по проблемам медико-социальной экспертизы;</w:t>
            </w:r>
          </w:p>
          <w:p w:rsidR="00D36C77" w:rsidRDefault="00D36C77">
            <w:pPr>
              <w:pStyle w:val="ConsPlusNormal"/>
            </w:pPr>
            <w:r>
              <w:t>обучение специалистов учреждений медико-социальной экспертизы (обучение в субъектах Российской Федерации)</w:t>
            </w:r>
          </w:p>
        </w:tc>
        <w:tc>
          <w:tcPr>
            <w:tcW w:w="3662" w:type="dxa"/>
            <w:tcBorders>
              <w:top w:val="nil"/>
              <w:left w:val="nil"/>
              <w:bottom w:val="nil"/>
              <w:right w:val="nil"/>
            </w:tcBorders>
          </w:tcPr>
          <w:p w:rsidR="00D36C77" w:rsidRDefault="00D36C77">
            <w:pPr>
              <w:pStyle w:val="ConsPlusNormal"/>
            </w:pPr>
            <w:r>
              <w:t>проведение конференций и обучения специалистов учреждений медико-социальной экспертизы</w:t>
            </w:r>
          </w:p>
        </w:tc>
        <w:tc>
          <w:tcPr>
            <w:tcW w:w="1500" w:type="dxa"/>
            <w:tcBorders>
              <w:top w:val="nil"/>
              <w:left w:val="nil"/>
              <w:bottom w:val="nil"/>
              <w:right w:val="nil"/>
            </w:tcBorders>
          </w:tcPr>
          <w:p w:rsidR="00D36C77" w:rsidRDefault="00D36C77">
            <w:pPr>
              <w:pStyle w:val="ConsPlusNormal"/>
            </w:pPr>
            <w:r>
              <w:t>3.1, 3.2, 3.3, 4, 5</w:t>
            </w:r>
          </w:p>
        </w:tc>
      </w:tr>
      <w:tr w:rsidR="00D36C77">
        <w:tblPrEx>
          <w:tblBorders>
            <w:insideH w:val="none" w:sz="0" w:space="0" w:color="auto"/>
            <w:insideV w:val="none" w:sz="0" w:space="0" w:color="auto"/>
          </w:tblBorders>
        </w:tblPrEx>
        <w:tc>
          <w:tcPr>
            <w:tcW w:w="510" w:type="dxa"/>
            <w:tcBorders>
              <w:top w:val="nil"/>
              <w:left w:val="nil"/>
              <w:bottom w:val="nil"/>
              <w:right w:val="nil"/>
            </w:tcBorders>
          </w:tcPr>
          <w:p w:rsidR="00D36C77" w:rsidRDefault="00D36C77">
            <w:pPr>
              <w:pStyle w:val="ConsPlusNormal"/>
            </w:pPr>
            <w:r>
              <w:t>15.</w:t>
            </w:r>
          </w:p>
        </w:tc>
        <w:tc>
          <w:tcPr>
            <w:tcW w:w="2098" w:type="dxa"/>
            <w:tcBorders>
              <w:top w:val="nil"/>
              <w:left w:val="nil"/>
              <w:bottom w:val="nil"/>
              <w:right w:val="nil"/>
            </w:tcBorders>
          </w:tcPr>
          <w:p w:rsidR="00D36C77" w:rsidRDefault="00D36C77">
            <w:pPr>
              <w:pStyle w:val="ConsPlusNormal"/>
            </w:pPr>
            <w:r>
              <w:t>Основное мероприятие 3.3.</w:t>
            </w:r>
          </w:p>
          <w:p w:rsidR="00D36C77" w:rsidRDefault="00D36C77">
            <w:pPr>
              <w:pStyle w:val="ConsPlusNormal"/>
            </w:pPr>
            <w:r>
              <w:t xml:space="preserve">Организация и проведение пилотных проектов в субъектах </w:t>
            </w:r>
            <w:r>
              <w:lastRenderedPageBreak/>
              <w:t>Российской Федерации</w:t>
            </w:r>
          </w:p>
        </w:tc>
        <w:tc>
          <w:tcPr>
            <w:tcW w:w="2133" w:type="dxa"/>
            <w:tcBorders>
              <w:top w:val="nil"/>
              <w:left w:val="nil"/>
              <w:bottom w:val="nil"/>
              <w:right w:val="nil"/>
            </w:tcBorders>
          </w:tcPr>
          <w:p w:rsidR="00D36C77" w:rsidRDefault="00D36C77">
            <w:pPr>
              <w:pStyle w:val="ConsPlusNormal"/>
              <w:jc w:val="center"/>
            </w:pPr>
            <w:r>
              <w:lastRenderedPageBreak/>
              <w:t>Минтруд России,</w:t>
            </w:r>
          </w:p>
          <w:p w:rsidR="00D36C77" w:rsidRDefault="00D36C77">
            <w:pPr>
              <w:pStyle w:val="ConsPlusNormal"/>
              <w:jc w:val="center"/>
            </w:pPr>
            <w:r>
              <w:t>заместитель Министра</w:t>
            </w:r>
          </w:p>
          <w:p w:rsidR="00D36C77" w:rsidRDefault="00D36C77">
            <w:pPr>
              <w:pStyle w:val="ConsPlusNormal"/>
              <w:jc w:val="center"/>
            </w:pPr>
            <w:r>
              <w:t>Г.Г. Лекарев</w:t>
            </w:r>
          </w:p>
        </w:tc>
        <w:tc>
          <w:tcPr>
            <w:tcW w:w="1038" w:type="dxa"/>
            <w:tcBorders>
              <w:top w:val="nil"/>
              <w:left w:val="nil"/>
              <w:bottom w:val="nil"/>
              <w:right w:val="nil"/>
            </w:tcBorders>
          </w:tcPr>
          <w:p w:rsidR="00D36C77" w:rsidRDefault="00D36C77">
            <w:pPr>
              <w:pStyle w:val="ConsPlusNormal"/>
              <w:jc w:val="center"/>
            </w:pPr>
            <w:r>
              <w:t>1 января 2011 г.</w:t>
            </w:r>
          </w:p>
        </w:tc>
        <w:tc>
          <w:tcPr>
            <w:tcW w:w="1128" w:type="dxa"/>
            <w:tcBorders>
              <w:top w:val="nil"/>
              <w:left w:val="nil"/>
              <w:bottom w:val="nil"/>
              <w:right w:val="nil"/>
            </w:tcBorders>
          </w:tcPr>
          <w:p w:rsidR="00D36C77" w:rsidRDefault="00D36C77">
            <w:pPr>
              <w:pStyle w:val="ConsPlusNormal"/>
              <w:jc w:val="center"/>
            </w:pPr>
            <w:r>
              <w:t>31 декабря 2018 г.</w:t>
            </w:r>
          </w:p>
        </w:tc>
        <w:tc>
          <w:tcPr>
            <w:tcW w:w="4365" w:type="dxa"/>
            <w:tcBorders>
              <w:top w:val="nil"/>
              <w:left w:val="nil"/>
              <w:bottom w:val="nil"/>
              <w:right w:val="nil"/>
            </w:tcBorders>
          </w:tcPr>
          <w:p w:rsidR="00D36C77" w:rsidRDefault="00D36C77">
            <w:pPr>
              <w:pStyle w:val="ConsPlusNormal"/>
            </w:pPr>
            <w:r>
              <w:t>выявление рисков при апробации новых подходов к проведению медико-социальной экспертизы в части установления инвалидности детям;</w:t>
            </w:r>
          </w:p>
          <w:p w:rsidR="00D36C77" w:rsidRDefault="00D36C77">
            <w:pPr>
              <w:pStyle w:val="ConsPlusNormal"/>
            </w:pPr>
            <w:r>
              <w:t xml:space="preserve">выявление рисков при апробации новых подходов к установлению степени утраты </w:t>
            </w:r>
            <w:r>
              <w:lastRenderedPageBreak/>
              <w:t>профессиональной трудоспособности в результате несчастных случаев на производстве и профессиональных заболеваний</w:t>
            </w:r>
          </w:p>
        </w:tc>
        <w:tc>
          <w:tcPr>
            <w:tcW w:w="3662" w:type="dxa"/>
            <w:tcBorders>
              <w:top w:val="nil"/>
              <w:left w:val="nil"/>
              <w:bottom w:val="nil"/>
              <w:right w:val="nil"/>
            </w:tcBorders>
          </w:tcPr>
          <w:p w:rsidR="00D36C77" w:rsidRDefault="00D36C77">
            <w:pPr>
              <w:pStyle w:val="ConsPlusNormal"/>
            </w:pPr>
            <w:r>
              <w:lastRenderedPageBreak/>
              <w:t>апробация новых подходов к установлению инвалидности у детей и классификаций и критериев установления инвалидности у детей;</w:t>
            </w:r>
          </w:p>
          <w:p w:rsidR="00D36C77" w:rsidRDefault="00D36C77">
            <w:pPr>
              <w:pStyle w:val="ConsPlusNormal"/>
            </w:pPr>
            <w:r>
              <w:t xml:space="preserve">апробация новых подходов к установлению степени утраты </w:t>
            </w:r>
            <w:r>
              <w:lastRenderedPageBreak/>
              <w:t>профессиональной трудоспособности и критериев определения степени утраты профессиональной трудоспособности в результате несчастных случаев на производстве и профессиональных заболеваний</w:t>
            </w:r>
          </w:p>
        </w:tc>
        <w:tc>
          <w:tcPr>
            <w:tcW w:w="1500" w:type="dxa"/>
            <w:tcBorders>
              <w:top w:val="nil"/>
              <w:left w:val="nil"/>
              <w:bottom w:val="nil"/>
              <w:right w:val="nil"/>
            </w:tcBorders>
          </w:tcPr>
          <w:p w:rsidR="00D36C77" w:rsidRDefault="00D36C77">
            <w:pPr>
              <w:pStyle w:val="ConsPlusNormal"/>
            </w:pPr>
            <w:r>
              <w:lastRenderedPageBreak/>
              <w:t>4, 5</w:t>
            </w:r>
          </w:p>
        </w:tc>
      </w:tr>
      <w:tr w:rsidR="00D36C77">
        <w:tblPrEx>
          <w:tblBorders>
            <w:insideH w:val="none" w:sz="0" w:space="0" w:color="auto"/>
            <w:insideV w:val="none" w:sz="0" w:space="0" w:color="auto"/>
          </w:tblBorders>
        </w:tblPrEx>
        <w:tc>
          <w:tcPr>
            <w:tcW w:w="510" w:type="dxa"/>
            <w:tcBorders>
              <w:top w:val="nil"/>
              <w:left w:val="nil"/>
              <w:bottom w:val="nil"/>
              <w:right w:val="nil"/>
            </w:tcBorders>
          </w:tcPr>
          <w:p w:rsidR="00D36C77" w:rsidRDefault="00D36C77">
            <w:pPr>
              <w:pStyle w:val="ConsPlusNormal"/>
            </w:pPr>
            <w:r>
              <w:lastRenderedPageBreak/>
              <w:t>16.</w:t>
            </w:r>
          </w:p>
        </w:tc>
        <w:tc>
          <w:tcPr>
            <w:tcW w:w="2098" w:type="dxa"/>
            <w:tcBorders>
              <w:top w:val="nil"/>
              <w:left w:val="nil"/>
              <w:bottom w:val="nil"/>
              <w:right w:val="nil"/>
            </w:tcBorders>
          </w:tcPr>
          <w:p w:rsidR="00D36C77" w:rsidRDefault="00D36C77">
            <w:pPr>
              <w:pStyle w:val="ConsPlusNormal"/>
            </w:pPr>
            <w:r>
              <w:t>Основное мероприятие 3.4.</w:t>
            </w:r>
          </w:p>
          <w:p w:rsidR="00D36C77" w:rsidRDefault="00D36C77">
            <w:pPr>
              <w:pStyle w:val="ConsPlusNormal"/>
            </w:pPr>
            <w:r>
              <w:t>Обеспечение деятельности учреждений медико-социальной экспертизы</w:t>
            </w:r>
          </w:p>
        </w:tc>
        <w:tc>
          <w:tcPr>
            <w:tcW w:w="2133" w:type="dxa"/>
            <w:tcBorders>
              <w:top w:val="nil"/>
              <w:left w:val="nil"/>
              <w:bottom w:val="nil"/>
              <w:right w:val="nil"/>
            </w:tcBorders>
          </w:tcPr>
          <w:p w:rsidR="00D36C77" w:rsidRDefault="00D36C77">
            <w:pPr>
              <w:pStyle w:val="ConsPlusNormal"/>
              <w:jc w:val="center"/>
            </w:pPr>
            <w:r>
              <w:t>Минтруд России,</w:t>
            </w:r>
          </w:p>
          <w:p w:rsidR="00D36C77" w:rsidRDefault="00D36C77">
            <w:pPr>
              <w:pStyle w:val="ConsPlusNormal"/>
              <w:jc w:val="center"/>
            </w:pPr>
            <w:r>
              <w:t>заместитель Министра</w:t>
            </w:r>
          </w:p>
          <w:p w:rsidR="00D36C77" w:rsidRDefault="00D36C77">
            <w:pPr>
              <w:pStyle w:val="ConsPlusNormal"/>
              <w:jc w:val="center"/>
            </w:pPr>
            <w:r>
              <w:t>Г.Г. Лекарев,</w:t>
            </w:r>
          </w:p>
          <w:p w:rsidR="00D36C77" w:rsidRDefault="00D36C77">
            <w:pPr>
              <w:pStyle w:val="ConsPlusNormal"/>
              <w:jc w:val="center"/>
            </w:pPr>
            <w:r>
              <w:t>ФМБА России,</w:t>
            </w:r>
          </w:p>
          <w:p w:rsidR="00D36C77" w:rsidRDefault="00D36C77">
            <w:pPr>
              <w:pStyle w:val="ConsPlusNormal"/>
              <w:jc w:val="center"/>
            </w:pPr>
            <w:r>
              <w:t>Руководитель</w:t>
            </w:r>
          </w:p>
          <w:p w:rsidR="00D36C77" w:rsidRDefault="00D36C77">
            <w:pPr>
              <w:pStyle w:val="ConsPlusNormal"/>
              <w:jc w:val="center"/>
            </w:pPr>
            <w:r>
              <w:t>В.В. Уйба</w:t>
            </w:r>
          </w:p>
        </w:tc>
        <w:tc>
          <w:tcPr>
            <w:tcW w:w="1038" w:type="dxa"/>
            <w:tcBorders>
              <w:top w:val="nil"/>
              <w:left w:val="nil"/>
              <w:bottom w:val="nil"/>
              <w:right w:val="nil"/>
            </w:tcBorders>
          </w:tcPr>
          <w:p w:rsidR="00D36C77" w:rsidRDefault="00D36C77">
            <w:pPr>
              <w:pStyle w:val="ConsPlusNormal"/>
              <w:jc w:val="center"/>
            </w:pPr>
            <w:r>
              <w:t>17 марта 2011 г.</w:t>
            </w:r>
          </w:p>
        </w:tc>
        <w:tc>
          <w:tcPr>
            <w:tcW w:w="1128" w:type="dxa"/>
            <w:tcBorders>
              <w:top w:val="nil"/>
              <w:left w:val="nil"/>
              <w:bottom w:val="nil"/>
              <w:right w:val="nil"/>
            </w:tcBorders>
          </w:tcPr>
          <w:p w:rsidR="00D36C77" w:rsidRDefault="00D36C77">
            <w:pPr>
              <w:pStyle w:val="ConsPlusNormal"/>
              <w:jc w:val="center"/>
            </w:pPr>
            <w:r>
              <w:t>31 декабря 2025 г.</w:t>
            </w:r>
          </w:p>
        </w:tc>
        <w:tc>
          <w:tcPr>
            <w:tcW w:w="4365" w:type="dxa"/>
            <w:tcBorders>
              <w:top w:val="nil"/>
              <w:left w:val="nil"/>
              <w:bottom w:val="nil"/>
              <w:right w:val="nil"/>
            </w:tcBorders>
          </w:tcPr>
          <w:p w:rsidR="00D36C77" w:rsidRDefault="00D36C77">
            <w:pPr>
              <w:pStyle w:val="ConsPlusNormal"/>
            </w:pPr>
            <w:r>
              <w:t>обеспечение деятельности учреждений медико-социальной экспертизы;</w:t>
            </w:r>
          </w:p>
          <w:p w:rsidR="00D36C77" w:rsidRDefault="00D36C77">
            <w:pPr>
              <w:pStyle w:val="ConsPlusNormal"/>
            </w:pPr>
            <w:r>
              <w:t>рост заработной платы врачей и работников,</w:t>
            </w:r>
          </w:p>
          <w:p w:rsidR="00D36C77" w:rsidRDefault="00D36C77">
            <w:pPr>
              <w:pStyle w:val="ConsPlusNormal"/>
            </w:pPr>
            <w:r>
              <w:t>предоставляющих медицинские услуги системы медико-социальной экспертизы, среднего и младшего медицинского персонала, обеспечивающего предоставление медицинских услуг системы медико-социальной экспертизы</w:t>
            </w:r>
          </w:p>
        </w:tc>
        <w:tc>
          <w:tcPr>
            <w:tcW w:w="3662" w:type="dxa"/>
            <w:tcBorders>
              <w:top w:val="nil"/>
              <w:left w:val="nil"/>
              <w:bottom w:val="nil"/>
              <w:right w:val="nil"/>
            </w:tcBorders>
          </w:tcPr>
          <w:p w:rsidR="00D36C77" w:rsidRDefault="00D36C77">
            <w:pPr>
              <w:pStyle w:val="ConsPlusNormal"/>
            </w:pPr>
            <w:r>
              <w:t>обеспечение деятельности подведомственных федеральных учреждений медико-социальной экспертизы (автоматизация рабочих мест в целях налаживания внутриведомственного и межведомственного электронного взаимодействия);</w:t>
            </w:r>
          </w:p>
          <w:p w:rsidR="00D36C77" w:rsidRDefault="00D36C77">
            <w:pPr>
              <w:pStyle w:val="ConsPlusNormal"/>
            </w:pPr>
            <w:r>
              <w:t>предоставление субсидий федеральным государственным бюджетным учреждениям медико-социальной экспертизы на финансовое обеспечение государственного задания на оказание государственных услуг (выполнение работ);</w:t>
            </w:r>
          </w:p>
          <w:p w:rsidR="00D36C77" w:rsidRDefault="00D36C77">
            <w:pPr>
              <w:pStyle w:val="ConsPlusNormal"/>
            </w:pPr>
            <w:r>
              <w:t>приобретение автомобильной техники;</w:t>
            </w:r>
          </w:p>
          <w:p w:rsidR="00D36C77" w:rsidRDefault="00D36C77">
            <w:pPr>
              <w:pStyle w:val="ConsPlusNormal"/>
            </w:pPr>
            <w:r>
              <w:t>финансирование расходов по уплате налога на имущество организаций, земельного налога, прочих сборов и платежей;</w:t>
            </w:r>
          </w:p>
          <w:p w:rsidR="00D36C77" w:rsidRDefault="00D36C77">
            <w:pPr>
              <w:pStyle w:val="ConsPlusNormal"/>
            </w:pPr>
            <w:r>
              <w:t>увеличение заработной платы</w:t>
            </w:r>
          </w:p>
        </w:tc>
        <w:tc>
          <w:tcPr>
            <w:tcW w:w="1500" w:type="dxa"/>
            <w:tcBorders>
              <w:top w:val="nil"/>
              <w:left w:val="nil"/>
              <w:bottom w:val="nil"/>
              <w:right w:val="nil"/>
            </w:tcBorders>
          </w:tcPr>
          <w:p w:rsidR="00D36C77" w:rsidRDefault="00D36C77">
            <w:pPr>
              <w:pStyle w:val="ConsPlusNormal"/>
            </w:pPr>
            <w:r>
              <w:t>3.4, 3.5, 3.6, 3.9, 3.10</w:t>
            </w:r>
          </w:p>
        </w:tc>
      </w:tr>
      <w:tr w:rsidR="00D36C77">
        <w:tblPrEx>
          <w:tblBorders>
            <w:insideH w:val="none" w:sz="0" w:space="0" w:color="auto"/>
            <w:insideV w:val="none" w:sz="0" w:space="0" w:color="auto"/>
          </w:tblBorders>
        </w:tblPrEx>
        <w:tc>
          <w:tcPr>
            <w:tcW w:w="16434" w:type="dxa"/>
            <w:gridSpan w:val="8"/>
            <w:tcBorders>
              <w:top w:val="nil"/>
              <w:left w:val="nil"/>
              <w:bottom w:val="nil"/>
              <w:right w:val="nil"/>
            </w:tcBorders>
          </w:tcPr>
          <w:p w:rsidR="00D36C77" w:rsidRDefault="00D36C77">
            <w:pPr>
              <w:pStyle w:val="ConsPlusNormal"/>
              <w:jc w:val="both"/>
            </w:pPr>
            <w:r>
              <w:t xml:space="preserve">(в ред. </w:t>
            </w:r>
            <w:hyperlink r:id="rId78" w:history="1">
              <w:r>
                <w:rPr>
                  <w:color w:val="0000FF"/>
                </w:rPr>
                <w:t>Постановления</w:t>
              </w:r>
            </w:hyperlink>
            <w:r>
              <w:t xml:space="preserve"> Правительства РФ от 28.12.2019 N 1932)</w:t>
            </w:r>
          </w:p>
        </w:tc>
      </w:tr>
      <w:tr w:rsidR="00D36C77">
        <w:tblPrEx>
          <w:tblBorders>
            <w:insideH w:val="none" w:sz="0" w:space="0" w:color="auto"/>
            <w:insideV w:val="none" w:sz="0" w:space="0" w:color="auto"/>
          </w:tblBorders>
        </w:tblPrEx>
        <w:tc>
          <w:tcPr>
            <w:tcW w:w="510" w:type="dxa"/>
            <w:tcBorders>
              <w:top w:val="nil"/>
              <w:left w:val="nil"/>
              <w:bottom w:val="single" w:sz="4" w:space="0" w:color="auto"/>
              <w:right w:val="nil"/>
            </w:tcBorders>
          </w:tcPr>
          <w:p w:rsidR="00D36C77" w:rsidRDefault="00D36C77">
            <w:pPr>
              <w:pStyle w:val="ConsPlusNormal"/>
            </w:pPr>
            <w:r>
              <w:lastRenderedPageBreak/>
              <w:t>17.</w:t>
            </w:r>
          </w:p>
        </w:tc>
        <w:tc>
          <w:tcPr>
            <w:tcW w:w="2098" w:type="dxa"/>
            <w:tcBorders>
              <w:top w:val="nil"/>
              <w:left w:val="nil"/>
              <w:bottom w:val="single" w:sz="4" w:space="0" w:color="auto"/>
              <w:right w:val="nil"/>
            </w:tcBorders>
          </w:tcPr>
          <w:p w:rsidR="00D36C77" w:rsidRDefault="00D36C77">
            <w:pPr>
              <w:pStyle w:val="ConsPlusNormal"/>
            </w:pPr>
            <w:r>
              <w:t>Основное мероприятие 3.5.</w:t>
            </w:r>
          </w:p>
          <w:p w:rsidR="00D36C77" w:rsidRDefault="00D36C77">
            <w:pPr>
              <w:pStyle w:val="ConsPlusNormal"/>
            </w:pPr>
            <w:r>
              <w:t>Укрепление материально-технической базы учреждений медико-социальной экспертизы</w:t>
            </w:r>
          </w:p>
        </w:tc>
        <w:tc>
          <w:tcPr>
            <w:tcW w:w="2133" w:type="dxa"/>
            <w:tcBorders>
              <w:top w:val="nil"/>
              <w:left w:val="nil"/>
              <w:bottom w:val="single" w:sz="4" w:space="0" w:color="auto"/>
              <w:right w:val="nil"/>
            </w:tcBorders>
          </w:tcPr>
          <w:p w:rsidR="00D36C77" w:rsidRDefault="00D36C77">
            <w:pPr>
              <w:pStyle w:val="ConsPlusNormal"/>
              <w:jc w:val="center"/>
            </w:pPr>
            <w:r>
              <w:t>Минтруд России,</w:t>
            </w:r>
          </w:p>
          <w:p w:rsidR="00D36C77" w:rsidRDefault="00D36C77">
            <w:pPr>
              <w:pStyle w:val="ConsPlusNormal"/>
              <w:jc w:val="center"/>
            </w:pPr>
            <w:r>
              <w:t>заместитель Министра</w:t>
            </w:r>
          </w:p>
          <w:p w:rsidR="00D36C77" w:rsidRDefault="00D36C77">
            <w:pPr>
              <w:pStyle w:val="ConsPlusNormal"/>
              <w:jc w:val="center"/>
            </w:pPr>
            <w:r>
              <w:t>Г.Г. Лекарев</w:t>
            </w:r>
          </w:p>
        </w:tc>
        <w:tc>
          <w:tcPr>
            <w:tcW w:w="1038" w:type="dxa"/>
            <w:tcBorders>
              <w:top w:val="nil"/>
              <w:left w:val="nil"/>
              <w:bottom w:val="single" w:sz="4" w:space="0" w:color="auto"/>
              <w:right w:val="nil"/>
            </w:tcBorders>
          </w:tcPr>
          <w:p w:rsidR="00D36C77" w:rsidRDefault="00D36C77">
            <w:pPr>
              <w:pStyle w:val="ConsPlusNormal"/>
              <w:jc w:val="center"/>
            </w:pPr>
            <w:r>
              <w:t>1 января 2013 г.</w:t>
            </w:r>
          </w:p>
        </w:tc>
        <w:tc>
          <w:tcPr>
            <w:tcW w:w="1128" w:type="dxa"/>
            <w:tcBorders>
              <w:top w:val="nil"/>
              <w:left w:val="nil"/>
              <w:bottom w:val="single" w:sz="4" w:space="0" w:color="auto"/>
              <w:right w:val="nil"/>
            </w:tcBorders>
          </w:tcPr>
          <w:p w:rsidR="00D36C77" w:rsidRDefault="00D36C77">
            <w:pPr>
              <w:pStyle w:val="ConsPlusNormal"/>
              <w:jc w:val="center"/>
            </w:pPr>
            <w:r>
              <w:t>31 декабря 2018 г.</w:t>
            </w:r>
          </w:p>
        </w:tc>
        <w:tc>
          <w:tcPr>
            <w:tcW w:w="4365" w:type="dxa"/>
            <w:tcBorders>
              <w:top w:val="nil"/>
              <w:left w:val="nil"/>
              <w:bottom w:val="single" w:sz="4" w:space="0" w:color="auto"/>
              <w:right w:val="nil"/>
            </w:tcBorders>
          </w:tcPr>
          <w:p w:rsidR="00D36C77" w:rsidRDefault="00D36C77">
            <w:pPr>
              <w:pStyle w:val="ConsPlusNormal"/>
            </w:pPr>
            <w:r>
              <w:t>укрепление материально-технической базы учреждений медико-социальной экспертизы</w:t>
            </w:r>
          </w:p>
        </w:tc>
        <w:tc>
          <w:tcPr>
            <w:tcW w:w="3662" w:type="dxa"/>
            <w:tcBorders>
              <w:top w:val="nil"/>
              <w:left w:val="nil"/>
              <w:bottom w:val="single" w:sz="4" w:space="0" w:color="auto"/>
              <w:right w:val="nil"/>
            </w:tcBorders>
          </w:tcPr>
          <w:p w:rsidR="00D36C77" w:rsidRDefault="00D36C77">
            <w:pPr>
              <w:pStyle w:val="ConsPlusNormal"/>
            </w:pPr>
            <w:r>
              <w:t>укрепление материально-технической базы учреждений медико-социальной экспертизы</w:t>
            </w:r>
          </w:p>
        </w:tc>
        <w:tc>
          <w:tcPr>
            <w:tcW w:w="1500" w:type="dxa"/>
            <w:tcBorders>
              <w:top w:val="nil"/>
              <w:left w:val="nil"/>
              <w:bottom w:val="single" w:sz="4" w:space="0" w:color="auto"/>
              <w:right w:val="nil"/>
            </w:tcBorders>
          </w:tcPr>
          <w:p w:rsidR="00D36C77" w:rsidRDefault="00D36C77">
            <w:pPr>
              <w:pStyle w:val="ConsPlusNormal"/>
            </w:pPr>
            <w:r>
              <w:t>4, 5, 7</w:t>
            </w:r>
          </w:p>
        </w:tc>
      </w:tr>
    </w:tbl>
    <w:p w:rsidR="00D36C77" w:rsidRDefault="00D36C77">
      <w:pPr>
        <w:sectPr w:rsidR="00D36C77">
          <w:pgSz w:w="16838" w:h="11905" w:orient="landscape"/>
          <w:pgMar w:top="1701" w:right="1134" w:bottom="850" w:left="1134" w:header="0" w:footer="0" w:gutter="0"/>
          <w:cols w:space="720"/>
        </w:sectPr>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4</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8" w:name="P16796"/>
      <w:bookmarkEnd w:id="8"/>
      <w:r>
        <w:t>СВЕДЕНИЯ</w:t>
      </w:r>
    </w:p>
    <w:p w:rsidR="00D36C77" w:rsidRDefault="00D36C77">
      <w:pPr>
        <w:pStyle w:val="ConsPlusTitle"/>
        <w:jc w:val="center"/>
      </w:pPr>
      <w:r>
        <w:t>ОБ ОСНОВНЫХ МЕРАХ ПРАВОВОГО РЕГУЛИРОВАНИЯ В СФЕРЕ</w:t>
      </w:r>
    </w:p>
    <w:p w:rsidR="00D36C77" w:rsidRDefault="00D36C77">
      <w:pPr>
        <w:pStyle w:val="ConsPlusTitle"/>
        <w:jc w:val="center"/>
      </w:pPr>
      <w:r>
        <w:t>РЕАЛИЗАЦИИ ГОСУДАРСТВЕННОЙ ПРОГРАММЫ РОССИЙСКОЙ ФЕДЕРАЦИИ</w:t>
      </w:r>
    </w:p>
    <w:p w:rsidR="00D36C77" w:rsidRDefault="00D36C77">
      <w:pPr>
        <w:pStyle w:val="ConsPlusTitle"/>
        <w:jc w:val="center"/>
      </w:pPr>
      <w:r>
        <w:t>"ДОСТУПНАЯ СРЕДА"</w:t>
      </w:r>
    </w:p>
    <w:p w:rsidR="00D36C77" w:rsidRDefault="00D36C77">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w:t>
            </w:r>
            <w:hyperlink r:id="rId79" w:history="1">
              <w:r>
                <w:rPr>
                  <w:color w:val="0000FF"/>
                </w:rPr>
                <w:t>Постановления</w:t>
              </w:r>
            </w:hyperlink>
            <w:r>
              <w:rPr>
                <w:color w:val="392C69"/>
              </w:rPr>
              <w:t xml:space="preserve"> Правительства РФ от 28.12.2019 N 1932)</w:t>
            </w:r>
          </w:p>
        </w:tc>
      </w:tr>
    </w:tbl>
    <w:p w:rsidR="00D36C77" w:rsidRDefault="00D36C77">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0"/>
        <w:gridCol w:w="1928"/>
        <w:gridCol w:w="3855"/>
        <w:gridCol w:w="1814"/>
        <w:gridCol w:w="1020"/>
        <w:gridCol w:w="1984"/>
        <w:gridCol w:w="3345"/>
      </w:tblGrid>
      <w:tr w:rsidR="00D36C77">
        <w:tc>
          <w:tcPr>
            <w:tcW w:w="2408" w:type="dxa"/>
            <w:gridSpan w:val="2"/>
            <w:tcBorders>
              <w:top w:val="single" w:sz="4" w:space="0" w:color="auto"/>
              <w:left w:val="nil"/>
              <w:bottom w:val="single" w:sz="4" w:space="0" w:color="auto"/>
            </w:tcBorders>
          </w:tcPr>
          <w:p w:rsidR="00D36C77" w:rsidRDefault="00D36C77">
            <w:pPr>
              <w:pStyle w:val="ConsPlusNormal"/>
              <w:jc w:val="center"/>
            </w:pPr>
            <w:r>
              <w:t>Наименование проекта нормативного правового акта</w:t>
            </w:r>
          </w:p>
        </w:tc>
        <w:tc>
          <w:tcPr>
            <w:tcW w:w="3855" w:type="dxa"/>
            <w:tcBorders>
              <w:top w:val="single" w:sz="4" w:space="0" w:color="auto"/>
              <w:bottom w:val="single" w:sz="4" w:space="0" w:color="auto"/>
            </w:tcBorders>
          </w:tcPr>
          <w:p w:rsidR="00D36C77" w:rsidRDefault="00D36C77">
            <w:pPr>
              <w:pStyle w:val="ConsPlusNormal"/>
              <w:jc w:val="center"/>
            </w:pPr>
            <w:r>
              <w:t>Основные положения проекта нормативного правового акта</w:t>
            </w:r>
          </w:p>
        </w:tc>
        <w:tc>
          <w:tcPr>
            <w:tcW w:w="1814" w:type="dxa"/>
            <w:tcBorders>
              <w:top w:val="single" w:sz="4" w:space="0" w:color="auto"/>
              <w:bottom w:val="single" w:sz="4" w:space="0" w:color="auto"/>
            </w:tcBorders>
          </w:tcPr>
          <w:p w:rsidR="00D36C77" w:rsidRDefault="00D36C77">
            <w:pPr>
              <w:pStyle w:val="ConsPlusNormal"/>
              <w:jc w:val="center"/>
            </w:pPr>
            <w:r>
              <w:t>Срок принятия акта (внесения в Правительство Российской Федерации)</w:t>
            </w:r>
          </w:p>
        </w:tc>
        <w:tc>
          <w:tcPr>
            <w:tcW w:w="1020" w:type="dxa"/>
            <w:tcBorders>
              <w:top w:val="single" w:sz="4" w:space="0" w:color="auto"/>
              <w:bottom w:val="single" w:sz="4" w:space="0" w:color="auto"/>
            </w:tcBorders>
          </w:tcPr>
          <w:p w:rsidR="00D36C77" w:rsidRDefault="00D36C77">
            <w:pPr>
              <w:pStyle w:val="ConsPlusNormal"/>
              <w:jc w:val="center"/>
            </w:pPr>
            <w:r>
              <w:t>Основания разработки (статус)</w:t>
            </w:r>
          </w:p>
        </w:tc>
        <w:tc>
          <w:tcPr>
            <w:tcW w:w="1984" w:type="dxa"/>
            <w:tcBorders>
              <w:top w:val="single" w:sz="4" w:space="0" w:color="auto"/>
              <w:bottom w:val="single" w:sz="4" w:space="0" w:color="auto"/>
            </w:tcBorders>
          </w:tcPr>
          <w:p w:rsidR="00D36C77" w:rsidRDefault="00D36C77">
            <w:pPr>
              <w:pStyle w:val="ConsPlusNormal"/>
              <w:jc w:val="center"/>
            </w:pPr>
            <w:r>
              <w:t>Ответственный за разработку проекта нормативного правового акта</w:t>
            </w:r>
          </w:p>
        </w:tc>
        <w:tc>
          <w:tcPr>
            <w:tcW w:w="3345" w:type="dxa"/>
            <w:tcBorders>
              <w:top w:val="single" w:sz="4" w:space="0" w:color="auto"/>
              <w:bottom w:val="single" w:sz="4" w:space="0" w:color="auto"/>
              <w:right w:val="nil"/>
            </w:tcBorders>
          </w:tcPr>
          <w:p w:rsidR="00D36C77" w:rsidRDefault="00D36C77">
            <w:pPr>
              <w:pStyle w:val="ConsPlusNormal"/>
              <w:jc w:val="center"/>
            </w:pPr>
            <w:r>
              <w:t>Связь с основным мероприятием Программы</w:t>
            </w:r>
          </w:p>
        </w:tc>
      </w:tr>
      <w:tr w:rsidR="00D36C77">
        <w:tblPrEx>
          <w:tblBorders>
            <w:insideH w:val="none" w:sz="0" w:space="0" w:color="auto"/>
            <w:insideV w:val="none" w:sz="0" w:space="0" w:color="auto"/>
          </w:tblBorders>
        </w:tblPrEx>
        <w:tc>
          <w:tcPr>
            <w:tcW w:w="480" w:type="dxa"/>
            <w:tcBorders>
              <w:top w:val="single" w:sz="4" w:space="0" w:color="auto"/>
              <w:left w:val="nil"/>
              <w:bottom w:val="nil"/>
              <w:right w:val="nil"/>
            </w:tcBorders>
          </w:tcPr>
          <w:p w:rsidR="00D36C77" w:rsidRDefault="00D36C77">
            <w:pPr>
              <w:pStyle w:val="ConsPlusNormal"/>
              <w:jc w:val="center"/>
            </w:pPr>
            <w:r>
              <w:t>1.</w:t>
            </w:r>
          </w:p>
        </w:tc>
        <w:tc>
          <w:tcPr>
            <w:tcW w:w="1928" w:type="dxa"/>
            <w:tcBorders>
              <w:top w:val="single" w:sz="4" w:space="0" w:color="auto"/>
              <w:left w:val="nil"/>
              <w:bottom w:val="nil"/>
              <w:right w:val="nil"/>
            </w:tcBorders>
          </w:tcPr>
          <w:p w:rsidR="00D36C77" w:rsidRDefault="00D36C77">
            <w:pPr>
              <w:pStyle w:val="ConsPlusNormal"/>
            </w:pPr>
            <w:r>
              <w:t>Приказ Минкультуры России</w:t>
            </w:r>
          </w:p>
        </w:tc>
        <w:tc>
          <w:tcPr>
            <w:tcW w:w="3855" w:type="dxa"/>
            <w:tcBorders>
              <w:top w:val="single" w:sz="4" w:space="0" w:color="auto"/>
              <w:left w:val="nil"/>
              <w:bottom w:val="nil"/>
              <w:right w:val="nil"/>
            </w:tcBorders>
          </w:tcPr>
          <w:p w:rsidR="00D36C77" w:rsidRDefault="00D36C77">
            <w:pPr>
              <w:pStyle w:val="ConsPlusNormal"/>
            </w:pPr>
            <w:r>
              <w:t>утверждение ежегодного календаря проведения всероссийских культурно-массовых мероприятий с участием инвалидов</w:t>
            </w:r>
          </w:p>
        </w:tc>
        <w:tc>
          <w:tcPr>
            <w:tcW w:w="1814" w:type="dxa"/>
            <w:tcBorders>
              <w:top w:val="single" w:sz="4" w:space="0" w:color="auto"/>
              <w:left w:val="nil"/>
              <w:bottom w:val="nil"/>
              <w:right w:val="nil"/>
            </w:tcBorders>
          </w:tcPr>
          <w:p w:rsidR="00D36C77" w:rsidRDefault="00D36C77">
            <w:pPr>
              <w:pStyle w:val="ConsPlusNormal"/>
              <w:jc w:val="center"/>
            </w:pPr>
            <w:r>
              <w:t>ежегодно</w:t>
            </w:r>
          </w:p>
        </w:tc>
        <w:tc>
          <w:tcPr>
            <w:tcW w:w="1020" w:type="dxa"/>
            <w:tcBorders>
              <w:top w:val="single" w:sz="4" w:space="0" w:color="auto"/>
              <w:left w:val="nil"/>
              <w:bottom w:val="nil"/>
              <w:right w:val="nil"/>
            </w:tcBorders>
          </w:tcPr>
          <w:p w:rsidR="00D36C77" w:rsidRDefault="00D36C77">
            <w:pPr>
              <w:pStyle w:val="ConsPlusNormal"/>
              <w:jc w:val="center"/>
            </w:pPr>
            <w:r>
              <w:t>4</w:t>
            </w:r>
          </w:p>
        </w:tc>
        <w:tc>
          <w:tcPr>
            <w:tcW w:w="1984" w:type="dxa"/>
            <w:tcBorders>
              <w:top w:val="single" w:sz="4" w:space="0" w:color="auto"/>
              <w:left w:val="nil"/>
              <w:bottom w:val="nil"/>
              <w:right w:val="nil"/>
            </w:tcBorders>
          </w:tcPr>
          <w:p w:rsidR="00D36C77" w:rsidRDefault="00D36C77">
            <w:pPr>
              <w:pStyle w:val="ConsPlusNormal"/>
            </w:pPr>
            <w:r>
              <w:t>Минкультуры России</w:t>
            </w:r>
          </w:p>
        </w:tc>
        <w:tc>
          <w:tcPr>
            <w:tcW w:w="3345" w:type="dxa"/>
            <w:tcBorders>
              <w:top w:val="single" w:sz="4" w:space="0" w:color="auto"/>
              <w:left w:val="nil"/>
              <w:bottom w:val="nil"/>
              <w:right w:val="nil"/>
            </w:tcBorders>
          </w:tcPr>
          <w:p w:rsidR="00D36C77" w:rsidRDefault="00D36C77">
            <w:pPr>
              <w:pStyle w:val="ConsPlusNormal"/>
            </w:pPr>
            <w:r>
              <w:t>основное мероприятие 1.4.</w:t>
            </w:r>
          </w:p>
          <w:p w:rsidR="00D36C77" w:rsidRDefault="00D36C77">
            <w:pPr>
              <w:pStyle w:val="ConsPlusNormal"/>
            </w:pPr>
            <w:r>
              <w:t>Обеспечение информационной доступности для инвалидов</w:t>
            </w:r>
          </w:p>
        </w:tc>
      </w:tr>
      <w:tr w:rsidR="00D36C77">
        <w:tblPrEx>
          <w:tblBorders>
            <w:insideH w:val="none" w:sz="0" w:space="0" w:color="auto"/>
            <w:insideV w:val="none" w:sz="0" w:space="0" w:color="auto"/>
          </w:tblBorders>
        </w:tblPrEx>
        <w:tc>
          <w:tcPr>
            <w:tcW w:w="480" w:type="dxa"/>
            <w:tcBorders>
              <w:top w:val="nil"/>
              <w:left w:val="nil"/>
              <w:bottom w:val="nil"/>
              <w:right w:val="nil"/>
            </w:tcBorders>
          </w:tcPr>
          <w:p w:rsidR="00D36C77" w:rsidRDefault="00D36C77">
            <w:pPr>
              <w:pStyle w:val="ConsPlusNormal"/>
              <w:jc w:val="center"/>
            </w:pPr>
            <w:r>
              <w:t>2.</w:t>
            </w:r>
          </w:p>
        </w:tc>
        <w:tc>
          <w:tcPr>
            <w:tcW w:w="1928" w:type="dxa"/>
            <w:tcBorders>
              <w:top w:val="nil"/>
              <w:left w:val="nil"/>
              <w:bottom w:val="nil"/>
              <w:right w:val="nil"/>
            </w:tcBorders>
          </w:tcPr>
          <w:p w:rsidR="00D36C77" w:rsidRDefault="00D36C77">
            <w:pPr>
              <w:pStyle w:val="ConsPlusNormal"/>
            </w:pPr>
            <w:r>
              <w:t>Федеральные законы</w:t>
            </w:r>
          </w:p>
        </w:tc>
        <w:tc>
          <w:tcPr>
            <w:tcW w:w="3855" w:type="dxa"/>
            <w:tcBorders>
              <w:top w:val="nil"/>
              <w:left w:val="nil"/>
              <w:bottom w:val="nil"/>
              <w:right w:val="nil"/>
            </w:tcBorders>
          </w:tcPr>
          <w:p w:rsidR="00D36C77" w:rsidRDefault="00D36C77">
            <w:pPr>
              <w:pStyle w:val="ConsPlusNormal"/>
            </w:pPr>
            <w:r>
              <w:t xml:space="preserve">о внесении в федеральные законы изменений, касающихся вопросов реабилитации и абилитации инвалидов с учетом результатов </w:t>
            </w:r>
            <w:r>
              <w:lastRenderedPageBreak/>
              <w:t>реализации в 2016 - 2018 годах соответствующих мероприятий в рамках государственной программы Российской Федерации "Доступная среда"</w:t>
            </w:r>
          </w:p>
        </w:tc>
        <w:tc>
          <w:tcPr>
            <w:tcW w:w="1814" w:type="dxa"/>
            <w:tcBorders>
              <w:top w:val="nil"/>
              <w:left w:val="nil"/>
              <w:bottom w:val="nil"/>
              <w:right w:val="nil"/>
            </w:tcBorders>
          </w:tcPr>
          <w:p w:rsidR="00D36C77" w:rsidRDefault="00D36C77">
            <w:pPr>
              <w:pStyle w:val="ConsPlusNormal"/>
              <w:jc w:val="center"/>
            </w:pPr>
            <w:r>
              <w:lastRenderedPageBreak/>
              <w:t>2020 год</w:t>
            </w:r>
          </w:p>
        </w:tc>
        <w:tc>
          <w:tcPr>
            <w:tcW w:w="1020" w:type="dxa"/>
            <w:tcBorders>
              <w:top w:val="nil"/>
              <w:left w:val="nil"/>
              <w:bottom w:val="nil"/>
              <w:right w:val="nil"/>
            </w:tcBorders>
          </w:tcPr>
          <w:p w:rsidR="00D36C77" w:rsidRDefault="00D36C77">
            <w:pPr>
              <w:pStyle w:val="ConsPlusNormal"/>
              <w:jc w:val="center"/>
            </w:pPr>
            <w:r>
              <w:t>4</w:t>
            </w:r>
          </w:p>
        </w:tc>
        <w:tc>
          <w:tcPr>
            <w:tcW w:w="1984" w:type="dxa"/>
            <w:tcBorders>
              <w:top w:val="nil"/>
              <w:left w:val="nil"/>
              <w:bottom w:val="nil"/>
              <w:right w:val="nil"/>
            </w:tcBorders>
          </w:tcPr>
          <w:p w:rsidR="00D36C77" w:rsidRDefault="00D36C77">
            <w:pPr>
              <w:pStyle w:val="ConsPlusNormal"/>
            </w:pPr>
            <w:r>
              <w:t>Минтруд России</w:t>
            </w:r>
          </w:p>
        </w:tc>
        <w:tc>
          <w:tcPr>
            <w:tcW w:w="3345" w:type="dxa"/>
            <w:tcBorders>
              <w:top w:val="nil"/>
              <w:left w:val="nil"/>
              <w:bottom w:val="nil"/>
              <w:right w:val="nil"/>
            </w:tcBorders>
          </w:tcPr>
          <w:p w:rsidR="00D36C77" w:rsidRDefault="00D36C77">
            <w:pPr>
              <w:pStyle w:val="ConsPlusNormal"/>
            </w:pPr>
            <w:r>
              <w:t>основное мероприятие 2.1.</w:t>
            </w:r>
          </w:p>
          <w:p w:rsidR="00D36C77" w:rsidRDefault="00D36C77">
            <w:pPr>
              <w:pStyle w:val="ConsPlusNormal"/>
            </w:pPr>
            <w:r>
              <w:t xml:space="preserve">Нормативно-правовое и организационно-методическое обеспечение реализации </w:t>
            </w:r>
            <w:r>
              <w:lastRenderedPageBreak/>
              <w:t>мероприятий, направленных на совершенствование комплексной реабилитации и абилитации инвалидов</w:t>
            </w:r>
          </w:p>
        </w:tc>
      </w:tr>
      <w:tr w:rsidR="00D36C77">
        <w:tblPrEx>
          <w:tblBorders>
            <w:insideH w:val="none" w:sz="0" w:space="0" w:color="auto"/>
            <w:insideV w:val="none" w:sz="0" w:space="0" w:color="auto"/>
          </w:tblBorders>
        </w:tblPrEx>
        <w:tc>
          <w:tcPr>
            <w:tcW w:w="480" w:type="dxa"/>
            <w:tcBorders>
              <w:top w:val="nil"/>
              <w:left w:val="nil"/>
              <w:bottom w:val="single" w:sz="4" w:space="0" w:color="auto"/>
              <w:right w:val="nil"/>
            </w:tcBorders>
          </w:tcPr>
          <w:p w:rsidR="00D36C77" w:rsidRDefault="00D36C77">
            <w:pPr>
              <w:pStyle w:val="ConsPlusNormal"/>
              <w:jc w:val="center"/>
            </w:pPr>
            <w:r>
              <w:lastRenderedPageBreak/>
              <w:t>3.</w:t>
            </w:r>
          </w:p>
        </w:tc>
        <w:tc>
          <w:tcPr>
            <w:tcW w:w="1928" w:type="dxa"/>
            <w:tcBorders>
              <w:top w:val="nil"/>
              <w:left w:val="nil"/>
              <w:bottom w:val="single" w:sz="4" w:space="0" w:color="auto"/>
              <w:right w:val="nil"/>
            </w:tcBorders>
          </w:tcPr>
          <w:p w:rsidR="00D36C77" w:rsidRDefault="00D36C77">
            <w:pPr>
              <w:pStyle w:val="ConsPlusNormal"/>
            </w:pPr>
            <w:r>
              <w:t>Приказ Минтруда России</w:t>
            </w:r>
          </w:p>
        </w:tc>
        <w:tc>
          <w:tcPr>
            <w:tcW w:w="3855" w:type="dxa"/>
            <w:tcBorders>
              <w:top w:val="nil"/>
              <w:left w:val="nil"/>
              <w:bottom w:val="single" w:sz="4" w:space="0" w:color="auto"/>
              <w:right w:val="nil"/>
            </w:tcBorders>
          </w:tcPr>
          <w:p w:rsidR="00D36C77" w:rsidRDefault="00D36C77">
            <w:pPr>
              <w:pStyle w:val="ConsPlusNormal"/>
            </w:pPr>
            <w:r>
              <w:t>об утверждении типовой структуры и штатного расписания федеральных государственных учреждений медико-социальной экспертизы</w:t>
            </w:r>
          </w:p>
        </w:tc>
        <w:tc>
          <w:tcPr>
            <w:tcW w:w="1814" w:type="dxa"/>
            <w:tcBorders>
              <w:top w:val="nil"/>
              <w:left w:val="nil"/>
              <w:bottom w:val="single" w:sz="4" w:space="0" w:color="auto"/>
              <w:right w:val="nil"/>
            </w:tcBorders>
          </w:tcPr>
          <w:p w:rsidR="00D36C77" w:rsidRDefault="00D36C77">
            <w:pPr>
              <w:pStyle w:val="ConsPlusNormal"/>
              <w:jc w:val="center"/>
            </w:pPr>
            <w:r>
              <w:t>2020 год</w:t>
            </w:r>
          </w:p>
        </w:tc>
        <w:tc>
          <w:tcPr>
            <w:tcW w:w="1020" w:type="dxa"/>
            <w:tcBorders>
              <w:top w:val="nil"/>
              <w:left w:val="nil"/>
              <w:bottom w:val="single" w:sz="4" w:space="0" w:color="auto"/>
              <w:right w:val="nil"/>
            </w:tcBorders>
          </w:tcPr>
          <w:p w:rsidR="00D36C77" w:rsidRDefault="00D36C77">
            <w:pPr>
              <w:pStyle w:val="ConsPlusNormal"/>
              <w:jc w:val="center"/>
            </w:pPr>
            <w:r>
              <w:t>4</w:t>
            </w:r>
          </w:p>
        </w:tc>
        <w:tc>
          <w:tcPr>
            <w:tcW w:w="1984" w:type="dxa"/>
            <w:tcBorders>
              <w:top w:val="nil"/>
              <w:left w:val="nil"/>
              <w:bottom w:val="single" w:sz="4" w:space="0" w:color="auto"/>
              <w:right w:val="nil"/>
            </w:tcBorders>
          </w:tcPr>
          <w:p w:rsidR="00D36C77" w:rsidRDefault="00D36C77">
            <w:pPr>
              <w:pStyle w:val="ConsPlusNormal"/>
            </w:pPr>
            <w:r>
              <w:t>Минтруд России</w:t>
            </w:r>
          </w:p>
        </w:tc>
        <w:tc>
          <w:tcPr>
            <w:tcW w:w="3345" w:type="dxa"/>
            <w:tcBorders>
              <w:top w:val="nil"/>
              <w:left w:val="nil"/>
              <w:bottom w:val="single" w:sz="4" w:space="0" w:color="auto"/>
              <w:right w:val="nil"/>
            </w:tcBorders>
          </w:tcPr>
          <w:p w:rsidR="00D36C77" w:rsidRDefault="00D36C77">
            <w:pPr>
              <w:pStyle w:val="ConsPlusNormal"/>
            </w:pPr>
            <w:r>
              <w:t>основное мероприятие 3.4</w:t>
            </w:r>
          </w:p>
          <w:p w:rsidR="00D36C77" w:rsidRDefault="00D36C77">
            <w:pPr>
              <w:pStyle w:val="ConsPlusNormal"/>
            </w:pPr>
            <w:r>
              <w:t>Обеспечение деятельности учреждений медико-социальной экспертизы</w:t>
            </w:r>
          </w:p>
        </w:tc>
      </w:tr>
    </w:tbl>
    <w:p w:rsidR="00D36C77" w:rsidRDefault="00D36C77">
      <w:pPr>
        <w:pStyle w:val="ConsPlusNormal"/>
        <w:jc w:val="center"/>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5</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9" w:name="P16843"/>
      <w:bookmarkEnd w:id="9"/>
      <w:r>
        <w:t>РЕСУРСНОЕ ОБЕСПЕЧЕНИЕ</w:t>
      </w:r>
    </w:p>
    <w:p w:rsidR="00D36C77" w:rsidRDefault="00D36C77">
      <w:pPr>
        <w:pStyle w:val="ConsPlusTitle"/>
        <w:jc w:val="center"/>
      </w:pPr>
      <w:r>
        <w:t>РЕАЛИЗАЦИИ ГОСУДАРСТВЕННОЙ ПРОГРАММЫ РОССИЙСКОЙ ФЕДЕРАЦИИ</w:t>
      </w:r>
    </w:p>
    <w:p w:rsidR="00D36C77" w:rsidRDefault="00D36C77">
      <w:pPr>
        <w:pStyle w:val="ConsPlusTitle"/>
        <w:jc w:val="center"/>
      </w:pPr>
      <w:r>
        <w:t>"ДОСТУПНАЯ СРЕДА" ЗА СЧЕТ СРЕДСТВ ФЕДЕРАЛЬНОГО БЮДЖЕТА</w:t>
      </w:r>
    </w:p>
    <w:p w:rsidR="00D36C77" w:rsidRDefault="00D36C77">
      <w:pPr>
        <w:pStyle w:val="ConsPlusTitle"/>
        <w:jc w:val="center"/>
      </w:pPr>
      <w:r>
        <w:t>И БЮДЖЕТОВ ГОСУДАРСТВЕННЫХ ВНЕБЮДЖЕТНЫХ ФОНДОВ</w:t>
      </w:r>
    </w:p>
    <w:p w:rsidR="00D36C77" w:rsidRDefault="00D36C77">
      <w:pPr>
        <w:pStyle w:val="ConsPlusTitle"/>
        <w:jc w:val="center"/>
      </w:pPr>
      <w:r>
        <w:t>РОССИЙСКОЙ ФЕДЕРАЦИИ</w:t>
      </w:r>
    </w:p>
    <w:p w:rsidR="00D36C77" w:rsidRDefault="00D36C77">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w:t>
            </w:r>
            <w:hyperlink r:id="rId80" w:history="1">
              <w:r>
                <w:rPr>
                  <w:color w:val="0000FF"/>
                </w:rPr>
                <w:t>Постановления</w:t>
              </w:r>
            </w:hyperlink>
            <w:r>
              <w:rPr>
                <w:color w:val="392C69"/>
              </w:rPr>
              <w:t xml:space="preserve"> Правительства РФ от 28.12.2019 N 1932)</w:t>
            </w:r>
          </w:p>
        </w:tc>
      </w:tr>
    </w:tbl>
    <w:p w:rsidR="00D36C77" w:rsidRDefault="00D36C77">
      <w:pPr>
        <w:pStyle w:val="ConsPlusNormal"/>
        <w:jc w:val="both"/>
      </w:pPr>
    </w:p>
    <w:p w:rsidR="00D36C77" w:rsidRDefault="00D36C77">
      <w:pPr>
        <w:pStyle w:val="ConsPlusNormal"/>
        <w:jc w:val="right"/>
      </w:pPr>
      <w:r>
        <w:t>(тыс. рублей)</w:t>
      </w:r>
    </w:p>
    <w:p w:rsidR="00D36C77" w:rsidRDefault="00D36C77">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91"/>
        <w:gridCol w:w="1757"/>
        <w:gridCol w:w="1644"/>
        <w:gridCol w:w="700"/>
        <w:gridCol w:w="510"/>
        <w:gridCol w:w="568"/>
        <w:gridCol w:w="496"/>
        <w:gridCol w:w="1264"/>
        <w:gridCol w:w="1264"/>
        <w:gridCol w:w="1264"/>
        <w:gridCol w:w="1264"/>
        <w:gridCol w:w="1264"/>
        <w:gridCol w:w="1264"/>
        <w:gridCol w:w="1264"/>
        <w:gridCol w:w="1264"/>
        <w:gridCol w:w="1264"/>
        <w:gridCol w:w="1264"/>
        <w:gridCol w:w="1264"/>
        <w:gridCol w:w="1264"/>
        <w:gridCol w:w="1264"/>
      </w:tblGrid>
      <w:tr w:rsidR="00D36C77">
        <w:tc>
          <w:tcPr>
            <w:tcW w:w="1191" w:type="dxa"/>
            <w:vMerge w:val="restart"/>
            <w:tcBorders>
              <w:top w:val="single" w:sz="4" w:space="0" w:color="auto"/>
              <w:left w:val="nil"/>
              <w:bottom w:val="single" w:sz="4" w:space="0" w:color="auto"/>
            </w:tcBorders>
          </w:tcPr>
          <w:p w:rsidR="00D36C77" w:rsidRDefault="00D36C77">
            <w:pPr>
              <w:pStyle w:val="ConsPlusNormal"/>
              <w:jc w:val="center"/>
            </w:pPr>
            <w:r>
              <w:t>Статус</w:t>
            </w:r>
          </w:p>
        </w:tc>
        <w:tc>
          <w:tcPr>
            <w:tcW w:w="1757" w:type="dxa"/>
            <w:vMerge w:val="restart"/>
            <w:tcBorders>
              <w:top w:val="single" w:sz="4" w:space="0" w:color="auto"/>
              <w:bottom w:val="single" w:sz="4" w:space="0" w:color="auto"/>
            </w:tcBorders>
          </w:tcPr>
          <w:p w:rsidR="00D36C77" w:rsidRDefault="00D36C77">
            <w:pPr>
              <w:pStyle w:val="ConsPlusNormal"/>
              <w:jc w:val="center"/>
            </w:pPr>
            <w:r>
              <w:t xml:space="preserve">Наименование </w:t>
            </w:r>
            <w:r>
              <w:lastRenderedPageBreak/>
              <w:t>структурного элемента</w:t>
            </w:r>
          </w:p>
        </w:tc>
        <w:tc>
          <w:tcPr>
            <w:tcW w:w="1644" w:type="dxa"/>
            <w:vMerge w:val="restart"/>
            <w:tcBorders>
              <w:top w:val="single" w:sz="4" w:space="0" w:color="auto"/>
              <w:bottom w:val="single" w:sz="4" w:space="0" w:color="auto"/>
            </w:tcBorders>
          </w:tcPr>
          <w:p w:rsidR="00D36C77" w:rsidRDefault="00D36C77">
            <w:pPr>
              <w:pStyle w:val="ConsPlusNormal"/>
              <w:jc w:val="center"/>
            </w:pPr>
            <w:r>
              <w:lastRenderedPageBreak/>
              <w:t xml:space="preserve">ГРБС </w:t>
            </w:r>
            <w:r>
              <w:lastRenderedPageBreak/>
              <w:t>(ответственный исполнитель, соисполнитель, государственный заказчик-координатор, участник)</w:t>
            </w:r>
          </w:p>
        </w:tc>
        <w:tc>
          <w:tcPr>
            <w:tcW w:w="2274" w:type="dxa"/>
            <w:gridSpan w:val="4"/>
            <w:tcBorders>
              <w:top w:val="single" w:sz="4" w:space="0" w:color="auto"/>
              <w:bottom w:val="single" w:sz="4" w:space="0" w:color="auto"/>
            </w:tcBorders>
          </w:tcPr>
          <w:p w:rsidR="00D36C77" w:rsidRDefault="00D36C77">
            <w:pPr>
              <w:pStyle w:val="ConsPlusNormal"/>
              <w:jc w:val="center"/>
            </w:pPr>
            <w:r>
              <w:lastRenderedPageBreak/>
              <w:t xml:space="preserve">Код бюджетной </w:t>
            </w:r>
            <w:r>
              <w:lastRenderedPageBreak/>
              <w:t>классификации</w:t>
            </w:r>
          </w:p>
        </w:tc>
        <w:tc>
          <w:tcPr>
            <w:tcW w:w="16432" w:type="dxa"/>
            <w:gridSpan w:val="13"/>
            <w:tcBorders>
              <w:top w:val="single" w:sz="4" w:space="0" w:color="auto"/>
              <w:bottom w:val="single" w:sz="4" w:space="0" w:color="auto"/>
              <w:right w:val="nil"/>
            </w:tcBorders>
          </w:tcPr>
          <w:p w:rsidR="00D36C77" w:rsidRDefault="00D36C77">
            <w:pPr>
              <w:pStyle w:val="ConsPlusNormal"/>
              <w:jc w:val="center"/>
            </w:pPr>
            <w:r>
              <w:lastRenderedPageBreak/>
              <w:t>Объемы бюджетных ассигнований, годы</w:t>
            </w:r>
          </w:p>
        </w:tc>
      </w:tr>
      <w:tr w:rsidR="00D36C77">
        <w:tc>
          <w:tcPr>
            <w:tcW w:w="1191" w:type="dxa"/>
            <w:vMerge/>
            <w:tcBorders>
              <w:top w:val="single" w:sz="4" w:space="0" w:color="auto"/>
              <w:left w:val="nil"/>
              <w:bottom w:val="single" w:sz="4" w:space="0" w:color="auto"/>
            </w:tcBorders>
          </w:tcPr>
          <w:p w:rsidR="00D36C77" w:rsidRDefault="00D36C77"/>
        </w:tc>
        <w:tc>
          <w:tcPr>
            <w:tcW w:w="1757" w:type="dxa"/>
            <w:vMerge/>
            <w:tcBorders>
              <w:top w:val="single" w:sz="4" w:space="0" w:color="auto"/>
              <w:bottom w:val="single" w:sz="4" w:space="0" w:color="auto"/>
            </w:tcBorders>
          </w:tcPr>
          <w:p w:rsidR="00D36C77" w:rsidRDefault="00D36C77"/>
        </w:tc>
        <w:tc>
          <w:tcPr>
            <w:tcW w:w="1644" w:type="dxa"/>
            <w:vMerge/>
            <w:tcBorders>
              <w:top w:val="single" w:sz="4" w:space="0" w:color="auto"/>
              <w:bottom w:val="single" w:sz="4" w:space="0" w:color="auto"/>
            </w:tcBorders>
          </w:tcPr>
          <w:p w:rsidR="00D36C77" w:rsidRDefault="00D36C77"/>
        </w:tc>
        <w:tc>
          <w:tcPr>
            <w:tcW w:w="700" w:type="dxa"/>
            <w:vMerge w:val="restart"/>
            <w:tcBorders>
              <w:top w:val="single" w:sz="4" w:space="0" w:color="auto"/>
              <w:bottom w:val="single" w:sz="4" w:space="0" w:color="auto"/>
            </w:tcBorders>
          </w:tcPr>
          <w:p w:rsidR="00D36C77" w:rsidRDefault="00D36C77">
            <w:pPr>
              <w:pStyle w:val="ConsPlusNormal"/>
              <w:jc w:val="center"/>
            </w:pPr>
            <w:r>
              <w:t>ГРБЕС</w:t>
            </w:r>
          </w:p>
        </w:tc>
        <w:tc>
          <w:tcPr>
            <w:tcW w:w="510" w:type="dxa"/>
            <w:vMerge w:val="restart"/>
            <w:tcBorders>
              <w:top w:val="single" w:sz="4" w:space="0" w:color="auto"/>
              <w:bottom w:val="single" w:sz="4" w:space="0" w:color="auto"/>
            </w:tcBorders>
          </w:tcPr>
          <w:p w:rsidR="00D36C77" w:rsidRDefault="00D36C77">
            <w:pPr>
              <w:pStyle w:val="ConsPlusNormal"/>
              <w:jc w:val="center"/>
            </w:pPr>
            <w:r>
              <w:t>ГП</w:t>
            </w:r>
          </w:p>
        </w:tc>
        <w:tc>
          <w:tcPr>
            <w:tcW w:w="568" w:type="dxa"/>
            <w:vMerge w:val="restart"/>
            <w:tcBorders>
              <w:top w:val="single" w:sz="4" w:space="0" w:color="auto"/>
              <w:bottom w:val="single" w:sz="4" w:space="0" w:color="auto"/>
            </w:tcBorders>
          </w:tcPr>
          <w:p w:rsidR="00D36C77" w:rsidRDefault="00D36C77">
            <w:pPr>
              <w:pStyle w:val="ConsPlusNormal"/>
              <w:jc w:val="center"/>
            </w:pPr>
            <w:r>
              <w:t>пГП</w:t>
            </w:r>
          </w:p>
        </w:tc>
        <w:tc>
          <w:tcPr>
            <w:tcW w:w="496" w:type="dxa"/>
            <w:vMerge w:val="restart"/>
            <w:tcBorders>
              <w:top w:val="single" w:sz="4" w:space="0" w:color="auto"/>
              <w:bottom w:val="single" w:sz="4" w:space="0" w:color="auto"/>
            </w:tcBorders>
          </w:tcPr>
          <w:p w:rsidR="00D36C77" w:rsidRDefault="00D36C77">
            <w:pPr>
              <w:pStyle w:val="ConsPlusNormal"/>
              <w:jc w:val="center"/>
            </w:pPr>
            <w:r>
              <w:t>ОМ</w:t>
            </w:r>
          </w:p>
        </w:tc>
        <w:tc>
          <w:tcPr>
            <w:tcW w:w="2528" w:type="dxa"/>
            <w:gridSpan w:val="2"/>
            <w:tcBorders>
              <w:top w:val="single" w:sz="4" w:space="0" w:color="auto"/>
              <w:bottom w:val="single" w:sz="4" w:space="0" w:color="auto"/>
            </w:tcBorders>
          </w:tcPr>
          <w:p w:rsidR="00D36C77" w:rsidRDefault="00D36C77">
            <w:pPr>
              <w:pStyle w:val="ConsPlusNormal"/>
              <w:jc w:val="center"/>
            </w:pPr>
            <w:r>
              <w:t>2016 год</w:t>
            </w:r>
          </w:p>
        </w:tc>
        <w:tc>
          <w:tcPr>
            <w:tcW w:w="2528" w:type="dxa"/>
            <w:gridSpan w:val="2"/>
            <w:tcBorders>
              <w:top w:val="single" w:sz="4" w:space="0" w:color="auto"/>
              <w:bottom w:val="single" w:sz="4" w:space="0" w:color="auto"/>
            </w:tcBorders>
          </w:tcPr>
          <w:p w:rsidR="00D36C77" w:rsidRDefault="00D36C77">
            <w:pPr>
              <w:pStyle w:val="ConsPlusNormal"/>
              <w:jc w:val="center"/>
            </w:pPr>
            <w:r>
              <w:t>2017 год</w:t>
            </w:r>
          </w:p>
        </w:tc>
        <w:tc>
          <w:tcPr>
            <w:tcW w:w="2528" w:type="dxa"/>
            <w:gridSpan w:val="2"/>
            <w:tcBorders>
              <w:top w:val="single" w:sz="4" w:space="0" w:color="auto"/>
              <w:bottom w:val="single" w:sz="4" w:space="0" w:color="auto"/>
            </w:tcBorders>
          </w:tcPr>
          <w:p w:rsidR="00D36C77" w:rsidRDefault="00D36C77">
            <w:pPr>
              <w:pStyle w:val="ConsPlusNormal"/>
              <w:jc w:val="center"/>
            </w:pPr>
            <w:r>
              <w:t>2018 год</w:t>
            </w:r>
          </w:p>
        </w:tc>
        <w:tc>
          <w:tcPr>
            <w:tcW w:w="1264" w:type="dxa"/>
            <w:tcBorders>
              <w:top w:val="single" w:sz="4" w:space="0" w:color="auto"/>
              <w:bottom w:val="single" w:sz="4" w:space="0" w:color="auto"/>
            </w:tcBorders>
          </w:tcPr>
          <w:p w:rsidR="00D36C77" w:rsidRDefault="00D36C77">
            <w:pPr>
              <w:pStyle w:val="ConsPlusNormal"/>
              <w:jc w:val="center"/>
            </w:pPr>
            <w:r>
              <w:t>2019 год</w:t>
            </w:r>
          </w:p>
        </w:tc>
        <w:tc>
          <w:tcPr>
            <w:tcW w:w="1264" w:type="dxa"/>
            <w:tcBorders>
              <w:top w:val="single" w:sz="4" w:space="0" w:color="auto"/>
              <w:bottom w:val="single" w:sz="4" w:space="0" w:color="auto"/>
            </w:tcBorders>
          </w:tcPr>
          <w:p w:rsidR="00D36C77" w:rsidRDefault="00D36C77">
            <w:pPr>
              <w:pStyle w:val="ConsPlusNormal"/>
              <w:jc w:val="center"/>
            </w:pPr>
            <w:r>
              <w:t>2020 год</w:t>
            </w:r>
          </w:p>
        </w:tc>
        <w:tc>
          <w:tcPr>
            <w:tcW w:w="1264" w:type="dxa"/>
            <w:tcBorders>
              <w:top w:val="single" w:sz="4" w:space="0" w:color="auto"/>
              <w:bottom w:val="single" w:sz="4" w:space="0" w:color="auto"/>
            </w:tcBorders>
          </w:tcPr>
          <w:p w:rsidR="00D36C77" w:rsidRDefault="00D36C77">
            <w:pPr>
              <w:pStyle w:val="ConsPlusNormal"/>
              <w:jc w:val="center"/>
            </w:pPr>
            <w:r>
              <w:t>2021 год</w:t>
            </w:r>
          </w:p>
        </w:tc>
        <w:tc>
          <w:tcPr>
            <w:tcW w:w="1264" w:type="dxa"/>
            <w:tcBorders>
              <w:top w:val="single" w:sz="4" w:space="0" w:color="auto"/>
              <w:bottom w:val="single" w:sz="4" w:space="0" w:color="auto"/>
            </w:tcBorders>
          </w:tcPr>
          <w:p w:rsidR="00D36C77" w:rsidRDefault="00D36C77">
            <w:pPr>
              <w:pStyle w:val="ConsPlusNormal"/>
              <w:jc w:val="center"/>
            </w:pPr>
            <w:r>
              <w:t>2022 год</w:t>
            </w:r>
          </w:p>
        </w:tc>
        <w:tc>
          <w:tcPr>
            <w:tcW w:w="1264" w:type="dxa"/>
            <w:tcBorders>
              <w:top w:val="single" w:sz="4" w:space="0" w:color="auto"/>
              <w:bottom w:val="single" w:sz="4" w:space="0" w:color="auto"/>
            </w:tcBorders>
          </w:tcPr>
          <w:p w:rsidR="00D36C77" w:rsidRDefault="00D36C77">
            <w:pPr>
              <w:pStyle w:val="ConsPlusNormal"/>
              <w:jc w:val="center"/>
            </w:pPr>
            <w:r>
              <w:t>2023 год</w:t>
            </w:r>
          </w:p>
        </w:tc>
        <w:tc>
          <w:tcPr>
            <w:tcW w:w="1264" w:type="dxa"/>
            <w:tcBorders>
              <w:top w:val="single" w:sz="4" w:space="0" w:color="auto"/>
              <w:bottom w:val="single" w:sz="4" w:space="0" w:color="auto"/>
            </w:tcBorders>
          </w:tcPr>
          <w:p w:rsidR="00D36C77" w:rsidRDefault="00D36C77">
            <w:pPr>
              <w:pStyle w:val="ConsPlusNormal"/>
              <w:jc w:val="center"/>
            </w:pPr>
            <w:r>
              <w:t>2024 год</w:t>
            </w:r>
          </w:p>
        </w:tc>
        <w:tc>
          <w:tcPr>
            <w:tcW w:w="1264" w:type="dxa"/>
            <w:tcBorders>
              <w:top w:val="single" w:sz="4" w:space="0" w:color="auto"/>
              <w:bottom w:val="single" w:sz="4" w:space="0" w:color="auto"/>
              <w:right w:val="nil"/>
            </w:tcBorders>
          </w:tcPr>
          <w:p w:rsidR="00D36C77" w:rsidRDefault="00D36C77">
            <w:pPr>
              <w:pStyle w:val="ConsPlusNormal"/>
              <w:jc w:val="center"/>
            </w:pPr>
            <w:r>
              <w:t>2025 год</w:t>
            </w:r>
          </w:p>
        </w:tc>
      </w:tr>
      <w:tr w:rsidR="00D36C77">
        <w:tc>
          <w:tcPr>
            <w:tcW w:w="1191" w:type="dxa"/>
            <w:vMerge/>
            <w:tcBorders>
              <w:top w:val="single" w:sz="4" w:space="0" w:color="auto"/>
              <w:left w:val="nil"/>
              <w:bottom w:val="single" w:sz="4" w:space="0" w:color="auto"/>
            </w:tcBorders>
          </w:tcPr>
          <w:p w:rsidR="00D36C77" w:rsidRDefault="00D36C77"/>
        </w:tc>
        <w:tc>
          <w:tcPr>
            <w:tcW w:w="1757" w:type="dxa"/>
            <w:vMerge/>
            <w:tcBorders>
              <w:top w:val="single" w:sz="4" w:space="0" w:color="auto"/>
              <w:bottom w:val="single" w:sz="4" w:space="0" w:color="auto"/>
            </w:tcBorders>
          </w:tcPr>
          <w:p w:rsidR="00D36C77" w:rsidRDefault="00D36C77"/>
        </w:tc>
        <w:tc>
          <w:tcPr>
            <w:tcW w:w="1644" w:type="dxa"/>
            <w:vMerge/>
            <w:tcBorders>
              <w:top w:val="single" w:sz="4" w:space="0" w:color="auto"/>
              <w:bottom w:val="single" w:sz="4" w:space="0" w:color="auto"/>
            </w:tcBorders>
          </w:tcPr>
          <w:p w:rsidR="00D36C77" w:rsidRDefault="00D36C77"/>
        </w:tc>
        <w:tc>
          <w:tcPr>
            <w:tcW w:w="700" w:type="dxa"/>
            <w:vMerge/>
            <w:tcBorders>
              <w:top w:val="single" w:sz="4" w:space="0" w:color="auto"/>
              <w:bottom w:val="single" w:sz="4" w:space="0" w:color="auto"/>
            </w:tcBorders>
          </w:tcPr>
          <w:p w:rsidR="00D36C77" w:rsidRDefault="00D36C77"/>
        </w:tc>
        <w:tc>
          <w:tcPr>
            <w:tcW w:w="510" w:type="dxa"/>
            <w:vMerge/>
            <w:tcBorders>
              <w:top w:val="single" w:sz="4" w:space="0" w:color="auto"/>
              <w:bottom w:val="single" w:sz="4" w:space="0" w:color="auto"/>
            </w:tcBorders>
          </w:tcPr>
          <w:p w:rsidR="00D36C77" w:rsidRDefault="00D36C77"/>
        </w:tc>
        <w:tc>
          <w:tcPr>
            <w:tcW w:w="568" w:type="dxa"/>
            <w:vMerge/>
            <w:tcBorders>
              <w:top w:val="single" w:sz="4" w:space="0" w:color="auto"/>
              <w:bottom w:val="single" w:sz="4" w:space="0" w:color="auto"/>
            </w:tcBorders>
          </w:tcPr>
          <w:p w:rsidR="00D36C77" w:rsidRDefault="00D36C77"/>
        </w:tc>
        <w:tc>
          <w:tcPr>
            <w:tcW w:w="496" w:type="dxa"/>
            <w:vMerge/>
            <w:tcBorders>
              <w:top w:val="single" w:sz="4" w:space="0" w:color="auto"/>
              <w:bottom w:val="single" w:sz="4" w:space="0" w:color="auto"/>
            </w:tcBorders>
          </w:tcPr>
          <w:p w:rsidR="00D36C77" w:rsidRDefault="00D36C77"/>
        </w:tc>
        <w:tc>
          <w:tcPr>
            <w:tcW w:w="1264" w:type="dxa"/>
            <w:tcBorders>
              <w:top w:val="single" w:sz="4" w:space="0" w:color="auto"/>
              <w:bottom w:val="single" w:sz="4" w:space="0" w:color="auto"/>
            </w:tcBorders>
          </w:tcPr>
          <w:p w:rsidR="00D36C77" w:rsidRDefault="00D36C77">
            <w:pPr>
              <w:pStyle w:val="ConsPlusNormal"/>
              <w:jc w:val="center"/>
            </w:pPr>
            <w:r>
              <w:t>план.</w:t>
            </w:r>
          </w:p>
        </w:tc>
        <w:tc>
          <w:tcPr>
            <w:tcW w:w="1264" w:type="dxa"/>
            <w:tcBorders>
              <w:top w:val="single" w:sz="4" w:space="0" w:color="auto"/>
              <w:bottom w:val="single" w:sz="4" w:space="0" w:color="auto"/>
            </w:tcBorders>
          </w:tcPr>
          <w:p w:rsidR="00D36C77" w:rsidRDefault="00D36C77">
            <w:pPr>
              <w:pStyle w:val="ConsPlusNormal"/>
              <w:jc w:val="center"/>
            </w:pPr>
            <w:r>
              <w:t>факт.</w:t>
            </w:r>
          </w:p>
        </w:tc>
        <w:tc>
          <w:tcPr>
            <w:tcW w:w="1264" w:type="dxa"/>
            <w:tcBorders>
              <w:top w:val="single" w:sz="4" w:space="0" w:color="auto"/>
              <w:bottom w:val="single" w:sz="4" w:space="0" w:color="auto"/>
            </w:tcBorders>
          </w:tcPr>
          <w:p w:rsidR="00D36C77" w:rsidRDefault="00D36C77">
            <w:pPr>
              <w:pStyle w:val="ConsPlusNormal"/>
              <w:jc w:val="center"/>
            </w:pPr>
            <w:r>
              <w:t>план.</w:t>
            </w:r>
          </w:p>
        </w:tc>
        <w:tc>
          <w:tcPr>
            <w:tcW w:w="1264" w:type="dxa"/>
            <w:tcBorders>
              <w:top w:val="single" w:sz="4" w:space="0" w:color="auto"/>
              <w:bottom w:val="single" w:sz="4" w:space="0" w:color="auto"/>
            </w:tcBorders>
          </w:tcPr>
          <w:p w:rsidR="00D36C77" w:rsidRDefault="00D36C77">
            <w:pPr>
              <w:pStyle w:val="ConsPlusNormal"/>
              <w:jc w:val="center"/>
            </w:pPr>
            <w:r>
              <w:t>факт.</w:t>
            </w:r>
          </w:p>
        </w:tc>
        <w:tc>
          <w:tcPr>
            <w:tcW w:w="1264" w:type="dxa"/>
            <w:tcBorders>
              <w:top w:val="single" w:sz="4" w:space="0" w:color="auto"/>
              <w:bottom w:val="single" w:sz="4" w:space="0" w:color="auto"/>
            </w:tcBorders>
          </w:tcPr>
          <w:p w:rsidR="00D36C77" w:rsidRDefault="00D36C77">
            <w:pPr>
              <w:pStyle w:val="ConsPlusNormal"/>
              <w:jc w:val="center"/>
            </w:pPr>
            <w:r>
              <w:t>план.</w:t>
            </w:r>
          </w:p>
        </w:tc>
        <w:tc>
          <w:tcPr>
            <w:tcW w:w="1264" w:type="dxa"/>
            <w:tcBorders>
              <w:top w:val="single" w:sz="4" w:space="0" w:color="auto"/>
              <w:bottom w:val="single" w:sz="4" w:space="0" w:color="auto"/>
            </w:tcBorders>
          </w:tcPr>
          <w:p w:rsidR="00D36C77" w:rsidRDefault="00D36C77">
            <w:pPr>
              <w:pStyle w:val="ConsPlusNormal"/>
              <w:jc w:val="center"/>
            </w:pPr>
            <w:r>
              <w:t>факт.</w:t>
            </w:r>
          </w:p>
        </w:tc>
        <w:tc>
          <w:tcPr>
            <w:tcW w:w="1264" w:type="dxa"/>
            <w:tcBorders>
              <w:top w:val="single" w:sz="4" w:space="0" w:color="auto"/>
              <w:bottom w:val="single" w:sz="4" w:space="0" w:color="auto"/>
            </w:tcBorders>
          </w:tcPr>
          <w:p w:rsidR="00D36C77" w:rsidRDefault="00D36C77">
            <w:pPr>
              <w:pStyle w:val="ConsPlusNormal"/>
              <w:jc w:val="center"/>
            </w:pPr>
            <w:r>
              <w:t>план.</w:t>
            </w:r>
          </w:p>
        </w:tc>
        <w:tc>
          <w:tcPr>
            <w:tcW w:w="1264" w:type="dxa"/>
            <w:tcBorders>
              <w:top w:val="single" w:sz="4" w:space="0" w:color="auto"/>
              <w:bottom w:val="single" w:sz="4" w:space="0" w:color="auto"/>
            </w:tcBorders>
          </w:tcPr>
          <w:p w:rsidR="00D36C77" w:rsidRDefault="00D36C77">
            <w:pPr>
              <w:pStyle w:val="ConsPlusNormal"/>
              <w:jc w:val="center"/>
            </w:pPr>
            <w:r>
              <w:t>план.</w:t>
            </w:r>
          </w:p>
        </w:tc>
        <w:tc>
          <w:tcPr>
            <w:tcW w:w="1264" w:type="dxa"/>
            <w:tcBorders>
              <w:top w:val="single" w:sz="4" w:space="0" w:color="auto"/>
              <w:bottom w:val="single" w:sz="4" w:space="0" w:color="auto"/>
            </w:tcBorders>
          </w:tcPr>
          <w:p w:rsidR="00D36C77" w:rsidRDefault="00D36C77">
            <w:pPr>
              <w:pStyle w:val="ConsPlusNormal"/>
              <w:jc w:val="center"/>
            </w:pPr>
            <w:r>
              <w:t>план.</w:t>
            </w:r>
          </w:p>
        </w:tc>
        <w:tc>
          <w:tcPr>
            <w:tcW w:w="1264" w:type="dxa"/>
            <w:tcBorders>
              <w:top w:val="single" w:sz="4" w:space="0" w:color="auto"/>
              <w:bottom w:val="single" w:sz="4" w:space="0" w:color="auto"/>
            </w:tcBorders>
          </w:tcPr>
          <w:p w:rsidR="00D36C77" w:rsidRDefault="00D36C77">
            <w:pPr>
              <w:pStyle w:val="ConsPlusNormal"/>
              <w:jc w:val="center"/>
            </w:pPr>
            <w:r>
              <w:t>план.</w:t>
            </w:r>
          </w:p>
        </w:tc>
        <w:tc>
          <w:tcPr>
            <w:tcW w:w="1264" w:type="dxa"/>
            <w:tcBorders>
              <w:top w:val="single" w:sz="4" w:space="0" w:color="auto"/>
              <w:bottom w:val="single" w:sz="4" w:space="0" w:color="auto"/>
            </w:tcBorders>
          </w:tcPr>
          <w:p w:rsidR="00D36C77" w:rsidRDefault="00D36C77">
            <w:pPr>
              <w:pStyle w:val="ConsPlusNormal"/>
              <w:jc w:val="center"/>
            </w:pPr>
            <w:r>
              <w:t>план.</w:t>
            </w:r>
          </w:p>
        </w:tc>
        <w:tc>
          <w:tcPr>
            <w:tcW w:w="1264" w:type="dxa"/>
            <w:tcBorders>
              <w:top w:val="single" w:sz="4" w:space="0" w:color="auto"/>
              <w:bottom w:val="single" w:sz="4" w:space="0" w:color="auto"/>
            </w:tcBorders>
          </w:tcPr>
          <w:p w:rsidR="00D36C77" w:rsidRDefault="00D36C77">
            <w:pPr>
              <w:pStyle w:val="ConsPlusNormal"/>
              <w:jc w:val="center"/>
            </w:pPr>
            <w:r>
              <w:t>план.</w:t>
            </w:r>
          </w:p>
        </w:tc>
        <w:tc>
          <w:tcPr>
            <w:tcW w:w="1264" w:type="dxa"/>
            <w:tcBorders>
              <w:top w:val="single" w:sz="4" w:space="0" w:color="auto"/>
              <w:bottom w:val="single" w:sz="4" w:space="0" w:color="auto"/>
              <w:right w:val="nil"/>
            </w:tcBorders>
          </w:tcPr>
          <w:p w:rsidR="00D36C77" w:rsidRDefault="00D36C77">
            <w:pPr>
              <w:pStyle w:val="ConsPlusNormal"/>
              <w:jc w:val="center"/>
            </w:pPr>
            <w:r>
              <w:t>план.</w:t>
            </w:r>
          </w:p>
        </w:tc>
      </w:tr>
      <w:tr w:rsidR="00D36C77">
        <w:tblPrEx>
          <w:tblBorders>
            <w:insideV w:val="none" w:sz="0" w:space="0" w:color="auto"/>
          </w:tblBorders>
        </w:tblPrEx>
        <w:tc>
          <w:tcPr>
            <w:tcW w:w="1191" w:type="dxa"/>
            <w:vMerge w:val="restart"/>
            <w:tcBorders>
              <w:top w:val="single" w:sz="4" w:space="0" w:color="auto"/>
              <w:left w:val="nil"/>
              <w:bottom w:val="nil"/>
              <w:right w:val="nil"/>
            </w:tcBorders>
          </w:tcPr>
          <w:p w:rsidR="00D36C77" w:rsidRDefault="00D36C77">
            <w:pPr>
              <w:pStyle w:val="ConsPlusNormal"/>
            </w:pPr>
            <w:r>
              <w:t>Государственная программа 04</w:t>
            </w:r>
          </w:p>
        </w:tc>
        <w:tc>
          <w:tcPr>
            <w:tcW w:w="1757" w:type="dxa"/>
            <w:vMerge w:val="restart"/>
            <w:tcBorders>
              <w:top w:val="single" w:sz="4" w:space="0" w:color="auto"/>
              <w:left w:val="nil"/>
              <w:bottom w:val="nil"/>
              <w:right w:val="nil"/>
            </w:tcBorders>
          </w:tcPr>
          <w:p w:rsidR="00D36C77" w:rsidRDefault="00D36C77">
            <w:pPr>
              <w:pStyle w:val="ConsPlusNormal"/>
            </w:pPr>
            <w:r>
              <w:t>"Доступная среда"</w:t>
            </w:r>
          </w:p>
        </w:tc>
        <w:tc>
          <w:tcPr>
            <w:tcW w:w="1644" w:type="dxa"/>
            <w:tcBorders>
              <w:top w:val="single" w:sz="4" w:space="0" w:color="auto"/>
              <w:left w:val="nil"/>
              <w:bottom w:val="nil"/>
              <w:right w:val="nil"/>
            </w:tcBorders>
          </w:tcPr>
          <w:p w:rsidR="00D36C77" w:rsidRDefault="00D36C77">
            <w:pPr>
              <w:pStyle w:val="ConsPlusNormal"/>
            </w:pPr>
            <w:r>
              <w:t>всего</w:t>
            </w:r>
          </w:p>
        </w:tc>
        <w:tc>
          <w:tcPr>
            <w:tcW w:w="700" w:type="dxa"/>
            <w:tcBorders>
              <w:top w:val="single" w:sz="4" w:space="0" w:color="auto"/>
              <w:left w:val="nil"/>
              <w:bottom w:val="nil"/>
              <w:right w:val="nil"/>
            </w:tcBorders>
          </w:tcPr>
          <w:p w:rsidR="00D36C77" w:rsidRDefault="00D36C77">
            <w:pPr>
              <w:pStyle w:val="ConsPlusNormal"/>
              <w:jc w:val="center"/>
            </w:pPr>
            <w:r>
              <w:t>-</w:t>
            </w:r>
          </w:p>
        </w:tc>
        <w:tc>
          <w:tcPr>
            <w:tcW w:w="510" w:type="dxa"/>
            <w:tcBorders>
              <w:top w:val="single" w:sz="4" w:space="0" w:color="auto"/>
              <w:left w:val="nil"/>
              <w:bottom w:val="nil"/>
              <w:right w:val="nil"/>
            </w:tcBorders>
          </w:tcPr>
          <w:p w:rsidR="00D36C77" w:rsidRDefault="00D36C77">
            <w:pPr>
              <w:pStyle w:val="ConsPlusNormal"/>
              <w:jc w:val="center"/>
            </w:pPr>
            <w:r>
              <w:t>04</w:t>
            </w:r>
          </w:p>
        </w:tc>
        <w:tc>
          <w:tcPr>
            <w:tcW w:w="568" w:type="dxa"/>
            <w:tcBorders>
              <w:top w:val="single" w:sz="4" w:space="0" w:color="auto"/>
              <w:left w:val="nil"/>
              <w:bottom w:val="nil"/>
              <w:right w:val="nil"/>
            </w:tcBorders>
          </w:tcPr>
          <w:p w:rsidR="00D36C77" w:rsidRDefault="00D36C77">
            <w:pPr>
              <w:pStyle w:val="ConsPlusNormal"/>
              <w:jc w:val="center"/>
            </w:pPr>
            <w:r>
              <w:t>-</w:t>
            </w:r>
          </w:p>
        </w:tc>
        <w:tc>
          <w:tcPr>
            <w:tcW w:w="496" w:type="dxa"/>
            <w:tcBorders>
              <w:top w:val="single" w:sz="4" w:space="0" w:color="auto"/>
              <w:left w:val="nil"/>
              <w:bottom w:val="nil"/>
              <w:right w:val="nil"/>
            </w:tcBorders>
          </w:tcPr>
          <w:p w:rsidR="00D36C77" w:rsidRDefault="00D36C77">
            <w:pPr>
              <w:pStyle w:val="ConsPlusNormal"/>
              <w:jc w:val="center"/>
            </w:pPr>
            <w:r>
              <w:t>-</w:t>
            </w:r>
          </w:p>
        </w:tc>
        <w:tc>
          <w:tcPr>
            <w:tcW w:w="1264" w:type="dxa"/>
            <w:tcBorders>
              <w:top w:val="single" w:sz="4" w:space="0" w:color="auto"/>
              <w:left w:val="nil"/>
              <w:bottom w:val="nil"/>
              <w:right w:val="nil"/>
            </w:tcBorders>
          </w:tcPr>
          <w:p w:rsidR="00D36C77" w:rsidRDefault="00D36C77">
            <w:pPr>
              <w:pStyle w:val="ConsPlusNormal"/>
              <w:jc w:val="center"/>
            </w:pPr>
            <w:r>
              <w:t>38553312,2</w:t>
            </w:r>
          </w:p>
        </w:tc>
        <w:tc>
          <w:tcPr>
            <w:tcW w:w="1264" w:type="dxa"/>
            <w:tcBorders>
              <w:top w:val="single" w:sz="4" w:space="0" w:color="auto"/>
              <w:left w:val="nil"/>
              <w:bottom w:val="nil"/>
              <w:right w:val="nil"/>
            </w:tcBorders>
          </w:tcPr>
          <w:p w:rsidR="00D36C77" w:rsidRDefault="00D36C77">
            <w:pPr>
              <w:pStyle w:val="ConsPlusNormal"/>
              <w:jc w:val="center"/>
            </w:pPr>
            <w:r>
              <w:t>49263822</w:t>
            </w:r>
          </w:p>
        </w:tc>
        <w:tc>
          <w:tcPr>
            <w:tcW w:w="1264" w:type="dxa"/>
            <w:tcBorders>
              <w:top w:val="single" w:sz="4" w:space="0" w:color="auto"/>
              <w:left w:val="nil"/>
              <w:bottom w:val="nil"/>
              <w:right w:val="nil"/>
            </w:tcBorders>
          </w:tcPr>
          <w:p w:rsidR="00D36C77" w:rsidRDefault="00D36C77">
            <w:pPr>
              <w:pStyle w:val="ConsPlusNormal"/>
              <w:jc w:val="center"/>
            </w:pPr>
            <w:r>
              <w:t>47448769,1</w:t>
            </w:r>
          </w:p>
        </w:tc>
        <w:tc>
          <w:tcPr>
            <w:tcW w:w="1264" w:type="dxa"/>
            <w:tcBorders>
              <w:top w:val="single" w:sz="4" w:space="0" w:color="auto"/>
              <w:left w:val="nil"/>
              <w:bottom w:val="nil"/>
              <w:right w:val="nil"/>
            </w:tcBorders>
          </w:tcPr>
          <w:p w:rsidR="00D36C77" w:rsidRDefault="00D36C77">
            <w:pPr>
              <w:pStyle w:val="ConsPlusNormal"/>
              <w:jc w:val="center"/>
            </w:pPr>
            <w:r>
              <w:t>51992694</w:t>
            </w:r>
          </w:p>
        </w:tc>
        <w:tc>
          <w:tcPr>
            <w:tcW w:w="1264" w:type="dxa"/>
            <w:tcBorders>
              <w:top w:val="single" w:sz="4" w:space="0" w:color="auto"/>
              <w:left w:val="nil"/>
              <w:bottom w:val="nil"/>
              <w:right w:val="nil"/>
            </w:tcBorders>
          </w:tcPr>
          <w:p w:rsidR="00D36C77" w:rsidRDefault="00D36C77">
            <w:pPr>
              <w:pStyle w:val="ConsPlusNormal"/>
              <w:jc w:val="center"/>
            </w:pPr>
            <w:r>
              <w:t>50794059,5</w:t>
            </w:r>
          </w:p>
        </w:tc>
        <w:tc>
          <w:tcPr>
            <w:tcW w:w="1264" w:type="dxa"/>
            <w:tcBorders>
              <w:top w:val="single" w:sz="4" w:space="0" w:color="auto"/>
              <w:left w:val="nil"/>
              <w:bottom w:val="nil"/>
              <w:right w:val="nil"/>
            </w:tcBorders>
          </w:tcPr>
          <w:p w:rsidR="00D36C77" w:rsidRDefault="00D36C77">
            <w:pPr>
              <w:pStyle w:val="ConsPlusNormal"/>
              <w:jc w:val="center"/>
            </w:pPr>
            <w:r>
              <w:t>53641199,3</w:t>
            </w:r>
          </w:p>
        </w:tc>
        <w:tc>
          <w:tcPr>
            <w:tcW w:w="1264" w:type="dxa"/>
            <w:tcBorders>
              <w:top w:val="single" w:sz="4" w:space="0" w:color="auto"/>
              <w:left w:val="nil"/>
              <w:bottom w:val="nil"/>
              <w:right w:val="nil"/>
            </w:tcBorders>
          </w:tcPr>
          <w:p w:rsidR="00D36C77" w:rsidRDefault="00D36C77">
            <w:pPr>
              <w:pStyle w:val="ConsPlusNormal"/>
              <w:jc w:val="center"/>
            </w:pPr>
            <w:r>
              <w:t>53799240</w:t>
            </w:r>
          </w:p>
        </w:tc>
        <w:tc>
          <w:tcPr>
            <w:tcW w:w="1264" w:type="dxa"/>
            <w:tcBorders>
              <w:top w:val="single" w:sz="4" w:space="0" w:color="auto"/>
              <w:left w:val="nil"/>
              <w:bottom w:val="nil"/>
              <w:right w:val="nil"/>
            </w:tcBorders>
          </w:tcPr>
          <w:p w:rsidR="00D36C77" w:rsidRDefault="00D36C77">
            <w:pPr>
              <w:pStyle w:val="ConsPlusNormal"/>
              <w:jc w:val="center"/>
            </w:pPr>
            <w:r>
              <w:t>59340303,2</w:t>
            </w:r>
          </w:p>
        </w:tc>
        <w:tc>
          <w:tcPr>
            <w:tcW w:w="1264" w:type="dxa"/>
            <w:tcBorders>
              <w:top w:val="single" w:sz="4" w:space="0" w:color="auto"/>
              <w:left w:val="nil"/>
              <w:bottom w:val="nil"/>
              <w:right w:val="nil"/>
            </w:tcBorders>
          </w:tcPr>
          <w:p w:rsidR="00D36C77" w:rsidRDefault="00D36C77">
            <w:pPr>
              <w:pStyle w:val="ConsPlusNormal"/>
              <w:jc w:val="center"/>
            </w:pPr>
            <w:r>
              <w:t>60284199</w:t>
            </w:r>
          </w:p>
        </w:tc>
        <w:tc>
          <w:tcPr>
            <w:tcW w:w="1264" w:type="dxa"/>
            <w:tcBorders>
              <w:top w:val="single" w:sz="4" w:space="0" w:color="auto"/>
              <w:left w:val="nil"/>
              <w:bottom w:val="nil"/>
              <w:right w:val="nil"/>
            </w:tcBorders>
          </w:tcPr>
          <w:p w:rsidR="00D36C77" w:rsidRDefault="00D36C77">
            <w:pPr>
              <w:pStyle w:val="ConsPlusNormal"/>
              <w:jc w:val="center"/>
            </w:pPr>
            <w:r>
              <w:t>60993731,2</w:t>
            </w:r>
          </w:p>
        </w:tc>
        <w:tc>
          <w:tcPr>
            <w:tcW w:w="1264" w:type="dxa"/>
            <w:tcBorders>
              <w:top w:val="single" w:sz="4" w:space="0" w:color="auto"/>
              <w:left w:val="nil"/>
              <w:bottom w:val="nil"/>
              <w:right w:val="nil"/>
            </w:tcBorders>
          </w:tcPr>
          <w:p w:rsidR="00D36C77" w:rsidRDefault="00D36C77">
            <w:pPr>
              <w:pStyle w:val="ConsPlusNormal"/>
              <w:jc w:val="center"/>
            </w:pPr>
            <w:r>
              <w:t>56933225,3</w:t>
            </w:r>
          </w:p>
        </w:tc>
        <w:tc>
          <w:tcPr>
            <w:tcW w:w="1264" w:type="dxa"/>
            <w:tcBorders>
              <w:top w:val="single" w:sz="4" w:space="0" w:color="auto"/>
              <w:left w:val="nil"/>
              <w:bottom w:val="nil"/>
              <w:right w:val="nil"/>
            </w:tcBorders>
          </w:tcPr>
          <w:p w:rsidR="00D36C77" w:rsidRDefault="00D36C77">
            <w:pPr>
              <w:pStyle w:val="ConsPlusNormal"/>
              <w:jc w:val="center"/>
            </w:pPr>
            <w:r>
              <w:t>57613225,3</w:t>
            </w:r>
          </w:p>
        </w:tc>
        <w:tc>
          <w:tcPr>
            <w:tcW w:w="1264" w:type="dxa"/>
            <w:tcBorders>
              <w:top w:val="single" w:sz="4" w:space="0" w:color="auto"/>
              <w:left w:val="nil"/>
              <w:bottom w:val="nil"/>
              <w:right w:val="nil"/>
            </w:tcBorders>
          </w:tcPr>
          <w:p w:rsidR="00D36C77" w:rsidRDefault="00D36C77">
            <w:pPr>
              <w:pStyle w:val="ConsPlusNormal"/>
              <w:jc w:val="center"/>
            </w:pPr>
            <w:r>
              <w:t>57613225,3</w:t>
            </w:r>
          </w:p>
        </w:tc>
      </w:tr>
      <w:tr w:rsidR="00D36C77">
        <w:tblPrEx>
          <w:tblBorders>
            <w:insideH w:val="none" w:sz="0" w:space="0" w:color="auto"/>
            <w:insideV w:val="none" w:sz="0" w:space="0" w:color="auto"/>
          </w:tblBorders>
        </w:tblPrEx>
        <w:tc>
          <w:tcPr>
            <w:tcW w:w="1191" w:type="dxa"/>
            <w:vMerge/>
            <w:tcBorders>
              <w:top w:val="single" w:sz="4" w:space="0" w:color="auto"/>
              <w:left w:val="nil"/>
              <w:bottom w:val="nil"/>
              <w:right w:val="nil"/>
            </w:tcBorders>
          </w:tcPr>
          <w:p w:rsidR="00D36C77" w:rsidRDefault="00D36C77"/>
        </w:tc>
        <w:tc>
          <w:tcPr>
            <w:tcW w:w="1757" w:type="dxa"/>
            <w:vMerge/>
            <w:tcBorders>
              <w:top w:val="single" w:sz="4" w:space="0" w:color="auto"/>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федеральный бюджет</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38553312,2</w:t>
            </w:r>
          </w:p>
        </w:tc>
        <w:tc>
          <w:tcPr>
            <w:tcW w:w="1264" w:type="dxa"/>
            <w:tcBorders>
              <w:top w:val="nil"/>
              <w:left w:val="nil"/>
              <w:bottom w:val="nil"/>
              <w:right w:val="nil"/>
            </w:tcBorders>
          </w:tcPr>
          <w:p w:rsidR="00D36C77" w:rsidRDefault="00D36C77">
            <w:pPr>
              <w:pStyle w:val="ConsPlusNormal"/>
              <w:jc w:val="center"/>
            </w:pPr>
            <w:r>
              <w:t>39526289</w:t>
            </w:r>
          </w:p>
        </w:tc>
        <w:tc>
          <w:tcPr>
            <w:tcW w:w="1264" w:type="dxa"/>
            <w:tcBorders>
              <w:top w:val="nil"/>
              <w:left w:val="nil"/>
              <w:bottom w:val="nil"/>
              <w:right w:val="nil"/>
            </w:tcBorders>
          </w:tcPr>
          <w:p w:rsidR="00D36C77" w:rsidRDefault="00D36C77">
            <w:pPr>
              <w:pStyle w:val="ConsPlusNormal"/>
              <w:jc w:val="center"/>
            </w:pPr>
            <w:r>
              <w:t>47448769,1</w:t>
            </w:r>
          </w:p>
        </w:tc>
        <w:tc>
          <w:tcPr>
            <w:tcW w:w="1264" w:type="dxa"/>
            <w:tcBorders>
              <w:top w:val="nil"/>
              <w:left w:val="nil"/>
              <w:bottom w:val="nil"/>
              <w:right w:val="nil"/>
            </w:tcBorders>
          </w:tcPr>
          <w:p w:rsidR="00D36C77" w:rsidRDefault="00D36C77">
            <w:pPr>
              <w:pStyle w:val="ConsPlusNormal"/>
              <w:jc w:val="center"/>
            </w:pPr>
            <w:r>
              <w:t>51992694</w:t>
            </w:r>
          </w:p>
        </w:tc>
        <w:tc>
          <w:tcPr>
            <w:tcW w:w="1264" w:type="dxa"/>
            <w:tcBorders>
              <w:top w:val="nil"/>
              <w:left w:val="nil"/>
              <w:bottom w:val="nil"/>
              <w:right w:val="nil"/>
            </w:tcBorders>
          </w:tcPr>
          <w:p w:rsidR="00D36C77" w:rsidRDefault="00D36C77">
            <w:pPr>
              <w:pStyle w:val="ConsPlusNormal"/>
              <w:jc w:val="center"/>
            </w:pPr>
            <w:r>
              <w:t>50794059,5</w:t>
            </w:r>
          </w:p>
        </w:tc>
        <w:tc>
          <w:tcPr>
            <w:tcW w:w="1264" w:type="dxa"/>
            <w:tcBorders>
              <w:top w:val="nil"/>
              <w:left w:val="nil"/>
              <w:bottom w:val="nil"/>
              <w:right w:val="nil"/>
            </w:tcBorders>
          </w:tcPr>
          <w:p w:rsidR="00D36C77" w:rsidRDefault="00D36C77">
            <w:pPr>
              <w:pStyle w:val="ConsPlusNormal"/>
              <w:jc w:val="center"/>
            </w:pPr>
            <w:r>
              <w:t>53641199,3</w:t>
            </w:r>
          </w:p>
        </w:tc>
        <w:tc>
          <w:tcPr>
            <w:tcW w:w="1264" w:type="dxa"/>
            <w:tcBorders>
              <w:top w:val="nil"/>
              <w:left w:val="nil"/>
              <w:bottom w:val="nil"/>
              <w:right w:val="nil"/>
            </w:tcBorders>
          </w:tcPr>
          <w:p w:rsidR="00D36C77" w:rsidRDefault="00D36C77">
            <w:pPr>
              <w:pStyle w:val="ConsPlusNormal"/>
              <w:jc w:val="center"/>
            </w:pPr>
            <w:r>
              <w:t>53799240</w:t>
            </w:r>
          </w:p>
        </w:tc>
        <w:tc>
          <w:tcPr>
            <w:tcW w:w="1264" w:type="dxa"/>
            <w:tcBorders>
              <w:top w:val="nil"/>
              <w:left w:val="nil"/>
              <w:bottom w:val="nil"/>
              <w:right w:val="nil"/>
            </w:tcBorders>
          </w:tcPr>
          <w:p w:rsidR="00D36C77" w:rsidRDefault="00D36C77">
            <w:pPr>
              <w:pStyle w:val="ConsPlusNormal"/>
              <w:jc w:val="center"/>
            </w:pPr>
            <w:r>
              <w:t>59340303,2</w:t>
            </w:r>
          </w:p>
        </w:tc>
        <w:tc>
          <w:tcPr>
            <w:tcW w:w="1264" w:type="dxa"/>
            <w:tcBorders>
              <w:top w:val="nil"/>
              <w:left w:val="nil"/>
              <w:bottom w:val="nil"/>
              <w:right w:val="nil"/>
            </w:tcBorders>
          </w:tcPr>
          <w:p w:rsidR="00D36C77" w:rsidRDefault="00D36C77">
            <w:pPr>
              <w:pStyle w:val="ConsPlusNormal"/>
              <w:jc w:val="center"/>
            </w:pPr>
            <w:r>
              <w:t>60284199</w:t>
            </w:r>
          </w:p>
        </w:tc>
        <w:tc>
          <w:tcPr>
            <w:tcW w:w="1264" w:type="dxa"/>
            <w:tcBorders>
              <w:top w:val="nil"/>
              <w:left w:val="nil"/>
              <w:bottom w:val="nil"/>
              <w:right w:val="nil"/>
            </w:tcBorders>
          </w:tcPr>
          <w:p w:rsidR="00D36C77" w:rsidRDefault="00D36C77">
            <w:pPr>
              <w:pStyle w:val="ConsPlusNormal"/>
              <w:jc w:val="center"/>
            </w:pPr>
            <w:r>
              <w:t>60993731,2</w:t>
            </w:r>
          </w:p>
        </w:tc>
        <w:tc>
          <w:tcPr>
            <w:tcW w:w="1264" w:type="dxa"/>
            <w:tcBorders>
              <w:top w:val="nil"/>
              <w:left w:val="nil"/>
              <w:bottom w:val="nil"/>
              <w:right w:val="nil"/>
            </w:tcBorders>
          </w:tcPr>
          <w:p w:rsidR="00D36C77" w:rsidRDefault="00D36C77">
            <w:pPr>
              <w:pStyle w:val="ConsPlusNormal"/>
              <w:jc w:val="center"/>
            </w:pPr>
            <w:r>
              <w:t>56933225,3</w:t>
            </w:r>
          </w:p>
        </w:tc>
        <w:tc>
          <w:tcPr>
            <w:tcW w:w="1264" w:type="dxa"/>
            <w:tcBorders>
              <w:top w:val="nil"/>
              <w:left w:val="nil"/>
              <w:bottom w:val="nil"/>
              <w:right w:val="nil"/>
            </w:tcBorders>
          </w:tcPr>
          <w:p w:rsidR="00D36C77" w:rsidRDefault="00D36C77">
            <w:pPr>
              <w:pStyle w:val="ConsPlusNormal"/>
              <w:jc w:val="center"/>
            </w:pPr>
            <w:r>
              <w:t>57613225,3</w:t>
            </w:r>
          </w:p>
        </w:tc>
        <w:tc>
          <w:tcPr>
            <w:tcW w:w="1264" w:type="dxa"/>
            <w:tcBorders>
              <w:top w:val="nil"/>
              <w:left w:val="nil"/>
              <w:bottom w:val="nil"/>
              <w:right w:val="nil"/>
            </w:tcBorders>
          </w:tcPr>
          <w:p w:rsidR="00D36C77" w:rsidRDefault="00D36C77">
            <w:pPr>
              <w:pStyle w:val="ConsPlusNormal"/>
              <w:jc w:val="center"/>
            </w:pPr>
            <w:r>
              <w:t>57613225,3</w:t>
            </w:r>
          </w:p>
        </w:tc>
      </w:tr>
      <w:tr w:rsidR="00D36C77">
        <w:tblPrEx>
          <w:tblBorders>
            <w:insideH w:val="none" w:sz="0" w:space="0" w:color="auto"/>
            <w:insideV w:val="none" w:sz="0" w:space="0" w:color="auto"/>
          </w:tblBorders>
        </w:tblPrEx>
        <w:tc>
          <w:tcPr>
            <w:tcW w:w="1191" w:type="dxa"/>
            <w:vMerge/>
            <w:tcBorders>
              <w:top w:val="single" w:sz="4" w:space="0" w:color="auto"/>
              <w:left w:val="nil"/>
              <w:bottom w:val="nil"/>
              <w:right w:val="nil"/>
            </w:tcBorders>
          </w:tcPr>
          <w:p w:rsidR="00D36C77" w:rsidRDefault="00D36C77"/>
        </w:tc>
        <w:tc>
          <w:tcPr>
            <w:tcW w:w="1757" w:type="dxa"/>
            <w:vMerge/>
            <w:tcBorders>
              <w:top w:val="single" w:sz="4" w:space="0" w:color="auto"/>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Минтруд России</w:t>
            </w:r>
          </w:p>
        </w:tc>
        <w:tc>
          <w:tcPr>
            <w:tcW w:w="70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37008237,7</w:t>
            </w:r>
          </w:p>
        </w:tc>
        <w:tc>
          <w:tcPr>
            <w:tcW w:w="1264" w:type="dxa"/>
            <w:tcBorders>
              <w:top w:val="nil"/>
              <w:left w:val="nil"/>
              <w:bottom w:val="nil"/>
              <w:right w:val="nil"/>
            </w:tcBorders>
          </w:tcPr>
          <w:p w:rsidR="00D36C77" w:rsidRDefault="00D36C77">
            <w:pPr>
              <w:pStyle w:val="ConsPlusNormal"/>
              <w:jc w:val="center"/>
            </w:pPr>
            <w:r>
              <w:t>38219928,8</w:t>
            </w:r>
          </w:p>
        </w:tc>
        <w:tc>
          <w:tcPr>
            <w:tcW w:w="1264" w:type="dxa"/>
            <w:tcBorders>
              <w:top w:val="nil"/>
              <w:left w:val="nil"/>
              <w:bottom w:val="nil"/>
              <w:right w:val="nil"/>
            </w:tcBorders>
          </w:tcPr>
          <w:p w:rsidR="00D36C77" w:rsidRDefault="00D36C77">
            <w:pPr>
              <w:pStyle w:val="ConsPlusNormal"/>
              <w:jc w:val="center"/>
            </w:pPr>
            <w:r>
              <w:t>46270873,5</w:t>
            </w:r>
          </w:p>
        </w:tc>
        <w:tc>
          <w:tcPr>
            <w:tcW w:w="1264" w:type="dxa"/>
            <w:tcBorders>
              <w:top w:val="nil"/>
              <w:left w:val="nil"/>
              <w:bottom w:val="nil"/>
              <w:right w:val="nil"/>
            </w:tcBorders>
          </w:tcPr>
          <w:p w:rsidR="00D36C77" w:rsidRDefault="00D36C77">
            <w:pPr>
              <w:pStyle w:val="ConsPlusNormal"/>
              <w:jc w:val="center"/>
            </w:pPr>
            <w:r>
              <w:t>50772792,1</w:t>
            </w:r>
          </w:p>
        </w:tc>
        <w:tc>
          <w:tcPr>
            <w:tcW w:w="1264" w:type="dxa"/>
            <w:tcBorders>
              <w:top w:val="nil"/>
              <w:left w:val="nil"/>
              <w:bottom w:val="nil"/>
              <w:right w:val="nil"/>
            </w:tcBorders>
          </w:tcPr>
          <w:p w:rsidR="00D36C77" w:rsidRDefault="00D36C77">
            <w:pPr>
              <w:pStyle w:val="ConsPlusNormal"/>
              <w:jc w:val="center"/>
            </w:pPr>
            <w:r>
              <w:t>49598105,8</w:t>
            </w:r>
          </w:p>
        </w:tc>
        <w:tc>
          <w:tcPr>
            <w:tcW w:w="1264" w:type="dxa"/>
            <w:tcBorders>
              <w:top w:val="nil"/>
              <w:left w:val="nil"/>
              <w:bottom w:val="nil"/>
              <w:right w:val="nil"/>
            </w:tcBorders>
          </w:tcPr>
          <w:p w:rsidR="00D36C77" w:rsidRDefault="00D36C77">
            <w:pPr>
              <w:pStyle w:val="ConsPlusNormal"/>
              <w:jc w:val="center"/>
            </w:pPr>
            <w:r>
              <w:t>52493787,6</w:t>
            </w:r>
          </w:p>
        </w:tc>
        <w:tc>
          <w:tcPr>
            <w:tcW w:w="1264" w:type="dxa"/>
            <w:tcBorders>
              <w:top w:val="nil"/>
              <w:left w:val="nil"/>
              <w:bottom w:val="nil"/>
              <w:right w:val="nil"/>
            </w:tcBorders>
          </w:tcPr>
          <w:p w:rsidR="00D36C77" w:rsidRDefault="00D36C77">
            <w:pPr>
              <w:pStyle w:val="ConsPlusNormal"/>
              <w:jc w:val="center"/>
            </w:pPr>
            <w:r>
              <w:t>52595009,4</w:t>
            </w:r>
          </w:p>
        </w:tc>
        <w:tc>
          <w:tcPr>
            <w:tcW w:w="1264" w:type="dxa"/>
            <w:tcBorders>
              <w:top w:val="nil"/>
              <w:left w:val="nil"/>
              <w:bottom w:val="nil"/>
              <w:right w:val="nil"/>
            </w:tcBorders>
          </w:tcPr>
          <w:p w:rsidR="00D36C77" w:rsidRDefault="00D36C77">
            <w:pPr>
              <w:pStyle w:val="ConsPlusNormal"/>
              <w:jc w:val="center"/>
            </w:pPr>
            <w:r>
              <w:t>58086231,4</w:t>
            </w:r>
          </w:p>
        </w:tc>
        <w:tc>
          <w:tcPr>
            <w:tcW w:w="1264" w:type="dxa"/>
            <w:tcBorders>
              <w:top w:val="nil"/>
              <w:left w:val="nil"/>
              <w:bottom w:val="nil"/>
              <w:right w:val="nil"/>
            </w:tcBorders>
          </w:tcPr>
          <w:p w:rsidR="00D36C77" w:rsidRDefault="00D36C77">
            <w:pPr>
              <w:pStyle w:val="ConsPlusNormal"/>
              <w:jc w:val="center"/>
            </w:pPr>
            <w:r>
              <w:t>59020181,2</w:t>
            </w:r>
          </w:p>
        </w:tc>
        <w:tc>
          <w:tcPr>
            <w:tcW w:w="1264" w:type="dxa"/>
            <w:tcBorders>
              <w:top w:val="nil"/>
              <w:left w:val="nil"/>
              <w:bottom w:val="nil"/>
              <w:right w:val="nil"/>
            </w:tcBorders>
          </w:tcPr>
          <w:p w:rsidR="00D36C77" w:rsidRDefault="00D36C77">
            <w:pPr>
              <w:pStyle w:val="ConsPlusNormal"/>
              <w:jc w:val="center"/>
            </w:pPr>
            <w:r>
              <w:t>59714805,6</w:t>
            </w:r>
          </w:p>
        </w:tc>
        <w:tc>
          <w:tcPr>
            <w:tcW w:w="1264" w:type="dxa"/>
            <w:tcBorders>
              <w:top w:val="nil"/>
              <w:left w:val="nil"/>
              <w:bottom w:val="nil"/>
              <w:right w:val="nil"/>
            </w:tcBorders>
          </w:tcPr>
          <w:p w:rsidR="00D36C77" w:rsidRDefault="00D36C77">
            <w:pPr>
              <w:pStyle w:val="ConsPlusNormal"/>
              <w:jc w:val="center"/>
            </w:pPr>
            <w:r>
              <w:t>55696794,3</w:t>
            </w:r>
          </w:p>
        </w:tc>
        <w:tc>
          <w:tcPr>
            <w:tcW w:w="1264" w:type="dxa"/>
            <w:tcBorders>
              <w:top w:val="nil"/>
              <w:left w:val="nil"/>
              <w:bottom w:val="nil"/>
              <w:right w:val="nil"/>
            </w:tcBorders>
          </w:tcPr>
          <w:p w:rsidR="00D36C77" w:rsidRDefault="00D36C77">
            <w:pPr>
              <w:pStyle w:val="ConsPlusNormal"/>
              <w:jc w:val="center"/>
            </w:pPr>
            <w:r>
              <w:t>56376794,3</w:t>
            </w:r>
          </w:p>
        </w:tc>
        <w:tc>
          <w:tcPr>
            <w:tcW w:w="1264" w:type="dxa"/>
            <w:tcBorders>
              <w:top w:val="nil"/>
              <w:left w:val="nil"/>
              <w:bottom w:val="nil"/>
              <w:right w:val="nil"/>
            </w:tcBorders>
          </w:tcPr>
          <w:p w:rsidR="00D36C77" w:rsidRDefault="00D36C77">
            <w:pPr>
              <w:pStyle w:val="ConsPlusNormal"/>
              <w:jc w:val="center"/>
            </w:pPr>
            <w:r>
              <w:t>56376794,3</w:t>
            </w:r>
          </w:p>
        </w:tc>
      </w:tr>
      <w:tr w:rsidR="00D36C77">
        <w:tblPrEx>
          <w:tblBorders>
            <w:insideH w:val="none" w:sz="0" w:space="0" w:color="auto"/>
            <w:insideV w:val="none" w:sz="0" w:space="0" w:color="auto"/>
          </w:tblBorders>
        </w:tblPrEx>
        <w:tc>
          <w:tcPr>
            <w:tcW w:w="1191" w:type="dxa"/>
            <w:vMerge/>
            <w:tcBorders>
              <w:top w:val="single" w:sz="4" w:space="0" w:color="auto"/>
              <w:left w:val="nil"/>
              <w:bottom w:val="nil"/>
              <w:right w:val="nil"/>
            </w:tcBorders>
          </w:tcPr>
          <w:p w:rsidR="00D36C77" w:rsidRDefault="00D36C77"/>
        </w:tc>
        <w:tc>
          <w:tcPr>
            <w:tcW w:w="1757" w:type="dxa"/>
            <w:vMerge/>
            <w:tcBorders>
              <w:top w:val="single" w:sz="4" w:space="0" w:color="auto"/>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Минпромторг России</w:t>
            </w:r>
          </w:p>
        </w:tc>
        <w:tc>
          <w:tcPr>
            <w:tcW w:w="700" w:type="dxa"/>
            <w:tcBorders>
              <w:top w:val="nil"/>
              <w:left w:val="nil"/>
              <w:bottom w:val="nil"/>
              <w:right w:val="nil"/>
            </w:tcBorders>
          </w:tcPr>
          <w:p w:rsidR="00D36C77" w:rsidRDefault="00D36C77">
            <w:pPr>
              <w:pStyle w:val="ConsPlusNormal"/>
              <w:jc w:val="center"/>
            </w:pPr>
            <w:r>
              <w:t>020</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8837,2</w:t>
            </w:r>
          </w:p>
        </w:tc>
        <w:tc>
          <w:tcPr>
            <w:tcW w:w="1264" w:type="dxa"/>
            <w:tcBorders>
              <w:top w:val="nil"/>
              <w:left w:val="nil"/>
              <w:bottom w:val="nil"/>
              <w:right w:val="nil"/>
            </w:tcBorders>
          </w:tcPr>
          <w:p w:rsidR="00D36C77" w:rsidRDefault="00D36C77">
            <w:pPr>
              <w:pStyle w:val="ConsPlusNormal"/>
              <w:jc w:val="center"/>
            </w:pPr>
            <w:r>
              <w:t>8698</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single" w:sz="4" w:space="0" w:color="auto"/>
              <w:left w:val="nil"/>
              <w:bottom w:val="nil"/>
              <w:right w:val="nil"/>
            </w:tcBorders>
          </w:tcPr>
          <w:p w:rsidR="00D36C77" w:rsidRDefault="00D36C77"/>
        </w:tc>
        <w:tc>
          <w:tcPr>
            <w:tcW w:w="1757" w:type="dxa"/>
            <w:vMerge/>
            <w:tcBorders>
              <w:top w:val="single" w:sz="4" w:space="0" w:color="auto"/>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Минкультуры России</w:t>
            </w:r>
          </w:p>
        </w:tc>
        <w:tc>
          <w:tcPr>
            <w:tcW w:w="700" w:type="dxa"/>
            <w:tcBorders>
              <w:top w:val="nil"/>
              <w:left w:val="nil"/>
              <w:bottom w:val="nil"/>
              <w:right w:val="nil"/>
            </w:tcBorders>
          </w:tcPr>
          <w:p w:rsidR="00D36C77" w:rsidRDefault="00D36C77">
            <w:pPr>
              <w:pStyle w:val="ConsPlusNormal"/>
              <w:jc w:val="center"/>
            </w:pPr>
            <w:r>
              <w:t>054</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38910,6</w:t>
            </w:r>
          </w:p>
        </w:tc>
        <w:tc>
          <w:tcPr>
            <w:tcW w:w="1264" w:type="dxa"/>
            <w:tcBorders>
              <w:top w:val="nil"/>
              <w:left w:val="nil"/>
              <w:bottom w:val="nil"/>
              <w:right w:val="nil"/>
            </w:tcBorders>
          </w:tcPr>
          <w:p w:rsidR="00D36C77" w:rsidRDefault="00D36C77">
            <w:pPr>
              <w:pStyle w:val="ConsPlusNormal"/>
              <w:jc w:val="center"/>
            </w:pPr>
            <w:r>
              <w:t>28949,4</w:t>
            </w:r>
          </w:p>
        </w:tc>
        <w:tc>
          <w:tcPr>
            <w:tcW w:w="1264" w:type="dxa"/>
            <w:tcBorders>
              <w:top w:val="nil"/>
              <w:left w:val="nil"/>
              <w:bottom w:val="nil"/>
              <w:right w:val="nil"/>
            </w:tcBorders>
          </w:tcPr>
          <w:p w:rsidR="00D36C77" w:rsidRDefault="00D36C77">
            <w:pPr>
              <w:pStyle w:val="ConsPlusNormal"/>
              <w:jc w:val="center"/>
            </w:pPr>
            <w:r>
              <w:t>30138</w:t>
            </w:r>
          </w:p>
        </w:tc>
        <w:tc>
          <w:tcPr>
            <w:tcW w:w="1264" w:type="dxa"/>
            <w:tcBorders>
              <w:top w:val="nil"/>
              <w:left w:val="nil"/>
              <w:bottom w:val="nil"/>
              <w:right w:val="nil"/>
            </w:tcBorders>
          </w:tcPr>
          <w:p w:rsidR="00D36C77" w:rsidRDefault="00D36C77">
            <w:pPr>
              <w:pStyle w:val="ConsPlusNormal"/>
              <w:jc w:val="center"/>
            </w:pPr>
            <w:r>
              <w:t>30137,1</w:t>
            </w:r>
          </w:p>
        </w:tc>
        <w:tc>
          <w:tcPr>
            <w:tcW w:w="1264" w:type="dxa"/>
            <w:tcBorders>
              <w:top w:val="nil"/>
              <w:left w:val="nil"/>
              <w:bottom w:val="nil"/>
              <w:right w:val="nil"/>
            </w:tcBorders>
          </w:tcPr>
          <w:p w:rsidR="00D36C77" w:rsidRDefault="00D36C77">
            <w:pPr>
              <w:pStyle w:val="ConsPlusNormal"/>
              <w:jc w:val="center"/>
            </w:pPr>
            <w:r>
              <w:t>38602,5</w:t>
            </w:r>
          </w:p>
        </w:tc>
        <w:tc>
          <w:tcPr>
            <w:tcW w:w="1264" w:type="dxa"/>
            <w:tcBorders>
              <w:top w:val="nil"/>
              <w:left w:val="nil"/>
              <w:bottom w:val="nil"/>
              <w:right w:val="nil"/>
            </w:tcBorders>
          </w:tcPr>
          <w:p w:rsidR="00D36C77" w:rsidRDefault="00D36C77">
            <w:pPr>
              <w:pStyle w:val="ConsPlusNormal"/>
              <w:jc w:val="center"/>
            </w:pPr>
            <w:r>
              <w:t>38602,5</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Минстрой России</w:t>
            </w:r>
          </w:p>
        </w:tc>
        <w:tc>
          <w:tcPr>
            <w:tcW w:w="700" w:type="dxa"/>
            <w:tcBorders>
              <w:top w:val="nil"/>
              <w:left w:val="nil"/>
              <w:bottom w:val="nil"/>
              <w:right w:val="nil"/>
            </w:tcBorders>
          </w:tcPr>
          <w:p w:rsidR="00D36C77" w:rsidRDefault="00D36C77">
            <w:pPr>
              <w:pStyle w:val="ConsPlusNormal"/>
              <w:jc w:val="center"/>
            </w:pPr>
            <w:r>
              <w:t>069</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5891,4</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750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Минкомсвязь России</w:t>
            </w:r>
          </w:p>
        </w:tc>
        <w:tc>
          <w:tcPr>
            <w:tcW w:w="700" w:type="dxa"/>
            <w:tcBorders>
              <w:top w:val="nil"/>
              <w:left w:val="nil"/>
              <w:bottom w:val="nil"/>
              <w:right w:val="nil"/>
            </w:tcBorders>
          </w:tcPr>
          <w:p w:rsidR="00D36C77" w:rsidRDefault="00D36C77">
            <w:pPr>
              <w:pStyle w:val="ConsPlusNormal"/>
              <w:jc w:val="center"/>
            </w:pPr>
            <w:r>
              <w:t>071</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420000</w:t>
            </w:r>
          </w:p>
        </w:tc>
        <w:tc>
          <w:tcPr>
            <w:tcW w:w="1264" w:type="dxa"/>
            <w:tcBorders>
              <w:top w:val="nil"/>
              <w:left w:val="nil"/>
              <w:bottom w:val="nil"/>
              <w:right w:val="nil"/>
            </w:tcBorders>
          </w:tcPr>
          <w:p w:rsidR="00D36C77" w:rsidRDefault="00D36C77">
            <w:pPr>
              <w:pStyle w:val="ConsPlusNormal"/>
              <w:jc w:val="center"/>
            </w:pPr>
            <w:r>
              <w:t>326307,1</w:t>
            </w:r>
          </w:p>
        </w:tc>
        <w:tc>
          <w:tcPr>
            <w:tcW w:w="1264" w:type="dxa"/>
            <w:tcBorders>
              <w:top w:val="nil"/>
              <w:left w:val="nil"/>
              <w:bottom w:val="nil"/>
              <w:right w:val="nil"/>
            </w:tcBorders>
          </w:tcPr>
          <w:p w:rsidR="00D36C77" w:rsidRDefault="00D36C77">
            <w:pPr>
              <w:pStyle w:val="ConsPlusNormal"/>
              <w:jc w:val="center"/>
            </w:pPr>
            <w:r>
              <w:t>191862</w:t>
            </w:r>
          </w:p>
        </w:tc>
        <w:tc>
          <w:tcPr>
            <w:tcW w:w="1264" w:type="dxa"/>
            <w:tcBorders>
              <w:top w:val="nil"/>
              <w:left w:val="nil"/>
              <w:bottom w:val="nil"/>
              <w:right w:val="nil"/>
            </w:tcBorders>
          </w:tcPr>
          <w:p w:rsidR="00D36C77" w:rsidRDefault="00D36C77">
            <w:pPr>
              <w:pStyle w:val="ConsPlusNormal"/>
              <w:jc w:val="center"/>
            </w:pPr>
            <w:r>
              <w:t>191862</w:t>
            </w:r>
          </w:p>
        </w:tc>
        <w:tc>
          <w:tcPr>
            <w:tcW w:w="1264" w:type="dxa"/>
            <w:tcBorders>
              <w:top w:val="nil"/>
              <w:left w:val="nil"/>
              <w:bottom w:val="nil"/>
              <w:right w:val="nil"/>
            </w:tcBorders>
          </w:tcPr>
          <w:p w:rsidR="00D36C77" w:rsidRDefault="00D36C77">
            <w:pPr>
              <w:pStyle w:val="ConsPlusNormal"/>
              <w:jc w:val="center"/>
            </w:pPr>
            <w:r>
              <w:t>133887,6</w:t>
            </w:r>
          </w:p>
        </w:tc>
        <w:tc>
          <w:tcPr>
            <w:tcW w:w="1264" w:type="dxa"/>
            <w:tcBorders>
              <w:top w:val="nil"/>
              <w:left w:val="nil"/>
              <w:bottom w:val="nil"/>
              <w:right w:val="nil"/>
            </w:tcBorders>
          </w:tcPr>
          <w:p w:rsidR="00D36C77" w:rsidRDefault="00D36C77">
            <w:pPr>
              <w:pStyle w:val="ConsPlusNormal"/>
              <w:jc w:val="center"/>
            </w:pPr>
            <w:r>
              <w:t>133887,6</w:t>
            </w:r>
          </w:p>
        </w:tc>
        <w:tc>
          <w:tcPr>
            <w:tcW w:w="1264" w:type="dxa"/>
            <w:tcBorders>
              <w:top w:val="nil"/>
              <w:left w:val="nil"/>
              <w:bottom w:val="nil"/>
              <w:right w:val="nil"/>
            </w:tcBorders>
          </w:tcPr>
          <w:p w:rsidR="00D36C77" w:rsidRDefault="00D36C77">
            <w:pPr>
              <w:pStyle w:val="ConsPlusNormal"/>
              <w:jc w:val="center"/>
            </w:pPr>
            <w:r>
              <w:t>133650</w:t>
            </w:r>
          </w:p>
        </w:tc>
        <w:tc>
          <w:tcPr>
            <w:tcW w:w="1264" w:type="dxa"/>
            <w:tcBorders>
              <w:top w:val="nil"/>
              <w:left w:val="nil"/>
              <w:bottom w:val="nil"/>
              <w:right w:val="nil"/>
            </w:tcBorders>
          </w:tcPr>
          <w:p w:rsidR="00D36C77" w:rsidRDefault="00D36C77">
            <w:pPr>
              <w:pStyle w:val="ConsPlusNormal"/>
              <w:jc w:val="center"/>
            </w:pPr>
            <w:r>
              <w:t>133650</w:t>
            </w:r>
          </w:p>
        </w:tc>
        <w:tc>
          <w:tcPr>
            <w:tcW w:w="1264" w:type="dxa"/>
            <w:tcBorders>
              <w:top w:val="nil"/>
              <w:left w:val="nil"/>
              <w:bottom w:val="nil"/>
              <w:right w:val="nil"/>
            </w:tcBorders>
          </w:tcPr>
          <w:p w:rsidR="00D36C77" w:rsidRDefault="00D36C77">
            <w:pPr>
              <w:pStyle w:val="ConsPlusNormal"/>
              <w:jc w:val="center"/>
            </w:pPr>
            <w:r>
              <w:t>133650</w:t>
            </w:r>
          </w:p>
        </w:tc>
        <w:tc>
          <w:tcPr>
            <w:tcW w:w="1264" w:type="dxa"/>
            <w:tcBorders>
              <w:top w:val="nil"/>
              <w:left w:val="nil"/>
              <w:bottom w:val="nil"/>
              <w:right w:val="nil"/>
            </w:tcBorders>
          </w:tcPr>
          <w:p w:rsidR="00D36C77" w:rsidRDefault="00D36C77">
            <w:pPr>
              <w:pStyle w:val="ConsPlusNormal"/>
              <w:jc w:val="center"/>
            </w:pPr>
            <w:r>
              <w:t>133650</w:t>
            </w:r>
          </w:p>
        </w:tc>
        <w:tc>
          <w:tcPr>
            <w:tcW w:w="1264" w:type="dxa"/>
            <w:tcBorders>
              <w:top w:val="nil"/>
              <w:left w:val="nil"/>
              <w:bottom w:val="nil"/>
              <w:right w:val="nil"/>
            </w:tcBorders>
          </w:tcPr>
          <w:p w:rsidR="00D36C77" w:rsidRDefault="00D36C77">
            <w:pPr>
              <w:pStyle w:val="ConsPlusNormal"/>
              <w:jc w:val="center"/>
            </w:pPr>
            <w:r>
              <w:t>133650</w:t>
            </w:r>
          </w:p>
        </w:tc>
        <w:tc>
          <w:tcPr>
            <w:tcW w:w="1264" w:type="dxa"/>
            <w:tcBorders>
              <w:top w:val="nil"/>
              <w:left w:val="nil"/>
              <w:bottom w:val="nil"/>
              <w:right w:val="nil"/>
            </w:tcBorders>
          </w:tcPr>
          <w:p w:rsidR="00D36C77" w:rsidRDefault="00D36C77">
            <w:pPr>
              <w:pStyle w:val="ConsPlusNormal"/>
              <w:jc w:val="center"/>
            </w:pPr>
            <w:r>
              <w:t>133650</w:t>
            </w:r>
          </w:p>
        </w:tc>
        <w:tc>
          <w:tcPr>
            <w:tcW w:w="1264" w:type="dxa"/>
            <w:tcBorders>
              <w:top w:val="nil"/>
              <w:left w:val="nil"/>
              <w:bottom w:val="nil"/>
              <w:right w:val="nil"/>
            </w:tcBorders>
          </w:tcPr>
          <w:p w:rsidR="00D36C77" w:rsidRDefault="00D36C77">
            <w:pPr>
              <w:pStyle w:val="ConsPlusNormal"/>
              <w:jc w:val="center"/>
            </w:pPr>
            <w:r>
              <w:t>133650</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Минобрнауки России</w:t>
            </w:r>
          </w:p>
        </w:tc>
        <w:tc>
          <w:tcPr>
            <w:tcW w:w="700" w:type="dxa"/>
            <w:tcBorders>
              <w:top w:val="nil"/>
              <w:left w:val="nil"/>
              <w:bottom w:val="nil"/>
              <w:right w:val="nil"/>
            </w:tcBorders>
          </w:tcPr>
          <w:p w:rsidR="00D36C77" w:rsidRDefault="00D36C77">
            <w:pPr>
              <w:pStyle w:val="ConsPlusNormal"/>
              <w:jc w:val="center"/>
            </w:pPr>
            <w:r>
              <w:t>074</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701200</w:t>
            </w:r>
          </w:p>
        </w:tc>
        <w:tc>
          <w:tcPr>
            <w:tcW w:w="1264" w:type="dxa"/>
            <w:tcBorders>
              <w:top w:val="nil"/>
              <w:left w:val="nil"/>
              <w:bottom w:val="nil"/>
              <w:right w:val="nil"/>
            </w:tcBorders>
          </w:tcPr>
          <w:p w:rsidR="00D36C77" w:rsidRDefault="00D36C77">
            <w:pPr>
              <w:pStyle w:val="ConsPlusNormal"/>
              <w:jc w:val="center"/>
            </w:pPr>
            <w:r>
              <w:t>576883,4</w:t>
            </w:r>
          </w:p>
        </w:tc>
        <w:tc>
          <w:tcPr>
            <w:tcW w:w="1264" w:type="dxa"/>
            <w:tcBorders>
              <w:top w:val="nil"/>
              <w:left w:val="nil"/>
              <w:bottom w:val="nil"/>
              <w:right w:val="nil"/>
            </w:tcBorders>
          </w:tcPr>
          <w:p w:rsidR="00D36C77" w:rsidRDefault="00D36C77">
            <w:pPr>
              <w:pStyle w:val="ConsPlusNormal"/>
              <w:jc w:val="center"/>
            </w:pPr>
            <w:r>
              <w:t>600820,1</w:t>
            </w:r>
          </w:p>
        </w:tc>
        <w:tc>
          <w:tcPr>
            <w:tcW w:w="1264" w:type="dxa"/>
            <w:tcBorders>
              <w:top w:val="nil"/>
              <w:left w:val="nil"/>
              <w:bottom w:val="nil"/>
              <w:right w:val="nil"/>
            </w:tcBorders>
          </w:tcPr>
          <w:p w:rsidR="00D36C77" w:rsidRDefault="00D36C77">
            <w:pPr>
              <w:pStyle w:val="ConsPlusNormal"/>
              <w:jc w:val="center"/>
            </w:pPr>
            <w:r>
              <w:t>593495,4</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Минобрнауки России</w:t>
            </w:r>
          </w:p>
        </w:tc>
        <w:tc>
          <w:tcPr>
            <w:tcW w:w="700" w:type="dxa"/>
            <w:tcBorders>
              <w:top w:val="nil"/>
              <w:left w:val="nil"/>
              <w:bottom w:val="nil"/>
              <w:right w:val="nil"/>
            </w:tcBorders>
          </w:tcPr>
          <w:p w:rsidR="00D36C77" w:rsidRDefault="00D36C77">
            <w:pPr>
              <w:pStyle w:val="ConsPlusNormal"/>
              <w:jc w:val="center"/>
            </w:pPr>
            <w:r>
              <w:t>075</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167234,3</w:t>
            </w:r>
          </w:p>
        </w:tc>
        <w:tc>
          <w:tcPr>
            <w:tcW w:w="1264" w:type="dxa"/>
            <w:tcBorders>
              <w:top w:val="nil"/>
              <w:left w:val="nil"/>
              <w:bottom w:val="nil"/>
              <w:right w:val="nil"/>
            </w:tcBorders>
          </w:tcPr>
          <w:p w:rsidR="00D36C77" w:rsidRDefault="00D36C77">
            <w:pPr>
              <w:pStyle w:val="ConsPlusNormal"/>
              <w:jc w:val="center"/>
            </w:pPr>
            <w:r>
              <w:t>167234,3</w:t>
            </w:r>
          </w:p>
        </w:tc>
        <w:tc>
          <w:tcPr>
            <w:tcW w:w="1264" w:type="dxa"/>
            <w:tcBorders>
              <w:top w:val="nil"/>
              <w:left w:val="nil"/>
              <w:bottom w:val="nil"/>
              <w:right w:val="nil"/>
            </w:tcBorders>
          </w:tcPr>
          <w:p w:rsidR="00D36C77" w:rsidRDefault="00D36C77">
            <w:pPr>
              <w:pStyle w:val="ConsPlusNormal"/>
              <w:jc w:val="center"/>
            </w:pPr>
            <w:r>
              <w:t>215786,7</w:t>
            </w:r>
          </w:p>
        </w:tc>
        <w:tc>
          <w:tcPr>
            <w:tcW w:w="1264" w:type="dxa"/>
            <w:tcBorders>
              <w:top w:val="nil"/>
              <w:left w:val="nil"/>
              <w:bottom w:val="nil"/>
              <w:right w:val="nil"/>
            </w:tcBorders>
          </w:tcPr>
          <w:p w:rsidR="00D36C77" w:rsidRDefault="00D36C77">
            <w:pPr>
              <w:pStyle w:val="ConsPlusNormal"/>
              <w:jc w:val="center"/>
            </w:pPr>
            <w:r>
              <w:t>224359,9</w:t>
            </w:r>
          </w:p>
        </w:tc>
        <w:tc>
          <w:tcPr>
            <w:tcW w:w="1264" w:type="dxa"/>
            <w:tcBorders>
              <w:top w:val="nil"/>
              <w:left w:val="nil"/>
              <w:bottom w:val="nil"/>
              <w:right w:val="nil"/>
            </w:tcBorders>
          </w:tcPr>
          <w:p w:rsidR="00D36C77" w:rsidRDefault="00D36C77">
            <w:pPr>
              <w:pStyle w:val="ConsPlusNormal"/>
              <w:jc w:val="center"/>
            </w:pPr>
            <w:r>
              <w:t>228020,8</w:t>
            </w:r>
          </w:p>
        </w:tc>
        <w:tc>
          <w:tcPr>
            <w:tcW w:w="1264" w:type="dxa"/>
            <w:tcBorders>
              <w:top w:val="nil"/>
              <w:left w:val="nil"/>
              <w:bottom w:val="nil"/>
              <w:right w:val="nil"/>
            </w:tcBorders>
          </w:tcPr>
          <w:p w:rsidR="00D36C77" w:rsidRDefault="00D36C77">
            <w:pPr>
              <w:pStyle w:val="ConsPlusNormal"/>
              <w:jc w:val="center"/>
            </w:pPr>
            <w:r>
              <w:t>232665,3</w:t>
            </w:r>
          </w:p>
        </w:tc>
        <w:tc>
          <w:tcPr>
            <w:tcW w:w="1264" w:type="dxa"/>
            <w:tcBorders>
              <w:top w:val="nil"/>
              <w:left w:val="nil"/>
              <w:bottom w:val="nil"/>
              <w:right w:val="nil"/>
            </w:tcBorders>
          </w:tcPr>
          <w:p w:rsidR="00D36C77" w:rsidRDefault="00D36C77">
            <w:pPr>
              <w:pStyle w:val="ConsPlusNormal"/>
              <w:jc w:val="center"/>
            </w:pPr>
            <w:r>
              <w:t>228922,6</w:t>
            </w:r>
          </w:p>
        </w:tc>
        <w:tc>
          <w:tcPr>
            <w:tcW w:w="1264" w:type="dxa"/>
            <w:tcBorders>
              <w:top w:val="nil"/>
              <w:left w:val="nil"/>
              <w:bottom w:val="nil"/>
              <w:right w:val="nil"/>
            </w:tcBorders>
          </w:tcPr>
          <w:p w:rsidR="00D36C77" w:rsidRDefault="00D36C77">
            <w:pPr>
              <w:pStyle w:val="ConsPlusNormal"/>
              <w:jc w:val="center"/>
            </w:pPr>
            <w:r>
              <w:t>228922,6</w:t>
            </w:r>
          </w:p>
        </w:tc>
        <w:tc>
          <w:tcPr>
            <w:tcW w:w="1264" w:type="dxa"/>
            <w:tcBorders>
              <w:top w:val="nil"/>
              <w:left w:val="nil"/>
              <w:bottom w:val="nil"/>
              <w:right w:val="nil"/>
            </w:tcBorders>
          </w:tcPr>
          <w:p w:rsidR="00D36C77" w:rsidRDefault="00D36C77">
            <w:pPr>
              <w:pStyle w:val="ConsPlusNormal"/>
              <w:jc w:val="center"/>
            </w:pPr>
            <w:r>
              <w:t>228922,6</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Минпросвещения России</w:t>
            </w:r>
          </w:p>
        </w:tc>
        <w:tc>
          <w:tcPr>
            <w:tcW w:w="700" w:type="dxa"/>
            <w:tcBorders>
              <w:top w:val="nil"/>
              <w:left w:val="nil"/>
              <w:bottom w:val="nil"/>
              <w:right w:val="nil"/>
            </w:tcBorders>
          </w:tcPr>
          <w:p w:rsidR="00D36C77" w:rsidRDefault="00D36C77">
            <w:pPr>
              <w:pStyle w:val="ConsPlusNormal"/>
              <w:jc w:val="center"/>
            </w:pPr>
            <w:r>
              <w:t>073</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367251,3</w:t>
            </w:r>
          </w:p>
        </w:tc>
        <w:tc>
          <w:tcPr>
            <w:tcW w:w="1264" w:type="dxa"/>
            <w:tcBorders>
              <w:top w:val="nil"/>
              <w:left w:val="nil"/>
              <w:bottom w:val="nil"/>
              <w:right w:val="nil"/>
            </w:tcBorders>
          </w:tcPr>
          <w:p w:rsidR="00D36C77" w:rsidRDefault="00D36C77">
            <w:pPr>
              <w:pStyle w:val="ConsPlusNormal"/>
              <w:jc w:val="center"/>
            </w:pPr>
            <w:r>
              <w:t>315280,4</w:t>
            </w:r>
          </w:p>
        </w:tc>
        <w:tc>
          <w:tcPr>
            <w:tcW w:w="1264" w:type="dxa"/>
            <w:tcBorders>
              <w:top w:val="nil"/>
              <w:left w:val="nil"/>
              <w:bottom w:val="nil"/>
              <w:right w:val="nil"/>
            </w:tcBorders>
          </w:tcPr>
          <w:p w:rsidR="00D36C77" w:rsidRDefault="00D36C77">
            <w:pPr>
              <w:pStyle w:val="ConsPlusNormal"/>
              <w:jc w:val="center"/>
            </w:pPr>
            <w:r>
              <w:t>366829,8</w:t>
            </w:r>
          </w:p>
        </w:tc>
        <w:tc>
          <w:tcPr>
            <w:tcW w:w="1264" w:type="dxa"/>
            <w:tcBorders>
              <w:top w:val="nil"/>
              <w:left w:val="nil"/>
              <w:bottom w:val="nil"/>
              <w:right w:val="nil"/>
            </w:tcBorders>
          </w:tcPr>
          <w:p w:rsidR="00D36C77" w:rsidRDefault="00D36C77">
            <w:pPr>
              <w:pStyle w:val="ConsPlusNormal"/>
              <w:jc w:val="center"/>
            </w:pPr>
            <w:r>
              <w:t>351833,7</w:t>
            </w:r>
          </w:p>
        </w:tc>
        <w:tc>
          <w:tcPr>
            <w:tcW w:w="1264" w:type="dxa"/>
            <w:tcBorders>
              <w:top w:val="nil"/>
              <w:left w:val="nil"/>
              <w:bottom w:val="nil"/>
              <w:right w:val="nil"/>
            </w:tcBorders>
          </w:tcPr>
          <w:p w:rsidR="00D36C77" w:rsidRDefault="00D36C77">
            <w:pPr>
              <w:pStyle w:val="ConsPlusNormal"/>
              <w:jc w:val="center"/>
            </w:pPr>
            <w:r>
              <w:t>350655,5</w:t>
            </w:r>
          </w:p>
        </w:tc>
        <w:tc>
          <w:tcPr>
            <w:tcW w:w="1264" w:type="dxa"/>
            <w:tcBorders>
              <w:top w:val="nil"/>
              <w:left w:val="nil"/>
              <w:bottom w:val="nil"/>
              <w:right w:val="nil"/>
            </w:tcBorders>
          </w:tcPr>
          <w:p w:rsidR="00D36C77" w:rsidRDefault="00D36C77">
            <w:pPr>
              <w:pStyle w:val="ConsPlusNormal"/>
              <w:jc w:val="center"/>
            </w:pPr>
            <w:r>
              <w:t>351450,2</w:t>
            </w:r>
          </w:p>
        </w:tc>
        <w:tc>
          <w:tcPr>
            <w:tcW w:w="1264" w:type="dxa"/>
            <w:tcBorders>
              <w:top w:val="nil"/>
              <w:left w:val="nil"/>
              <w:bottom w:val="nil"/>
              <w:right w:val="nil"/>
            </w:tcBorders>
          </w:tcPr>
          <w:p w:rsidR="00D36C77" w:rsidRDefault="00D36C77">
            <w:pPr>
              <w:pStyle w:val="ConsPlusNormal"/>
              <w:jc w:val="center"/>
            </w:pPr>
            <w:r>
              <w:t>366829,8</w:t>
            </w:r>
          </w:p>
        </w:tc>
        <w:tc>
          <w:tcPr>
            <w:tcW w:w="1264" w:type="dxa"/>
            <w:tcBorders>
              <w:top w:val="nil"/>
              <w:left w:val="nil"/>
              <w:bottom w:val="nil"/>
              <w:right w:val="nil"/>
            </w:tcBorders>
          </w:tcPr>
          <w:p w:rsidR="00D36C77" w:rsidRDefault="00D36C77">
            <w:pPr>
              <w:pStyle w:val="ConsPlusNormal"/>
              <w:jc w:val="center"/>
            </w:pPr>
            <w:r>
              <w:t>366829,8</w:t>
            </w:r>
          </w:p>
        </w:tc>
        <w:tc>
          <w:tcPr>
            <w:tcW w:w="1264" w:type="dxa"/>
            <w:tcBorders>
              <w:top w:val="nil"/>
              <w:left w:val="nil"/>
              <w:bottom w:val="nil"/>
              <w:right w:val="nil"/>
            </w:tcBorders>
          </w:tcPr>
          <w:p w:rsidR="00D36C77" w:rsidRDefault="00D36C77">
            <w:pPr>
              <w:pStyle w:val="ConsPlusNormal"/>
              <w:jc w:val="center"/>
            </w:pPr>
            <w:r>
              <w:t>366829,8</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Минфин России</w:t>
            </w:r>
          </w:p>
        </w:tc>
        <w:tc>
          <w:tcPr>
            <w:tcW w:w="700" w:type="dxa"/>
            <w:tcBorders>
              <w:top w:val="nil"/>
              <w:left w:val="nil"/>
              <w:bottom w:val="nil"/>
              <w:right w:val="nil"/>
            </w:tcBorders>
          </w:tcPr>
          <w:p w:rsidR="00D36C77" w:rsidRDefault="00D36C77">
            <w:pPr>
              <w:pStyle w:val="ConsPlusNormal"/>
              <w:jc w:val="center"/>
            </w:pPr>
            <w:r>
              <w:t>092</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Роспечать</w:t>
            </w:r>
          </w:p>
        </w:tc>
        <w:tc>
          <w:tcPr>
            <w:tcW w:w="700" w:type="dxa"/>
            <w:tcBorders>
              <w:top w:val="nil"/>
              <w:left w:val="nil"/>
              <w:bottom w:val="nil"/>
              <w:right w:val="nil"/>
            </w:tcBorders>
          </w:tcPr>
          <w:p w:rsidR="00D36C77" w:rsidRDefault="00D36C77">
            <w:pPr>
              <w:pStyle w:val="ConsPlusNormal"/>
              <w:jc w:val="center"/>
            </w:pPr>
            <w:r>
              <w:t>135</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187541,1</w:t>
            </w:r>
          </w:p>
        </w:tc>
        <w:tc>
          <w:tcPr>
            <w:tcW w:w="1264" w:type="dxa"/>
            <w:tcBorders>
              <w:top w:val="nil"/>
              <w:left w:val="nil"/>
              <w:bottom w:val="nil"/>
              <w:right w:val="nil"/>
            </w:tcBorders>
          </w:tcPr>
          <w:p w:rsidR="00D36C77" w:rsidRDefault="00D36C77">
            <w:pPr>
              <w:pStyle w:val="ConsPlusNormal"/>
              <w:jc w:val="center"/>
            </w:pPr>
            <w:r>
              <w:t>168581,2</w:t>
            </w:r>
          </w:p>
        </w:tc>
        <w:tc>
          <w:tcPr>
            <w:tcW w:w="1264" w:type="dxa"/>
            <w:tcBorders>
              <w:top w:val="nil"/>
              <w:left w:val="nil"/>
              <w:bottom w:val="nil"/>
              <w:right w:val="nil"/>
            </w:tcBorders>
          </w:tcPr>
          <w:p w:rsidR="00D36C77" w:rsidRDefault="00D36C77">
            <w:pPr>
              <w:pStyle w:val="ConsPlusNormal"/>
              <w:jc w:val="center"/>
            </w:pPr>
            <w:r>
              <w:t>187541,1</w:t>
            </w:r>
          </w:p>
        </w:tc>
        <w:tc>
          <w:tcPr>
            <w:tcW w:w="1264" w:type="dxa"/>
            <w:tcBorders>
              <w:top w:val="nil"/>
              <w:left w:val="nil"/>
              <w:bottom w:val="nil"/>
              <w:right w:val="nil"/>
            </w:tcBorders>
          </w:tcPr>
          <w:p w:rsidR="00D36C77" w:rsidRDefault="00D36C77">
            <w:pPr>
              <w:pStyle w:val="ConsPlusNormal"/>
              <w:jc w:val="center"/>
            </w:pPr>
            <w:r>
              <w:t>187541,1</w:t>
            </w:r>
          </w:p>
        </w:tc>
        <w:tc>
          <w:tcPr>
            <w:tcW w:w="1264" w:type="dxa"/>
            <w:tcBorders>
              <w:top w:val="nil"/>
              <w:left w:val="nil"/>
              <w:bottom w:val="nil"/>
              <w:right w:val="nil"/>
            </w:tcBorders>
          </w:tcPr>
          <w:p w:rsidR="00D36C77" w:rsidRDefault="00D36C77">
            <w:pPr>
              <w:pStyle w:val="ConsPlusNormal"/>
              <w:jc w:val="center"/>
            </w:pPr>
            <w:r>
              <w:t>187239,2</w:t>
            </w:r>
          </w:p>
        </w:tc>
        <w:tc>
          <w:tcPr>
            <w:tcW w:w="1264" w:type="dxa"/>
            <w:tcBorders>
              <w:top w:val="nil"/>
              <w:left w:val="nil"/>
              <w:bottom w:val="nil"/>
              <w:right w:val="nil"/>
            </w:tcBorders>
          </w:tcPr>
          <w:p w:rsidR="00D36C77" w:rsidRDefault="00D36C77">
            <w:pPr>
              <w:pStyle w:val="ConsPlusNormal"/>
              <w:jc w:val="center"/>
            </w:pPr>
            <w:r>
              <w:t>187239,2</w:t>
            </w:r>
          </w:p>
        </w:tc>
        <w:tc>
          <w:tcPr>
            <w:tcW w:w="1264" w:type="dxa"/>
            <w:tcBorders>
              <w:top w:val="nil"/>
              <w:left w:val="nil"/>
              <w:bottom w:val="nil"/>
              <w:right w:val="nil"/>
            </w:tcBorders>
          </w:tcPr>
          <w:p w:rsidR="00D36C77" w:rsidRDefault="00D36C77">
            <w:pPr>
              <w:pStyle w:val="ConsPlusNormal"/>
              <w:jc w:val="center"/>
            </w:pPr>
            <w:r>
              <w:t>202537</w:t>
            </w:r>
          </w:p>
        </w:tc>
        <w:tc>
          <w:tcPr>
            <w:tcW w:w="1264" w:type="dxa"/>
            <w:tcBorders>
              <w:top w:val="nil"/>
              <w:left w:val="nil"/>
              <w:bottom w:val="nil"/>
              <w:right w:val="nil"/>
            </w:tcBorders>
          </w:tcPr>
          <w:p w:rsidR="00D36C77" w:rsidRDefault="00D36C77">
            <w:pPr>
              <w:pStyle w:val="ConsPlusNormal"/>
              <w:jc w:val="center"/>
            </w:pPr>
            <w:r>
              <w:t>249038,5</w:t>
            </w:r>
          </w:p>
        </w:tc>
        <w:tc>
          <w:tcPr>
            <w:tcW w:w="1264" w:type="dxa"/>
            <w:tcBorders>
              <w:top w:val="nil"/>
              <w:left w:val="nil"/>
              <w:bottom w:val="nil"/>
              <w:right w:val="nil"/>
            </w:tcBorders>
          </w:tcPr>
          <w:p w:rsidR="00D36C77" w:rsidRDefault="00D36C77">
            <w:pPr>
              <w:pStyle w:val="ConsPlusNormal"/>
              <w:jc w:val="center"/>
            </w:pPr>
            <w:r>
              <w:t>249038,5</w:t>
            </w:r>
          </w:p>
        </w:tc>
        <w:tc>
          <w:tcPr>
            <w:tcW w:w="1264" w:type="dxa"/>
            <w:tcBorders>
              <w:top w:val="nil"/>
              <w:left w:val="nil"/>
              <w:bottom w:val="nil"/>
              <w:right w:val="nil"/>
            </w:tcBorders>
          </w:tcPr>
          <w:p w:rsidR="00D36C77" w:rsidRDefault="00D36C77">
            <w:pPr>
              <w:pStyle w:val="ConsPlusNormal"/>
              <w:jc w:val="center"/>
            </w:pPr>
            <w:r>
              <w:t>249038,5</w:t>
            </w:r>
          </w:p>
        </w:tc>
        <w:tc>
          <w:tcPr>
            <w:tcW w:w="1264" w:type="dxa"/>
            <w:tcBorders>
              <w:top w:val="nil"/>
              <w:left w:val="nil"/>
              <w:bottom w:val="nil"/>
              <w:right w:val="nil"/>
            </w:tcBorders>
          </w:tcPr>
          <w:p w:rsidR="00D36C77" w:rsidRDefault="00D36C77">
            <w:pPr>
              <w:pStyle w:val="ConsPlusNormal"/>
              <w:jc w:val="center"/>
            </w:pPr>
            <w:r>
              <w:t>202537</w:t>
            </w:r>
          </w:p>
        </w:tc>
        <w:tc>
          <w:tcPr>
            <w:tcW w:w="1264" w:type="dxa"/>
            <w:tcBorders>
              <w:top w:val="nil"/>
              <w:left w:val="nil"/>
              <w:bottom w:val="nil"/>
              <w:right w:val="nil"/>
            </w:tcBorders>
          </w:tcPr>
          <w:p w:rsidR="00D36C77" w:rsidRDefault="00D36C77">
            <w:pPr>
              <w:pStyle w:val="ConsPlusNormal"/>
              <w:jc w:val="center"/>
            </w:pPr>
            <w:r>
              <w:t>202537</w:t>
            </w:r>
          </w:p>
        </w:tc>
        <w:tc>
          <w:tcPr>
            <w:tcW w:w="1264" w:type="dxa"/>
            <w:tcBorders>
              <w:top w:val="nil"/>
              <w:left w:val="nil"/>
              <w:bottom w:val="nil"/>
              <w:right w:val="nil"/>
            </w:tcBorders>
          </w:tcPr>
          <w:p w:rsidR="00D36C77" w:rsidRDefault="00D36C77">
            <w:pPr>
              <w:pStyle w:val="ConsPlusNormal"/>
              <w:jc w:val="center"/>
            </w:pPr>
            <w:r>
              <w:t>202537</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Росстандарт</w:t>
            </w:r>
          </w:p>
        </w:tc>
        <w:tc>
          <w:tcPr>
            <w:tcW w:w="700" w:type="dxa"/>
            <w:tcBorders>
              <w:top w:val="nil"/>
              <w:left w:val="nil"/>
              <w:bottom w:val="nil"/>
              <w:right w:val="nil"/>
            </w:tcBorders>
          </w:tcPr>
          <w:p w:rsidR="00D36C77" w:rsidRDefault="00D36C77">
            <w:pPr>
              <w:pStyle w:val="ConsPlusNormal"/>
              <w:jc w:val="center"/>
            </w:pPr>
            <w:r>
              <w:t>172</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21000</w:t>
            </w:r>
          </w:p>
        </w:tc>
        <w:tc>
          <w:tcPr>
            <w:tcW w:w="1264" w:type="dxa"/>
            <w:tcBorders>
              <w:top w:val="nil"/>
              <w:left w:val="nil"/>
              <w:bottom w:val="nil"/>
              <w:right w:val="nil"/>
            </w:tcBorders>
          </w:tcPr>
          <w:p w:rsidR="00D36C77" w:rsidRDefault="00D36C77">
            <w:pPr>
              <w:pStyle w:val="ConsPlusNormal"/>
              <w:jc w:val="center"/>
            </w:pPr>
            <w:r>
              <w:t>10099,6</w:t>
            </w:r>
          </w:p>
        </w:tc>
        <w:tc>
          <w:tcPr>
            <w:tcW w:w="1264" w:type="dxa"/>
            <w:tcBorders>
              <w:top w:val="nil"/>
              <w:left w:val="nil"/>
              <w:bottom w:val="nil"/>
              <w:right w:val="nil"/>
            </w:tcBorders>
          </w:tcPr>
          <w:p w:rsidR="00D36C77" w:rsidRDefault="00D36C77">
            <w:pPr>
              <w:pStyle w:val="ConsPlusNormal"/>
              <w:jc w:val="center"/>
            </w:pPr>
            <w:r>
              <w:t>17775,3</w:t>
            </w:r>
          </w:p>
        </w:tc>
        <w:tc>
          <w:tcPr>
            <w:tcW w:w="1264" w:type="dxa"/>
            <w:tcBorders>
              <w:top w:val="nil"/>
              <w:left w:val="nil"/>
              <w:bottom w:val="nil"/>
              <w:right w:val="nil"/>
            </w:tcBorders>
          </w:tcPr>
          <w:p w:rsidR="00D36C77" w:rsidRDefault="00D36C77">
            <w:pPr>
              <w:pStyle w:val="ConsPlusNormal"/>
              <w:jc w:val="center"/>
            </w:pPr>
            <w:r>
              <w:t>15946,6</w:t>
            </w:r>
          </w:p>
        </w:tc>
        <w:tc>
          <w:tcPr>
            <w:tcW w:w="1264" w:type="dxa"/>
            <w:tcBorders>
              <w:top w:val="nil"/>
              <w:left w:val="nil"/>
              <w:bottom w:val="nil"/>
              <w:right w:val="nil"/>
            </w:tcBorders>
          </w:tcPr>
          <w:p w:rsidR="00D36C77" w:rsidRDefault="00D36C77">
            <w:pPr>
              <w:pStyle w:val="ConsPlusNormal"/>
              <w:jc w:val="center"/>
            </w:pPr>
            <w:r>
              <w:t>16869,7</w:t>
            </w:r>
          </w:p>
        </w:tc>
        <w:tc>
          <w:tcPr>
            <w:tcW w:w="1264" w:type="dxa"/>
            <w:tcBorders>
              <w:top w:val="nil"/>
              <w:left w:val="nil"/>
              <w:bottom w:val="nil"/>
              <w:right w:val="nil"/>
            </w:tcBorders>
          </w:tcPr>
          <w:p w:rsidR="00D36C77" w:rsidRDefault="00D36C77">
            <w:pPr>
              <w:pStyle w:val="ConsPlusNormal"/>
              <w:jc w:val="center"/>
            </w:pPr>
            <w:r>
              <w:t>16738,8</w:t>
            </w:r>
          </w:p>
        </w:tc>
        <w:tc>
          <w:tcPr>
            <w:tcW w:w="1264" w:type="dxa"/>
            <w:tcBorders>
              <w:top w:val="nil"/>
              <w:left w:val="nil"/>
              <w:bottom w:val="nil"/>
              <w:right w:val="nil"/>
            </w:tcBorders>
          </w:tcPr>
          <w:p w:rsidR="00D36C77" w:rsidRDefault="00D36C77">
            <w:pPr>
              <w:pStyle w:val="ConsPlusNormal"/>
              <w:jc w:val="center"/>
            </w:pPr>
            <w:r>
              <w:t>16839,9</w:t>
            </w:r>
          </w:p>
        </w:tc>
        <w:tc>
          <w:tcPr>
            <w:tcW w:w="1264" w:type="dxa"/>
            <w:tcBorders>
              <w:top w:val="nil"/>
              <w:left w:val="nil"/>
              <w:bottom w:val="nil"/>
              <w:right w:val="nil"/>
            </w:tcBorders>
          </w:tcPr>
          <w:p w:rsidR="00D36C77" w:rsidRDefault="00D36C77">
            <w:pPr>
              <w:pStyle w:val="ConsPlusNormal"/>
              <w:jc w:val="center"/>
            </w:pPr>
            <w:r>
              <w:t>16839,9</w:t>
            </w:r>
          </w:p>
        </w:tc>
        <w:tc>
          <w:tcPr>
            <w:tcW w:w="1264" w:type="dxa"/>
            <w:tcBorders>
              <w:top w:val="nil"/>
              <w:left w:val="nil"/>
              <w:bottom w:val="nil"/>
              <w:right w:val="nil"/>
            </w:tcBorders>
          </w:tcPr>
          <w:p w:rsidR="00D36C77" w:rsidRDefault="00D36C77">
            <w:pPr>
              <w:pStyle w:val="ConsPlusNormal"/>
              <w:jc w:val="center"/>
            </w:pPr>
            <w:r>
              <w:t>16839,9</w:t>
            </w:r>
          </w:p>
        </w:tc>
        <w:tc>
          <w:tcPr>
            <w:tcW w:w="1264" w:type="dxa"/>
            <w:tcBorders>
              <w:top w:val="nil"/>
              <w:left w:val="nil"/>
              <w:bottom w:val="nil"/>
              <w:right w:val="nil"/>
            </w:tcBorders>
          </w:tcPr>
          <w:p w:rsidR="00D36C77" w:rsidRDefault="00D36C77">
            <w:pPr>
              <w:pStyle w:val="ConsPlusNormal"/>
              <w:jc w:val="center"/>
            </w:pPr>
            <w:r>
              <w:t>16839,9</w:t>
            </w:r>
          </w:p>
        </w:tc>
        <w:tc>
          <w:tcPr>
            <w:tcW w:w="1264" w:type="dxa"/>
            <w:tcBorders>
              <w:top w:val="nil"/>
              <w:left w:val="nil"/>
              <w:bottom w:val="nil"/>
              <w:right w:val="nil"/>
            </w:tcBorders>
          </w:tcPr>
          <w:p w:rsidR="00D36C77" w:rsidRDefault="00D36C77">
            <w:pPr>
              <w:pStyle w:val="ConsPlusNormal"/>
              <w:jc w:val="center"/>
            </w:pPr>
            <w:r>
              <w:t>16839,9</w:t>
            </w:r>
          </w:p>
        </w:tc>
        <w:tc>
          <w:tcPr>
            <w:tcW w:w="1264" w:type="dxa"/>
            <w:tcBorders>
              <w:top w:val="nil"/>
              <w:left w:val="nil"/>
              <w:bottom w:val="nil"/>
              <w:right w:val="nil"/>
            </w:tcBorders>
          </w:tcPr>
          <w:p w:rsidR="00D36C77" w:rsidRDefault="00D36C77">
            <w:pPr>
              <w:pStyle w:val="ConsPlusNormal"/>
              <w:jc w:val="center"/>
            </w:pPr>
            <w:r>
              <w:t>16839,9</w:t>
            </w:r>
          </w:p>
        </w:tc>
        <w:tc>
          <w:tcPr>
            <w:tcW w:w="1264" w:type="dxa"/>
            <w:tcBorders>
              <w:top w:val="nil"/>
              <w:left w:val="nil"/>
              <w:bottom w:val="nil"/>
              <w:right w:val="nil"/>
            </w:tcBorders>
          </w:tcPr>
          <w:p w:rsidR="00D36C77" w:rsidRDefault="00D36C77">
            <w:pPr>
              <w:pStyle w:val="ConsPlusNormal"/>
              <w:jc w:val="center"/>
            </w:pPr>
            <w:r>
              <w:t>16839,9</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ФМБА России</w:t>
            </w:r>
          </w:p>
        </w:tc>
        <w:tc>
          <w:tcPr>
            <w:tcW w:w="700" w:type="dxa"/>
            <w:tcBorders>
              <w:top w:val="nil"/>
              <w:left w:val="nil"/>
              <w:bottom w:val="nil"/>
              <w:right w:val="nil"/>
            </w:tcBorders>
          </w:tcPr>
          <w:p w:rsidR="00D36C77" w:rsidRDefault="00D36C77">
            <w:pPr>
              <w:pStyle w:val="ConsPlusNormal"/>
              <w:jc w:val="center"/>
            </w:pPr>
            <w:r>
              <w:t>388</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155802,7</w:t>
            </w:r>
          </w:p>
        </w:tc>
        <w:tc>
          <w:tcPr>
            <w:tcW w:w="1264" w:type="dxa"/>
            <w:tcBorders>
              <w:top w:val="nil"/>
              <w:left w:val="nil"/>
              <w:bottom w:val="nil"/>
              <w:right w:val="nil"/>
            </w:tcBorders>
          </w:tcPr>
          <w:p w:rsidR="00D36C77" w:rsidRDefault="00D36C77">
            <w:pPr>
              <w:pStyle w:val="ConsPlusNormal"/>
              <w:jc w:val="center"/>
            </w:pPr>
            <w:r>
              <w:t>181639,2</w:t>
            </w:r>
          </w:p>
        </w:tc>
        <w:tc>
          <w:tcPr>
            <w:tcW w:w="1264" w:type="dxa"/>
            <w:tcBorders>
              <w:top w:val="nil"/>
              <w:left w:val="nil"/>
              <w:bottom w:val="nil"/>
              <w:right w:val="nil"/>
            </w:tcBorders>
          </w:tcPr>
          <w:p w:rsidR="00D36C77" w:rsidRDefault="00D36C77">
            <w:pPr>
              <w:pStyle w:val="ConsPlusNormal"/>
              <w:jc w:val="center"/>
            </w:pPr>
            <w:r>
              <w:t>147009,1</w:t>
            </w:r>
          </w:p>
        </w:tc>
        <w:tc>
          <w:tcPr>
            <w:tcW w:w="1264" w:type="dxa"/>
            <w:tcBorders>
              <w:top w:val="nil"/>
              <w:left w:val="nil"/>
              <w:bottom w:val="nil"/>
              <w:right w:val="nil"/>
            </w:tcBorders>
          </w:tcPr>
          <w:p w:rsidR="00D36C77" w:rsidRDefault="00D36C77">
            <w:pPr>
              <w:pStyle w:val="ConsPlusNormal"/>
              <w:jc w:val="center"/>
            </w:pPr>
            <w:r>
              <w:t>198919,7</w:t>
            </w:r>
          </w:p>
        </w:tc>
        <w:tc>
          <w:tcPr>
            <w:tcW w:w="1264" w:type="dxa"/>
            <w:tcBorders>
              <w:top w:val="nil"/>
              <w:left w:val="nil"/>
              <w:bottom w:val="nil"/>
              <w:right w:val="nil"/>
            </w:tcBorders>
          </w:tcPr>
          <w:p w:rsidR="00D36C77" w:rsidRDefault="00D36C77">
            <w:pPr>
              <w:pStyle w:val="ConsPlusNormal"/>
              <w:jc w:val="center"/>
            </w:pPr>
            <w:r>
              <w:t>242909,1</w:t>
            </w:r>
          </w:p>
        </w:tc>
        <w:tc>
          <w:tcPr>
            <w:tcW w:w="1264" w:type="dxa"/>
            <w:tcBorders>
              <w:top w:val="nil"/>
              <w:left w:val="nil"/>
              <w:bottom w:val="nil"/>
              <w:right w:val="nil"/>
            </w:tcBorders>
          </w:tcPr>
          <w:p w:rsidR="00D36C77" w:rsidRDefault="00D36C77">
            <w:pPr>
              <w:pStyle w:val="ConsPlusNormal"/>
              <w:jc w:val="center"/>
            </w:pPr>
            <w:r>
              <w:t>246518,9</w:t>
            </w:r>
          </w:p>
        </w:tc>
        <w:tc>
          <w:tcPr>
            <w:tcW w:w="1264" w:type="dxa"/>
            <w:tcBorders>
              <w:top w:val="nil"/>
              <w:left w:val="nil"/>
              <w:bottom w:val="nil"/>
              <w:right w:val="nil"/>
            </w:tcBorders>
          </w:tcPr>
          <w:p w:rsidR="00D36C77" w:rsidRDefault="00D36C77">
            <w:pPr>
              <w:pStyle w:val="ConsPlusNormal"/>
              <w:jc w:val="center"/>
            </w:pPr>
            <w:r>
              <w:t>266587,2</w:t>
            </w:r>
          </w:p>
        </w:tc>
        <w:tc>
          <w:tcPr>
            <w:tcW w:w="1264" w:type="dxa"/>
            <w:tcBorders>
              <w:top w:val="nil"/>
              <w:left w:val="nil"/>
              <w:bottom w:val="nil"/>
              <w:right w:val="nil"/>
            </w:tcBorders>
          </w:tcPr>
          <w:p w:rsidR="00D36C77" w:rsidRDefault="00D36C77">
            <w:pPr>
              <w:pStyle w:val="ConsPlusNormal"/>
              <w:jc w:val="center"/>
            </w:pPr>
            <w:r>
              <w:t>276349,8</w:t>
            </w:r>
          </w:p>
        </w:tc>
        <w:tc>
          <w:tcPr>
            <w:tcW w:w="1264" w:type="dxa"/>
            <w:tcBorders>
              <w:top w:val="nil"/>
              <w:left w:val="nil"/>
              <w:bottom w:val="nil"/>
              <w:right w:val="nil"/>
            </w:tcBorders>
          </w:tcPr>
          <w:p w:rsidR="00D36C77" w:rsidRDefault="00D36C77">
            <w:pPr>
              <w:pStyle w:val="ConsPlusNormal"/>
              <w:jc w:val="center"/>
            </w:pPr>
            <w:r>
              <w:t>283813,1</w:t>
            </w:r>
          </w:p>
        </w:tc>
        <w:tc>
          <w:tcPr>
            <w:tcW w:w="1264" w:type="dxa"/>
            <w:tcBorders>
              <w:top w:val="nil"/>
              <w:left w:val="nil"/>
              <w:bottom w:val="nil"/>
              <w:right w:val="nil"/>
            </w:tcBorders>
          </w:tcPr>
          <w:p w:rsidR="00D36C77" w:rsidRDefault="00D36C77">
            <w:pPr>
              <w:pStyle w:val="ConsPlusNormal"/>
              <w:jc w:val="center"/>
            </w:pPr>
            <w:r>
              <w:t>293281,7</w:t>
            </w:r>
          </w:p>
        </w:tc>
        <w:tc>
          <w:tcPr>
            <w:tcW w:w="1264" w:type="dxa"/>
            <w:tcBorders>
              <w:top w:val="nil"/>
              <w:left w:val="nil"/>
              <w:bottom w:val="nil"/>
              <w:right w:val="nil"/>
            </w:tcBorders>
          </w:tcPr>
          <w:p w:rsidR="00D36C77" w:rsidRDefault="00D36C77">
            <w:pPr>
              <w:pStyle w:val="ConsPlusNormal"/>
              <w:jc w:val="center"/>
            </w:pPr>
            <w:r>
              <w:t>285651,7</w:t>
            </w:r>
          </w:p>
        </w:tc>
        <w:tc>
          <w:tcPr>
            <w:tcW w:w="1264" w:type="dxa"/>
            <w:tcBorders>
              <w:top w:val="nil"/>
              <w:left w:val="nil"/>
              <w:bottom w:val="nil"/>
              <w:right w:val="nil"/>
            </w:tcBorders>
          </w:tcPr>
          <w:p w:rsidR="00D36C77" w:rsidRDefault="00D36C77">
            <w:pPr>
              <w:pStyle w:val="ConsPlusNormal"/>
              <w:jc w:val="center"/>
            </w:pPr>
            <w:r>
              <w:t>285651,7</w:t>
            </w:r>
          </w:p>
        </w:tc>
        <w:tc>
          <w:tcPr>
            <w:tcW w:w="1264" w:type="dxa"/>
            <w:tcBorders>
              <w:top w:val="nil"/>
              <w:left w:val="nil"/>
              <w:bottom w:val="nil"/>
              <w:right w:val="nil"/>
            </w:tcBorders>
          </w:tcPr>
          <w:p w:rsidR="00D36C77" w:rsidRDefault="00D36C77">
            <w:pPr>
              <w:pStyle w:val="ConsPlusNormal"/>
              <w:jc w:val="center"/>
            </w:pPr>
            <w:r>
              <w:t>285651,7</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Минспорт России</w:t>
            </w:r>
          </w:p>
        </w:tc>
        <w:tc>
          <w:tcPr>
            <w:tcW w:w="700" w:type="dxa"/>
            <w:tcBorders>
              <w:top w:val="nil"/>
              <w:left w:val="nil"/>
              <w:bottom w:val="nil"/>
              <w:right w:val="nil"/>
            </w:tcBorders>
          </w:tcPr>
          <w:p w:rsidR="00D36C77" w:rsidRDefault="00D36C77">
            <w:pPr>
              <w:pStyle w:val="ConsPlusNormal"/>
              <w:jc w:val="center"/>
            </w:pPr>
            <w:r>
              <w:t>777</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5891,5</w:t>
            </w:r>
          </w:p>
        </w:tc>
        <w:tc>
          <w:tcPr>
            <w:tcW w:w="1264" w:type="dxa"/>
            <w:tcBorders>
              <w:top w:val="nil"/>
              <w:left w:val="nil"/>
              <w:bottom w:val="nil"/>
              <w:right w:val="nil"/>
            </w:tcBorders>
          </w:tcPr>
          <w:p w:rsidR="00D36C77" w:rsidRDefault="00D36C77">
            <w:pPr>
              <w:pStyle w:val="ConsPlusNormal"/>
              <w:jc w:val="center"/>
            </w:pPr>
            <w:r>
              <w:t>5202,3</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11960</w:t>
            </w:r>
          </w:p>
        </w:tc>
        <w:tc>
          <w:tcPr>
            <w:tcW w:w="1264" w:type="dxa"/>
            <w:tcBorders>
              <w:top w:val="nil"/>
              <w:left w:val="nil"/>
              <w:bottom w:val="nil"/>
              <w:right w:val="nil"/>
            </w:tcBorders>
          </w:tcPr>
          <w:p w:rsidR="00D36C77" w:rsidRDefault="00D36C77">
            <w:pPr>
              <w:pStyle w:val="ConsPlusNormal"/>
              <w:jc w:val="center"/>
            </w:pPr>
            <w:r>
              <w:t>11910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Минздрав России</w:t>
            </w:r>
          </w:p>
        </w:tc>
        <w:tc>
          <w:tcPr>
            <w:tcW w:w="700" w:type="dxa"/>
            <w:tcBorders>
              <w:top w:val="nil"/>
              <w:left w:val="nil"/>
              <w:bottom w:val="nil"/>
              <w:right w:val="nil"/>
            </w:tcBorders>
          </w:tcPr>
          <w:p w:rsidR="00D36C77" w:rsidRDefault="00D36C77">
            <w:pPr>
              <w:pStyle w:val="ConsPlusNormal"/>
              <w:jc w:val="center"/>
            </w:pPr>
            <w:r>
              <w:t>056</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Минсельхоз России</w:t>
            </w:r>
          </w:p>
        </w:tc>
        <w:tc>
          <w:tcPr>
            <w:tcW w:w="700" w:type="dxa"/>
            <w:tcBorders>
              <w:top w:val="nil"/>
              <w:left w:val="nil"/>
              <w:bottom w:val="nil"/>
              <w:right w:val="nil"/>
            </w:tcBorders>
          </w:tcPr>
          <w:p w:rsidR="00D36C77" w:rsidRDefault="00D36C77">
            <w:pPr>
              <w:pStyle w:val="ConsPlusNormal"/>
              <w:jc w:val="center"/>
            </w:pPr>
            <w:r>
              <w:t>082</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Минтранс России</w:t>
            </w:r>
          </w:p>
        </w:tc>
        <w:tc>
          <w:tcPr>
            <w:tcW w:w="700" w:type="dxa"/>
            <w:tcBorders>
              <w:top w:val="nil"/>
              <w:left w:val="nil"/>
              <w:bottom w:val="nil"/>
              <w:right w:val="nil"/>
            </w:tcBorders>
          </w:tcPr>
          <w:p w:rsidR="00D36C77" w:rsidRDefault="00D36C77">
            <w:pPr>
              <w:pStyle w:val="ConsPlusNormal"/>
              <w:jc w:val="center"/>
            </w:pPr>
            <w:r>
              <w:t>103</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val="restart"/>
            <w:tcBorders>
              <w:top w:val="nil"/>
              <w:left w:val="nil"/>
              <w:bottom w:val="nil"/>
              <w:right w:val="nil"/>
            </w:tcBorders>
          </w:tcPr>
          <w:p w:rsidR="00D36C77" w:rsidRDefault="00D36C77">
            <w:pPr>
              <w:pStyle w:val="ConsPlusNormal"/>
            </w:pPr>
          </w:p>
        </w:tc>
        <w:tc>
          <w:tcPr>
            <w:tcW w:w="1757" w:type="dxa"/>
            <w:vMerge w:val="restart"/>
            <w:tcBorders>
              <w:top w:val="nil"/>
              <w:left w:val="nil"/>
              <w:bottom w:val="nil"/>
              <w:right w:val="nil"/>
            </w:tcBorders>
          </w:tcPr>
          <w:p w:rsidR="00D36C77" w:rsidRDefault="00D36C77">
            <w:pPr>
              <w:pStyle w:val="ConsPlusNormal"/>
            </w:pPr>
          </w:p>
        </w:tc>
        <w:tc>
          <w:tcPr>
            <w:tcW w:w="1644" w:type="dxa"/>
            <w:vMerge w:val="restart"/>
            <w:tcBorders>
              <w:top w:val="nil"/>
              <w:left w:val="nil"/>
              <w:bottom w:val="nil"/>
              <w:right w:val="nil"/>
            </w:tcBorders>
          </w:tcPr>
          <w:p w:rsidR="00D36C77" w:rsidRDefault="00D36C77">
            <w:pPr>
              <w:pStyle w:val="ConsPlusNormal"/>
            </w:pPr>
            <w:r>
              <w:t xml:space="preserve">бюджет Фонда социального страхования Российской Федерации </w:t>
            </w:r>
            <w:hyperlink w:anchor="P19583" w:history="1">
              <w:r>
                <w:rPr>
                  <w:color w:val="0000FF"/>
                </w:rPr>
                <w:t>&lt;*&gt;</w:t>
              </w:r>
            </w:hyperlink>
          </w:p>
        </w:tc>
        <w:tc>
          <w:tcPr>
            <w:tcW w:w="700" w:type="dxa"/>
            <w:vMerge w:val="restart"/>
            <w:tcBorders>
              <w:top w:val="nil"/>
              <w:left w:val="nil"/>
              <w:bottom w:val="nil"/>
              <w:right w:val="nil"/>
            </w:tcBorders>
          </w:tcPr>
          <w:p w:rsidR="00D36C77" w:rsidRDefault="00D36C77">
            <w:pPr>
              <w:pStyle w:val="ConsPlusNormal"/>
              <w:jc w:val="center"/>
            </w:pPr>
            <w:r>
              <w:t>393</w:t>
            </w:r>
          </w:p>
        </w:tc>
        <w:tc>
          <w:tcPr>
            <w:tcW w:w="510" w:type="dxa"/>
            <w:vMerge w:val="restart"/>
            <w:tcBorders>
              <w:top w:val="nil"/>
              <w:left w:val="nil"/>
              <w:bottom w:val="nil"/>
              <w:right w:val="nil"/>
            </w:tcBorders>
          </w:tcPr>
          <w:p w:rsidR="00D36C77" w:rsidRDefault="00D36C77">
            <w:pPr>
              <w:pStyle w:val="ConsPlusNormal"/>
              <w:jc w:val="center"/>
            </w:pPr>
            <w:r>
              <w:t>04</w:t>
            </w:r>
          </w:p>
        </w:tc>
        <w:tc>
          <w:tcPr>
            <w:tcW w:w="568" w:type="dxa"/>
            <w:vMerge w:val="restart"/>
            <w:tcBorders>
              <w:top w:val="nil"/>
              <w:left w:val="nil"/>
              <w:bottom w:val="nil"/>
              <w:right w:val="nil"/>
            </w:tcBorders>
          </w:tcPr>
          <w:p w:rsidR="00D36C77" w:rsidRDefault="00D36C77">
            <w:pPr>
              <w:pStyle w:val="ConsPlusNormal"/>
              <w:jc w:val="center"/>
            </w:pPr>
            <w:r>
              <w:t>-</w:t>
            </w:r>
          </w:p>
        </w:tc>
        <w:tc>
          <w:tcPr>
            <w:tcW w:w="496" w:type="dxa"/>
            <w:vMerge w:val="restart"/>
            <w:tcBorders>
              <w:top w:val="nil"/>
              <w:left w:val="nil"/>
              <w:bottom w:val="nil"/>
              <w:right w:val="nil"/>
            </w:tcBorders>
          </w:tcPr>
          <w:p w:rsidR="00D36C77" w:rsidRDefault="00D36C77">
            <w:pPr>
              <w:pStyle w:val="ConsPlusNormal"/>
              <w:jc w:val="center"/>
            </w:pPr>
            <w:r>
              <w:t>-</w:t>
            </w:r>
          </w:p>
        </w:tc>
        <w:tc>
          <w:tcPr>
            <w:tcW w:w="1264" w:type="dxa"/>
            <w:tcBorders>
              <w:top w:val="nil"/>
              <w:left w:val="nil"/>
              <w:bottom w:val="single" w:sz="4" w:space="0" w:color="auto"/>
              <w:right w:val="nil"/>
            </w:tcBorders>
          </w:tcPr>
          <w:p w:rsidR="00D36C77" w:rsidRDefault="00D36C77">
            <w:pPr>
              <w:pStyle w:val="ConsPlusNormal"/>
              <w:jc w:val="center"/>
            </w:pPr>
            <w:r>
              <w:t>15365896,3</w:t>
            </w:r>
          </w:p>
        </w:tc>
        <w:tc>
          <w:tcPr>
            <w:tcW w:w="1264" w:type="dxa"/>
            <w:tcBorders>
              <w:top w:val="nil"/>
              <w:left w:val="nil"/>
              <w:bottom w:val="single" w:sz="4" w:space="0" w:color="auto"/>
              <w:right w:val="nil"/>
            </w:tcBorders>
          </w:tcPr>
          <w:p w:rsidR="00D36C77" w:rsidRDefault="00D36C77">
            <w:pPr>
              <w:pStyle w:val="ConsPlusNormal"/>
              <w:jc w:val="center"/>
            </w:pPr>
            <w:r>
              <w:t>25103429,3</w:t>
            </w:r>
          </w:p>
        </w:tc>
        <w:tc>
          <w:tcPr>
            <w:tcW w:w="1264" w:type="dxa"/>
            <w:tcBorders>
              <w:top w:val="nil"/>
              <w:left w:val="nil"/>
              <w:bottom w:val="single" w:sz="4" w:space="0" w:color="auto"/>
              <w:right w:val="nil"/>
            </w:tcBorders>
          </w:tcPr>
          <w:p w:rsidR="00D36C77" w:rsidRDefault="00D36C77">
            <w:pPr>
              <w:pStyle w:val="ConsPlusNormal"/>
              <w:jc w:val="center"/>
            </w:pPr>
            <w:r>
              <w:t>24125126,2</w:t>
            </w:r>
          </w:p>
        </w:tc>
        <w:tc>
          <w:tcPr>
            <w:tcW w:w="1264" w:type="dxa"/>
            <w:tcBorders>
              <w:top w:val="nil"/>
              <w:left w:val="nil"/>
              <w:bottom w:val="single" w:sz="4" w:space="0" w:color="auto"/>
              <w:right w:val="nil"/>
            </w:tcBorders>
          </w:tcPr>
          <w:p w:rsidR="00D36C77" w:rsidRDefault="00D36C77">
            <w:pPr>
              <w:pStyle w:val="ConsPlusNormal"/>
              <w:jc w:val="center"/>
            </w:pPr>
            <w:r>
              <w:t>25832024,6</w:t>
            </w:r>
          </w:p>
        </w:tc>
        <w:tc>
          <w:tcPr>
            <w:tcW w:w="1264" w:type="dxa"/>
            <w:tcBorders>
              <w:top w:val="nil"/>
              <w:left w:val="nil"/>
              <w:bottom w:val="single" w:sz="4" w:space="0" w:color="auto"/>
              <w:right w:val="nil"/>
            </w:tcBorders>
          </w:tcPr>
          <w:p w:rsidR="00D36C77" w:rsidRDefault="00D36C77">
            <w:pPr>
              <w:pStyle w:val="ConsPlusNormal"/>
              <w:jc w:val="center"/>
            </w:pPr>
            <w:r>
              <w:t>26474603,6</w:t>
            </w:r>
          </w:p>
        </w:tc>
        <w:tc>
          <w:tcPr>
            <w:tcW w:w="1264" w:type="dxa"/>
            <w:tcBorders>
              <w:top w:val="nil"/>
              <w:left w:val="nil"/>
              <w:bottom w:val="single" w:sz="4" w:space="0" w:color="auto"/>
              <w:right w:val="nil"/>
            </w:tcBorders>
          </w:tcPr>
          <w:p w:rsidR="00D36C77" w:rsidRDefault="00D36C77">
            <w:pPr>
              <w:pStyle w:val="ConsPlusNormal"/>
              <w:jc w:val="center"/>
            </w:pPr>
            <w:r>
              <w:t>27947086</w:t>
            </w:r>
          </w:p>
        </w:tc>
        <w:tc>
          <w:tcPr>
            <w:tcW w:w="1264" w:type="dxa"/>
            <w:tcBorders>
              <w:top w:val="nil"/>
              <w:left w:val="nil"/>
              <w:bottom w:val="single" w:sz="4" w:space="0" w:color="auto"/>
              <w:right w:val="nil"/>
            </w:tcBorders>
          </w:tcPr>
          <w:p w:rsidR="00D36C77" w:rsidRDefault="00D36C77">
            <w:pPr>
              <w:pStyle w:val="ConsPlusNormal"/>
              <w:jc w:val="center"/>
            </w:pPr>
            <w:r>
              <w:t>28826799,3</w:t>
            </w:r>
          </w:p>
        </w:tc>
        <w:tc>
          <w:tcPr>
            <w:tcW w:w="1264" w:type="dxa"/>
            <w:tcBorders>
              <w:top w:val="nil"/>
              <w:left w:val="nil"/>
              <w:bottom w:val="single" w:sz="4" w:space="0" w:color="auto"/>
              <w:right w:val="nil"/>
            </w:tcBorders>
          </w:tcPr>
          <w:p w:rsidR="00D36C77" w:rsidRDefault="00D36C77">
            <w:pPr>
              <w:pStyle w:val="ConsPlusNormal"/>
              <w:jc w:val="center"/>
            </w:pPr>
            <w:r>
              <w:t>33265063,4</w:t>
            </w:r>
          </w:p>
        </w:tc>
        <w:tc>
          <w:tcPr>
            <w:tcW w:w="1264" w:type="dxa"/>
            <w:tcBorders>
              <w:top w:val="nil"/>
              <w:left w:val="nil"/>
              <w:bottom w:val="single" w:sz="4" w:space="0" w:color="auto"/>
              <w:right w:val="nil"/>
            </w:tcBorders>
          </w:tcPr>
          <w:p w:rsidR="00D36C77" w:rsidRDefault="00D36C77">
            <w:pPr>
              <w:pStyle w:val="ConsPlusNormal"/>
              <w:jc w:val="center"/>
            </w:pPr>
            <w:r>
              <w:t>33298998,6</w:t>
            </w:r>
          </w:p>
        </w:tc>
        <w:tc>
          <w:tcPr>
            <w:tcW w:w="1264" w:type="dxa"/>
            <w:tcBorders>
              <w:top w:val="nil"/>
              <w:left w:val="nil"/>
              <w:bottom w:val="single" w:sz="4" w:space="0" w:color="auto"/>
              <w:right w:val="nil"/>
            </w:tcBorders>
          </w:tcPr>
          <w:p w:rsidR="00D36C77" w:rsidRDefault="00D36C77">
            <w:pPr>
              <w:pStyle w:val="ConsPlusNormal"/>
              <w:jc w:val="center"/>
            </w:pPr>
            <w:r>
              <w:t>33339614,9</w:t>
            </w:r>
          </w:p>
        </w:tc>
        <w:tc>
          <w:tcPr>
            <w:tcW w:w="1264" w:type="dxa"/>
            <w:tcBorders>
              <w:top w:val="nil"/>
              <w:left w:val="nil"/>
              <w:bottom w:val="single" w:sz="4" w:space="0" w:color="auto"/>
              <w:right w:val="nil"/>
            </w:tcBorders>
          </w:tcPr>
          <w:p w:rsidR="00D36C77" w:rsidRDefault="00D36C77">
            <w:pPr>
              <w:pStyle w:val="ConsPlusNormal"/>
              <w:jc w:val="center"/>
            </w:pPr>
            <w:r>
              <w:t>29896799,3</w:t>
            </w:r>
          </w:p>
        </w:tc>
        <w:tc>
          <w:tcPr>
            <w:tcW w:w="1264" w:type="dxa"/>
            <w:tcBorders>
              <w:top w:val="nil"/>
              <w:left w:val="nil"/>
              <w:bottom w:val="single" w:sz="4" w:space="0" w:color="auto"/>
              <w:right w:val="nil"/>
            </w:tcBorders>
          </w:tcPr>
          <w:p w:rsidR="00D36C77" w:rsidRDefault="00D36C77">
            <w:pPr>
              <w:pStyle w:val="ConsPlusNormal"/>
              <w:jc w:val="center"/>
            </w:pPr>
            <w:r>
              <w:t>30576799,3</w:t>
            </w:r>
          </w:p>
        </w:tc>
        <w:tc>
          <w:tcPr>
            <w:tcW w:w="1264" w:type="dxa"/>
            <w:tcBorders>
              <w:top w:val="nil"/>
              <w:left w:val="nil"/>
              <w:bottom w:val="single" w:sz="4" w:space="0" w:color="auto"/>
              <w:right w:val="nil"/>
            </w:tcBorders>
          </w:tcPr>
          <w:p w:rsidR="00D36C77" w:rsidRDefault="00D36C77">
            <w:pPr>
              <w:pStyle w:val="ConsPlusNormal"/>
              <w:jc w:val="center"/>
            </w:pPr>
            <w:r>
              <w:t>30576799,3</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vMerge/>
            <w:tcBorders>
              <w:top w:val="nil"/>
              <w:left w:val="nil"/>
              <w:bottom w:val="nil"/>
              <w:right w:val="nil"/>
            </w:tcBorders>
          </w:tcPr>
          <w:p w:rsidR="00D36C77" w:rsidRDefault="00D36C77"/>
        </w:tc>
        <w:tc>
          <w:tcPr>
            <w:tcW w:w="700" w:type="dxa"/>
            <w:vMerge/>
            <w:tcBorders>
              <w:top w:val="nil"/>
              <w:left w:val="nil"/>
              <w:bottom w:val="nil"/>
              <w:right w:val="nil"/>
            </w:tcBorders>
          </w:tcPr>
          <w:p w:rsidR="00D36C77" w:rsidRDefault="00D36C77"/>
        </w:tc>
        <w:tc>
          <w:tcPr>
            <w:tcW w:w="510" w:type="dxa"/>
            <w:vMerge/>
            <w:tcBorders>
              <w:top w:val="nil"/>
              <w:left w:val="nil"/>
              <w:bottom w:val="nil"/>
              <w:right w:val="nil"/>
            </w:tcBorders>
          </w:tcPr>
          <w:p w:rsidR="00D36C77" w:rsidRDefault="00D36C77"/>
        </w:tc>
        <w:tc>
          <w:tcPr>
            <w:tcW w:w="568" w:type="dxa"/>
            <w:vMerge/>
            <w:tcBorders>
              <w:top w:val="nil"/>
              <w:left w:val="nil"/>
              <w:bottom w:val="nil"/>
              <w:right w:val="nil"/>
            </w:tcBorders>
          </w:tcPr>
          <w:p w:rsidR="00D36C77" w:rsidRDefault="00D36C77"/>
        </w:tc>
        <w:tc>
          <w:tcPr>
            <w:tcW w:w="496" w:type="dxa"/>
            <w:vMerge/>
            <w:tcBorders>
              <w:top w:val="nil"/>
              <w:left w:val="nil"/>
              <w:bottom w:val="nil"/>
              <w:right w:val="nil"/>
            </w:tcBorders>
          </w:tcPr>
          <w:p w:rsidR="00D36C77" w:rsidRDefault="00D36C77"/>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Минтруд России</w:t>
            </w:r>
          </w:p>
        </w:tc>
        <w:tc>
          <w:tcPr>
            <w:tcW w:w="70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15365896,3</w:t>
            </w:r>
          </w:p>
        </w:tc>
        <w:tc>
          <w:tcPr>
            <w:tcW w:w="1264" w:type="dxa"/>
            <w:tcBorders>
              <w:top w:val="nil"/>
              <w:left w:val="nil"/>
              <w:bottom w:val="nil"/>
              <w:right w:val="nil"/>
            </w:tcBorders>
          </w:tcPr>
          <w:p w:rsidR="00D36C77" w:rsidRDefault="00D36C77">
            <w:pPr>
              <w:pStyle w:val="ConsPlusNormal"/>
              <w:jc w:val="center"/>
            </w:pPr>
            <w:r>
              <w:t>15365896,3</w:t>
            </w:r>
          </w:p>
        </w:tc>
        <w:tc>
          <w:tcPr>
            <w:tcW w:w="1264" w:type="dxa"/>
            <w:tcBorders>
              <w:top w:val="nil"/>
              <w:left w:val="nil"/>
              <w:bottom w:val="nil"/>
              <w:right w:val="nil"/>
            </w:tcBorders>
          </w:tcPr>
          <w:p w:rsidR="00D36C77" w:rsidRDefault="00D36C77">
            <w:pPr>
              <w:pStyle w:val="ConsPlusNormal"/>
              <w:jc w:val="center"/>
            </w:pPr>
            <w:r>
              <w:t>24125126,2</w:t>
            </w:r>
          </w:p>
        </w:tc>
        <w:tc>
          <w:tcPr>
            <w:tcW w:w="1264" w:type="dxa"/>
            <w:tcBorders>
              <w:top w:val="nil"/>
              <w:left w:val="nil"/>
              <w:bottom w:val="nil"/>
              <w:right w:val="nil"/>
            </w:tcBorders>
          </w:tcPr>
          <w:p w:rsidR="00D36C77" w:rsidRDefault="00D36C77">
            <w:pPr>
              <w:pStyle w:val="ConsPlusNormal"/>
              <w:jc w:val="center"/>
            </w:pPr>
            <w:r>
              <w:t>26726454,5</w:t>
            </w:r>
          </w:p>
        </w:tc>
        <w:tc>
          <w:tcPr>
            <w:tcW w:w="1264" w:type="dxa"/>
            <w:tcBorders>
              <w:top w:val="nil"/>
              <w:left w:val="nil"/>
              <w:bottom w:val="nil"/>
              <w:right w:val="nil"/>
            </w:tcBorders>
          </w:tcPr>
          <w:p w:rsidR="00D36C77" w:rsidRDefault="00D36C77">
            <w:pPr>
              <w:pStyle w:val="ConsPlusNormal"/>
              <w:jc w:val="center"/>
            </w:pPr>
            <w:r>
              <w:t>26474603,6</w:t>
            </w:r>
          </w:p>
        </w:tc>
        <w:tc>
          <w:tcPr>
            <w:tcW w:w="1264" w:type="dxa"/>
            <w:tcBorders>
              <w:top w:val="nil"/>
              <w:left w:val="nil"/>
              <w:bottom w:val="nil"/>
              <w:right w:val="nil"/>
            </w:tcBorders>
          </w:tcPr>
          <w:p w:rsidR="00D36C77" w:rsidRDefault="00D36C77">
            <w:pPr>
              <w:pStyle w:val="ConsPlusNormal"/>
              <w:jc w:val="center"/>
            </w:pPr>
            <w:r>
              <w:t>27215468</w:t>
            </w:r>
          </w:p>
        </w:tc>
        <w:tc>
          <w:tcPr>
            <w:tcW w:w="1264" w:type="dxa"/>
            <w:tcBorders>
              <w:top w:val="nil"/>
              <w:left w:val="nil"/>
              <w:bottom w:val="nil"/>
              <w:right w:val="nil"/>
            </w:tcBorders>
          </w:tcPr>
          <w:p w:rsidR="00D36C77" w:rsidRDefault="00D36C77">
            <w:pPr>
              <w:pStyle w:val="ConsPlusNormal"/>
              <w:jc w:val="center"/>
            </w:pPr>
            <w:r>
              <w:t>28826799,3</w:t>
            </w:r>
          </w:p>
        </w:tc>
        <w:tc>
          <w:tcPr>
            <w:tcW w:w="1264" w:type="dxa"/>
            <w:tcBorders>
              <w:top w:val="nil"/>
              <w:left w:val="nil"/>
              <w:bottom w:val="nil"/>
              <w:right w:val="nil"/>
            </w:tcBorders>
          </w:tcPr>
          <w:p w:rsidR="00D36C77" w:rsidRDefault="00D36C77">
            <w:pPr>
              <w:pStyle w:val="ConsPlusNormal"/>
              <w:jc w:val="center"/>
            </w:pPr>
            <w:r>
              <w:t>33265063,4</w:t>
            </w:r>
          </w:p>
        </w:tc>
        <w:tc>
          <w:tcPr>
            <w:tcW w:w="1264" w:type="dxa"/>
            <w:tcBorders>
              <w:top w:val="nil"/>
              <w:left w:val="nil"/>
              <w:bottom w:val="nil"/>
              <w:right w:val="nil"/>
            </w:tcBorders>
          </w:tcPr>
          <w:p w:rsidR="00D36C77" w:rsidRDefault="00D36C77">
            <w:pPr>
              <w:pStyle w:val="ConsPlusNormal"/>
              <w:jc w:val="center"/>
            </w:pPr>
            <w:r>
              <w:t>33298998,6</w:t>
            </w:r>
          </w:p>
        </w:tc>
        <w:tc>
          <w:tcPr>
            <w:tcW w:w="1264" w:type="dxa"/>
            <w:tcBorders>
              <w:top w:val="nil"/>
              <w:left w:val="nil"/>
              <w:bottom w:val="nil"/>
              <w:right w:val="nil"/>
            </w:tcBorders>
          </w:tcPr>
          <w:p w:rsidR="00D36C77" w:rsidRDefault="00D36C77">
            <w:pPr>
              <w:pStyle w:val="ConsPlusNormal"/>
              <w:jc w:val="center"/>
            </w:pPr>
            <w:r>
              <w:t>33339614,9</w:t>
            </w:r>
          </w:p>
        </w:tc>
        <w:tc>
          <w:tcPr>
            <w:tcW w:w="1264" w:type="dxa"/>
            <w:tcBorders>
              <w:top w:val="nil"/>
              <w:left w:val="nil"/>
              <w:bottom w:val="nil"/>
              <w:right w:val="nil"/>
            </w:tcBorders>
          </w:tcPr>
          <w:p w:rsidR="00D36C77" w:rsidRDefault="00D36C77">
            <w:pPr>
              <w:pStyle w:val="ConsPlusNormal"/>
              <w:jc w:val="center"/>
            </w:pPr>
            <w:r>
              <w:t>29896799,3</w:t>
            </w:r>
          </w:p>
        </w:tc>
        <w:tc>
          <w:tcPr>
            <w:tcW w:w="1264" w:type="dxa"/>
            <w:tcBorders>
              <w:top w:val="nil"/>
              <w:left w:val="nil"/>
              <w:bottom w:val="nil"/>
              <w:right w:val="nil"/>
            </w:tcBorders>
          </w:tcPr>
          <w:p w:rsidR="00D36C77" w:rsidRDefault="00D36C77">
            <w:pPr>
              <w:pStyle w:val="ConsPlusNormal"/>
              <w:jc w:val="center"/>
            </w:pPr>
            <w:r>
              <w:t>30576799,3</w:t>
            </w:r>
          </w:p>
        </w:tc>
        <w:tc>
          <w:tcPr>
            <w:tcW w:w="1264" w:type="dxa"/>
            <w:tcBorders>
              <w:top w:val="nil"/>
              <w:left w:val="nil"/>
              <w:bottom w:val="nil"/>
              <w:right w:val="nil"/>
            </w:tcBorders>
          </w:tcPr>
          <w:p w:rsidR="00D36C77" w:rsidRDefault="00D36C77">
            <w:pPr>
              <w:pStyle w:val="ConsPlusNormal"/>
              <w:jc w:val="center"/>
            </w:pPr>
            <w:r>
              <w:t>30576799,3</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Минфин России</w:t>
            </w:r>
          </w:p>
        </w:tc>
        <w:tc>
          <w:tcPr>
            <w:tcW w:w="700" w:type="dxa"/>
            <w:tcBorders>
              <w:top w:val="nil"/>
              <w:left w:val="nil"/>
              <w:bottom w:val="nil"/>
              <w:right w:val="nil"/>
            </w:tcBorders>
          </w:tcPr>
          <w:p w:rsidR="00D36C77" w:rsidRDefault="00D36C77">
            <w:pPr>
              <w:pStyle w:val="ConsPlusNormal"/>
              <w:jc w:val="center"/>
            </w:pPr>
            <w:r>
              <w:t>092</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val="restart"/>
            <w:tcBorders>
              <w:top w:val="nil"/>
              <w:left w:val="nil"/>
              <w:bottom w:val="nil"/>
              <w:right w:val="nil"/>
            </w:tcBorders>
          </w:tcPr>
          <w:p w:rsidR="00D36C77" w:rsidRDefault="00D36C77">
            <w:pPr>
              <w:pStyle w:val="ConsPlusNormal"/>
            </w:pPr>
            <w:hyperlink w:anchor="P165" w:history="1">
              <w:r>
                <w:rPr>
                  <w:color w:val="0000FF"/>
                </w:rPr>
                <w:t>Подпрограмма 1</w:t>
              </w:r>
            </w:hyperlink>
          </w:p>
        </w:tc>
        <w:tc>
          <w:tcPr>
            <w:tcW w:w="1757" w:type="dxa"/>
            <w:vMerge w:val="restart"/>
            <w:tcBorders>
              <w:top w:val="nil"/>
              <w:left w:val="nil"/>
              <w:bottom w:val="nil"/>
              <w:right w:val="nil"/>
            </w:tcBorders>
          </w:tcPr>
          <w:p w:rsidR="00D36C77" w:rsidRDefault="00D36C77">
            <w:pPr>
              <w:pStyle w:val="ConsPlusNormal"/>
            </w:pPr>
            <w:r>
              <w:t xml:space="preserve">Обеспечение условий доступности приоритетных объектов и услуг </w:t>
            </w:r>
            <w:r>
              <w:lastRenderedPageBreak/>
              <w:t>в приоритетных сферах жизнедеятельности инвалидов и других маломобильных групп населения</w:t>
            </w:r>
          </w:p>
        </w:tc>
        <w:tc>
          <w:tcPr>
            <w:tcW w:w="1644" w:type="dxa"/>
            <w:tcBorders>
              <w:top w:val="nil"/>
              <w:left w:val="nil"/>
              <w:bottom w:val="nil"/>
              <w:right w:val="nil"/>
            </w:tcBorders>
          </w:tcPr>
          <w:p w:rsidR="00D36C77" w:rsidRDefault="00D36C77">
            <w:pPr>
              <w:pStyle w:val="ConsPlusNormal"/>
            </w:pPr>
            <w:r>
              <w:lastRenderedPageBreak/>
              <w:t>всего</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3316938,1</w:t>
            </w:r>
          </w:p>
        </w:tc>
        <w:tc>
          <w:tcPr>
            <w:tcW w:w="1264" w:type="dxa"/>
            <w:tcBorders>
              <w:top w:val="nil"/>
              <w:left w:val="nil"/>
              <w:bottom w:val="nil"/>
              <w:right w:val="nil"/>
            </w:tcBorders>
          </w:tcPr>
          <w:p w:rsidR="00D36C77" w:rsidRDefault="00D36C77">
            <w:pPr>
              <w:pStyle w:val="ConsPlusNormal"/>
              <w:jc w:val="center"/>
            </w:pPr>
            <w:r>
              <w:t>2877063</w:t>
            </w:r>
          </w:p>
        </w:tc>
        <w:tc>
          <w:tcPr>
            <w:tcW w:w="1264" w:type="dxa"/>
            <w:tcBorders>
              <w:top w:val="nil"/>
              <w:left w:val="nil"/>
              <w:bottom w:val="nil"/>
              <w:right w:val="nil"/>
            </w:tcBorders>
          </w:tcPr>
          <w:p w:rsidR="00D36C77" w:rsidRDefault="00D36C77">
            <w:pPr>
              <w:pStyle w:val="ConsPlusNormal"/>
              <w:jc w:val="center"/>
            </w:pPr>
            <w:r>
              <w:t>2785356,9</w:t>
            </w:r>
          </w:p>
        </w:tc>
        <w:tc>
          <w:tcPr>
            <w:tcW w:w="1264" w:type="dxa"/>
            <w:tcBorders>
              <w:top w:val="nil"/>
              <w:left w:val="nil"/>
              <w:bottom w:val="nil"/>
              <w:right w:val="nil"/>
            </w:tcBorders>
          </w:tcPr>
          <w:p w:rsidR="00D36C77" w:rsidRDefault="00D36C77">
            <w:pPr>
              <w:pStyle w:val="ConsPlusNormal"/>
              <w:jc w:val="center"/>
            </w:pPr>
            <w:r>
              <w:t>2753736,2</w:t>
            </w:r>
          </w:p>
        </w:tc>
        <w:tc>
          <w:tcPr>
            <w:tcW w:w="1264" w:type="dxa"/>
            <w:tcBorders>
              <w:top w:val="nil"/>
              <w:left w:val="nil"/>
              <w:bottom w:val="nil"/>
              <w:right w:val="nil"/>
            </w:tcBorders>
          </w:tcPr>
          <w:p w:rsidR="00D36C77" w:rsidRDefault="00D36C77">
            <w:pPr>
              <w:pStyle w:val="ConsPlusNormal"/>
              <w:jc w:val="center"/>
            </w:pPr>
            <w:r>
              <w:t>1606320,3</w:t>
            </w:r>
          </w:p>
        </w:tc>
        <w:tc>
          <w:tcPr>
            <w:tcW w:w="1264" w:type="dxa"/>
            <w:tcBorders>
              <w:top w:val="nil"/>
              <w:left w:val="nil"/>
              <w:bottom w:val="nil"/>
              <w:right w:val="nil"/>
            </w:tcBorders>
          </w:tcPr>
          <w:p w:rsidR="00D36C77" w:rsidRDefault="00D36C77">
            <w:pPr>
              <w:pStyle w:val="ConsPlusNormal"/>
              <w:jc w:val="center"/>
            </w:pPr>
            <w:r>
              <w:t>1577815,9</w:t>
            </w:r>
          </w:p>
        </w:tc>
        <w:tc>
          <w:tcPr>
            <w:tcW w:w="1264" w:type="dxa"/>
            <w:tcBorders>
              <w:top w:val="nil"/>
              <w:left w:val="nil"/>
              <w:bottom w:val="nil"/>
              <w:right w:val="nil"/>
            </w:tcBorders>
          </w:tcPr>
          <w:p w:rsidR="00D36C77" w:rsidRDefault="00D36C77">
            <w:pPr>
              <w:pStyle w:val="ConsPlusNormal"/>
              <w:jc w:val="center"/>
            </w:pPr>
            <w:r>
              <w:t>1089459,1</w:t>
            </w:r>
          </w:p>
        </w:tc>
        <w:tc>
          <w:tcPr>
            <w:tcW w:w="1264" w:type="dxa"/>
            <w:tcBorders>
              <w:top w:val="nil"/>
              <w:left w:val="nil"/>
              <w:bottom w:val="nil"/>
              <w:right w:val="nil"/>
            </w:tcBorders>
          </w:tcPr>
          <w:p w:rsidR="00D36C77" w:rsidRDefault="00D36C77">
            <w:pPr>
              <w:pStyle w:val="ConsPlusNormal"/>
              <w:jc w:val="center"/>
            </w:pPr>
            <w:r>
              <w:t>1169330,7</w:t>
            </w:r>
          </w:p>
        </w:tc>
        <w:tc>
          <w:tcPr>
            <w:tcW w:w="1264" w:type="dxa"/>
            <w:tcBorders>
              <w:top w:val="nil"/>
              <w:left w:val="nil"/>
              <w:bottom w:val="nil"/>
              <w:right w:val="nil"/>
            </w:tcBorders>
          </w:tcPr>
          <w:p w:rsidR="00D36C77" w:rsidRDefault="00D36C77">
            <w:pPr>
              <w:pStyle w:val="ConsPlusNormal"/>
              <w:jc w:val="center"/>
            </w:pPr>
            <w:r>
              <w:t>1169493,8</w:t>
            </w:r>
          </w:p>
        </w:tc>
        <w:tc>
          <w:tcPr>
            <w:tcW w:w="1264" w:type="dxa"/>
            <w:tcBorders>
              <w:top w:val="nil"/>
              <w:left w:val="nil"/>
              <w:bottom w:val="nil"/>
              <w:right w:val="nil"/>
            </w:tcBorders>
          </w:tcPr>
          <w:p w:rsidR="00D36C77" w:rsidRDefault="00D36C77">
            <w:pPr>
              <w:pStyle w:val="ConsPlusNormal"/>
              <w:jc w:val="center"/>
            </w:pPr>
            <w:r>
              <w:t>1177541</w:t>
            </w:r>
          </w:p>
        </w:tc>
        <w:tc>
          <w:tcPr>
            <w:tcW w:w="1264" w:type="dxa"/>
            <w:tcBorders>
              <w:top w:val="nil"/>
              <w:left w:val="nil"/>
              <w:bottom w:val="nil"/>
              <w:right w:val="nil"/>
            </w:tcBorders>
          </w:tcPr>
          <w:p w:rsidR="00D36C77" w:rsidRDefault="00D36C77">
            <w:pPr>
              <w:pStyle w:val="ConsPlusNormal"/>
              <w:jc w:val="center"/>
            </w:pPr>
            <w:r>
              <w:t>1090330</w:t>
            </w:r>
          </w:p>
        </w:tc>
        <w:tc>
          <w:tcPr>
            <w:tcW w:w="1264" w:type="dxa"/>
            <w:tcBorders>
              <w:top w:val="nil"/>
              <w:left w:val="nil"/>
              <w:bottom w:val="nil"/>
              <w:right w:val="nil"/>
            </w:tcBorders>
          </w:tcPr>
          <w:p w:rsidR="00D36C77" w:rsidRDefault="00D36C77">
            <w:pPr>
              <w:pStyle w:val="ConsPlusNormal"/>
              <w:jc w:val="center"/>
            </w:pPr>
            <w:r>
              <w:t>1090330</w:t>
            </w:r>
          </w:p>
        </w:tc>
        <w:tc>
          <w:tcPr>
            <w:tcW w:w="1264" w:type="dxa"/>
            <w:tcBorders>
              <w:top w:val="nil"/>
              <w:left w:val="nil"/>
              <w:bottom w:val="nil"/>
              <w:right w:val="nil"/>
            </w:tcBorders>
          </w:tcPr>
          <w:p w:rsidR="00D36C77" w:rsidRDefault="00D36C77">
            <w:pPr>
              <w:pStyle w:val="ConsPlusNormal"/>
              <w:jc w:val="center"/>
            </w:pPr>
            <w:r>
              <w:t>1090330</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федеральный бюджет</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3316938,1</w:t>
            </w:r>
          </w:p>
        </w:tc>
        <w:tc>
          <w:tcPr>
            <w:tcW w:w="1264" w:type="dxa"/>
            <w:tcBorders>
              <w:top w:val="nil"/>
              <w:left w:val="nil"/>
              <w:bottom w:val="nil"/>
              <w:right w:val="nil"/>
            </w:tcBorders>
          </w:tcPr>
          <w:p w:rsidR="00D36C77" w:rsidRDefault="00D36C77">
            <w:pPr>
              <w:pStyle w:val="ConsPlusNormal"/>
              <w:jc w:val="center"/>
            </w:pPr>
            <w:r>
              <w:t>2877063</w:t>
            </w:r>
          </w:p>
        </w:tc>
        <w:tc>
          <w:tcPr>
            <w:tcW w:w="1264" w:type="dxa"/>
            <w:tcBorders>
              <w:top w:val="nil"/>
              <w:left w:val="nil"/>
              <w:bottom w:val="nil"/>
              <w:right w:val="nil"/>
            </w:tcBorders>
          </w:tcPr>
          <w:p w:rsidR="00D36C77" w:rsidRDefault="00D36C77">
            <w:pPr>
              <w:pStyle w:val="ConsPlusNormal"/>
              <w:jc w:val="center"/>
            </w:pPr>
            <w:r>
              <w:t>2785356,9</w:t>
            </w:r>
          </w:p>
        </w:tc>
        <w:tc>
          <w:tcPr>
            <w:tcW w:w="1264" w:type="dxa"/>
            <w:tcBorders>
              <w:top w:val="nil"/>
              <w:left w:val="nil"/>
              <w:bottom w:val="nil"/>
              <w:right w:val="nil"/>
            </w:tcBorders>
          </w:tcPr>
          <w:p w:rsidR="00D36C77" w:rsidRDefault="00D36C77">
            <w:pPr>
              <w:pStyle w:val="ConsPlusNormal"/>
              <w:jc w:val="center"/>
            </w:pPr>
            <w:r>
              <w:t>2753736,2</w:t>
            </w:r>
          </w:p>
        </w:tc>
        <w:tc>
          <w:tcPr>
            <w:tcW w:w="1264" w:type="dxa"/>
            <w:tcBorders>
              <w:top w:val="nil"/>
              <w:left w:val="nil"/>
              <w:bottom w:val="nil"/>
              <w:right w:val="nil"/>
            </w:tcBorders>
          </w:tcPr>
          <w:p w:rsidR="00D36C77" w:rsidRDefault="00D36C77">
            <w:pPr>
              <w:pStyle w:val="ConsPlusNormal"/>
              <w:jc w:val="center"/>
            </w:pPr>
            <w:r>
              <w:t>1606320,3</w:t>
            </w:r>
          </w:p>
        </w:tc>
        <w:tc>
          <w:tcPr>
            <w:tcW w:w="1264" w:type="dxa"/>
            <w:tcBorders>
              <w:top w:val="nil"/>
              <w:left w:val="nil"/>
              <w:bottom w:val="nil"/>
              <w:right w:val="nil"/>
            </w:tcBorders>
          </w:tcPr>
          <w:p w:rsidR="00D36C77" w:rsidRDefault="00D36C77">
            <w:pPr>
              <w:pStyle w:val="ConsPlusNormal"/>
              <w:jc w:val="center"/>
            </w:pPr>
            <w:r>
              <w:t>1577815,9</w:t>
            </w:r>
          </w:p>
        </w:tc>
        <w:tc>
          <w:tcPr>
            <w:tcW w:w="1264" w:type="dxa"/>
            <w:tcBorders>
              <w:top w:val="nil"/>
              <w:left w:val="nil"/>
              <w:bottom w:val="nil"/>
              <w:right w:val="nil"/>
            </w:tcBorders>
          </w:tcPr>
          <w:p w:rsidR="00D36C77" w:rsidRDefault="00D36C77">
            <w:pPr>
              <w:pStyle w:val="ConsPlusNormal"/>
              <w:jc w:val="center"/>
            </w:pPr>
            <w:r>
              <w:t>1089459,1</w:t>
            </w:r>
          </w:p>
        </w:tc>
        <w:tc>
          <w:tcPr>
            <w:tcW w:w="1264" w:type="dxa"/>
            <w:tcBorders>
              <w:top w:val="nil"/>
              <w:left w:val="nil"/>
              <w:bottom w:val="nil"/>
              <w:right w:val="nil"/>
            </w:tcBorders>
          </w:tcPr>
          <w:p w:rsidR="00D36C77" w:rsidRDefault="00D36C77">
            <w:pPr>
              <w:pStyle w:val="ConsPlusNormal"/>
              <w:jc w:val="center"/>
            </w:pPr>
            <w:r>
              <w:t>1169330,7</w:t>
            </w:r>
          </w:p>
        </w:tc>
        <w:tc>
          <w:tcPr>
            <w:tcW w:w="1264" w:type="dxa"/>
            <w:tcBorders>
              <w:top w:val="nil"/>
              <w:left w:val="nil"/>
              <w:bottom w:val="nil"/>
              <w:right w:val="nil"/>
            </w:tcBorders>
          </w:tcPr>
          <w:p w:rsidR="00D36C77" w:rsidRDefault="00D36C77">
            <w:pPr>
              <w:pStyle w:val="ConsPlusNormal"/>
              <w:jc w:val="center"/>
            </w:pPr>
            <w:r>
              <w:t>1169493,8</w:t>
            </w:r>
          </w:p>
        </w:tc>
        <w:tc>
          <w:tcPr>
            <w:tcW w:w="1264" w:type="dxa"/>
            <w:tcBorders>
              <w:top w:val="nil"/>
              <w:left w:val="nil"/>
              <w:bottom w:val="nil"/>
              <w:right w:val="nil"/>
            </w:tcBorders>
          </w:tcPr>
          <w:p w:rsidR="00D36C77" w:rsidRDefault="00D36C77">
            <w:pPr>
              <w:pStyle w:val="ConsPlusNormal"/>
              <w:jc w:val="center"/>
            </w:pPr>
            <w:r>
              <w:t>1177541</w:t>
            </w:r>
          </w:p>
        </w:tc>
        <w:tc>
          <w:tcPr>
            <w:tcW w:w="1264" w:type="dxa"/>
            <w:tcBorders>
              <w:top w:val="nil"/>
              <w:left w:val="nil"/>
              <w:bottom w:val="nil"/>
              <w:right w:val="nil"/>
            </w:tcBorders>
          </w:tcPr>
          <w:p w:rsidR="00D36C77" w:rsidRDefault="00D36C77">
            <w:pPr>
              <w:pStyle w:val="ConsPlusNormal"/>
              <w:jc w:val="center"/>
            </w:pPr>
            <w:r>
              <w:t>1090330</w:t>
            </w:r>
          </w:p>
        </w:tc>
        <w:tc>
          <w:tcPr>
            <w:tcW w:w="1264" w:type="dxa"/>
            <w:tcBorders>
              <w:top w:val="nil"/>
              <w:left w:val="nil"/>
              <w:bottom w:val="nil"/>
              <w:right w:val="nil"/>
            </w:tcBorders>
          </w:tcPr>
          <w:p w:rsidR="00D36C77" w:rsidRDefault="00D36C77">
            <w:pPr>
              <w:pStyle w:val="ConsPlusNormal"/>
              <w:jc w:val="center"/>
            </w:pPr>
            <w:r>
              <w:t>1090330</w:t>
            </w:r>
          </w:p>
        </w:tc>
        <w:tc>
          <w:tcPr>
            <w:tcW w:w="1264" w:type="dxa"/>
            <w:tcBorders>
              <w:top w:val="nil"/>
              <w:left w:val="nil"/>
              <w:bottom w:val="nil"/>
              <w:right w:val="nil"/>
            </w:tcBorders>
          </w:tcPr>
          <w:p w:rsidR="00D36C77" w:rsidRDefault="00D36C77">
            <w:pPr>
              <w:pStyle w:val="ConsPlusNormal"/>
              <w:jc w:val="center"/>
            </w:pPr>
            <w:r>
              <w:t>1090330</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 xml:space="preserve">Минтруд </w:t>
            </w:r>
            <w:r>
              <w:lastRenderedPageBreak/>
              <w:t>России</w:t>
            </w:r>
          </w:p>
        </w:tc>
        <w:tc>
          <w:tcPr>
            <w:tcW w:w="700" w:type="dxa"/>
            <w:tcBorders>
              <w:top w:val="nil"/>
              <w:left w:val="nil"/>
              <w:bottom w:val="nil"/>
              <w:right w:val="nil"/>
            </w:tcBorders>
          </w:tcPr>
          <w:p w:rsidR="00D36C77" w:rsidRDefault="00D36C77">
            <w:pPr>
              <w:pStyle w:val="ConsPlusNormal"/>
              <w:jc w:val="center"/>
            </w:pPr>
            <w:r>
              <w:lastRenderedPageBreak/>
              <w:t>149</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2614951,6</w:t>
            </w:r>
          </w:p>
        </w:tc>
        <w:tc>
          <w:tcPr>
            <w:tcW w:w="1264" w:type="dxa"/>
            <w:tcBorders>
              <w:top w:val="nil"/>
              <w:left w:val="nil"/>
              <w:bottom w:val="nil"/>
              <w:right w:val="nil"/>
            </w:tcBorders>
          </w:tcPr>
          <w:p w:rsidR="00D36C77" w:rsidRDefault="00D36C77">
            <w:pPr>
              <w:pStyle w:val="ConsPlusNormal"/>
              <w:jc w:val="center"/>
            </w:pPr>
            <w:r>
              <w:t>2318618,8</w:t>
            </w:r>
          </w:p>
        </w:tc>
        <w:tc>
          <w:tcPr>
            <w:tcW w:w="1264" w:type="dxa"/>
            <w:tcBorders>
              <w:top w:val="nil"/>
              <w:left w:val="nil"/>
              <w:bottom w:val="nil"/>
              <w:right w:val="nil"/>
            </w:tcBorders>
          </w:tcPr>
          <w:p w:rsidR="00D36C77" w:rsidRDefault="00D36C77">
            <w:pPr>
              <w:pStyle w:val="ConsPlusNormal"/>
              <w:jc w:val="center"/>
            </w:pPr>
            <w:r>
              <w:t>2316965,8</w:t>
            </w:r>
          </w:p>
        </w:tc>
        <w:tc>
          <w:tcPr>
            <w:tcW w:w="1264" w:type="dxa"/>
            <w:tcBorders>
              <w:top w:val="nil"/>
              <w:left w:val="nil"/>
              <w:bottom w:val="nil"/>
              <w:right w:val="nil"/>
            </w:tcBorders>
          </w:tcPr>
          <w:p w:rsidR="00D36C77" w:rsidRDefault="00D36C77">
            <w:pPr>
              <w:pStyle w:val="ConsPlusNormal"/>
              <w:jc w:val="center"/>
            </w:pPr>
            <w:r>
              <w:t>2291669,2</w:t>
            </w:r>
          </w:p>
        </w:tc>
        <w:tc>
          <w:tcPr>
            <w:tcW w:w="1264" w:type="dxa"/>
            <w:tcBorders>
              <w:top w:val="nil"/>
              <w:left w:val="nil"/>
              <w:bottom w:val="nil"/>
              <w:right w:val="nil"/>
            </w:tcBorders>
          </w:tcPr>
          <w:p w:rsidR="00D36C77" w:rsidRDefault="00D36C77">
            <w:pPr>
              <w:pStyle w:val="ConsPlusNormal"/>
              <w:jc w:val="center"/>
            </w:pPr>
            <w:r>
              <w:t>1218721,3</w:t>
            </w:r>
          </w:p>
        </w:tc>
        <w:tc>
          <w:tcPr>
            <w:tcW w:w="1264" w:type="dxa"/>
            <w:tcBorders>
              <w:top w:val="nil"/>
              <w:left w:val="nil"/>
              <w:bottom w:val="nil"/>
              <w:right w:val="nil"/>
            </w:tcBorders>
          </w:tcPr>
          <w:p w:rsidR="00D36C77" w:rsidRDefault="00D36C77">
            <w:pPr>
              <w:pStyle w:val="ConsPlusNormal"/>
              <w:jc w:val="center"/>
            </w:pPr>
            <w:r>
              <w:t>1210216,9</w:t>
            </w:r>
          </w:p>
        </w:tc>
        <w:tc>
          <w:tcPr>
            <w:tcW w:w="1264" w:type="dxa"/>
            <w:tcBorders>
              <w:top w:val="nil"/>
              <w:left w:val="nil"/>
              <w:bottom w:val="nil"/>
              <w:right w:val="nil"/>
            </w:tcBorders>
          </w:tcPr>
          <w:p w:rsidR="00D36C77" w:rsidRDefault="00D36C77">
            <w:pPr>
              <w:pStyle w:val="ConsPlusNormal"/>
              <w:jc w:val="center"/>
            </w:pPr>
            <w:r>
              <w:t>715072,1</w:t>
            </w:r>
          </w:p>
        </w:tc>
        <w:tc>
          <w:tcPr>
            <w:tcW w:w="1264" w:type="dxa"/>
            <w:tcBorders>
              <w:top w:val="nil"/>
              <w:left w:val="nil"/>
              <w:bottom w:val="nil"/>
              <w:right w:val="nil"/>
            </w:tcBorders>
          </w:tcPr>
          <w:p w:rsidR="00D36C77" w:rsidRDefault="00D36C77">
            <w:pPr>
              <w:pStyle w:val="ConsPlusNormal"/>
              <w:jc w:val="center"/>
            </w:pPr>
            <w:r>
              <w:t>748442,2</w:t>
            </w:r>
          </w:p>
        </w:tc>
        <w:tc>
          <w:tcPr>
            <w:tcW w:w="1264" w:type="dxa"/>
            <w:tcBorders>
              <w:top w:val="nil"/>
              <w:left w:val="nil"/>
              <w:bottom w:val="nil"/>
              <w:right w:val="nil"/>
            </w:tcBorders>
          </w:tcPr>
          <w:p w:rsidR="00D36C77" w:rsidRDefault="00D36C77">
            <w:pPr>
              <w:pStyle w:val="ConsPlusNormal"/>
              <w:jc w:val="center"/>
            </w:pPr>
            <w:r>
              <w:t>748605,3</w:t>
            </w:r>
          </w:p>
        </w:tc>
        <w:tc>
          <w:tcPr>
            <w:tcW w:w="1264" w:type="dxa"/>
            <w:tcBorders>
              <w:top w:val="nil"/>
              <w:left w:val="nil"/>
              <w:bottom w:val="nil"/>
              <w:right w:val="nil"/>
            </w:tcBorders>
          </w:tcPr>
          <w:p w:rsidR="00D36C77" w:rsidRDefault="00D36C77">
            <w:pPr>
              <w:pStyle w:val="ConsPlusNormal"/>
              <w:jc w:val="center"/>
            </w:pPr>
            <w:r>
              <w:t>756652,5</w:t>
            </w:r>
          </w:p>
        </w:tc>
        <w:tc>
          <w:tcPr>
            <w:tcW w:w="1264" w:type="dxa"/>
            <w:tcBorders>
              <w:top w:val="nil"/>
              <w:left w:val="nil"/>
              <w:bottom w:val="nil"/>
              <w:right w:val="nil"/>
            </w:tcBorders>
          </w:tcPr>
          <w:p w:rsidR="00D36C77" w:rsidRDefault="00D36C77">
            <w:pPr>
              <w:pStyle w:val="ConsPlusNormal"/>
              <w:jc w:val="center"/>
            </w:pPr>
            <w:r>
              <w:t>715943</w:t>
            </w:r>
          </w:p>
        </w:tc>
        <w:tc>
          <w:tcPr>
            <w:tcW w:w="1264" w:type="dxa"/>
            <w:tcBorders>
              <w:top w:val="nil"/>
              <w:left w:val="nil"/>
              <w:bottom w:val="nil"/>
              <w:right w:val="nil"/>
            </w:tcBorders>
          </w:tcPr>
          <w:p w:rsidR="00D36C77" w:rsidRDefault="00D36C77">
            <w:pPr>
              <w:pStyle w:val="ConsPlusNormal"/>
              <w:jc w:val="center"/>
            </w:pPr>
            <w:r>
              <w:t>715943</w:t>
            </w:r>
          </w:p>
        </w:tc>
        <w:tc>
          <w:tcPr>
            <w:tcW w:w="1264" w:type="dxa"/>
            <w:tcBorders>
              <w:top w:val="nil"/>
              <w:left w:val="nil"/>
              <w:bottom w:val="nil"/>
              <w:right w:val="nil"/>
            </w:tcBorders>
          </w:tcPr>
          <w:p w:rsidR="00D36C77" w:rsidRDefault="00D36C77">
            <w:pPr>
              <w:pStyle w:val="ConsPlusNormal"/>
              <w:jc w:val="center"/>
            </w:pPr>
            <w:r>
              <w:t>715943</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Минпромторг России</w:t>
            </w:r>
          </w:p>
        </w:tc>
        <w:tc>
          <w:tcPr>
            <w:tcW w:w="700" w:type="dxa"/>
            <w:tcBorders>
              <w:top w:val="nil"/>
              <w:left w:val="nil"/>
              <w:bottom w:val="nil"/>
              <w:right w:val="nil"/>
            </w:tcBorders>
          </w:tcPr>
          <w:p w:rsidR="00D36C77" w:rsidRDefault="00D36C77">
            <w:pPr>
              <w:pStyle w:val="ConsPlusNormal"/>
              <w:jc w:val="center"/>
            </w:pPr>
            <w:r>
              <w:t>020</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Минкультуры России</w:t>
            </w:r>
          </w:p>
        </w:tc>
        <w:tc>
          <w:tcPr>
            <w:tcW w:w="700" w:type="dxa"/>
            <w:tcBorders>
              <w:top w:val="nil"/>
              <w:left w:val="nil"/>
              <w:bottom w:val="nil"/>
              <w:right w:val="nil"/>
            </w:tcBorders>
          </w:tcPr>
          <w:p w:rsidR="00D36C77" w:rsidRDefault="00D36C77">
            <w:pPr>
              <w:pStyle w:val="ConsPlusNormal"/>
              <w:jc w:val="center"/>
            </w:pPr>
            <w:r>
              <w:t>054</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36554</w:t>
            </w:r>
          </w:p>
        </w:tc>
        <w:tc>
          <w:tcPr>
            <w:tcW w:w="1264" w:type="dxa"/>
            <w:tcBorders>
              <w:top w:val="nil"/>
              <w:left w:val="nil"/>
              <w:bottom w:val="nil"/>
              <w:right w:val="nil"/>
            </w:tcBorders>
          </w:tcPr>
          <w:p w:rsidR="00D36C77" w:rsidRDefault="00D36C77">
            <w:pPr>
              <w:pStyle w:val="ConsPlusNormal"/>
              <w:jc w:val="center"/>
            </w:pPr>
            <w:r>
              <w:t>26883,5</w:t>
            </w:r>
          </w:p>
        </w:tc>
        <w:tc>
          <w:tcPr>
            <w:tcW w:w="1264" w:type="dxa"/>
            <w:tcBorders>
              <w:top w:val="nil"/>
              <w:left w:val="nil"/>
              <w:bottom w:val="nil"/>
              <w:right w:val="nil"/>
            </w:tcBorders>
          </w:tcPr>
          <w:p w:rsidR="00D36C77" w:rsidRDefault="00D36C77">
            <w:pPr>
              <w:pStyle w:val="ConsPlusNormal"/>
              <w:jc w:val="center"/>
            </w:pPr>
            <w:r>
              <w:t>30138</w:t>
            </w:r>
          </w:p>
        </w:tc>
        <w:tc>
          <w:tcPr>
            <w:tcW w:w="1264" w:type="dxa"/>
            <w:tcBorders>
              <w:top w:val="nil"/>
              <w:left w:val="nil"/>
              <w:bottom w:val="nil"/>
              <w:right w:val="nil"/>
            </w:tcBorders>
          </w:tcPr>
          <w:p w:rsidR="00D36C77" w:rsidRDefault="00D36C77">
            <w:pPr>
              <w:pStyle w:val="ConsPlusNormal"/>
              <w:jc w:val="center"/>
            </w:pPr>
            <w:r>
              <w:t>30137,1</w:t>
            </w:r>
          </w:p>
        </w:tc>
        <w:tc>
          <w:tcPr>
            <w:tcW w:w="1264" w:type="dxa"/>
            <w:tcBorders>
              <w:top w:val="nil"/>
              <w:left w:val="nil"/>
              <w:bottom w:val="nil"/>
              <w:right w:val="nil"/>
            </w:tcBorders>
          </w:tcPr>
          <w:p w:rsidR="00D36C77" w:rsidRDefault="00D36C77">
            <w:pPr>
              <w:pStyle w:val="ConsPlusNormal"/>
              <w:jc w:val="center"/>
            </w:pPr>
            <w:r>
              <w:t>28602,5</w:t>
            </w:r>
          </w:p>
        </w:tc>
        <w:tc>
          <w:tcPr>
            <w:tcW w:w="1264" w:type="dxa"/>
            <w:tcBorders>
              <w:top w:val="nil"/>
              <w:left w:val="nil"/>
              <w:bottom w:val="nil"/>
              <w:right w:val="nil"/>
            </w:tcBorders>
          </w:tcPr>
          <w:p w:rsidR="00D36C77" w:rsidRDefault="00D36C77">
            <w:pPr>
              <w:pStyle w:val="ConsPlusNormal"/>
              <w:jc w:val="center"/>
            </w:pPr>
            <w:r>
              <w:t>28602,5</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Минстрой России</w:t>
            </w:r>
          </w:p>
        </w:tc>
        <w:tc>
          <w:tcPr>
            <w:tcW w:w="700" w:type="dxa"/>
            <w:tcBorders>
              <w:top w:val="nil"/>
              <w:left w:val="nil"/>
              <w:bottom w:val="nil"/>
              <w:right w:val="nil"/>
            </w:tcBorders>
          </w:tcPr>
          <w:p w:rsidR="00D36C77" w:rsidRDefault="00D36C77">
            <w:pPr>
              <w:pStyle w:val="ConsPlusNormal"/>
              <w:jc w:val="center"/>
            </w:pPr>
            <w:r>
              <w:t>069</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5891,4</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750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Минкомсвязь России</w:t>
            </w:r>
          </w:p>
        </w:tc>
        <w:tc>
          <w:tcPr>
            <w:tcW w:w="700" w:type="dxa"/>
            <w:tcBorders>
              <w:top w:val="nil"/>
              <w:left w:val="nil"/>
              <w:bottom w:val="nil"/>
              <w:right w:val="nil"/>
            </w:tcBorders>
          </w:tcPr>
          <w:p w:rsidR="00D36C77" w:rsidRDefault="00D36C77">
            <w:pPr>
              <w:pStyle w:val="ConsPlusNormal"/>
              <w:jc w:val="center"/>
            </w:pPr>
            <w:r>
              <w:t>071</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420000</w:t>
            </w:r>
          </w:p>
        </w:tc>
        <w:tc>
          <w:tcPr>
            <w:tcW w:w="1264" w:type="dxa"/>
            <w:tcBorders>
              <w:top w:val="nil"/>
              <w:left w:val="nil"/>
              <w:bottom w:val="nil"/>
              <w:right w:val="nil"/>
            </w:tcBorders>
          </w:tcPr>
          <w:p w:rsidR="00D36C77" w:rsidRDefault="00D36C77">
            <w:pPr>
              <w:pStyle w:val="ConsPlusNormal"/>
              <w:jc w:val="center"/>
            </w:pPr>
            <w:r>
              <w:t>326307,1</w:t>
            </w:r>
          </w:p>
        </w:tc>
        <w:tc>
          <w:tcPr>
            <w:tcW w:w="1264" w:type="dxa"/>
            <w:tcBorders>
              <w:top w:val="nil"/>
              <w:left w:val="nil"/>
              <w:bottom w:val="nil"/>
              <w:right w:val="nil"/>
            </w:tcBorders>
          </w:tcPr>
          <w:p w:rsidR="00D36C77" w:rsidRDefault="00D36C77">
            <w:pPr>
              <w:pStyle w:val="ConsPlusNormal"/>
              <w:jc w:val="center"/>
            </w:pPr>
            <w:r>
              <w:t>191862</w:t>
            </w:r>
          </w:p>
        </w:tc>
        <w:tc>
          <w:tcPr>
            <w:tcW w:w="1264" w:type="dxa"/>
            <w:tcBorders>
              <w:top w:val="nil"/>
              <w:left w:val="nil"/>
              <w:bottom w:val="nil"/>
              <w:right w:val="nil"/>
            </w:tcBorders>
          </w:tcPr>
          <w:p w:rsidR="00D36C77" w:rsidRDefault="00D36C77">
            <w:pPr>
              <w:pStyle w:val="ConsPlusNormal"/>
              <w:jc w:val="center"/>
            </w:pPr>
            <w:r>
              <w:t>191862</w:t>
            </w:r>
          </w:p>
        </w:tc>
        <w:tc>
          <w:tcPr>
            <w:tcW w:w="1264" w:type="dxa"/>
            <w:tcBorders>
              <w:top w:val="nil"/>
              <w:left w:val="nil"/>
              <w:bottom w:val="nil"/>
              <w:right w:val="nil"/>
            </w:tcBorders>
          </w:tcPr>
          <w:p w:rsidR="00D36C77" w:rsidRDefault="00D36C77">
            <w:pPr>
              <w:pStyle w:val="ConsPlusNormal"/>
              <w:jc w:val="center"/>
            </w:pPr>
            <w:r>
              <w:t>133887,6</w:t>
            </w:r>
          </w:p>
        </w:tc>
        <w:tc>
          <w:tcPr>
            <w:tcW w:w="1264" w:type="dxa"/>
            <w:tcBorders>
              <w:top w:val="nil"/>
              <w:left w:val="nil"/>
              <w:bottom w:val="nil"/>
              <w:right w:val="nil"/>
            </w:tcBorders>
          </w:tcPr>
          <w:p w:rsidR="00D36C77" w:rsidRDefault="00D36C77">
            <w:pPr>
              <w:pStyle w:val="ConsPlusNormal"/>
              <w:jc w:val="center"/>
            </w:pPr>
            <w:r>
              <w:t>133887,6</w:t>
            </w:r>
          </w:p>
        </w:tc>
        <w:tc>
          <w:tcPr>
            <w:tcW w:w="1264" w:type="dxa"/>
            <w:tcBorders>
              <w:top w:val="nil"/>
              <w:left w:val="nil"/>
              <w:bottom w:val="nil"/>
              <w:right w:val="nil"/>
            </w:tcBorders>
          </w:tcPr>
          <w:p w:rsidR="00D36C77" w:rsidRDefault="00D36C77">
            <w:pPr>
              <w:pStyle w:val="ConsPlusNormal"/>
              <w:jc w:val="center"/>
            </w:pPr>
            <w:r>
              <w:t>133650</w:t>
            </w:r>
          </w:p>
        </w:tc>
        <w:tc>
          <w:tcPr>
            <w:tcW w:w="1264" w:type="dxa"/>
            <w:tcBorders>
              <w:top w:val="nil"/>
              <w:left w:val="nil"/>
              <w:bottom w:val="nil"/>
              <w:right w:val="nil"/>
            </w:tcBorders>
          </w:tcPr>
          <w:p w:rsidR="00D36C77" w:rsidRDefault="00D36C77">
            <w:pPr>
              <w:pStyle w:val="ConsPlusNormal"/>
              <w:jc w:val="center"/>
            </w:pPr>
            <w:r>
              <w:t>133650</w:t>
            </w:r>
          </w:p>
        </w:tc>
        <w:tc>
          <w:tcPr>
            <w:tcW w:w="1264" w:type="dxa"/>
            <w:tcBorders>
              <w:top w:val="nil"/>
              <w:left w:val="nil"/>
              <w:bottom w:val="nil"/>
              <w:right w:val="nil"/>
            </w:tcBorders>
          </w:tcPr>
          <w:p w:rsidR="00D36C77" w:rsidRDefault="00D36C77">
            <w:pPr>
              <w:pStyle w:val="ConsPlusNormal"/>
              <w:jc w:val="center"/>
            </w:pPr>
            <w:r>
              <w:t>133650</w:t>
            </w:r>
          </w:p>
        </w:tc>
        <w:tc>
          <w:tcPr>
            <w:tcW w:w="1264" w:type="dxa"/>
            <w:tcBorders>
              <w:top w:val="nil"/>
              <w:left w:val="nil"/>
              <w:bottom w:val="nil"/>
              <w:right w:val="nil"/>
            </w:tcBorders>
          </w:tcPr>
          <w:p w:rsidR="00D36C77" w:rsidRDefault="00D36C77">
            <w:pPr>
              <w:pStyle w:val="ConsPlusNormal"/>
              <w:jc w:val="center"/>
            </w:pPr>
            <w:r>
              <w:t>133650</w:t>
            </w:r>
          </w:p>
        </w:tc>
        <w:tc>
          <w:tcPr>
            <w:tcW w:w="1264" w:type="dxa"/>
            <w:tcBorders>
              <w:top w:val="nil"/>
              <w:left w:val="nil"/>
              <w:bottom w:val="nil"/>
              <w:right w:val="nil"/>
            </w:tcBorders>
          </w:tcPr>
          <w:p w:rsidR="00D36C77" w:rsidRDefault="00D36C77">
            <w:pPr>
              <w:pStyle w:val="ConsPlusNormal"/>
              <w:jc w:val="center"/>
            </w:pPr>
            <w:r>
              <w:t>133650</w:t>
            </w:r>
          </w:p>
        </w:tc>
        <w:tc>
          <w:tcPr>
            <w:tcW w:w="1264" w:type="dxa"/>
            <w:tcBorders>
              <w:top w:val="nil"/>
              <w:left w:val="nil"/>
              <w:bottom w:val="nil"/>
              <w:right w:val="nil"/>
            </w:tcBorders>
          </w:tcPr>
          <w:p w:rsidR="00D36C77" w:rsidRDefault="00D36C77">
            <w:pPr>
              <w:pStyle w:val="ConsPlusNormal"/>
              <w:jc w:val="center"/>
            </w:pPr>
            <w:r>
              <w:t>133650</w:t>
            </w:r>
          </w:p>
        </w:tc>
        <w:tc>
          <w:tcPr>
            <w:tcW w:w="1264" w:type="dxa"/>
            <w:tcBorders>
              <w:top w:val="nil"/>
              <w:left w:val="nil"/>
              <w:bottom w:val="nil"/>
              <w:right w:val="nil"/>
            </w:tcBorders>
          </w:tcPr>
          <w:p w:rsidR="00D36C77" w:rsidRDefault="00D36C77">
            <w:pPr>
              <w:pStyle w:val="ConsPlusNormal"/>
              <w:jc w:val="center"/>
            </w:pPr>
            <w:r>
              <w:t>133650</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Минобрнауки России</w:t>
            </w:r>
          </w:p>
        </w:tc>
        <w:tc>
          <w:tcPr>
            <w:tcW w:w="700" w:type="dxa"/>
            <w:tcBorders>
              <w:top w:val="nil"/>
              <w:left w:val="nil"/>
              <w:bottom w:val="nil"/>
              <w:right w:val="nil"/>
            </w:tcBorders>
          </w:tcPr>
          <w:p w:rsidR="00D36C77" w:rsidRDefault="00D36C77">
            <w:pPr>
              <w:pStyle w:val="ConsPlusNormal"/>
              <w:jc w:val="center"/>
            </w:pPr>
            <w:r>
              <w:t>074</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45000</w:t>
            </w:r>
          </w:p>
        </w:tc>
        <w:tc>
          <w:tcPr>
            <w:tcW w:w="1264" w:type="dxa"/>
            <w:tcBorders>
              <w:top w:val="nil"/>
              <w:left w:val="nil"/>
              <w:bottom w:val="nil"/>
              <w:right w:val="nil"/>
            </w:tcBorders>
          </w:tcPr>
          <w:p w:rsidR="00D36C77" w:rsidRDefault="00D36C77">
            <w:pPr>
              <w:pStyle w:val="ConsPlusNormal"/>
              <w:jc w:val="center"/>
            </w:pPr>
            <w:r>
              <w:t>33672,4</w:t>
            </w:r>
          </w:p>
        </w:tc>
        <w:tc>
          <w:tcPr>
            <w:tcW w:w="1264" w:type="dxa"/>
            <w:tcBorders>
              <w:top w:val="nil"/>
              <w:left w:val="nil"/>
              <w:bottom w:val="nil"/>
              <w:right w:val="nil"/>
            </w:tcBorders>
          </w:tcPr>
          <w:p w:rsidR="00D36C77" w:rsidRDefault="00D36C77">
            <w:pPr>
              <w:pStyle w:val="ConsPlusNormal"/>
              <w:jc w:val="center"/>
            </w:pPr>
            <w:r>
              <w:t>50900</w:t>
            </w:r>
          </w:p>
        </w:tc>
        <w:tc>
          <w:tcPr>
            <w:tcW w:w="1264" w:type="dxa"/>
            <w:tcBorders>
              <w:top w:val="nil"/>
              <w:left w:val="nil"/>
              <w:bottom w:val="nil"/>
              <w:right w:val="nil"/>
            </w:tcBorders>
          </w:tcPr>
          <w:p w:rsidR="00D36C77" w:rsidRDefault="00D36C77">
            <w:pPr>
              <w:pStyle w:val="ConsPlusNormal"/>
              <w:jc w:val="center"/>
            </w:pPr>
            <w:r>
              <w:t>46098,8</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Минпросвещения России</w:t>
            </w:r>
          </w:p>
        </w:tc>
        <w:tc>
          <w:tcPr>
            <w:tcW w:w="700" w:type="dxa"/>
            <w:tcBorders>
              <w:top w:val="nil"/>
              <w:left w:val="nil"/>
              <w:bottom w:val="nil"/>
              <w:right w:val="nil"/>
            </w:tcBorders>
          </w:tcPr>
          <w:p w:rsidR="00D36C77" w:rsidRDefault="00D36C77">
            <w:pPr>
              <w:pStyle w:val="ConsPlusNormal"/>
              <w:jc w:val="center"/>
            </w:pPr>
            <w:r>
              <w:t>073</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30000</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30000</w:t>
            </w:r>
          </w:p>
        </w:tc>
        <w:tc>
          <w:tcPr>
            <w:tcW w:w="1264" w:type="dxa"/>
            <w:tcBorders>
              <w:top w:val="nil"/>
              <w:left w:val="nil"/>
              <w:bottom w:val="nil"/>
              <w:right w:val="nil"/>
            </w:tcBorders>
          </w:tcPr>
          <w:p w:rsidR="00D36C77" w:rsidRDefault="00D36C77">
            <w:pPr>
              <w:pStyle w:val="ConsPlusNormal"/>
              <w:jc w:val="center"/>
            </w:pPr>
            <w:r>
              <w:t>30000</w:t>
            </w:r>
          </w:p>
        </w:tc>
        <w:tc>
          <w:tcPr>
            <w:tcW w:w="1264" w:type="dxa"/>
            <w:tcBorders>
              <w:top w:val="nil"/>
              <w:left w:val="nil"/>
              <w:bottom w:val="nil"/>
              <w:right w:val="nil"/>
            </w:tcBorders>
          </w:tcPr>
          <w:p w:rsidR="00D36C77" w:rsidRDefault="00D36C77">
            <w:pPr>
              <w:pStyle w:val="ConsPlusNormal"/>
              <w:jc w:val="center"/>
            </w:pPr>
            <w:r>
              <w:t>30000</w:t>
            </w:r>
          </w:p>
        </w:tc>
        <w:tc>
          <w:tcPr>
            <w:tcW w:w="1264" w:type="dxa"/>
            <w:tcBorders>
              <w:top w:val="nil"/>
              <w:left w:val="nil"/>
              <w:bottom w:val="nil"/>
              <w:right w:val="nil"/>
            </w:tcBorders>
          </w:tcPr>
          <w:p w:rsidR="00D36C77" w:rsidRDefault="00D36C77">
            <w:pPr>
              <w:pStyle w:val="ConsPlusNormal"/>
              <w:jc w:val="center"/>
            </w:pPr>
            <w:r>
              <w:t>30000</w:t>
            </w:r>
          </w:p>
        </w:tc>
        <w:tc>
          <w:tcPr>
            <w:tcW w:w="1264" w:type="dxa"/>
            <w:tcBorders>
              <w:top w:val="nil"/>
              <w:left w:val="nil"/>
              <w:bottom w:val="nil"/>
              <w:right w:val="nil"/>
            </w:tcBorders>
          </w:tcPr>
          <w:p w:rsidR="00D36C77" w:rsidRDefault="00D36C77">
            <w:pPr>
              <w:pStyle w:val="ConsPlusNormal"/>
              <w:jc w:val="center"/>
            </w:pPr>
            <w:r>
              <w:t>30000</w:t>
            </w:r>
          </w:p>
        </w:tc>
        <w:tc>
          <w:tcPr>
            <w:tcW w:w="1264" w:type="dxa"/>
            <w:tcBorders>
              <w:top w:val="nil"/>
              <w:left w:val="nil"/>
              <w:bottom w:val="nil"/>
              <w:right w:val="nil"/>
            </w:tcBorders>
          </w:tcPr>
          <w:p w:rsidR="00D36C77" w:rsidRDefault="00D36C77">
            <w:pPr>
              <w:pStyle w:val="ConsPlusNormal"/>
              <w:jc w:val="center"/>
            </w:pPr>
            <w:r>
              <w:t>30000</w:t>
            </w:r>
          </w:p>
        </w:tc>
        <w:tc>
          <w:tcPr>
            <w:tcW w:w="1264" w:type="dxa"/>
            <w:tcBorders>
              <w:top w:val="nil"/>
              <w:left w:val="nil"/>
              <w:bottom w:val="nil"/>
              <w:right w:val="nil"/>
            </w:tcBorders>
          </w:tcPr>
          <w:p w:rsidR="00D36C77" w:rsidRDefault="00D36C77">
            <w:pPr>
              <w:pStyle w:val="ConsPlusNormal"/>
              <w:jc w:val="center"/>
            </w:pPr>
            <w:r>
              <w:t>30000</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Роспечать</w:t>
            </w:r>
          </w:p>
        </w:tc>
        <w:tc>
          <w:tcPr>
            <w:tcW w:w="700" w:type="dxa"/>
            <w:tcBorders>
              <w:top w:val="nil"/>
              <w:left w:val="nil"/>
              <w:bottom w:val="nil"/>
              <w:right w:val="nil"/>
            </w:tcBorders>
          </w:tcPr>
          <w:p w:rsidR="00D36C77" w:rsidRDefault="00D36C77">
            <w:pPr>
              <w:pStyle w:val="ConsPlusNormal"/>
              <w:jc w:val="center"/>
            </w:pPr>
            <w:r>
              <w:t>135</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187541,1</w:t>
            </w:r>
          </w:p>
        </w:tc>
        <w:tc>
          <w:tcPr>
            <w:tcW w:w="1264" w:type="dxa"/>
            <w:tcBorders>
              <w:top w:val="nil"/>
              <w:left w:val="nil"/>
              <w:bottom w:val="nil"/>
              <w:right w:val="nil"/>
            </w:tcBorders>
          </w:tcPr>
          <w:p w:rsidR="00D36C77" w:rsidRDefault="00D36C77">
            <w:pPr>
              <w:pStyle w:val="ConsPlusNormal"/>
              <w:jc w:val="center"/>
            </w:pPr>
            <w:r>
              <w:t>168581,2</w:t>
            </w:r>
          </w:p>
        </w:tc>
        <w:tc>
          <w:tcPr>
            <w:tcW w:w="1264" w:type="dxa"/>
            <w:tcBorders>
              <w:top w:val="nil"/>
              <w:left w:val="nil"/>
              <w:bottom w:val="nil"/>
              <w:right w:val="nil"/>
            </w:tcBorders>
          </w:tcPr>
          <w:p w:rsidR="00D36C77" w:rsidRDefault="00D36C77">
            <w:pPr>
              <w:pStyle w:val="ConsPlusNormal"/>
              <w:jc w:val="center"/>
            </w:pPr>
            <w:r>
              <w:t>187541,1</w:t>
            </w:r>
          </w:p>
        </w:tc>
        <w:tc>
          <w:tcPr>
            <w:tcW w:w="1264" w:type="dxa"/>
            <w:tcBorders>
              <w:top w:val="nil"/>
              <w:left w:val="nil"/>
              <w:bottom w:val="nil"/>
              <w:right w:val="nil"/>
            </w:tcBorders>
          </w:tcPr>
          <w:p w:rsidR="00D36C77" w:rsidRDefault="00D36C77">
            <w:pPr>
              <w:pStyle w:val="ConsPlusNormal"/>
              <w:jc w:val="center"/>
            </w:pPr>
            <w:r>
              <w:t>187541,1</w:t>
            </w:r>
          </w:p>
        </w:tc>
        <w:tc>
          <w:tcPr>
            <w:tcW w:w="1264" w:type="dxa"/>
            <w:tcBorders>
              <w:top w:val="nil"/>
              <w:left w:val="nil"/>
              <w:bottom w:val="nil"/>
              <w:right w:val="nil"/>
            </w:tcBorders>
          </w:tcPr>
          <w:p w:rsidR="00D36C77" w:rsidRDefault="00D36C77">
            <w:pPr>
              <w:pStyle w:val="ConsPlusNormal"/>
              <w:jc w:val="center"/>
            </w:pPr>
            <w:r>
              <w:t>187239,2</w:t>
            </w:r>
          </w:p>
        </w:tc>
        <w:tc>
          <w:tcPr>
            <w:tcW w:w="1264" w:type="dxa"/>
            <w:tcBorders>
              <w:top w:val="nil"/>
              <w:left w:val="nil"/>
              <w:bottom w:val="nil"/>
              <w:right w:val="nil"/>
            </w:tcBorders>
          </w:tcPr>
          <w:p w:rsidR="00D36C77" w:rsidRDefault="00D36C77">
            <w:pPr>
              <w:pStyle w:val="ConsPlusNormal"/>
              <w:jc w:val="center"/>
            </w:pPr>
            <w:r>
              <w:t>187239,2</w:t>
            </w:r>
          </w:p>
        </w:tc>
        <w:tc>
          <w:tcPr>
            <w:tcW w:w="1264" w:type="dxa"/>
            <w:tcBorders>
              <w:top w:val="nil"/>
              <w:left w:val="nil"/>
              <w:bottom w:val="nil"/>
              <w:right w:val="nil"/>
            </w:tcBorders>
          </w:tcPr>
          <w:p w:rsidR="00D36C77" w:rsidRDefault="00D36C77">
            <w:pPr>
              <w:pStyle w:val="ConsPlusNormal"/>
              <w:jc w:val="center"/>
            </w:pPr>
            <w:r>
              <w:t>202537</w:t>
            </w:r>
          </w:p>
        </w:tc>
        <w:tc>
          <w:tcPr>
            <w:tcW w:w="1264" w:type="dxa"/>
            <w:tcBorders>
              <w:top w:val="nil"/>
              <w:left w:val="nil"/>
              <w:bottom w:val="nil"/>
              <w:right w:val="nil"/>
            </w:tcBorders>
          </w:tcPr>
          <w:p w:rsidR="00D36C77" w:rsidRDefault="00D36C77">
            <w:pPr>
              <w:pStyle w:val="ConsPlusNormal"/>
              <w:jc w:val="center"/>
            </w:pPr>
            <w:r>
              <w:t>249038,5</w:t>
            </w:r>
          </w:p>
        </w:tc>
        <w:tc>
          <w:tcPr>
            <w:tcW w:w="1264" w:type="dxa"/>
            <w:tcBorders>
              <w:top w:val="nil"/>
              <w:left w:val="nil"/>
              <w:bottom w:val="nil"/>
              <w:right w:val="nil"/>
            </w:tcBorders>
          </w:tcPr>
          <w:p w:rsidR="00D36C77" w:rsidRDefault="00D36C77">
            <w:pPr>
              <w:pStyle w:val="ConsPlusNormal"/>
              <w:jc w:val="center"/>
            </w:pPr>
            <w:r>
              <w:t>249038,5</w:t>
            </w:r>
          </w:p>
        </w:tc>
        <w:tc>
          <w:tcPr>
            <w:tcW w:w="1264" w:type="dxa"/>
            <w:tcBorders>
              <w:top w:val="nil"/>
              <w:left w:val="nil"/>
              <w:bottom w:val="nil"/>
              <w:right w:val="nil"/>
            </w:tcBorders>
          </w:tcPr>
          <w:p w:rsidR="00D36C77" w:rsidRDefault="00D36C77">
            <w:pPr>
              <w:pStyle w:val="ConsPlusNormal"/>
              <w:jc w:val="center"/>
            </w:pPr>
            <w:r>
              <w:t>249038,5</w:t>
            </w:r>
          </w:p>
        </w:tc>
        <w:tc>
          <w:tcPr>
            <w:tcW w:w="1264" w:type="dxa"/>
            <w:tcBorders>
              <w:top w:val="nil"/>
              <w:left w:val="nil"/>
              <w:bottom w:val="nil"/>
              <w:right w:val="nil"/>
            </w:tcBorders>
          </w:tcPr>
          <w:p w:rsidR="00D36C77" w:rsidRDefault="00D36C77">
            <w:pPr>
              <w:pStyle w:val="ConsPlusNormal"/>
              <w:jc w:val="center"/>
            </w:pPr>
            <w:r>
              <w:t>202537</w:t>
            </w:r>
          </w:p>
        </w:tc>
        <w:tc>
          <w:tcPr>
            <w:tcW w:w="1264" w:type="dxa"/>
            <w:tcBorders>
              <w:top w:val="nil"/>
              <w:left w:val="nil"/>
              <w:bottom w:val="nil"/>
              <w:right w:val="nil"/>
            </w:tcBorders>
          </w:tcPr>
          <w:p w:rsidR="00D36C77" w:rsidRDefault="00D36C77">
            <w:pPr>
              <w:pStyle w:val="ConsPlusNormal"/>
              <w:jc w:val="center"/>
            </w:pPr>
            <w:r>
              <w:t>202537</w:t>
            </w:r>
          </w:p>
        </w:tc>
        <w:tc>
          <w:tcPr>
            <w:tcW w:w="1264" w:type="dxa"/>
            <w:tcBorders>
              <w:top w:val="nil"/>
              <w:left w:val="nil"/>
              <w:bottom w:val="nil"/>
              <w:right w:val="nil"/>
            </w:tcBorders>
          </w:tcPr>
          <w:p w:rsidR="00D36C77" w:rsidRDefault="00D36C77">
            <w:pPr>
              <w:pStyle w:val="ConsPlusNormal"/>
              <w:jc w:val="center"/>
            </w:pPr>
            <w:r>
              <w:t>202537</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Росстандарт</w:t>
            </w:r>
          </w:p>
        </w:tc>
        <w:tc>
          <w:tcPr>
            <w:tcW w:w="700" w:type="dxa"/>
            <w:tcBorders>
              <w:top w:val="nil"/>
              <w:left w:val="nil"/>
              <w:bottom w:val="nil"/>
              <w:right w:val="nil"/>
            </w:tcBorders>
          </w:tcPr>
          <w:p w:rsidR="00D36C77" w:rsidRDefault="00D36C77">
            <w:pPr>
              <w:pStyle w:val="ConsPlusNormal"/>
              <w:jc w:val="center"/>
            </w:pPr>
            <w:r>
              <w:t>172</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7000</w:t>
            </w:r>
          </w:p>
        </w:tc>
        <w:tc>
          <w:tcPr>
            <w:tcW w:w="1264" w:type="dxa"/>
            <w:tcBorders>
              <w:top w:val="nil"/>
              <w:left w:val="nil"/>
              <w:bottom w:val="nil"/>
              <w:right w:val="nil"/>
            </w:tcBorders>
          </w:tcPr>
          <w:p w:rsidR="00D36C77" w:rsidRDefault="00D36C77">
            <w:pPr>
              <w:pStyle w:val="ConsPlusNormal"/>
              <w:jc w:val="center"/>
            </w:pPr>
            <w:r>
              <w:t>3000</w:t>
            </w:r>
          </w:p>
        </w:tc>
        <w:tc>
          <w:tcPr>
            <w:tcW w:w="1264" w:type="dxa"/>
            <w:tcBorders>
              <w:top w:val="nil"/>
              <w:left w:val="nil"/>
              <w:bottom w:val="nil"/>
              <w:right w:val="nil"/>
            </w:tcBorders>
          </w:tcPr>
          <w:p w:rsidR="00D36C77" w:rsidRDefault="00D36C77">
            <w:pPr>
              <w:pStyle w:val="ConsPlusNormal"/>
              <w:jc w:val="center"/>
            </w:pPr>
            <w:r>
              <w:t>7200</w:t>
            </w:r>
          </w:p>
        </w:tc>
        <w:tc>
          <w:tcPr>
            <w:tcW w:w="1264" w:type="dxa"/>
            <w:tcBorders>
              <w:top w:val="nil"/>
              <w:left w:val="nil"/>
              <w:bottom w:val="nil"/>
              <w:right w:val="nil"/>
            </w:tcBorders>
          </w:tcPr>
          <w:p w:rsidR="00D36C77" w:rsidRDefault="00D36C77">
            <w:pPr>
              <w:pStyle w:val="ConsPlusNormal"/>
              <w:jc w:val="center"/>
            </w:pPr>
            <w:r>
              <w:t>6428</w:t>
            </w:r>
          </w:p>
        </w:tc>
        <w:tc>
          <w:tcPr>
            <w:tcW w:w="1264" w:type="dxa"/>
            <w:tcBorders>
              <w:top w:val="nil"/>
              <w:left w:val="nil"/>
              <w:bottom w:val="nil"/>
              <w:right w:val="nil"/>
            </w:tcBorders>
          </w:tcPr>
          <w:p w:rsidR="00D36C77" w:rsidRDefault="00D36C77">
            <w:pPr>
              <w:pStyle w:val="ConsPlusNormal"/>
              <w:jc w:val="center"/>
            </w:pPr>
            <w:r>
              <w:t>7869,7</w:t>
            </w:r>
          </w:p>
        </w:tc>
        <w:tc>
          <w:tcPr>
            <w:tcW w:w="1264" w:type="dxa"/>
            <w:tcBorders>
              <w:top w:val="nil"/>
              <w:left w:val="nil"/>
              <w:bottom w:val="nil"/>
              <w:right w:val="nil"/>
            </w:tcBorders>
          </w:tcPr>
          <w:p w:rsidR="00D36C77" w:rsidRDefault="00D36C77">
            <w:pPr>
              <w:pStyle w:val="ConsPlusNormal"/>
              <w:jc w:val="center"/>
            </w:pPr>
            <w:r>
              <w:t>7869,7</w:t>
            </w:r>
          </w:p>
        </w:tc>
        <w:tc>
          <w:tcPr>
            <w:tcW w:w="1264" w:type="dxa"/>
            <w:tcBorders>
              <w:top w:val="nil"/>
              <w:left w:val="nil"/>
              <w:bottom w:val="nil"/>
              <w:right w:val="nil"/>
            </w:tcBorders>
          </w:tcPr>
          <w:p w:rsidR="00D36C77" w:rsidRDefault="00D36C77">
            <w:pPr>
              <w:pStyle w:val="ConsPlusNormal"/>
              <w:jc w:val="center"/>
            </w:pPr>
            <w:r>
              <w:t>8200</w:t>
            </w:r>
          </w:p>
        </w:tc>
        <w:tc>
          <w:tcPr>
            <w:tcW w:w="1264" w:type="dxa"/>
            <w:tcBorders>
              <w:top w:val="nil"/>
              <w:left w:val="nil"/>
              <w:bottom w:val="nil"/>
              <w:right w:val="nil"/>
            </w:tcBorders>
          </w:tcPr>
          <w:p w:rsidR="00D36C77" w:rsidRDefault="00D36C77">
            <w:pPr>
              <w:pStyle w:val="ConsPlusNormal"/>
              <w:jc w:val="center"/>
            </w:pPr>
            <w:r>
              <w:t>8200</w:t>
            </w:r>
          </w:p>
        </w:tc>
        <w:tc>
          <w:tcPr>
            <w:tcW w:w="1264" w:type="dxa"/>
            <w:tcBorders>
              <w:top w:val="nil"/>
              <w:left w:val="nil"/>
              <w:bottom w:val="nil"/>
              <w:right w:val="nil"/>
            </w:tcBorders>
          </w:tcPr>
          <w:p w:rsidR="00D36C77" w:rsidRDefault="00D36C77">
            <w:pPr>
              <w:pStyle w:val="ConsPlusNormal"/>
              <w:jc w:val="center"/>
            </w:pPr>
            <w:r>
              <w:t>8200</w:t>
            </w:r>
          </w:p>
        </w:tc>
        <w:tc>
          <w:tcPr>
            <w:tcW w:w="1264" w:type="dxa"/>
            <w:tcBorders>
              <w:top w:val="nil"/>
              <w:left w:val="nil"/>
              <w:bottom w:val="nil"/>
              <w:right w:val="nil"/>
            </w:tcBorders>
          </w:tcPr>
          <w:p w:rsidR="00D36C77" w:rsidRDefault="00D36C77">
            <w:pPr>
              <w:pStyle w:val="ConsPlusNormal"/>
              <w:jc w:val="center"/>
            </w:pPr>
            <w:r>
              <w:t>8200</w:t>
            </w:r>
          </w:p>
        </w:tc>
        <w:tc>
          <w:tcPr>
            <w:tcW w:w="1264" w:type="dxa"/>
            <w:tcBorders>
              <w:top w:val="nil"/>
              <w:left w:val="nil"/>
              <w:bottom w:val="nil"/>
              <w:right w:val="nil"/>
            </w:tcBorders>
          </w:tcPr>
          <w:p w:rsidR="00D36C77" w:rsidRDefault="00D36C77">
            <w:pPr>
              <w:pStyle w:val="ConsPlusNormal"/>
              <w:jc w:val="center"/>
            </w:pPr>
            <w:r>
              <w:t>8200</w:t>
            </w:r>
          </w:p>
        </w:tc>
        <w:tc>
          <w:tcPr>
            <w:tcW w:w="1264" w:type="dxa"/>
            <w:tcBorders>
              <w:top w:val="nil"/>
              <w:left w:val="nil"/>
              <w:bottom w:val="nil"/>
              <w:right w:val="nil"/>
            </w:tcBorders>
          </w:tcPr>
          <w:p w:rsidR="00D36C77" w:rsidRDefault="00D36C77">
            <w:pPr>
              <w:pStyle w:val="ConsPlusNormal"/>
              <w:jc w:val="center"/>
            </w:pPr>
            <w:r>
              <w:t>8200</w:t>
            </w:r>
          </w:p>
        </w:tc>
        <w:tc>
          <w:tcPr>
            <w:tcW w:w="1264" w:type="dxa"/>
            <w:tcBorders>
              <w:top w:val="nil"/>
              <w:left w:val="nil"/>
              <w:bottom w:val="nil"/>
              <w:right w:val="nil"/>
            </w:tcBorders>
          </w:tcPr>
          <w:p w:rsidR="00D36C77" w:rsidRDefault="00D36C77">
            <w:pPr>
              <w:pStyle w:val="ConsPlusNormal"/>
              <w:jc w:val="center"/>
            </w:pPr>
            <w:r>
              <w:t>8200</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Минспорт России</w:t>
            </w:r>
          </w:p>
        </w:tc>
        <w:tc>
          <w:tcPr>
            <w:tcW w:w="700" w:type="dxa"/>
            <w:tcBorders>
              <w:top w:val="nil"/>
              <w:left w:val="nil"/>
              <w:bottom w:val="nil"/>
              <w:right w:val="nil"/>
            </w:tcBorders>
          </w:tcPr>
          <w:p w:rsidR="00D36C77" w:rsidRDefault="00D36C77">
            <w:pPr>
              <w:pStyle w:val="ConsPlusNormal"/>
              <w:jc w:val="center"/>
            </w:pPr>
            <w:r>
              <w:t>777</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val="restart"/>
            <w:tcBorders>
              <w:top w:val="nil"/>
              <w:left w:val="nil"/>
              <w:bottom w:val="nil"/>
              <w:right w:val="nil"/>
            </w:tcBorders>
          </w:tcPr>
          <w:p w:rsidR="00D36C77" w:rsidRDefault="00D36C77">
            <w:pPr>
              <w:pStyle w:val="ConsPlusNormal"/>
            </w:pPr>
            <w:r>
              <w:t>Основное мероприятие 1.1</w:t>
            </w:r>
          </w:p>
        </w:tc>
        <w:tc>
          <w:tcPr>
            <w:tcW w:w="1757" w:type="dxa"/>
            <w:vMerge w:val="restart"/>
            <w:tcBorders>
              <w:top w:val="nil"/>
              <w:left w:val="nil"/>
              <w:bottom w:val="nil"/>
              <w:right w:val="nil"/>
            </w:tcBorders>
          </w:tcPr>
          <w:p w:rsidR="00D36C77" w:rsidRDefault="00D36C77">
            <w:pPr>
              <w:pStyle w:val="ConsPlusNormal"/>
            </w:pPr>
            <w:r>
              <w:t xml:space="preserve">Нормативно-правовое и организационно-методическое обеспечение реализации мероприятий в области формирования </w:t>
            </w:r>
            <w:r>
              <w:lastRenderedPageBreak/>
              <w:t>доступной среды</w:t>
            </w:r>
          </w:p>
        </w:tc>
        <w:tc>
          <w:tcPr>
            <w:tcW w:w="1644" w:type="dxa"/>
            <w:tcBorders>
              <w:top w:val="nil"/>
              <w:left w:val="nil"/>
              <w:bottom w:val="nil"/>
              <w:right w:val="nil"/>
            </w:tcBorders>
          </w:tcPr>
          <w:p w:rsidR="00D36C77" w:rsidRDefault="00D36C77">
            <w:pPr>
              <w:pStyle w:val="ConsPlusNormal"/>
            </w:pPr>
            <w:r>
              <w:lastRenderedPageBreak/>
              <w:t>всего</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01</w:t>
            </w:r>
          </w:p>
        </w:tc>
        <w:tc>
          <w:tcPr>
            <w:tcW w:w="1264" w:type="dxa"/>
            <w:tcBorders>
              <w:top w:val="nil"/>
              <w:left w:val="nil"/>
              <w:bottom w:val="nil"/>
              <w:right w:val="nil"/>
            </w:tcBorders>
          </w:tcPr>
          <w:p w:rsidR="00D36C77" w:rsidRDefault="00D36C77">
            <w:pPr>
              <w:pStyle w:val="ConsPlusNormal"/>
              <w:jc w:val="center"/>
            </w:pPr>
            <w:r>
              <w:t>57891,4</w:t>
            </w:r>
          </w:p>
        </w:tc>
        <w:tc>
          <w:tcPr>
            <w:tcW w:w="1264" w:type="dxa"/>
            <w:tcBorders>
              <w:top w:val="nil"/>
              <w:left w:val="nil"/>
              <w:bottom w:val="nil"/>
              <w:right w:val="nil"/>
            </w:tcBorders>
          </w:tcPr>
          <w:p w:rsidR="00D36C77" w:rsidRDefault="00D36C77">
            <w:pPr>
              <w:pStyle w:val="ConsPlusNormal"/>
              <w:jc w:val="center"/>
            </w:pPr>
            <w:r>
              <w:t>36672,4</w:t>
            </w:r>
          </w:p>
        </w:tc>
        <w:tc>
          <w:tcPr>
            <w:tcW w:w="1264" w:type="dxa"/>
            <w:tcBorders>
              <w:top w:val="nil"/>
              <w:left w:val="nil"/>
              <w:bottom w:val="nil"/>
              <w:right w:val="nil"/>
            </w:tcBorders>
          </w:tcPr>
          <w:p w:rsidR="00D36C77" w:rsidRDefault="00D36C77">
            <w:pPr>
              <w:pStyle w:val="ConsPlusNormal"/>
              <w:jc w:val="center"/>
            </w:pPr>
            <w:r>
              <w:t>58850</w:t>
            </w:r>
          </w:p>
        </w:tc>
        <w:tc>
          <w:tcPr>
            <w:tcW w:w="1264" w:type="dxa"/>
            <w:tcBorders>
              <w:top w:val="nil"/>
              <w:left w:val="nil"/>
              <w:bottom w:val="nil"/>
              <w:right w:val="nil"/>
            </w:tcBorders>
          </w:tcPr>
          <w:p w:rsidR="00D36C77" w:rsidRDefault="00D36C77">
            <w:pPr>
              <w:pStyle w:val="ConsPlusNormal"/>
              <w:jc w:val="center"/>
            </w:pPr>
            <w:r>
              <w:t>52526,8</w:t>
            </w:r>
          </w:p>
        </w:tc>
        <w:tc>
          <w:tcPr>
            <w:tcW w:w="1264" w:type="dxa"/>
            <w:tcBorders>
              <w:top w:val="nil"/>
              <w:left w:val="nil"/>
              <w:bottom w:val="nil"/>
              <w:right w:val="nil"/>
            </w:tcBorders>
          </w:tcPr>
          <w:p w:rsidR="00D36C77" w:rsidRDefault="00D36C77">
            <w:pPr>
              <w:pStyle w:val="ConsPlusNormal"/>
              <w:jc w:val="center"/>
            </w:pPr>
            <w:r>
              <w:t>37869,7</w:t>
            </w:r>
          </w:p>
        </w:tc>
        <w:tc>
          <w:tcPr>
            <w:tcW w:w="1264" w:type="dxa"/>
            <w:tcBorders>
              <w:top w:val="nil"/>
              <w:left w:val="nil"/>
              <w:bottom w:val="nil"/>
              <w:right w:val="nil"/>
            </w:tcBorders>
          </w:tcPr>
          <w:p w:rsidR="00D36C77" w:rsidRDefault="00D36C77">
            <w:pPr>
              <w:pStyle w:val="ConsPlusNormal"/>
              <w:jc w:val="center"/>
            </w:pPr>
            <w:r>
              <w:t>17869,7</w:t>
            </w:r>
          </w:p>
        </w:tc>
        <w:tc>
          <w:tcPr>
            <w:tcW w:w="1264" w:type="dxa"/>
            <w:tcBorders>
              <w:top w:val="nil"/>
              <w:left w:val="nil"/>
              <w:bottom w:val="nil"/>
              <w:right w:val="nil"/>
            </w:tcBorders>
          </w:tcPr>
          <w:p w:rsidR="00D36C77" w:rsidRDefault="00D36C77">
            <w:pPr>
              <w:pStyle w:val="ConsPlusNormal"/>
              <w:jc w:val="center"/>
            </w:pPr>
            <w:r>
              <w:t>38200</w:t>
            </w:r>
          </w:p>
        </w:tc>
        <w:tc>
          <w:tcPr>
            <w:tcW w:w="1264" w:type="dxa"/>
            <w:tcBorders>
              <w:top w:val="nil"/>
              <w:left w:val="nil"/>
              <w:bottom w:val="nil"/>
              <w:right w:val="nil"/>
            </w:tcBorders>
          </w:tcPr>
          <w:p w:rsidR="00D36C77" w:rsidRDefault="00D36C77">
            <w:pPr>
              <w:pStyle w:val="ConsPlusNormal"/>
              <w:jc w:val="center"/>
            </w:pPr>
            <w:r>
              <w:t>48984,8</w:t>
            </w:r>
          </w:p>
        </w:tc>
        <w:tc>
          <w:tcPr>
            <w:tcW w:w="1264" w:type="dxa"/>
            <w:tcBorders>
              <w:top w:val="nil"/>
              <w:left w:val="nil"/>
              <w:bottom w:val="nil"/>
              <w:right w:val="nil"/>
            </w:tcBorders>
          </w:tcPr>
          <w:p w:rsidR="00D36C77" w:rsidRDefault="00D36C77">
            <w:pPr>
              <w:pStyle w:val="ConsPlusNormal"/>
              <w:jc w:val="center"/>
            </w:pPr>
            <w:r>
              <w:t>51503,7</w:t>
            </w:r>
          </w:p>
        </w:tc>
        <w:tc>
          <w:tcPr>
            <w:tcW w:w="1264" w:type="dxa"/>
            <w:tcBorders>
              <w:top w:val="nil"/>
              <w:left w:val="nil"/>
              <w:bottom w:val="nil"/>
              <w:right w:val="nil"/>
            </w:tcBorders>
          </w:tcPr>
          <w:p w:rsidR="00D36C77" w:rsidRDefault="00D36C77">
            <w:pPr>
              <w:pStyle w:val="ConsPlusNormal"/>
              <w:jc w:val="center"/>
            </w:pPr>
            <w:r>
              <w:t>59109,2</w:t>
            </w:r>
          </w:p>
        </w:tc>
        <w:tc>
          <w:tcPr>
            <w:tcW w:w="1264" w:type="dxa"/>
            <w:tcBorders>
              <w:top w:val="nil"/>
              <w:left w:val="nil"/>
              <w:bottom w:val="nil"/>
              <w:right w:val="nil"/>
            </w:tcBorders>
          </w:tcPr>
          <w:p w:rsidR="00D36C77" w:rsidRDefault="00D36C77">
            <w:pPr>
              <w:pStyle w:val="ConsPlusNormal"/>
              <w:jc w:val="center"/>
            </w:pPr>
            <w:r>
              <w:t>38200</w:t>
            </w:r>
          </w:p>
        </w:tc>
        <w:tc>
          <w:tcPr>
            <w:tcW w:w="1264" w:type="dxa"/>
            <w:tcBorders>
              <w:top w:val="nil"/>
              <w:left w:val="nil"/>
              <w:bottom w:val="nil"/>
              <w:right w:val="nil"/>
            </w:tcBorders>
          </w:tcPr>
          <w:p w:rsidR="00D36C77" w:rsidRDefault="00D36C77">
            <w:pPr>
              <w:pStyle w:val="ConsPlusNormal"/>
              <w:jc w:val="center"/>
            </w:pPr>
            <w:r>
              <w:t>38200</w:t>
            </w:r>
          </w:p>
        </w:tc>
        <w:tc>
          <w:tcPr>
            <w:tcW w:w="1264" w:type="dxa"/>
            <w:tcBorders>
              <w:top w:val="nil"/>
              <w:left w:val="nil"/>
              <w:bottom w:val="nil"/>
              <w:right w:val="nil"/>
            </w:tcBorders>
          </w:tcPr>
          <w:p w:rsidR="00D36C77" w:rsidRDefault="00D36C77">
            <w:pPr>
              <w:pStyle w:val="ConsPlusNormal"/>
              <w:jc w:val="center"/>
            </w:pPr>
            <w:r>
              <w:t>38200</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федеральный бюджет</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01</w:t>
            </w:r>
          </w:p>
        </w:tc>
        <w:tc>
          <w:tcPr>
            <w:tcW w:w="1264" w:type="dxa"/>
            <w:tcBorders>
              <w:top w:val="nil"/>
              <w:left w:val="nil"/>
              <w:bottom w:val="nil"/>
              <w:right w:val="nil"/>
            </w:tcBorders>
          </w:tcPr>
          <w:p w:rsidR="00D36C77" w:rsidRDefault="00D36C77">
            <w:pPr>
              <w:pStyle w:val="ConsPlusNormal"/>
              <w:jc w:val="center"/>
            </w:pPr>
            <w:r>
              <w:t>57891,4</w:t>
            </w:r>
          </w:p>
        </w:tc>
        <w:tc>
          <w:tcPr>
            <w:tcW w:w="1264" w:type="dxa"/>
            <w:tcBorders>
              <w:top w:val="nil"/>
              <w:left w:val="nil"/>
              <w:bottom w:val="nil"/>
              <w:right w:val="nil"/>
            </w:tcBorders>
          </w:tcPr>
          <w:p w:rsidR="00D36C77" w:rsidRDefault="00D36C77">
            <w:pPr>
              <w:pStyle w:val="ConsPlusNormal"/>
              <w:jc w:val="center"/>
            </w:pPr>
            <w:r>
              <w:t>36672,4</w:t>
            </w:r>
          </w:p>
        </w:tc>
        <w:tc>
          <w:tcPr>
            <w:tcW w:w="1264" w:type="dxa"/>
            <w:tcBorders>
              <w:top w:val="nil"/>
              <w:left w:val="nil"/>
              <w:bottom w:val="nil"/>
              <w:right w:val="nil"/>
            </w:tcBorders>
          </w:tcPr>
          <w:p w:rsidR="00D36C77" w:rsidRDefault="00D36C77">
            <w:pPr>
              <w:pStyle w:val="ConsPlusNormal"/>
              <w:jc w:val="center"/>
            </w:pPr>
            <w:r>
              <w:t>58850</w:t>
            </w:r>
          </w:p>
        </w:tc>
        <w:tc>
          <w:tcPr>
            <w:tcW w:w="1264" w:type="dxa"/>
            <w:tcBorders>
              <w:top w:val="nil"/>
              <w:left w:val="nil"/>
              <w:bottom w:val="nil"/>
              <w:right w:val="nil"/>
            </w:tcBorders>
          </w:tcPr>
          <w:p w:rsidR="00D36C77" w:rsidRDefault="00D36C77">
            <w:pPr>
              <w:pStyle w:val="ConsPlusNormal"/>
              <w:jc w:val="center"/>
            </w:pPr>
            <w:r>
              <w:t>52526,8</w:t>
            </w:r>
          </w:p>
        </w:tc>
        <w:tc>
          <w:tcPr>
            <w:tcW w:w="1264" w:type="dxa"/>
            <w:tcBorders>
              <w:top w:val="nil"/>
              <w:left w:val="nil"/>
              <w:bottom w:val="nil"/>
              <w:right w:val="nil"/>
            </w:tcBorders>
          </w:tcPr>
          <w:p w:rsidR="00D36C77" w:rsidRDefault="00D36C77">
            <w:pPr>
              <w:pStyle w:val="ConsPlusNormal"/>
              <w:jc w:val="center"/>
            </w:pPr>
            <w:r>
              <w:t>37869,7</w:t>
            </w:r>
          </w:p>
        </w:tc>
        <w:tc>
          <w:tcPr>
            <w:tcW w:w="1264" w:type="dxa"/>
            <w:tcBorders>
              <w:top w:val="nil"/>
              <w:left w:val="nil"/>
              <w:bottom w:val="nil"/>
              <w:right w:val="nil"/>
            </w:tcBorders>
          </w:tcPr>
          <w:p w:rsidR="00D36C77" w:rsidRDefault="00D36C77">
            <w:pPr>
              <w:pStyle w:val="ConsPlusNormal"/>
              <w:jc w:val="center"/>
            </w:pPr>
            <w:r>
              <w:t>17869,7</w:t>
            </w:r>
          </w:p>
        </w:tc>
        <w:tc>
          <w:tcPr>
            <w:tcW w:w="1264" w:type="dxa"/>
            <w:tcBorders>
              <w:top w:val="nil"/>
              <w:left w:val="nil"/>
              <w:bottom w:val="nil"/>
              <w:right w:val="nil"/>
            </w:tcBorders>
          </w:tcPr>
          <w:p w:rsidR="00D36C77" w:rsidRDefault="00D36C77">
            <w:pPr>
              <w:pStyle w:val="ConsPlusNormal"/>
              <w:jc w:val="center"/>
            </w:pPr>
            <w:r>
              <w:t>38200</w:t>
            </w:r>
          </w:p>
        </w:tc>
        <w:tc>
          <w:tcPr>
            <w:tcW w:w="1264" w:type="dxa"/>
            <w:tcBorders>
              <w:top w:val="nil"/>
              <w:left w:val="nil"/>
              <w:bottom w:val="nil"/>
              <w:right w:val="nil"/>
            </w:tcBorders>
          </w:tcPr>
          <w:p w:rsidR="00D36C77" w:rsidRDefault="00D36C77">
            <w:pPr>
              <w:pStyle w:val="ConsPlusNormal"/>
              <w:jc w:val="center"/>
            </w:pPr>
            <w:r>
              <w:t>48984,8</w:t>
            </w:r>
          </w:p>
        </w:tc>
        <w:tc>
          <w:tcPr>
            <w:tcW w:w="1264" w:type="dxa"/>
            <w:tcBorders>
              <w:top w:val="nil"/>
              <w:left w:val="nil"/>
              <w:bottom w:val="nil"/>
              <w:right w:val="nil"/>
            </w:tcBorders>
          </w:tcPr>
          <w:p w:rsidR="00D36C77" w:rsidRDefault="00D36C77">
            <w:pPr>
              <w:pStyle w:val="ConsPlusNormal"/>
              <w:jc w:val="center"/>
            </w:pPr>
            <w:r>
              <w:t>51503,7</w:t>
            </w:r>
          </w:p>
        </w:tc>
        <w:tc>
          <w:tcPr>
            <w:tcW w:w="1264" w:type="dxa"/>
            <w:tcBorders>
              <w:top w:val="nil"/>
              <w:left w:val="nil"/>
              <w:bottom w:val="nil"/>
              <w:right w:val="nil"/>
            </w:tcBorders>
          </w:tcPr>
          <w:p w:rsidR="00D36C77" w:rsidRDefault="00D36C77">
            <w:pPr>
              <w:pStyle w:val="ConsPlusNormal"/>
              <w:jc w:val="center"/>
            </w:pPr>
            <w:r>
              <w:t>59109,2</w:t>
            </w:r>
          </w:p>
        </w:tc>
        <w:tc>
          <w:tcPr>
            <w:tcW w:w="1264" w:type="dxa"/>
            <w:tcBorders>
              <w:top w:val="nil"/>
              <w:left w:val="nil"/>
              <w:bottom w:val="nil"/>
              <w:right w:val="nil"/>
            </w:tcBorders>
          </w:tcPr>
          <w:p w:rsidR="00D36C77" w:rsidRDefault="00D36C77">
            <w:pPr>
              <w:pStyle w:val="ConsPlusNormal"/>
              <w:jc w:val="center"/>
            </w:pPr>
            <w:r>
              <w:t>38200</w:t>
            </w:r>
          </w:p>
        </w:tc>
        <w:tc>
          <w:tcPr>
            <w:tcW w:w="1264" w:type="dxa"/>
            <w:tcBorders>
              <w:top w:val="nil"/>
              <w:left w:val="nil"/>
              <w:bottom w:val="nil"/>
              <w:right w:val="nil"/>
            </w:tcBorders>
          </w:tcPr>
          <w:p w:rsidR="00D36C77" w:rsidRDefault="00D36C77">
            <w:pPr>
              <w:pStyle w:val="ConsPlusNormal"/>
              <w:jc w:val="center"/>
            </w:pPr>
            <w:r>
              <w:t>38200</w:t>
            </w:r>
          </w:p>
        </w:tc>
        <w:tc>
          <w:tcPr>
            <w:tcW w:w="1264" w:type="dxa"/>
            <w:tcBorders>
              <w:top w:val="nil"/>
              <w:left w:val="nil"/>
              <w:bottom w:val="nil"/>
              <w:right w:val="nil"/>
            </w:tcBorders>
          </w:tcPr>
          <w:p w:rsidR="00D36C77" w:rsidRDefault="00D36C77">
            <w:pPr>
              <w:pStyle w:val="ConsPlusNormal"/>
              <w:jc w:val="center"/>
            </w:pPr>
            <w:r>
              <w:t>38200</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Минпромторг России</w:t>
            </w:r>
          </w:p>
        </w:tc>
        <w:tc>
          <w:tcPr>
            <w:tcW w:w="700" w:type="dxa"/>
            <w:tcBorders>
              <w:top w:val="nil"/>
              <w:left w:val="nil"/>
              <w:bottom w:val="nil"/>
              <w:right w:val="nil"/>
            </w:tcBorders>
          </w:tcPr>
          <w:p w:rsidR="00D36C77" w:rsidRDefault="00D36C77">
            <w:pPr>
              <w:pStyle w:val="ConsPlusNormal"/>
              <w:jc w:val="center"/>
            </w:pPr>
            <w:r>
              <w:t>020</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01</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Минкультуры России</w:t>
            </w:r>
          </w:p>
        </w:tc>
        <w:tc>
          <w:tcPr>
            <w:tcW w:w="700" w:type="dxa"/>
            <w:tcBorders>
              <w:top w:val="nil"/>
              <w:left w:val="nil"/>
              <w:bottom w:val="nil"/>
              <w:right w:val="nil"/>
            </w:tcBorders>
          </w:tcPr>
          <w:p w:rsidR="00D36C77" w:rsidRDefault="00D36C77">
            <w:pPr>
              <w:pStyle w:val="ConsPlusNormal"/>
              <w:jc w:val="center"/>
            </w:pPr>
            <w:r>
              <w:t>054</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01</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Минстрой России</w:t>
            </w:r>
          </w:p>
        </w:tc>
        <w:tc>
          <w:tcPr>
            <w:tcW w:w="700" w:type="dxa"/>
            <w:tcBorders>
              <w:top w:val="nil"/>
              <w:left w:val="nil"/>
              <w:bottom w:val="nil"/>
              <w:right w:val="nil"/>
            </w:tcBorders>
          </w:tcPr>
          <w:p w:rsidR="00D36C77" w:rsidRDefault="00D36C77">
            <w:pPr>
              <w:pStyle w:val="ConsPlusNormal"/>
              <w:jc w:val="center"/>
            </w:pPr>
            <w:r>
              <w:t>069</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01</w:t>
            </w:r>
          </w:p>
        </w:tc>
        <w:tc>
          <w:tcPr>
            <w:tcW w:w="1264" w:type="dxa"/>
            <w:tcBorders>
              <w:top w:val="nil"/>
              <w:left w:val="nil"/>
              <w:bottom w:val="nil"/>
              <w:right w:val="nil"/>
            </w:tcBorders>
          </w:tcPr>
          <w:p w:rsidR="00D36C77" w:rsidRDefault="00D36C77">
            <w:pPr>
              <w:pStyle w:val="ConsPlusNormal"/>
              <w:jc w:val="center"/>
            </w:pPr>
            <w:r>
              <w:t>5891,4</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750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Минкомсвязь России</w:t>
            </w:r>
          </w:p>
        </w:tc>
        <w:tc>
          <w:tcPr>
            <w:tcW w:w="700" w:type="dxa"/>
            <w:tcBorders>
              <w:top w:val="nil"/>
              <w:left w:val="nil"/>
              <w:bottom w:val="nil"/>
              <w:right w:val="nil"/>
            </w:tcBorders>
          </w:tcPr>
          <w:p w:rsidR="00D36C77" w:rsidRDefault="00D36C77">
            <w:pPr>
              <w:pStyle w:val="ConsPlusNormal"/>
              <w:jc w:val="center"/>
            </w:pPr>
            <w:r>
              <w:t>071</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01</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Минобрнауки России</w:t>
            </w:r>
          </w:p>
        </w:tc>
        <w:tc>
          <w:tcPr>
            <w:tcW w:w="700" w:type="dxa"/>
            <w:tcBorders>
              <w:top w:val="nil"/>
              <w:left w:val="nil"/>
              <w:bottom w:val="nil"/>
              <w:right w:val="nil"/>
            </w:tcBorders>
          </w:tcPr>
          <w:p w:rsidR="00D36C77" w:rsidRDefault="00D36C77">
            <w:pPr>
              <w:pStyle w:val="ConsPlusNormal"/>
              <w:jc w:val="center"/>
            </w:pPr>
            <w:r>
              <w:t>074</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01</w:t>
            </w:r>
          </w:p>
        </w:tc>
        <w:tc>
          <w:tcPr>
            <w:tcW w:w="1264" w:type="dxa"/>
            <w:tcBorders>
              <w:top w:val="nil"/>
              <w:left w:val="nil"/>
              <w:bottom w:val="nil"/>
              <w:right w:val="nil"/>
            </w:tcBorders>
          </w:tcPr>
          <w:p w:rsidR="00D36C77" w:rsidRDefault="00D36C77">
            <w:pPr>
              <w:pStyle w:val="ConsPlusNormal"/>
              <w:jc w:val="center"/>
            </w:pPr>
            <w:r>
              <w:t>45000</w:t>
            </w:r>
          </w:p>
        </w:tc>
        <w:tc>
          <w:tcPr>
            <w:tcW w:w="1264" w:type="dxa"/>
            <w:tcBorders>
              <w:top w:val="nil"/>
              <w:left w:val="nil"/>
              <w:bottom w:val="nil"/>
              <w:right w:val="nil"/>
            </w:tcBorders>
          </w:tcPr>
          <w:p w:rsidR="00D36C77" w:rsidRDefault="00D36C77">
            <w:pPr>
              <w:pStyle w:val="ConsPlusNormal"/>
              <w:jc w:val="center"/>
            </w:pPr>
            <w:r>
              <w:t>33672,4</w:t>
            </w:r>
          </w:p>
        </w:tc>
        <w:tc>
          <w:tcPr>
            <w:tcW w:w="1264" w:type="dxa"/>
            <w:tcBorders>
              <w:top w:val="nil"/>
              <w:left w:val="nil"/>
              <w:bottom w:val="nil"/>
              <w:right w:val="nil"/>
            </w:tcBorders>
          </w:tcPr>
          <w:p w:rsidR="00D36C77" w:rsidRDefault="00D36C77">
            <w:pPr>
              <w:pStyle w:val="ConsPlusNormal"/>
              <w:jc w:val="center"/>
            </w:pPr>
            <w:r>
              <w:t>50900</w:t>
            </w:r>
          </w:p>
        </w:tc>
        <w:tc>
          <w:tcPr>
            <w:tcW w:w="1264" w:type="dxa"/>
            <w:tcBorders>
              <w:top w:val="nil"/>
              <w:left w:val="nil"/>
              <w:bottom w:val="nil"/>
              <w:right w:val="nil"/>
            </w:tcBorders>
          </w:tcPr>
          <w:p w:rsidR="00D36C77" w:rsidRDefault="00D36C77">
            <w:pPr>
              <w:pStyle w:val="ConsPlusNormal"/>
              <w:jc w:val="center"/>
            </w:pPr>
            <w:r>
              <w:t>46098,8</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Минпросвещения России</w:t>
            </w:r>
          </w:p>
        </w:tc>
        <w:tc>
          <w:tcPr>
            <w:tcW w:w="700" w:type="dxa"/>
            <w:tcBorders>
              <w:top w:val="nil"/>
              <w:left w:val="nil"/>
              <w:bottom w:val="nil"/>
              <w:right w:val="nil"/>
            </w:tcBorders>
          </w:tcPr>
          <w:p w:rsidR="00D36C77" w:rsidRDefault="00D36C77">
            <w:pPr>
              <w:pStyle w:val="ConsPlusNormal"/>
              <w:jc w:val="center"/>
            </w:pPr>
            <w:r>
              <w:t>073</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01</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30000</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30000</w:t>
            </w:r>
          </w:p>
        </w:tc>
        <w:tc>
          <w:tcPr>
            <w:tcW w:w="1264" w:type="dxa"/>
            <w:tcBorders>
              <w:top w:val="nil"/>
              <w:left w:val="nil"/>
              <w:bottom w:val="nil"/>
              <w:right w:val="nil"/>
            </w:tcBorders>
          </w:tcPr>
          <w:p w:rsidR="00D36C77" w:rsidRDefault="00D36C77">
            <w:pPr>
              <w:pStyle w:val="ConsPlusNormal"/>
              <w:jc w:val="center"/>
            </w:pPr>
            <w:r>
              <w:t>30000</w:t>
            </w:r>
          </w:p>
        </w:tc>
        <w:tc>
          <w:tcPr>
            <w:tcW w:w="1264" w:type="dxa"/>
            <w:tcBorders>
              <w:top w:val="nil"/>
              <w:left w:val="nil"/>
              <w:bottom w:val="nil"/>
              <w:right w:val="nil"/>
            </w:tcBorders>
          </w:tcPr>
          <w:p w:rsidR="00D36C77" w:rsidRDefault="00D36C77">
            <w:pPr>
              <w:pStyle w:val="ConsPlusNormal"/>
              <w:jc w:val="center"/>
            </w:pPr>
            <w:r>
              <w:t>30000</w:t>
            </w:r>
          </w:p>
        </w:tc>
        <w:tc>
          <w:tcPr>
            <w:tcW w:w="1264" w:type="dxa"/>
            <w:tcBorders>
              <w:top w:val="nil"/>
              <w:left w:val="nil"/>
              <w:bottom w:val="nil"/>
              <w:right w:val="nil"/>
            </w:tcBorders>
          </w:tcPr>
          <w:p w:rsidR="00D36C77" w:rsidRDefault="00D36C77">
            <w:pPr>
              <w:pStyle w:val="ConsPlusNormal"/>
              <w:jc w:val="center"/>
            </w:pPr>
            <w:r>
              <w:t>30000</w:t>
            </w:r>
          </w:p>
        </w:tc>
        <w:tc>
          <w:tcPr>
            <w:tcW w:w="1264" w:type="dxa"/>
            <w:tcBorders>
              <w:top w:val="nil"/>
              <w:left w:val="nil"/>
              <w:bottom w:val="nil"/>
              <w:right w:val="nil"/>
            </w:tcBorders>
          </w:tcPr>
          <w:p w:rsidR="00D36C77" w:rsidRDefault="00D36C77">
            <w:pPr>
              <w:pStyle w:val="ConsPlusNormal"/>
              <w:jc w:val="center"/>
            </w:pPr>
            <w:r>
              <w:t>30000</w:t>
            </w:r>
          </w:p>
        </w:tc>
        <w:tc>
          <w:tcPr>
            <w:tcW w:w="1264" w:type="dxa"/>
            <w:tcBorders>
              <w:top w:val="nil"/>
              <w:left w:val="nil"/>
              <w:bottom w:val="nil"/>
              <w:right w:val="nil"/>
            </w:tcBorders>
          </w:tcPr>
          <w:p w:rsidR="00D36C77" w:rsidRDefault="00D36C77">
            <w:pPr>
              <w:pStyle w:val="ConsPlusNormal"/>
              <w:jc w:val="center"/>
            </w:pPr>
            <w:r>
              <w:t>30000</w:t>
            </w:r>
          </w:p>
        </w:tc>
        <w:tc>
          <w:tcPr>
            <w:tcW w:w="1264" w:type="dxa"/>
            <w:tcBorders>
              <w:top w:val="nil"/>
              <w:left w:val="nil"/>
              <w:bottom w:val="nil"/>
              <w:right w:val="nil"/>
            </w:tcBorders>
          </w:tcPr>
          <w:p w:rsidR="00D36C77" w:rsidRDefault="00D36C77">
            <w:pPr>
              <w:pStyle w:val="ConsPlusNormal"/>
              <w:jc w:val="center"/>
            </w:pPr>
            <w:r>
              <w:t>30000</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Минтруд России</w:t>
            </w:r>
          </w:p>
        </w:tc>
        <w:tc>
          <w:tcPr>
            <w:tcW w:w="70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01</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10784,8</w:t>
            </w:r>
          </w:p>
        </w:tc>
        <w:tc>
          <w:tcPr>
            <w:tcW w:w="1264" w:type="dxa"/>
            <w:tcBorders>
              <w:top w:val="nil"/>
              <w:left w:val="nil"/>
              <w:bottom w:val="nil"/>
              <w:right w:val="nil"/>
            </w:tcBorders>
          </w:tcPr>
          <w:p w:rsidR="00D36C77" w:rsidRDefault="00D36C77">
            <w:pPr>
              <w:pStyle w:val="ConsPlusNormal"/>
              <w:jc w:val="center"/>
            </w:pPr>
            <w:r>
              <w:t>13303,7</w:t>
            </w:r>
          </w:p>
        </w:tc>
        <w:tc>
          <w:tcPr>
            <w:tcW w:w="1264" w:type="dxa"/>
            <w:tcBorders>
              <w:top w:val="nil"/>
              <w:left w:val="nil"/>
              <w:bottom w:val="nil"/>
              <w:right w:val="nil"/>
            </w:tcBorders>
          </w:tcPr>
          <w:p w:rsidR="00D36C77" w:rsidRDefault="00D36C77">
            <w:pPr>
              <w:pStyle w:val="ConsPlusNormal"/>
              <w:jc w:val="center"/>
            </w:pPr>
            <w:r>
              <w:t>20909,2</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Росстандарт</w:t>
            </w:r>
          </w:p>
        </w:tc>
        <w:tc>
          <w:tcPr>
            <w:tcW w:w="700" w:type="dxa"/>
            <w:tcBorders>
              <w:top w:val="nil"/>
              <w:left w:val="nil"/>
              <w:bottom w:val="nil"/>
              <w:right w:val="nil"/>
            </w:tcBorders>
          </w:tcPr>
          <w:p w:rsidR="00D36C77" w:rsidRDefault="00D36C77">
            <w:pPr>
              <w:pStyle w:val="ConsPlusNormal"/>
              <w:jc w:val="center"/>
            </w:pPr>
            <w:r>
              <w:t>172</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01</w:t>
            </w:r>
          </w:p>
        </w:tc>
        <w:tc>
          <w:tcPr>
            <w:tcW w:w="1264" w:type="dxa"/>
            <w:tcBorders>
              <w:top w:val="nil"/>
              <w:left w:val="nil"/>
              <w:bottom w:val="nil"/>
              <w:right w:val="nil"/>
            </w:tcBorders>
          </w:tcPr>
          <w:p w:rsidR="00D36C77" w:rsidRDefault="00D36C77">
            <w:pPr>
              <w:pStyle w:val="ConsPlusNormal"/>
              <w:jc w:val="center"/>
            </w:pPr>
            <w:r>
              <w:t>7000</w:t>
            </w:r>
          </w:p>
        </w:tc>
        <w:tc>
          <w:tcPr>
            <w:tcW w:w="1264" w:type="dxa"/>
            <w:tcBorders>
              <w:top w:val="nil"/>
              <w:left w:val="nil"/>
              <w:bottom w:val="nil"/>
              <w:right w:val="nil"/>
            </w:tcBorders>
          </w:tcPr>
          <w:p w:rsidR="00D36C77" w:rsidRDefault="00D36C77">
            <w:pPr>
              <w:pStyle w:val="ConsPlusNormal"/>
              <w:jc w:val="center"/>
            </w:pPr>
            <w:r>
              <w:t>3000</w:t>
            </w:r>
          </w:p>
        </w:tc>
        <w:tc>
          <w:tcPr>
            <w:tcW w:w="1264" w:type="dxa"/>
            <w:tcBorders>
              <w:top w:val="nil"/>
              <w:left w:val="nil"/>
              <w:bottom w:val="nil"/>
              <w:right w:val="nil"/>
            </w:tcBorders>
          </w:tcPr>
          <w:p w:rsidR="00D36C77" w:rsidRDefault="00D36C77">
            <w:pPr>
              <w:pStyle w:val="ConsPlusNormal"/>
              <w:jc w:val="center"/>
            </w:pPr>
            <w:r>
              <w:t>7200</w:t>
            </w:r>
          </w:p>
        </w:tc>
        <w:tc>
          <w:tcPr>
            <w:tcW w:w="1264" w:type="dxa"/>
            <w:tcBorders>
              <w:top w:val="nil"/>
              <w:left w:val="nil"/>
              <w:bottom w:val="nil"/>
              <w:right w:val="nil"/>
            </w:tcBorders>
          </w:tcPr>
          <w:p w:rsidR="00D36C77" w:rsidRDefault="00D36C77">
            <w:pPr>
              <w:pStyle w:val="ConsPlusNormal"/>
              <w:jc w:val="center"/>
            </w:pPr>
            <w:r>
              <w:t>6428</w:t>
            </w:r>
          </w:p>
        </w:tc>
        <w:tc>
          <w:tcPr>
            <w:tcW w:w="1264" w:type="dxa"/>
            <w:tcBorders>
              <w:top w:val="nil"/>
              <w:left w:val="nil"/>
              <w:bottom w:val="nil"/>
              <w:right w:val="nil"/>
            </w:tcBorders>
          </w:tcPr>
          <w:p w:rsidR="00D36C77" w:rsidRDefault="00D36C77">
            <w:pPr>
              <w:pStyle w:val="ConsPlusNormal"/>
              <w:jc w:val="center"/>
            </w:pPr>
            <w:r>
              <w:t>7869,7</w:t>
            </w:r>
          </w:p>
        </w:tc>
        <w:tc>
          <w:tcPr>
            <w:tcW w:w="1264" w:type="dxa"/>
            <w:tcBorders>
              <w:top w:val="nil"/>
              <w:left w:val="nil"/>
              <w:bottom w:val="nil"/>
              <w:right w:val="nil"/>
            </w:tcBorders>
          </w:tcPr>
          <w:p w:rsidR="00D36C77" w:rsidRDefault="00D36C77">
            <w:pPr>
              <w:pStyle w:val="ConsPlusNormal"/>
              <w:jc w:val="center"/>
            </w:pPr>
            <w:r>
              <w:t>7869,7</w:t>
            </w:r>
          </w:p>
        </w:tc>
        <w:tc>
          <w:tcPr>
            <w:tcW w:w="1264" w:type="dxa"/>
            <w:tcBorders>
              <w:top w:val="nil"/>
              <w:left w:val="nil"/>
              <w:bottom w:val="nil"/>
              <w:right w:val="nil"/>
            </w:tcBorders>
          </w:tcPr>
          <w:p w:rsidR="00D36C77" w:rsidRDefault="00D36C77">
            <w:pPr>
              <w:pStyle w:val="ConsPlusNormal"/>
              <w:jc w:val="center"/>
            </w:pPr>
            <w:r>
              <w:t>8200</w:t>
            </w:r>
          </w:p>
        </w:tc>
        <w:tc>
          <w:tcPr>
            <w:tcW w:w="1264" w:type="dxa"/>
            <w:tcBorders>
              <w:top w:val="nil"/>
              <w:left w:val="nil"/>
              <w:bottom w:val="nil"/>
              <w:right w:val="nil"/>
            </w:tcBorders>
          </w:tcPr>
          <w:p w:rsidR="00D36C77" w:rsidRDefault="00D36C77">
            <w:pPr>
              <w:pStyle w:val="ConsPlusNormal"/>
              <w:jc w:val="center"/>
            </w:pPr>
            <w:r>
              <w:t>8200</w:t>
            </w:r>
          </w:p>
        </w:tc>
        <w:tc>
          <w:tcPr>
            <w:tcW w:w="1264" w:type="dxa"/>
            <w:tcBorders>
              <w:top w:val="nil"/>
              <w:left w:val="nil"/>
              <w:bottom w:val="nil"/>
              <w:right w:val="nil"/>
            </w:tcBorders>
          </w:tcPr>
          <w:p w:rsidR="00D36C77" w:rsidRDefault="00D36C77">
            <w:pPr>
              <w:pStyle w:val="ConsPlusNormal"/>
              <w:jc w:val="center"/>
            </w:pPr>
            <w:r>
              <w:t>8200</w:t>
            </w:r>
          </w:p>
        </w:tc>
        <w:tc>
          <w:tcPr>
            <w:tcW w:w="1264" w:type="dxa"/>
            <w:tcBorders>
              <w:top w:val="nil"/>
              <w:left w:val="nil"/>
              <w:bottom w:val="nil"/>
              <w:right w:val="nil"/>
            </w:tcBorders>
          </w:tcPr>
          <w:p w:rsidR="00D36C77" w:rsidRDefault="00D36C77">
            <w:pPr>
              <w:pStyle w:val="ConsPlusNormal"/>
              <w:jc w:val="center"/>
            </w:pPr>
            <w:r>
              <w:t>8200</w:t>
            </w:r>
          </w:p>
        </w:tc>
        <w:tc>
          <w:tcPr>
            <w:tcW w:w="1264" w:type="dxa"/>
            <w:tcBorders>
              <w:top w:val="nil"/>
              <w:left w:val="nil"/>
              <w:bottom w:val="nil"/>
              <w:right w:val="nil"/>
            </w:tcBorders>
          </w:tcPr>
          <w:p w:rsidR="00D36C77" w:rsidRDefault="00D36C77">
            <w:pPr>
              <w:pStyle w:val="ConsPlusNormal"/>
              <w:jc w:val="center"/>
            </w:pPr>
            <w:r>
              <w:t>8200</w:t>
            </w:r>
          </w:p>
        </w:tc>
        <w:tc>
          <w:tcPr>
            <w:tcW w:w="1264" w:type="dxa"/>
            <w:tcBorders>
              <w:top w:val="nil"/>
              <w:left w:val="nil"/>
              <w:bottom w:val="nil"/>
              <w:right w:val="nil"/>
            </w:tcBorders>
          </w:tcPr>
          <w:p w:rsidR="00D36C77" w:rsidRDefault="00D36C77">
            <w:pPr>
              <w:pStyle w:val="ConsPlusNormal"/>
              <w:jc w:val="center"/>
            </w:pPr>
            <w:r>
              <w:t>8200</w:t>
            </w:r>
          </w:p>
        </w:tc>
        <w:tc>
          <w:tcPr>
            <w:tcW w:w="1264" w:type="dxa"/>
            <w:tcBorders>
              <w:top w:val="nil"/>
              <w:left w:val="nil"/>
              <w:bottom w:val="nil"/>
              <w:right w:val="nil"/>
            </w:tcBorders>
          </w:tcPr>
          <w:p w:rsidR="00D36C77" w:rsidRDefault="00D36C77">
            <w:pPr>
              <w:pStyle w:val="ConsPlusNormal"/>
              <w:jc w:val="center"/>
            </w:pPr>
            <w:r>
              <w:t>8200</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Минспорт России</w:t>
            </w:r>
          </w:p>
        </w:tc>
        <w:tc>
          <w:tcPr>
            <w:tcW w:w="700" w:type="dxa"/>
            <w:tcBorders>
              <w:top w:val="nil"/>
              <w:left w:val="nil"/>
              <w:bottom w:val="nil"/>
              <w:right w:val="nil"/>
            </w:tcBorders>
          </w:tcPr>
          <w:p w:rsidR="00D36C77" w:rsidRDefault="00D36C77">
            <w:pPr>
              <w:pStyle w:val="ConsPlusNormal"/>
              <w:jc w:val="center"/>
            </w:pPr>
            <w:r>
              <w:t>777</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01</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val="restart"/>
            <w:tcBorders>
              <w:top w:val="nil"/>
              <w:left w:val="nil"/>
              <w:bottom w:val="nil"/>
              <w:right w:val="nil"/>
            </w:tcBorders>
          </w:tcPr>
          <w:p w:rsidR="00D36C77" w:rsidRDefault="00D36C77">
            <w:pPr>
              <w:pStyle w:val="ConsPlusNormal"/>
            </w:pPr>
            <w:r>
              <w:t>Основное мероприятие 1.2</w:t>
            </w:r>
          </w:p>
        </w:tc>
        <w:tc>
          <w:tcPr>
            <w:tcW w:w="1757" w:type="dxa"/>
            <w:vMerge w:val="restart"/>
            <w:tcBorders>
              <w:top w:val="nil"/>
              <w:left w:val="nil"/>
              <w:bottom w:val="nil"/>
              <w:right w:val="nil"/>
            </w:tcBorders>
          </w:tcPr>
          <w:p w:rsidR="00D36C77" w:rsidRDefault="00D36C77">
            <w:pPr>
              <w:pStyle w:val="ConsPlusNormal"/>
            </w:pPr>
            <w:r>
              <w:t xml:space="preserve">Содействие реализации мероприятий субъектов Российской Федерации в сфере обеспечения доступности приоритетных объектов и услуг в приоритетных сферах жизнедеятельности инвалидов и </w:t>
            </w:r>
            <w:r>
              <w:lastRenderedPageBreak/>
              <w:t>других маломобильных групп населения</w:t>
            </w:r>
          </w:p>
        </w:tc>
        <w:tc>
          <w:tcPr>
            <w:tcW w:w="1644" w:type="dxa"/>
            <w:tcBorders>
              <w:top w:val="nil"/>
              <w:left w:val="nil"/>
              <w:bottom w:val="nil"/>
              <w:right w:val="nil"/>
            </w:tcBorders>
          </w:tcPr>
          <w:p w:rsidR="00D36C77" w:rsidRDefault="00D36C77">
            <w:pPr>
              <w:pStyle w:val="ConsPlusNormal"/>
            </w:pPr>
            <w:r>
              <w:lastRenderedPageBreak/>
              <w:t>всего</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02</w:t>
            </w:r>
          </w:p>
        </w:tc>
        <w:tc>
          <w:tcPr>
            <w:tcW w:w="1264" w:type="dxa"/>
            <w:tcBorders>
              <w:top w:val="nil"/>
              <w:left w:val="nil"/>
              <w:bottom w:val="nil"/>
              <w:right w:val="nil"/>
            </w:tcBorders>
          </w:tcPr>
          <w:p w:rsidR="00D36C77" w:rsidRDefault="00D36C77">
            <w:pPr>
              <w:pStyle w:val="ConsPlusNormal"/>
              <w:jc w:val="center"/>
            </w:pPr>
            <w:r>
              <w:t>2549808,7</w:t>
            </w:r>
          </w:p>
        </w:tc>
        <w:tc>
          <w:tcPr>
            <w:tcW w:w="1264" w:type="dxa"/>
            <w:tcBorders>
              <w:top w:val="nil"/>
              <w:left w:val="nil"/>
              <w:bottom w:val="nil"/>
              <w:right w:val="nil"/>
            </w:tcBorders>
          </w:tcPr>
          <w:p w:rsidR="00D36C77" w:rsidRDefault="00D36C77">
            <w:pPr>
              <w:pStyle w:val="ConsPlusNormal"/>
              <w:jc w:val="center"/>
            </w:pPr>
            <w:r>
              <w:t>2300191,1</w:t>
            </w:r>
          </w:p>
        </w:tc>
        <w:tc>
          <w:tcPr>
            <w:tcW w:w="1264" w:type="dxa"/>
            <w:tcBorders>
              <w:top w:val="nil"/>
              <w:left w:val="nil"/>
              <w:bottom w:val="nil"/>
              <w:right w:val="nil"/>
            </w:tcBorders>
          </w:tcPr>
          <w:p w:rsidR="00D36C77" w:rsidRDefault="00D36C77">
            <w:pPr>
              <w:pStyle w:val="ConsPlusNormal"/>
              <w:jc w:val="center"/>
            </w:pPr>
            <w:r>
              <w:t>2294827,8</w:t>
            </w:r>
          </w:p>
        </w:tc>
        <w:tc>
          <w:tcPr>
            <w:tcW w:w="1264" w:type="dxa"/>
            <w:tcBorders>
              <w:top w:val="nil"/>
              <w:left w:val="nil"/>
              <w:bottom w:val="nil"/>
              <w:right w:val="nil"/>
            </w:tcBorders>
          </w:tcPr>
          <w:p w:rsidR="00D36C77" w:rsidRDefault="00D36C77">
            <w:pPr>
              <w:pStyle w:val="ConsPlusNormal"/>
              <w:jc w:val="center"/>
            </w:pPr>
            <w:r>
              <w:t>2274477,4</w:t>
            </w:r>
          </w:p>
        </w:tc>
        <w:tc>
          <w:tcPr>
            <w:tcW w:w="1264" w:type="dxa"/>
            <w:tcBorders>
              <w:top w:val="nil"/>
              <w:left w:val="nil"/>
              <w:bottom w:val="nil"/>
              <w:right w:val="nil"/>
            </w:tcBorders>
          </w:tcPr>
          <w:p w:rsidR="00D36C77" w:rsidRDefault="00D36C77">
            <w:pPr>
              <w:pStyle w:val="ConsPlusNormal"/>
              <w:jc w:val="center"/>
            </w:pPr>
            <w:r>
              <w:t>1167000</w:t>
            </w:r>
          </w:p>
        </w:tc>
        <w:tc>
          <w:tcPr>
            <w:tcW w:w="1264" w:type="dxa"/>
            <w:tcBorders>
              <w:top w:val="nil"/>
              <w:left w:val="nil"/>
              <w:bottom w:val="nil"/>
              <w:right w:val="nil"/>
            </w:tcBorders>
          </w:tcPr>
          <w:p w:rsidR="00D36C77" w:rsidRDefault="00D36C77">
            <w:pPr>
              <w:pStyle w:val="ConsPlusNormal"/>
              <w:jc w:val="center"/>
            </w:pPr>
            <w:r>
              <w:t>1162204,6</w:t>
            </w:r>
          </w:p>
        </w:tc>
        <w:tc>
          <w:tcPr>
            <w:tcW w:w="1264" w:type="dxa"/>
            <w:tcBorders>
              <w:top w:val="nil"/>
              <w:left w:val="nil"/>
              <w:bottom w:val="nil"/>
              <w:right w:val="nil"/>
            </w:tcBorders>
          </w:tcPr>
          <w:p w:rsidR="00D36C77" w:rsidRDefault="00D36C77">
            <w:pPr>
              <w:pStyle w:val="ConsPlusNormal"/>
              <w:jc w:val="center"/>
            </w:pPr>
            <w:r>
              <w:t>694948,5</w:t>
            </w:r>
          </w:p>
        </w:tc>
        <w:tc>
          <w:tcPr>
            <w:tcW w:w="1264" w:type="dxa"/>
            <w:tcBorders>
              <w:top w:val="nil"/>
              <w:left w:val="nil"/>
              <w:bottom w:val="nil"/>
              <w:right w:val="nil"/>
            </w:tcBorders>
          </w:tcPr>
          <w:p w:rsidR="00D36C77" w:rsidRDefault="00D36C77">
            <w:pPr>
              <w:pStyle w:val="ConsPlusNormal"/>
              <w:jc w:val="center"/>
            </w:pPr>
            <w:r>
              <w:t>697598</w:t>
            </w:r>
          </w:p>
        </w:tc>
        <w:tc>
          <w:tcPr>
            <w:tcW w:w="1264" w:type="dxa"/>
            <w:tcBorders>
              <w:top w:val="nil"/>
              <w:left w:val="nil"/>
              <w:bottom w:val="nil"/>
              <w:right w:val="nil"/>
            </w:tcBorders>
          </w:tcPr>
          <w:p w:rsidR="00D36C77" w:rsidRDefault="00D36C77">
            <w:pPr>
              <w:pStyle w:val="ConsPlusNormal"/>
              <w:jc w:val="center"/>
            </w:pPr>
            <w:r>
              <w:t>694948,5</w:t>
            </w:r>
          </w:p>
        </w:tc>
        <w:tc>
          <w:tcPr>
            <w:tcW w:w="1264" w:type="dxa"/>
            <w:tcBorders>
              <w:top w:val="nil"/>
              <w:left w:val="nil"/>
              <w:bottom w:val="nil"/>
              <w:right w:val="nil"/>
            </w:tcBorders>
          </w:tcPr>
          <w:p w:rsidR="00D36C77" w:rsidRDefault="00D36C77">
            <w:pPr>
              <w:pStyle w:val="ConsPlusNormal"/>
              <w:jc w:val="center"/>
            </w:pPr>
            <w:r>
              <w:t>694948,5</w:t>
            </w:r>
          </w:p>
        </w:tc>
        <w:tc>
          <w:tcPr>
            <w:tcW w:w="1264" w:type="dxa"/>
            <w:tcBorders>
              <w:top w:val="nil"/>
              <w:left w:val="nil"/>
              <w:bottom w:val="nil"/>
              <w:right w:val="nil"/>
            </w:tcBorders>
          </w:tcPr>
          <w:p w:rsidR="00D36C77" w:rsidRDefault="00D36C77">
            <w:pPr>
              <w:pStyle w:val="ConsPlusNormal"/>
              <w:jc w:val="center"/>
            </w:pPr>
            <w:r>
              <w:t>694948,5</w:t>
            </w:r>
          </w:p>
        </w:tc>
        <w:tc>
          <w:tcPr>
            <w:tcW w:w="1264" w:type="dxa"/>
            <w:tcBorders>
              <w:top w:val="nil"/>
              <w:left w:val="nil"/>
              <w:bottom w:val="nil"/>
              <w:right w:val="nil"/>
            </w:tcBorders>
          </w:tcPr>
          <w:p w:rsidR="00D36C77" w:rsidRDefault="00D36C77">
            <w:pPr>
              <w:pStyle w:val="ConsPlusNormal"/>
              <w:jc w:val="center"/>
            </w:pPr>
            <w:r>
              <w:t>694948,5</w:t>
            </w:r>
          </w:p>
        </w:tc>
        <w:tc>
          <w:tcPr>
            <w:tcW w:w="1264" w:type="dxa"/>
            <w:tcBorders>
              <w:top w:val="nil"/>
              <w:left w:val="nil"/>
              <w:bottom w:val="nil"/>
              <w:right w:val="nil"/>
            </w:tcBorders>
          </w:tcPr>
          <w:p w:rsidR="00D36C77" w:rsidRDefault="00D36C77">
            <w:pPr>
              <w:pStyle w:val="ConsPlusNormal"/>
              <w:jc w:val="center"/>
            </w:pPr>
            <w:r>
              <w:t>694948,5</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федеральный бюджет</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02</w:t>
            </w:r>
          </w:p>
        </w:tc>
        <w:tc>
          <w:tcPr>
            <w:tcW w:w="1264" w:type="dxa"/>
            <w:tcBorders>
              <w:top w:val="nil"/>
              <w:left w:val="nil"/>
              <w:bottom w:val="nil"/>
              <w:right w:val="nil"/>
            </w:tcBorders>
          </w:tcPr>
          <w:p w:rsidR="00D36C77" w:rsidRDefault="00D36C77">
            <w:pPr>
              <w:pStyle w:val="ConsPlusNormal"/>
              <w:jc w:val="center"/>
            </w:pPr>
            <w:r>
              <w:t>2549808,7</w:t>
            </w:r>
          </w:p>
        </w:tc>
        <w:tc>
          <w:tcPr>
            <w:tcW w:w="1264" w:type="dxa"/>
            <w:tcBorders>
              <w:top w:val="nil"/>
              <w:left w:val="nil"/>
              <w:bottom w:val="nil"/>
              <w:right w:val="nil"/>
            </w:tcBorders>
          </w:tcPr>
          <w:p w:rsidR="00D36C77" w:rsidRDefault="00D36C77">
            <w:pPr>
              <w:pStyle w:val="ConsPlusNormal"/>
              <w:jc w:val="center"/>
            </w:pPr>
            <w:r>
              <w:t>2300191,1</w:t>
            </w:r>
          </w:p>
        </w:tc>
        <w:tc>
          <w:tcPr>
            <w:tcW w:w="1264" w:type="dxa"/>
            <w:tcBorders>
              <w:top w:val="nil"/>
              <w:left w:val="nil"/>
              <w:bottom w:val="nil"/>
              <w:right w:val="nil"/>
            </w:tcBorders>
          </w:tcPr>
          <w:p w:rsidR="00D36C77" w:rsidRDefault="00D36C77">
            <w:pPr>
              <w:pStyle w:val="ConsPlusNormal"/>
              <w:jc w:val="center"/>
            </w:pPr>
            <w:r>
              <w:t>2294827,8</w:t>
            </w:r>
          </w:p>
        </w:tc>
        <w:tc>
          <w:tcPr>
            <w:tcW w:w="1264" w:type="dxa"/>
            <w:tcBorders>
              <w:top w:val="nil"/>
              <w:left w:val="nil"/>
              <w:bottom w:val="nil"/>
              <w:right w:val="nil"/>
            </w:tcBorders>
          </w:tcPr>
          <w:p w:rsidR="00D36C77" w:rsidRDefault="00D36C77">
            <w:pPr>
              <w:pStyle w:val="ConsPlusNormal"/>
              <w:jc w:val="center"/>
            </w:pPr>
            <w:r>
              <w:t>2274477,4</w:t>
            </w:r>
          </w:p>
        </w:tc>
        <w:tc>
          <w:tcPr>
            <w:tcW w:w="1264" w:type="dxa"/>
            <w:tcBorders>
              <w:top w:val="nil"/>
              <w:left w:val="nil"/>
              <w:bottom w:val="nil"/>
              <w:right w:val="nil"/>
            </w:tcBorders>
          </w:tcPr>
          <w:p w:rsidR="00D36C77" w:rsidRDefault="00D36C77">
            <w:pPr>
              <w:pStyle w:val="ConsPlusNormal"/>
              <w:jc w:val="center"/>
            </w:pPr>
            <w:r>
              <w:t>1167000</w:t>
            </w:r>
          </w:p>
        </w:tc>
        <w:tc>
          <w:tcPr>
            <w:tcW w:w="1264" w:type="dxa"/>
            <w:tcBorders>
              <w:top w:val="nil"/>
              <w:left w:val="nil"/>
              <w:bottom w:val="nil"/>
              <w:right w:val="nil"/>
            </w:tcBorders>
          </w:tcPr>
          <w:p w:rsidR="00D36C77" w:rsidRDefault="00D36C77">
            <w:pPr>
              <w:pStyle w:val="ConsPlusNormal"/>
              <w:jc w:val="center"/>
            </w:pPr>
            <w:r>
              <w:t>1162204,6</w:t>
            </w:r>
          </w:p>
        </w:tc>
        <w:tc>
          <w:tcPr>
            <w:tcW w:w="1264" w:type="dxa"/>
            <w:tcBorders>
              <w:top w:val="nil"/>
              <w:left w:val="nil"/>
              <w:bottom w:val="nil"/>
              <w:right w:val="nil"/>
            </w:tcBorders>
          </w:tcPr>
          <w:p w:rsidR="00D36C77" w:rsidRDefault="00D36C77">
            <w:pPr>
              <w:pStyle w:val="ConsPlusNormal"/>
              <w:jc w:val="center"/>
            </w:pPr>
            <w:r>
              <w:t>694948,5</w:t>
            </w:r>
          </w:p>
        </w:tc>
        <w:tc>
          <w:tcPr>
            <w:tcW w:w="1264" w:type="dxa"/>
            <w:tcBorders>
              <w:top w:val="nil"/>
              <w:left w:val="nil"/>
              <w:bottom w:val="nil"/>
              <w:right w:val="nil"/>
            </w:tcBorders>
          </w:tcPr>
          <w:p w:rsidR="00D36C77" w:rsidRDefault="00D36C77">
            <w:pPr>
              <w:pStyle w:val="ConsPlusNormal"/>
              <w:jc w:val="center"/>
            </w:pPr>
            <w:r>
              <w:t>697598</w:t>
            </w:r>
          </w:p>
        </w:tc>
        <w:tc>
          <w:tcPr>
            <w:tcW w:w="1264" w:type="dxa"/>
            <w:tcBorders>
              <w:top w:val="nil"/>
              <w:left w:val="nil"/>
              <w:bottom w:val="nil"/>
              <w:right w:val="nil"/>
            </w:tcBorders>
          </w:tcPr>
          <w:p w:rsidR="00D36C77" w:rsidRDefault="00D36C77">
            <w:pPr>
              <w:pStyle w:val="ConsPlusNormal"/>
              <w:jc w:val="center"/>
            </w:pPr>
            <w:r>
              <w:t>694948,5</w:t>
            </w:r>
          </w:p>
        </w:tc>
        <w:tc>
          <w:tcPr>
            <w:tcW w:w="1264" w:type="dxa"/>
            <w:tcBorders>
              <w:top w:val="nil"/>
              <w:left w:val="nil"/>
              <w:bottom w:val="nil"/>
              <w:right w:val="nil"/>
            </w:tcBorders>
          </w:tcPr>
          <w:p w:rsidR="00D36C77" w:rsidRDefault="00D36C77">
            <w:pPr>
              <w:pStyle w:val="ConsPlusNormal"/>
              <w:jc w:val="center"/>
            </w:pPr>
            <w:r>
              <w:t>694948,5</w:t>
            </w:r>
          </w:p>
        </w:tc>
        <w:tc>
          <w:tcPr>
            <w:tcW w:w="1264" w:type="dxa"/>
            <w:tcBorders>
              <w:top w:val="nil"/>
              <w:left w:val="nil"/>
              <w:bottom w:val="nil"/>
              <w:right w:val="nil"/>
            </w:tcBorders>
          </w:tcPr>
          <w:p w:rsidR="00D36C77" w:rsidRDefault="00D36C77">
            <w:pPr>
              <w:pStyle w:val="ConsPlusNormal"/>
              <w:jc w:val="center"/>
            </w:pPr>
            <w:r>
              <w:t>694948,5</w:t>
            </w:r>
          </w:p>
        </w:tc>
        <w:tc>
          <w:tcPr>
            <w:tcW w:w="1264" w:type="dxa"/>
            <w:tcBorders>
              <w:top w:val="nil"/>
              <w:left w:val="nil"/>
              <w:bottom w:val="nil"/>
              <w:right w:val="nil"/>
            </w:tcBorders>
          </w:tcPr>
          <w:p w:rsidR="00D36C77" w:rsidRDefault="00D36C77">
            <w:pPr>
              <w:pStyle w:val="ConsPlusNormal"/>
              <w:jc w:val="center"/>
            </w:pPr>
            <w:r>
              <w:t>694948,5</w:t>
            </w:r>
          </w:p>
        </w:tc>
        <w:tc>
          <w:tcPr>
            <w:tcW w:w="1264" w:type="dxa"/>
            <w:tcBorders>
              <w:top w:val="nil"/>
              <w:left w:val="nil"/>
              <w:bottom w:val="nil"/>
              <w:right w:val="nil"/>
            </w:tcBorders>
          </w:tcPr>
          <w:p w:rsidR="00D36C77" w:rsidRDefault="00D36C77">
            <w:pPr>
              <w:pStyle w:val="ConsPlusNormal"/>
              <w:jc w:val="center"/>
            </w:pPr>
            <w:r>
              <w:t>694948,5</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Минобрнауки России</w:t>
            </w:r>
          </w:p>
        </w:tc>
        <w:tc>
          <w:tcPr>
            <w:tcW w:w="700" w:type="dxa"/>
            <w:tcBorders>
              <w:top w:val="nil"/>
              <w:left w:val="nil"/>
              <w:bottom w:val="nil"/>
              <w:right w:val="nil"/>
            </w:tcBorders>
          </w:tcPr>
          <w:p w:rsidR="00D36C77" w:rsidRDefault="00D36C77">
            <w:pPr>
              <w:pStyle w:val="ConsPlusNormal"/>
              <w:jc w:val="center"/>
            </w:pPr>
            <w:r>
              <w:t>074</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02</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Минтруд России</w:t>
            </w:r>
          </w:p>
        </w:tc>
        <w:tc>
          <w:tcPr>
            <w:tcW w:w="70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02</w:t>
            </w:r>
          </w:p>
        </w:tc>
        <w:tc>
          <w:tcPr>
            <w:tcW w:w="1264" w:type="dxa"/>
            <w:tcBorders>
              <w:top w:val="nil"/>
              <w:left w:val="nil"/>
              <w:bottom w:val="nil"/>
              <w:right w:val="nil"/>
            </w:tcBorders>
          </w:tcPr>
          <w:p w:rsidR="00D36C77" w:rsidRDefault="00D36C77">
            <w:pPr>
              <w:pStyle w:val="ConsPlusNormal"/>
              <w:jc w:val="center"/>
            </w:pPr>
            <w:r>
              <w:t>2549808,7</w:t>
            </w:r>
          </w:p>
        </w:tc>
        <w:tc>
          <w:tcPr>
            <w:tcW w:w="1264" w:type="dxa"/>
            <w:tcBorders>
              <w:top w:val="nil"/>
              <w:left w:val="nil"/>
              <w:bottom w:val="nil"/>
              <w:right w:val="nil"/>
            </w:tcBorders>
          </w:tcPr>
          <w:p w:rsidR="00D36C77" w:rsidRDefault="00D36C77">
            <w:pPr>
              <w:pStyle w:val="ConsPlusNormal"/>
              <w:jc w:val="center"/>
            </w:pPr>
            <w:r>
              <w:t>2300191,1</w:t>
            </w:r>
          </w:p>
        </w:tc>
        <w:tc>
          <w:tcPr>
            <w:tcW w:w="1264" w:type="dxa"/>
            <w:tcBorders>
              <w:top w:val="nil"/>
              <w:left w:val="nil"/>
              <w:bottom w:val="nil"/>
              <w:right w:val="nil"/>
            </w:tcBorders>
          </w:tcPr>
          <w:p w:rsidR="00D36C77" w:rsidRDefault="00D36C77">
            <w:pPr>
              <w:pStyle w:val="ConsPlusNormal"/>
              <w:jc w:val="center"/>
            </w:pPr>
            <w:r>
              <w:t>2294827,8</w:t>
            </w:r>
          </w:p>
        </w:tc>
        <w:tc>
          <w:tcPr>
            <w:tcW w:w="1264" w:type="dxa"/>
            <w:tcBorders>
              <w:top w:val="nil"/>
              <w:left w:val="nil"/>
              <w:bottom w:val="nil"/>
              <w:right w:val="nil"/>
            </w:tcBorders>
          </w:tcPr>
          <w:p w:rsidR="00D36C77" w:rsidRDefault="00D36C77">
            <w:pPr>
              <w:pStyle w:val="ConsPlusNormal"/>
              <w:jc w:val="center"/>
            </w:pPr>
            <w:r>
              <w:t>2274477,4</w:t>
            </w:r>
          </w:p>
        </w:tc>
        <w:tc>
          <w:tcPr>
            <w:tcW w:w="1264" w:type="dxa"/>
            <w:tcBorders>
              <w:top w:val="nil"/>
              <w:left w:val="nil"/>
              <w:bottom w:val="nil"/>
              <w:right w:val="nil"/>
            </w:tcBorders>
          </w:tcPr>
          <w:p w:rsidR="00D36C77" w:rsidRDefault="00D36C77">
            <w:pPr>
              <w:pStyle w:val="ConsPlusNormal"/>
              <w:jc w:val="center"/>
            </w:pPr>
            <w:r>
              <w:t>1167000</w:t>
            </w:r>
          </w:p>
        </w:tc>
        <w:tc>
          <w:tcPr>
            <w:tcW w:w="1264" w:type="dxa"/>
            <w:tcBorders>
              <w:top w:val="nil"/>
              <w:left w:val="nil"/>
              <w:bottom w:val="nil"/>
              <w:right w:val="nil"/>
            </w:tcBorders>
          </w:tcPr>
          <w:p w:rsidR="00D36C77" w:rsidRDefault="00D36C77">
            <w:pPr>
              <w:pStyle w:val="ConsPlusNormal"/>
              <w:jc w:val="center"/>
            </w:pPr>
            <w:r>
              <w:t>1162204,6</w:t>
            </w:r>
          </w:p>
        </w:tc>
        <w:tc>
          <w:tcPr>
            <w:tcW w:w="1264" w:type="dxa"/>
            <w:tcBorders>
              <w:top w:val="nil"/>
              <w:left w:val="nil"/>
              <w:bottom w:val="nil"/>
              <w:right w:val="nil"/>
            </w:tcBorders>
          </w:tcPr>
          <w:p w:rsidR="00D36C77" w:rsidRDefault="00D36C77">
            <w:pPr>
              <w:pStyle w:val="ConsPlusNormal"/>
              <w:jc w:val="center"/>
            </w:pPr>
            <w:r>
              <w:t>694948,5</w:t>
            </w:r>
          </w:p>
        </w:tc>
        <w:tc>
          <w:tcPr>
            <w:tcW w:w="1264" w:type="dxa"/>
            <w:tcBorders>
              <w:top w:val="nil"/>
              <w:left w:val="nil"/>
              <w:bottom w:val="nil"/>
              <w:right w:val="nil"/>
            </w:tcBorders>
          </w:tcPr>
          <w:p w:rsidR="00D36C77" w:rsidRDefault="00D36C77">
            <w:pPr>
              <w:pStyle w:val="ConsPlusNormal"/>
              <w:jc w:val="center"/>
            </w:pPr>
            <w:r>
              <w:t>697598</w:t>
            </w:r>
          </w:p>
        </w:tc>
        <w:tc>
          <w:tcPr>
            <w:tcW w:w="1264" w:type="dxa"/>
            <w:tcBorders>
              <w:top w:val="nil"/>
              <w:left w:val="nil"/>
              <w:bottom w:val="nil"/>
              <w:right w:val="nil"/>
            </w:tcBorders>
          </w:tcPr>
          <w:p w:rsidR="00D36C77" w:rsidRDefault="00D36C77">
            <w:pPr>
              <w:pStyle w:val="ConsPlusNormal"/>
              <w:jc w:val="center"/>
            </w:pPr>
            <w:r>
              <w:t>694948,5</w:t>
            </w:r>
          </w:p>
        </w:tc>
        <w:tc>
          <w:tcPr>
            <w:tcW w:w="1264" w:type="dxa"/>
            <w:tcBorders>
              <w:top w:val="nil"/>
              <w:left w:val="nil"/>
              <w:bottom w:val="nil"/>
              <w:right w:val="nil"/>
            </w:tcBorders>
          </w:tcPr>
          <w:p w:rsidR="00D36C77" w:rsidRDefault="00D36C77">
            <w:pPr>
              <w:pStyle w:val="ConsPlusNormal"/>
              <w:jc w:val="center"/>
            </w:pPr>
            <w:r>
              <w:t>694948,5</w:t>
            </w:r>
          </w:p>
        </w:tc>
        <w:tc>
          <w:tcPr>
            <w:tcW w:w="1264" w:type="dxa"/>
            <w:tcBorders>
              <w:top w:val="nil"/>
              <w:left w:val="nil"/>
              <w:bottom w:val="nil"/>
              <w:right w:val="nil"/>
            </w:tcBorders>
          </w:tcPr>
          <w:p w:rsidR="00D36C77" w:rsidRDefault="00D36C77">
            <w:pPr>
              <w:pStyle w:val="ConsPlusNormal"/>
              <w:jc w:val="center"/>
            </w:pPr>
            <w:r>
              <w:t>694948,5</w:t>
            </w:r>
          </w:p>
        </w:tc>
        <w:tc>
          <w:tcPr>
            <w:tcW w:w="1264" w:type="dxa"/>
            <w:tcBorders>
              <w:top w:val="nil"/>
              <w:left w:val="nil"/>
              <w:bottom w:val="nil"/>
              <w:right w:val="nil"/>
            </w:tcBorders>
          </w:tcPr>
          <w:p w:rsidR="00D36C77" w:rsidRDefault="00D36C77">
            <w:pPr>
              <w:pStyle w:val="ConsPlusNormal"/>
              <w:jc w:val="center"/>
            </w:pPr>
            <w:r>
              <w:t>694948,5</w:t>
            </w:r>
          </w:p>
        </w:tc>
        <w:tc>
          <w:tcPr>
            <w:tcW w:w="1264" w:type="dxa"/>
            <w:tcBorders>
              <w:top w:val="nil"/>
              <w:left w:val="nil"/>
              <w:bottom w:val="nil"/>
              <w:right w:val="nil"/>
            </w:tcBorders>
          </w:tcPr>
          <w:p w:rsidR="00D36C77" w:rsidRDefault="00D36C77">
            <w:pPr>
              <w:pStyle w:val="ConsPlusNormal"/>
              <w:jc w:val="center"/>
            </w:pPr>
            <w:r>
              <w:t>694948,5</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Минспорт России</w:t>
            </w:r>
          </w:p>
        </w:tc>
        <w:tc>
          <w:tcPr>
            <w:tcW w:w="700" w:type="dxa"/>
            <w:tcBorders>
              <w:top w:val="nil"/>
              <w:left w:val="nil"/>
              <w:bottom w:val="nil"/>
              <w:right w:val="nil"/>
            </w:tcBorders>
          </w:tcPr>
          <w:p w:rsidR="00D36C77" w:rsidRDefault="00D36C77">
            <w:pPr>
              <w:pStyle w:val="ConsPlusNormal"/>
              <w:jc w:val="center"/>
            </w:pPr>
            <w:r>
              <w:t>777</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02</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val="restart"/>
            <w:tcBorders>
              <w:top w:val="nil"/>
              <w:left w:val="nil"/>
              <w:bottom w:val="nil"/>
              <w:right w:val="nil"/>
            </w:tcBorders>
          </w:tcPr>
          <w:p w:rsidR="00D36C77" w:rsidRDefault="00D36C77">
            <w:pPr>
              <w:pStyle w:val="ConsPlusNormal"/>
            </w:pPr>
            <w:r>
              <w:lastRenderedPageBreak/>
              <w:t>Основное мероприятие 1.3</w:t>
            </w:r>
          </w:p>
        </w:tc>
        <w:tc>
          <w:tcPr>
            <w:tcW w:w="1757" w:type="dxa"/>
            <w:vMerge w:val="restart"/>
            <w:tcBorders>
              <w:top w:val="nil"/>
              <w:left w:val="nil"/>
              <w:bottom w:val="nil"/>
              <w:right w:val="nil"/>
            </w:tcBorders>
          </w:tcPr>
          <w:p w:rsidR="00D36C77" w:rsidRDefault="00D36C77">
            <w:pPr>
              <w:pStyle w:val="ConsPlusNormal"/>
            </w:pPr>
            <w:r>
              <w:t>Реализация мероприятий, направленных на расширение использования русского жестового языка</w:t>
            </w:r>
          </w:p>
        </w:tc>
        <w:tc>
          <w:tcPr>
            <w:tcW w:w="1644" w:type="dxa"/>
            <w:tcBorders>
              <w:top w:val="nil"/>
              <w:left w:val="nil"/>
              <w:bottom w:val="nil"/>
              <w:right w:val="nil"/>
            </w:tcBorders>
          </w:tcPr>
          <w:p w:rsidR="00D36C77" w:rsidRDefault="00D36C77">
            <w:pPr>
              <w:pStyle w:val="ConsPlusNormal"/>
            </w:pPr>
            <w:r>
              <w:t>всего</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03</w:t>
            </w:r>
          </w:p>
        </w:tc>
        <w:tc>
          <w:tcPr>
            <w:tcW w:w="1264" w:type="dxa"/>
            <w:tcBorders>
              <w:top w:val="nil"/>
              <w:left w:val="nil"/>
              <w:bottom w:val="nil"/>
              <w:right w:val="nil"/>
            </w:tcBorders>
          </w:tcPr>
          <w:p w:rsidR="00D36C77" w:rsidRDefault="00D36C77">
            <w:pPr>
              <w:pStyle w:val="ConsPlusNormal"/>
              <w:jc w:val="center"/>
            </w:pPr>
            <w:r>
              <w:t>2820</w:t>
            </w:r>
          </w:p>
        </w:tc>
        <w:tc>
          <w:tcPr>
            <w:tcW w:w="1264" w:type="dxa"/>
            <w:tcBorders>
              <w:top w:val="nil"/>
              <w:left w:val="nil"/>
              <w:bottom w:val="nil"/>
              <w:right w:val="nil"/>
            </w:tcBorders>
          </w:tcPr>
          <w:p w:rsidR="00D36C77" w:rsidRDefault="00D36C77">
            <w:pPr>
              <w:pStyle w:val="ConsPlusNormal"/>
              <w:jc w:val="center"/>
            </w:pPr>
            <w:r>
              <w:t>1040,7</w:t>
            </w:r>
          </w:p>
        </w:tc>
        <w:tc>
          <w:tcPr>
            <w:tcW w:w="1264" w:type="dxa"/>
            <w:tcBorders>
              <w:top w:val="nil"/>
              <w:left w:val="nil"/>
              <w:bottom w:val="nil"/>
              <w:right w:val="nil"/>
            </w:tcBorders>
          </w:tcPr>
          <w:p w:rsidR="00D36C77" w:rsidRDefault="00D36C77">
            <w:pPr>
              <w:pStyle w:val="ConsPlusNormal"/>
              <w:jc w:val="center"/>
            </w:pPr>
            <w:r>
              <w:t>2538</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1767,4</w:t>
            </w:r>
          </w:p>
        </w:tc>
        <w:tc>
          <w:tcPr>
            <w:tcW w:w="1264" w:type="dxa"/>
            <w:tcBorders>
              <w:top w:val="nil"/>
              <w:left w:val="nil"/>
              <w:bottom w:val="nil"/>
              <w:right w:val="nil"/>
            </w:tcBorders>
          </w:tcPr>
          <w:p w:rsidR="00D36C77" w:rsidRDefault="00D36C77">
            <w:pPr>
              <w:pStyle w:val="ConsPlusNormal"/>
              <w:jc w:val="center"/>
            </w:pPr>
            <w:r>
              <w:t>602,7</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федеральный бюджет</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03</w:t>
            </w:r>
          </w:p>
        </w:tc>
        <w:tc>
          <w:tcPr>
            <w:tcW w:w="1264" w:type="dxa"/>
            <w:tcBorders>
              <w:top w:val="nil"/>
              <w:left w:val="nil"/>
              <w:bottom w:val="nil"/>
              <w:right w:val="nil"/>
            </w:tcBorders>
          </w:tcPr>
          <w:p w:rsidR="00D36C77" w:rsidRDefault="00D36C77">
            <w:pPr>
              <w:pStyle w:val="ConsPlusNormal"/>
              <w:jc w:val="center"/>
            </w:pPr>
            <w:r>
              <w:t>2820</w:t>
            </w:r>
          </w:p>
        </w:tc>
        <w:tc>
          <w:tcPr>
            <w:tcW w:w="1264" w:type="dxa"/>
            <w:tcBorders>
              <w:top w:val="nil"/>
              <w:left w:val="nil"/>
              <w:bottom w:val="nil"/>
              <w:right w:val="nil"/>
            </w:tcBorders>
          </w:tcPr>
          <w:p w:rsidR="00D36C77" w:rsidRDefault="00D36C77">
            <w:pPr>
              <w:pStyle w:val="ConsPlusNormal"/>
              <w:jc w:val="center"/>
            </w:pPr>
            <w:r>
              <w:t>1040,7</w:t>
            </w:r>
          </w:p>
        </w:tc>
        <w:tc>
          <w:tcPr>
            <w:tcW w:w="1264" w:type="dxa"/>
            <w:tcBorders>
              <w:top w:val="nil"/>
              <w:left w:val="nil"/>
              <w:bottom w:val="nil"/>
              <w:right w:val="nil"/>
            </w:tcBorders>
          </w:tcPr>
          <w:p w:rsidR="00D36C77" w:rsidRDefault="00D36C77">
            <w:pPr>
              <w:pStyle w:val="ConsPlusNormal"/>
              <w:jc w:val="center"/>
            </w:pPr>
            <w:r>
              <w:t>2538</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1767,4</w:t>
            </w:r>
          </w:p>
        </w:tc>
        <w:tc>
          <w:tcPr>
            <w:tcW w:w="1264" w:type="dxa"/>
            <w:tcBorders>
              <w:top w:val="nil"/>
              <w:left w:val="nil"/>
              <w:bottom w:val="nil"/>
              <w:right w:val="nil"/>
            </w:tcBorders>
          </w:tcPr>
          <w:p w:rsidR="00D36C77" w:rsidRDefault="00D36C77">
            <w:pPr>
              <w:pStyle w:val="ConsPlusNormal"/>
              <w:jc w:val="center"/>
            </w:pPr>
            <w:r>
              <w:t>602,7</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Минтруд России</w:t>
            </w:r>
          </w:p>
        </w:tc>
        <w:tc>
          <w:tcPr>
            <w:tcW w:w="70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03</w:t>
            </w:r>
          </w:p>
        </w:tc>
        <w:tc>
          <w:tcPr>
            <w:tcW w:w="1264" w:type="dxa"/>
            <w:tcBorders>
              <w:top w:val="nil"/>
              <w:left w:val="nil"/>
              <w:bottom w:val="nil"/>
              <w:right w:val="nil"/>
            </w:tcBorders>
          </w:tcPr>
          <w:p w:rsidR="00D36C77" w:rsidRDefault="00D36C77">
            <w:pPr>
              <w:pStyle w:val="ConsPlusNormal"/>
              <w:jc w:val="center"/>
            </w:pPr>
            <w:r>
              <w:t>2820</w:t>
            </w:r>
          </w:p>
        </w:tc>
        <w:tc>
          <w:tcPr>
            <w:tcW w:w="1264" w:type="dxa"/>
            <w:tcBorders>
              <w:top w:val="nil"/>
              <w:left w:val="nil"/>
              <w:bottom w:val="nil"/>
              <w:right w:val="nil"/>
            </w:tcBorders>
          </w:tcPr>
          <w:p w:rsidR="00D36C77" w:rsidRDefault="00D36C77">
            <w:pPr>
              <w:pStyle w:val="ConsPlusNormal"/>
              <w:jc w:val="center"/>
            </w:pPr>
            <w:r>
              <w:t>1040,7</w:t>
            </w:r>
          </w:p>
        </w:tc>
        <w:tc>
          <w:tcPr>
            <w:tcW w:w="1264" w:type="dxa"/>
            <w:tcBorders>
              <w:top w:val="nil"/>
              <w:left w:val="nil"/>
              <w:bottom w:val="nil"/>
              <w:right w:val="nil"/>
            </w:tcBorders>
          </w:tcPr>
          <w:p w:rsidR="00D36C77" w:rsidRDefault="00D36C77">
            <w:pPr>
              <w:pStyle w:val="ConsPlusNormal"/>
              <w:jc w:val="center"/>
            </w:pPr>
            <w:r>
              <w:t>2538</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1767,4</w:t>
            </w:r>
          </w:p>
        </w:tc>
        <w:tc>
          <w:tcPr>
            <w:tcW w:w="1264" w:type="dxa"/>
            <w:tcBorders>
              <w:top w:val="nil"/>
              <w:left w:val="nil"/>
              <w:bottom w:val="nil"/>
              <w:right w:val="nil"/>
            </w:tcBorders>
          </w:tcPr>
          <w:p w:rsidR="00D36C77" w:rsidRDefault="00D36C77">
            <w:pPr>
              <w:pStyle w:val="ConsPlusNormal"/>
              <w:jc w:val="center"/>
            </w:pPr>
            <w:r>
              <w:t>602,7</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val="restart"/>
            <w:tcBorders>
              <w:top w:val="nil"/>
              <w:left w:val="nil"/>
              <w:bottom w:val="nil"/>
              <w:right w:val="nil"/>
            </w:tcBorders>
          </w:tcPr>
          <w:p w:rsidR="00D36C77" w:rsidRDefault="00D36C77">
            <w:pPr>
              <w:pStyle w:val="ConsPlusNormal"/>
            </w:pPr>
            <w:r>
              <w:t>Основное мероприятие 1.4</w:t>
            </w:r>
          </w:p>
        </w:tc>
        <w:tc>
          <w:tcPr>
            <w:tcW w:w="1757" w:type="dxa"/>
            <w:vMerge w:val="restart"/>
            <w:tcBorders>
              <w:top w:val="nil"/>
              <w:left w:val="nil"/>
              <w:bottom w:val="nil"/>
              <w:right w:val="nil"/>
            </w:tcBorders>
          </w:tcPr>
          <w:p w:rsidR="00D36C77" w:rsidRDefault="00D36C77">
            <w:pPr>
              <w:pStyle w:val="ConsPlusNormal"/>
            </w:pPr>
            <w:r>
              <w:t>Обеспечение информационной доступности для инвалидов</w:t>
            </w:r>
          </w:p>
        </w:tc>
        <w:tc>
          <w:tcPr>
            <w:tcW w:w="1644" w:type="dxa"/>
            <w:tcBorders>
              <w:top w:val="nil"/>
              <w:left w:val="nil"/>
              <w:bottom w:val="nil"/>
              <w:right w:val="nil"/>
            </w:tcBorders>
          </w:tcPr>
          <w:p w:rsidR="00D36C77" w:rsidRDefault="00D36C77">
            <w:pPr>
              <w:pStyle w:val="ConsPlusNormal"/>
            </w:pPr>
            <w:r>
              <w:t>всего</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04</w:t>
            </w:r>
          </w:p>
        </w:tc>
        <w:tc>
          <w:tcPr>
            <w:tcW w:w="1264" w:type="dxa"/>
            <w:tcBorders>
              <w:top w:val="nil"/>
              <w:left w:val="nil"/>
              <w:bottom w:val="nil"/>
              <w:right w:val="nil"/>
            </w:tcBorders>
          </w:tcPr>
          <w:p w:rsidR="00D36C77" w:rsidRDefault="00D36C77">
            <w:pPr>
              <w:pStyle w:val="ConsPlusNormal"/>
              <w:jc w:val="center"/>
            </w:pPr>
            <w:r>
              <w:t>661865,7</w:t>
            </w:r>
          </w:p>
        </w:tc>
        <w:tc>
          <w:tcPr>
            <w:tcW w:w="1264" w:type="dxa"/>
            <w:tcBorders>
              <w:top w:val="nil"/>
              <w:left w:val="nil"/>
              <w:bottom w:val="nil"/>
              <w:right w:val="nil"/>
            </w:tcBorders>
          </w:tcPr>
          <w:p w:rsidR="00D36C77" w:rsidRDefault="00D36C77">
            <w:pPr>
              <w:pStyle w:val="ConsPlusNormal"/>
              <w:jc w:val="center"/>
            </w:pPr>
            <w:r>
              <w:t>533518,3</w:t>
            </w:r>
          </w:p>
        </w:tc>
        <w:tc>
          <w:tcPr>
            <w:tcW w:w="1264" w:type="dxa"/>
            <w:tcBorders>
              <w:top w:val="nil"/>
              <w:left w:val="nil"/>
              <w:bottom w:val="nil"/>
              <w:right w:val="nil"/>
            </w:tcBorders>
          </w:tcPr>
          <w:p w:rsidR="00D36C77" w:rsidRDefault="00D36C77">
            <w:pPr>
              <w:pStyle w:val="ConsPlusNormal"/>
              <w:jc w:val="center"/>
            </w:pPr>
            <w:r>
              <w:t>422541,1</w:t>
            </w:r>
          </w:p>
        </w:tc>
        <w:tc>
          <w:tcPr>
            <w:tcW w:w="1264" w:type="dxa"/>
            <w:tcBorders>
              <w:top w:val="nil"/>
              <w:left w:val="nil"/>
              <w:bottom w:val="nil"/>
              <w:right w:val="nil"/>
            </w:tcBorders>
          </w:tcPr>
          <w:p w:rsidR="00D36C77" w:rsidRDefault="00D36C77">
            <w:pPr>
              <w:pStyle w:val="ConsPlusNormal"/>
              <w:jc w:val="center"/>
            </w:pPr>
            <w:r>
              <w:t>422540,2</w:t>
            </w:r>
          </w:p>
        </w:tc>
        <w:tc>
          <w:tcPr>
            <w:tcW w:w="1264" w:type="dxa"/>
            <w:tcBorders>
              <w:top w:val="nil"/>
              <w:left w:val="nil"/>
              <w:bottom w:val="nil"/>
              <w:right w:val="nil"/>
            </w:tcBorders>
          </w:tcPr>
          <w:p w:rsidR="00D36C77" w:rsidRDefault="00D36C77">
            <w:pPr>
              <w:pStyle w:val="ConsPlusNormal"/>
              <w:jc w:val="center"/>
            </w:pPr>
            <w:r>
              <w:t>363083,2</w:t>
            </w:r>
          </w:p>
        </w:tc>
        <w:tc>
          <w:tcPr>
            <w:tcW w:w="1264" w:type="dxa"/>
            <w:tcBorders>
              <w:top w:val="nil"/>
              <w:left w:val="nil"/>
              <w:bottom w:val="nil"/>
              <w:right w:val="nil"/>
            </w:tcBorders>
          </w:tcPr>
          <w:p w:rsidR="00D36C77" w:rsidRDefault="00D36C77">
            <w:pPr>
              <w:pStyle w:val="ConsPlusNormal"/>
              <w:jc w:val="center"/>
            </w:pPr>
            <w:r>
              <w:t>366229,6</w:t>
            </w:r>
          </w:p>
        </w:tc>
        <w:tc>
          <w:tcPr>
            <w:tcW w:w="1264" w:type="dxa"/>
            <w:tcBorders>
              <w:top w:val="nil"/>
              <w:left w:val="nil"/>
              <w:bottom w:val="nil"/>
              <w:right w:val="nil"/>
            </w:tcBorders>
          </w:tcPr>
          <w:p w:rsidR="00D36C77" w:rsidRDefault="00D36C77">
            <w:pPr>
              <w:pStyle w:val="ConsPlusNormal"/>
              <w:jc w:val="center"/>
            </w:pPr>
            <w:r>
              <w:t>349710,6</w:t>
            </w:r>
          </w:p>
        </w:tc>
        <w:tc>
          <w:tcPr>
            <w:tcW w:w="1264" w:type="dxa"/>
            <w:tcBorders>
              <w:top w:val="nil"/>
              <w:left w:val="nil"/>
              <w:bottom w:val="nil"/>
              <w:right w:val="nil"/>
            </w:tcBorders>
          </w:tcPr>
          <w:p w:rsidR="00D36C77" w:rsidRDefault="00D36C77">
            <w:pPr>
              <w:pStyle w:val="ConsPlusNormal"/>
              <w:jc w:val="center"/>
            </w:pPr>
            <w:r>
              <w:t>416147,9</w:t>
            </w:r>
          </w:p>
        </w:tc>
        <w:tc>
          <w:tcPr>
            <w:tcW w:w="1264" w:type="dxa"/>
            <w:tcBorders>
              <w:top w:val="nil"/>
              <w:left w:val="nil"/>
              <w:bottom w:val="nil"/>
              <w:right w:val="nil"/>
            </w:tcBorders>
          </w:tcPr>
          <w:p w:rsidR="00D36C77" w:rsidRDefault="00D36C77">
            <w:pPr>
              <w:pStyle w:val="ConsPlusNormal"/>
              <w:jc w:val="center"/>
            </w:pPr>
            <w:r>
              <w:t>416441,6</w:t>
            </w:r>
          </w:p>
        </w:tc>
        <w:tc>
          <w:tcPr>
            <w:tcW w:w="1264" w:type="dxa"/>
            <w:tcBorders>
              <w:top w:val="nil"/>
              <w:left w:val="nil"/>
              <w:bottom w:val="nil"/>
              <w:right w:val="nil"/>
            </w:tcBorders>
          </w:tcPr>
          <w:p w:rsidR="00D36C77" w:rsidRDefault="00D36C77">
            <w:pPr>
              <w:pStyle w:val="ConsPlusNormal"/>
              <w:jc w:val="center"/>
            </w:pPr>
            <w:r>
              <w:t>416883,3</w:t>
            </w:r>
          </w:p>
        </w:tc>
        <w:tc>
          <w:tcPr>
            <w:tcW w:w="1264" w:type="dxa"/>
            <w:tcBorders>
              <w:top w:val="nil"/>
              <w:left w:val="nil"/>
              <w:bottom w:val="nil"/>
              <w:right w:val="nil"/>
            </w:tcBorders>
          </w:tcPr>
          <w:p w:rsidR="00D36C77" w:rsidRDefault="00D36C77">
            <w:pPr>
              <w:pStyle w:val="ConsPlusNormal"/>
              <w:jc w:val="center"/>
            </w:pPr>
            <w:r>
              <w:t>350581,5</w:t>
            </w:r>
          </w:p>
        </w:tc>
        <w:tc>
          <w:tcPr>
            <w:tcW w:w="1264" w:type="dxa"/>
            <w:tcBorders>
              <w:top w:val="nil"/>
              <w:left w:val="nil"/>
              <w:bottom w:val="nil"/>
              <w:right w:val="nil"/>
            </w:tcBorders>
          </w:tcPr>
          <w:p w:rsidR="00D36C77" w:rsidRDefault="00D36C77">
            <w:pPr>
              <w:pStyle w:val="ConsPlusNormal"/>
              <w:jc w:val="center"/>
            </w:pPr>
            <w:r>
              <w:t>350581,5</w:t>
            </w:r>
          </w:p>
        </w:tc>
        <w:tc>
          <w:tcPr>
            <w:tcW w:w="1264" w:type="dxa"/>
            <w:tcBorders>
              <w:top w:val="nil"/>
              <w:left w:val="nil"/>
              <w:bottom w:val="nil"/>
              <w:right w:val="nil"/>
            </w:tcBorders>
          </w:tcPr>
          <w:p w:rsidR="00D36C77" w:rsidRDefault="00D36C77">
            <w:pPr>
              <w:pStyle w:val="ConsPlusNormal"/>
              <w:jc w:val="center"/>
            </w:pPr>
            <w:r>
              <w:t>350581,5</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федеральный бюджет</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04</w:t>
            </w:r>
          </w:p>
        </w:tc>
        <w:tc>
          <w:tcPr>
            <w:tcW w:w="1264" w:type="dxa"/>
            <w:tcBorders>
              <w:top w:val="nil"/>
              <w:left w:val="nil"/>
              <w:bottom w:val="nil"/>
              <w:right w:val="nil"/>
            </w:tcBorders>
          </w:tcPr>
          <w:p w:rsidR="00D36C77" w:rsidRDefault="00D36C77">
            <w:pPr>
              <w:pStyle w:val="ConsPlusNormal"/>
              <w:jc w:val="center"/>
            </w:pPr>
            <w:r>
              <w:t>661865,7</w:t>
            </w:r>
          </w:p>
        </w:tc>
        <w:tc>
          <w:tcPr>
            <w:tcW w:w="1264" w:type="dxa"/>
            <w:tcBorders>
              <w:top w:val="nil"/>
              <w:left w:val="nil"/>
              <w:bottom w:val="nil"/>
              <w:right w:val="nil"/>
            </w:tcBorders>
          </w:tcPr>
          <w:p w:rsidR="00D36C77" w:rsidRDefault="00D36C77">
            <w:pPr>
              <w:pStyle w:val="ConsPlusNormal"/>
              <w:jc w:val="center"/>
            </w:pPr>
            <w:r>
              <w:t>533518,3</w:t>
            </w:r>
          </w:p>
        </w:tc>
        <w:tc>
          <w:tcPr>
            <w:tcW w:w="1264" w:type="dxa"/>
            <w:tcBorders>
              <w:top w:val="nil"/>
              <w:left w:val="nil"/>
              <w:bottom w:val="nil"/>
              <w:right w:val="nil"/>
            </w:tcBorders>
          </w:tcPr>
          <w:p w:rsidR="00D36C77" w:rsidRDefault="00D36C77">
            <w:pPr>
              <w:pStyle w:val="ConsPlusNormal"/>
              <w:jc w:val="center"/>
            </w:pPr>
            <w:r>
              <w:t>422541,1</w:t>
            </w:r>
          </w:p>
        </w:tc>
        <w:tc>
          <w:tcPr>
            <w:tcW w:w="1264" w:type="dxa"/>
            <w:tcBorders>
              <w:top w:val="nil"/>
              <w:left w:val="nil"/>
              <w:bottom w:val="nil"/>
              <w:right w:val="nil"/>
            </w:tcBorders>
          </w:tcPr>
          <w:p w:rsidR="00D36C77" w:rsidRDefault="00D36C77">
            <w:pPr>
              <w:pStyle w:val="ConsPlusNormal"/>
              <w:jc w:val="center"/>
            </w:pPr>
            <w:r>
              <w:t>422540,2</w:t>
            </w:r>
          </w:p>
        </w:tc>
        <w:tc>
          <w:tcPr>
            <w:tcW w:w="1264" w:type="dxa"/>
            <w:tcBorders>
              <w:top w:val="nil"/>
              <w:left w:val="nil"/>
              <w:bottom w:val="nil"/>
              <w:right w:val="nil"/>
            </w:tcBorders>
          </w:tcPr>
          <w:p w:rsidR="00D36C77" w:rsidRDefault="00D36C77">
            <w:pPr>
              <w:pStyle w:val="ConsPlusNormal"/>
              <w:jc w:val="center"/>
            </w:pPr>
            <w:r>
              <w:t>363083,2</w:t>
            </w:r>
          </w:p>
        </w:tc>
        <w:tc>
          <w:tcPr>
            <w:tcW w:w="1264" w:type="dxa"/>
            <w:tcBorders>
              <w:top w:val="nil"/>
              <w:left w:val="nil"/>
              <w:bottom w:val="nil"/>
              <w:right w:val="nil"/>
            </w:tcBorders>
          </w:tcPr>
          <w:p w:rsidR="00D36C77" w:rsidRDefault="00D36C77">
            <w:pPr>
              <w:pStyle w:val="ConsPlusNormal"/>
              <w:jc w:val="center"/>
            </w:pPr>
            <w:r>
              <w:t>366229,6</w:t>
            </w:r>
          </w:p>
        </w:tc>
        <w:tc>
          <w:tcPr>
            <w:tcW w:w="1264" w:type="dxa"/>
            <w:tcBorders>
              <w:top w:val="nil"/>
              <w:left w:val="nil"/>
              <w:bottom w:val="nil"/>
              <w:right w:val="nil"/>
            </w:tcBorders>
          </w:tcPr>
          <w:p w:rsidR="00D36C77" w:rsidRDefault="00D36C77">
            <w:pPr>
              <w:pStyle w:val="ConsPlusNormal"/>
              <w:jc w:val="center"/>
            </w:pPr>
            <w:r>
              <w:t>349710,6</w:t>
            </w:r>
          </w:p>
        </w:tc>
        <w:tc>
          <w:tcPr>
            <w:tcW w:w="1264" w:type="dxa"/>
            <w:tcBorders>
              <w:top w:val="nil"/>
              <w:left w:val="nil"/>
              <w:bottom w:val="nil"/>
              <w:right w:val="nil"/>
            </w:tcBorders>
          </w:tcPr>
          <w:p w:rsidR="00D36C77" w:rsidRDefault="00D36C77">
            <w:pPr>
              <w:pStyle w:val="ConsPlusNormal"/>
              <w:jc w:val="center"/>
            </w:pPr>
            <w:r>
              <w:t>416147,9</w:t>
            </w:r>
          </w:p>
        </w:tc>
        <w:tc>
          <w:tcPr>
            <w:tcW w:w="1264" w:type="dxa"/>
            <w:tcBorders>
              <w:top w:val="nil"/>
              <w:left w:val="nil"/>
              <w:bottom w:val="nil"/>
              <w:right w:val="nil"/>
            </w:tcBorders>
          </w:tcPr>
          <w:p w:rsidR="00D36C77" w:rsidRDefault="00D36C77">
            <w:pPr>
              <w:pStyle w:val="ConsPlusNormal"/>
              <w:jc w:val="center"/>
            </w:pPr>
            <w:r>
              <w:t>416441,6</w:t>
            </w:r>
          </w:p>
        </w:tc>
        <w:tc>
          <w:tcPr>
            <w:tcW w:w="1264" w:type="dxa"/>
            <w:tcBorders>
              <w:top w:val="nil"/>
              <w:left w:val="nil"/>
              <w:bottom w:val="nil"/>
              <w:right w:val="nil"/>
            </w:tcBorders>
          </w:tcPr>
          <w:p w:rsidR="00D36C77" w:rsidRDefault="00D36C77">
            <w:pPr>
              <w:pStyle w:val="ConsPlusNormal"/>
              <w:jc w:val="center"/>
            </w:pPr>
            <w:r>
              <w:t>416883,3</w:t>
            </w:r>
          </w:p>
        </w:tc>
        <w:tc>
          <w:tcPr>
            <w:tcW w:w="1264" w:type="dxa"/>
            <w:tcBorders>
              <w:top w:val="nil"/>
              <w:left w:val="nil"/>
              <w:bottom w:val="nil"/>
              <w:right w:val="nil"/>
            </w:tcBorders>
          </w:tcPr>
          <w:p w:rsidR="00D36C77" w:rsidRDefault="00D36C77">
            <w:pPr>
              <w:pStyle w:val="ConsPlusNormal"/>
              <w:jc w:val="center"/>
            </w:pPr>
            <w:r>
              <w:t>350581,5</w:t>
            </w:r>
          </w:p>
        </w:tc>
        <w:tc>
          <w:tcPr>
            <w:tcW w:w="1264" w:type="dxa"/>
            <w:tcBorders>
              <w:top w:val="nil"/>
              <w:left w:val="nil"/>
              <w:bottom w:val="nil"/>
              <w:right w:val="nil"/>
            </w:tcBorders>
          </w:tcPr>
          <w:p w:rsidR="00D36C77" w:rsidRDefault="00D36C77">
            <w:pPr>
              <w:pStyle w:val="ConsPlusNormal"/>
              <w:jc w:val="center"/>
            </w:pPr>
            <w:r>
              <w:t>350581,5</w:t>
            </w:r>
          </w:p>
        </w:tc>
        <w:tc>
          <w:tcPr>
            <w:tcW w:w="1264" w:type="dxa"/>
            <w:tcBorders>
              <w:top w:val="nil"/>
              <w:left w:val="nil"/>
              <w:bottom w:val="nil"/>
              <w:right w:val="nil"/>
            </w:tcBorders>
          </w:tcPr>
          <w:p w:rsidR="00D36C77" w:rsidRDefault="00D36C77">
            <w:pPr>
              <w:pStyle w:val="ConsPlusNormal"/>
              <w:jc w:val="center"/>
            </w:pPr>
            <w:r>
              <w:t>350581,5</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Минкультуры России</w:t>
            </w:r>
          </w:p>
        </w:tc>
        <w:tc>
          <w:tcPr>
            <w:tcW w:w="700" w:type="dxa"/>
            <w:tcBorders>
              <w:top w:val="nil"/>
              <w:left w:val="nil"/>
              <w:bottom w:val="nil"/>
              <w:right w:val="nil"/>
            </w:tcBorders>
          </w:tcPr>
          <w:p w:rsidR="00D36C77" w:rsidRDefault="00D36C77">
            <w:pPr>
              <w:pStyle w:val="ConsPlusNormal"/>
              <w:jc w:val="center"/>
            </w:pPr>
            <w:r>
              <w:t>054</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04</w:t>
            </w:r>
          </w:p>
        </w:tc>
        <w:tc>
          <w:tcPr>
            <w:tcW w:w="1264" w:type="dxa"/>
            <w:tcBorders>
              <w:top w:val="nil"/>
              <w:left w:val="nil"/>
              <w:bottom w:val="nil"/>
              <w:right w:val="nil"/>
            </w:tcBorders>
          </w:tcPr>
          <w:p w:rsidR="00D36C77" w:rsidRDefault="00D36C77">
            <w:pPr>
              <w:pStyle w:val="ConsPlusNormal"/>
              <w:jc w:val="center"/>
            </w:pPr>
            <w:r>
              <w:t>36554</w:t>
            </w:r>
          </w:p>
        </w:tc>
        <w:tc>
          <w:tcPr>
            <w:tcW w:w="1264" w:type="dxa"/>
            <w:tcBorders>
              <w:top w:val="nil"/>
              <w:left w:val="nil"/>
              <w:bottom w:val="nil"/>
              <w:right w:val="nil"/>
            </w:tcBorders>
          </w:tcPr>
          <w:p w:rsidR="00D36C77" w:rsidRDefault="00D36C77">
            <w:pPr>
              <w:pStyle w:val="ConsPlusNormal"/>
              <w:jc w:val="center"/>
            </w:pPr>
            <w:r>
              <w:t>26883,5</w:t>
            </w:r>
          </w:p>
        </w:tc>
        <w:tc>
          <w:tcPr>
            <w:tcW w:w="1264" w:type="dxa"/>
            <w:tcBorders>
              <w:top w:val="nil"/>
              <w:left w:val="nil"/>
              <w:bottom w:val="nil"/>
              <w:right w:val="nil"/>
            </w:tcBorders>
          </w:tcPr>
          <w:p w:rsidR="00D36C77" w:rsidRDefault="00D36C77">
            <w:pPr>
              <w:pStyle w:val="ConsPlusNormal"/>
              <w:jc w:val="center"/>
            </w:pPr>
            <w:r>
              <w:t>30138</w:t>
            </w:r>
          </w:p>
        </w:tc>
        <w:tc>
          <w:tcPr>
            <w:tcW w:w="1264" w:type="dxa"/>
            <w:tcBorders>
              <w:top w:val="nil"/>
              <w:left w:val="nil"/>
              <w:bottom w:val="nil"/>
              <w:right w:val="nil"/>
            </w:tcBorders>
          </w:tcPr>
          <w:p w:rsidR="00D36C77" w:rsidRDefault="00D36C77">
            <w:pPr>
              <w:pStyle w:val="ConsPlusNormal"/>
              <w:jc w:val="center"/>
            </w:pPr>
            <w:r>
              <w:t>30137,1</w:t>
            </w:r>
          </w:p>
        </w:tc>
        <w:tc>
          <w:tcPr>
            <w:tcW w:w="1264" w:type="dxa"/>
            <w:tcBorders>
              <w:top w:val="nil"/>
              <w:left w:val="nil"/>
              <w:bottom w:val="nil"/>
              <w:right w:val="nil"/>
            </w:tcBorders>
          </w:tcPr>
          <w:p w:rsidR="00D36C77" w:rsidRDefault="00D36C77">
            <w:pPr>
              <w:pStyle w:val="ConsPlusNormal"/>
              <w:jc w:val="center"/>
            </w:pPr>
            <w:r>
              <w:t>28602,5</w:t>
            </w:r>
          </w:p>
        </w:tc>
        <w:tc>
          <w:tcPr>
            <w:tcW w:w="1264" w:type="dxa"/>
            <w:tcBorders>
              <w:top w:val="nil"/>
              <w:left w:val="nil"/>
              <w:bottom w:val="nil"/>
              <w:right w:val="nil"/>
            </w:tcBorders>
          </w:tcPr>
          <w:p w:rsidR="00D36C77" w:rsidRDefault="00D36C77">
            <w:pPr>
              <w:pStyle w:val="ConsPlusNormal"/>
              <w:jc w:val="center"/>
            </w:pPr>
            <w:r>
              <w:t>28602,5</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Минкомсвязь России</w:t>
            </w:r>
          </w:p>
        </w:tc>
        <w:tc>
          <w:tcPr>
            <w:tcW w:w="700" w:type="dxa"/>
            <w:tcBorders>
              <w:top w:val="nil"/>
              <w:left w:val="nil"/>
              <w:bottom w:val="nil"/>
              <w:right w:val="nil"/>
            </w:tcBorders>
          </w:tcPr>
          <w:p w:rsidR="00D36C77" w:rsidRDefault="00D36C77">
            <w:pPr>
              <w:pStyle w:val="ConsPlusNormal"/>
              <w:jc w:val="center"/>
            </w:pPr>
            <w:r>
              <w:t>071</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04</w:t>
            </w:r>
          </w:p>
        </w:tc>
        <w:tc>
          <w:tcPr>
            <w:tcW w:w="1264" w:type="dxa"/>
            <w:tcBorders>
              <w:top w:val="nil"/>
              <w:left w:val="nil"/>
              <w:bottom w:val="nil"/>
              <w:right w:val="nil"/>
            </w:tcBorders>
          </w:tcPr>
          <w:p w:rsidR="00D36C77" w:rsidRDefault="00D36C77">
            <w:pPr>
              <w:pStyle w:val="ConsPlusNormal"/>
              <w:jc w:val="center"/>
            </w:pPr>
            <w:r>
              <w:t>420000</w:t>
            </w:r>
          </w:p>
        </w:tc>
        <w:tc>
          <w:tcPr>
            <w:tcW w:w="1264" w:type="dxa"/>
            <w:tcBorders>
              <w:top w:val="nil"/>
              <w:left w:val="nil"/>
              <w:bottom w:val="nil"/>
              <w:right w:val="nil"/>
            </w:tcBorders>
          </w:tcPr>
          <w:p w:rsidR="00D36C77" w:rsidRDefault="00D36C77">
            <w:pPr>
              <w:pStyle w:val="ConsPlusNormal"/>
              <w:jc w:val="center"/>
            </w:pPr>
            <w:r>
              <w:t>326307,1</w:t>
            </w:r>
          </w:p>
        </w:tc>
        <w:tc>
          <w:tcPr>
            <w:tcW w:w="1264" w:type="dxa"/>
            <w:tcBorders>
              <w:top w:val="nil"/>
              <w:left w:val="nil"/>
              <w:bottom w:val="nil"/>
              <w:right w:val="nil"/>
            </w:tcBorders>
          </w:tcPr>
          <w:p w:rsidR="00D36C77" w:rsidRDefault="00D36C77">
            <w:pPr>
              <w:pStyle w:val="ConsPlusNormal"/>
              <w:jc w:val="center"/>
            </w:pPr>
            <w:r>
              <w:t>191862</w:t>
            </w:r>
          </w:p>
        </w:tc>
        <w:tc>
          <w:tcPr>
            <w:tcW w:w="1264" w:type="dxa"/>
            <w:tcBorders>
              <w:top w:val="nil"/>
              <w:left w:val="nil"/>
              <w:bottom w:val="nil"/>
              <w:right w:val="nil"/>
            </w:tcBorders>
          </w:tcPr>
          <w:p w:rsidR="00D36C77" w:rsidRDefault="00D36C77">
            <w:pPr>
              <w:pStyle w:val="ConsPlusNormal"/>
              <w:jc w:val="center"/>
            </w:pPr>
            <w:r>
              <w:t>191862</w:t>
            </w:r>
          </w:p>
        </w:tc>
        <w:tc>
          <w:tcPr>
            <w:tcW w:w="1264" w:type="dxa"/>
            <w:tcBorders>
              <w:top w:val="nil"/>
              <w:left w:val="nil"/>
              <w:bottom w:val="nil"/>
              <w:right w:val="nil"/>
            </w:tcBorders>
          </w:tcPr>
          <w:p w:rsidR="00D36C77" w:rsidRDefault="00D36C77">
            <w:pPr>
              <w:pStyle w:val="ConsPlusNormal"/>
              <w:jc w:val="center"/>
            </w:pPr>
            <w:r>
              <w:t>133887,6</w:t>
            </w:r>
          </w:p>
        </w:tc>
        <w:tc>
          <w:tcPr>
            <w:tcW w:w="1264" w:type="dxa"/>
            <w:tcBorders>
              <w:top w:val="nil"/>
              <w:left w:val="nil"/>
              <w:bottom w:val="nil"/>
              <w:right w:val="nil"/>
            </w:tcBorders>
          </w:tcPr>
          <w:p w:rsidR="00D36C77" w:rsidRDefault="00D36C77">
            <w:pPr>
              <w:pStyle w:val="ConsPlusNormal"/>
              <w:jc w:val="center"/>
            </w:pPr>
            <w:r>
              <w:t>133887,6</w:t>
            </w:r>
          </w:p>
        </w:tc>
        <w:tc>
          <w:tcPr>
            <w:tcW w:w="1264" w:type="dxa"/>
            <w:tcBorders>
              <w:top w:val="nil"/>
              <w:left w:val="nil"/>
              <w:bottom w:val="nil"/>
              <w:right w:val="nil"/>
            </w:tcBorders>
          </w:tcPr>
          <w:p w:rsidR="00D36C77" w:rsidRDefault="00D36C77">
            <w:pPr>
              <w:pStyle w:val="ConsPlusNormal"/>
              <w:jc w:val="center"/>
            </w:pPr>
            <w:r>
              <w:t>133650</w:t>
            </w:r>
          </w:p>
        </w:tc>
        <w:tc>
          <w:tcPr>
            <w:tcW w:w="1264" w:type="dxa"/>
            <w:tcBorders>
              <w:top w:val="nil"/>
              <w:left w:val="nil"/>
              <w:bottom w:val="nil"/>
              <w:right w:val="nil"/>
            </w:tcBorders>
          </w:tcPr>
          <w:p w:rsidR="00D36C77" w:rsidRDefault="00D36C77">
            <w:pPr>
              <w:pStyle w:val="ConsPlusNormal"/>
              <w:jc w:val="center"/>
            </w:pPr>
            <w:r>
              <w:t>133650</w:t>
            </w:r>
          </w:p>
        </w:tc>
        <w:tc>
          <w:tcPr>
            <w:tcW w:w="1264" w:type="dxa"/>
            <w:tcBorders>
              <w:top w:val="nil"/>
              <w:left w:val="nil"/>
              <w:bottom w:val="nil"/>
              <w:right w:val="nil"/>
            </w:tcBorders>
          </w:tcPr>
          <w:p w:rsidR="00D36C77" w:rsidRDefault="00D36C77">
            <w:pPr>
              <w:pStyle w:val="ConsPlusNormal"/>
              <w:jc w:val="center"/>
            </w:pPr>
            <w:r>
              <w:t>133650</w:t>
            </w:r>
          </w:p>
        </w:tc>
        <w:tc>
          <w:tcPr>
            <w:tcW w:w="1264" w:type="dxa"/>
            <w:tcBorders>
              <w:top w:val="nil"/>
              <w:left w:val="nil"/>
              <w:bottom w:val="nil"/>
              <w:right w:val="nil"/>
            </w:tcBorders>
          </w:tcPr>
          <w:p w:rsidR="00D36C77" w:rsidRDefault="00D36C77">
            <w:pPr>
              <w:pStyle w:val="ConsPlusNormal"/>
              <w:jc w:val="center"/>
            </w:pPr>
            <w:r>
              <w:t>133650</w:t>
            </w:r>
          </w:p>
        </w:tc>
        <w:tc>
          <w:tcPr>
            <w:tcW w:w="1264" w:type="dxa"/>
            <w:tcBorders>
              <w:top w:val="nil"/>
              <w:left w:val="nil"/>
              <w:bottom w:val="nil"/>
              <w:right w:val="nil"/>
            </w:tcBorders>
          </w:tcPr>
          <w:p w:rsidR="00D36C77" w:rsidRDefault="00D36C77">
            <w:pPr>
              <w:pStyle w:val="ConsPlusNormal"/>
              <w:jc w:val="center"/>
            </w:pPr>
            <w:r>
              <w:t>133650</w:t>
            </w:r>
          </w:p>
        </w:tc>
        <w:tc>
          <w:tcPr>
            <w:tcW w:w="1264" w:type="dxa"/>
            <w:tcBorders>
              <w:top w:val="nil"/>
              <w:left w:val="nil"/>
              <w:bottom w:val="nil"/>
              <w:right w:val="nil"/>
            </w:tcBorders>
          </w:tcPr>
          <w:p w:rsidR="00D36C77" w:rsidRDefault="00D36C77">
            <w:pPr>
              <w:pStyle w:val="ConsPlusNormal"/>
              <w:jc w:val="center"/>
            </w:pPr>
            <w:r>
              <w:t>133650</w:t>
            </w:r>
          </w:p>
        </w:tc>
        <w:tc>
          <w:tcPr>
            <w:tcW w:w="1264" w:type="dxa"/>
            <w:tcBorders>
              <w:top w:val="nil"/>
              <w:left w:val="nil"/>
              <w:bottom w:val="nil"/>
              <w:right w:val="nil"/>
            </w:tcBorders>
          </w:tcPr>
          <w:p w:rsidR="00D36C77" w:rsidRDefault="00D36C77">
            <w:pPr>
              <w:pStyle w:val="ConsPlusNormal"/>
              <w:jc w:val="center"/>
            </w:pPr>
            <w:r>
              <w:t>133650</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Роспечать</w:t>
            </w:r>
          </w:p>
        </w:tc>
        <w:tc>
          <w:tcPr>
            <w:tcW w:w="700" w:type="dxa"/>
            <w:tcBorders>
              <w:top w:val="nil"/>
              <w:left w:val="nil"/>
              <w:bottom w:val="nil"/>
              <w:right w:val="nil"/>
            </w:tcBorders>
          </w:tcPr>
          <w:p w:rsidR="00D36C77" w:rsidRDefault="00D36C77">
            <w:pPr>
              <w:pStyle w:val="ConsPlusNormal"/>
              <w:jc w:val="center"/>
            </w:pPr>
            <w:r>
              <w:t>135</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04</w:t>
            </w:r>
          </w:p>
        </w:tc>
        <w:tc>
          <w:tcPr>
            <w:tcW w:w="1264" w:type="dxa"/>
            <w:tcBorders>
              <w:top w:val="nil"/>
              <w:left w:val="nil"/>
              <w:bottom w:val="nil"/>
              <w:right w:val="nil"/>
            </w:tcBorders>
          </w:tcPr>
          <w:p w:rsidR="00D36C77" w:rsidRDefault="00D36C77">
            <w:pPr>
              <w:pStyle w:val="ConsPlusNormal"/>
              <w:jc w:val="center"/>
            </w:pPr>
            <w:r>
              <w:t>187541,1</w:t>
            </w:r>
          </w:p>
        </w:tc>
        <w:tc>
          <w:tcPr>
            <w:tcW w:w="1264" w:type="dxa"/>
            <w:tcBorders>
              <w:top w:val="nil"/>
              <w:left w:val="nil"/>
              <w:bottom w:val="nil"/>
              <w:right w:val="nil"/>
            </w:tcBorders>
          </w:tcPr>
          <w:p w:rsidR="00D36C77" w:rsidRDefault="00D36C77">
            <w:pPr>
              <w:pStyle w:val="ConsPlusNormal"/>
              <w:jc w:val="center"/>
            </w:pPr>
            <w:r>
              <w:t>168581,2</w:t>
            </w:r>
          </w:p>
        </w:tc>
        <w:tc>
          <w:tcPr>
            <w:tcW w:w="1264" w:type="dxa"/>
            <w:tcBorders>
              <w:top w:val="nil"/>
              <w:left w:val="nil"/>
              <w:bottom w:val="nil"/>
              <w:right w:val="nil"/>
            </w:tcBorders>
          </w:tcPr>
          <w:p w:rsidR="00D36C77" w:rsidRDefault="00D36C77">
            <w:pPr>
              <w:pStyle w:val="ConsPlusNormal"/>
              <w:jc w:val="center"/>
            </w:pPr>
            <w:r>
              <w:t>187541,1</w:t>
            </w:r>
          </w:p>
        </w:tc>
        <w:tc>
          <w:tcPr>
            <w:tcW w:w="1264" w:type="dxa"/>
            <w:tcBorders>
              <w:top w:val="nil"/>
              <w:left w:val="nil"/>
              <w:bottom w:val="nil"/>
              <w:right w:val="nil"/>
            </w:tcBorders>
          </w:tcPr>
          <w:p w:rsidR="00D36C77" w:rsidRDefault="00D36C77">
            <w:pPr>
              <w:pStyle w:val="ConsPlusNormal"/>
              <w:jc w:val="center"/>
            </w:pPr>
            <w:r>
              <w:t>187541,1</w:t>
            </w:r>
          </w:p>
        </w:tc>
        <w:tc>
          <w:tcPr>
            <w:tcW w:w="1264" w:type="dxa"/>
            <w:tcBorders>
              <w:top w:val="nil"/>
              <w:left w:val="nil"/>
              <w:bottom w:val="nil"/>
              <w:right w:val="nil"/>
            </w:tcBorders>
          </w:tcPr>
          <w:p w:rsidR="00D36C77" w:rsidRDefault="00D36C77">
            <w:pPr>
              <w:pStyle w:val="ConsPlusNormal"/>
              <w:jc w:val="center"/>
            </w:pPr>
            <w:r>
              <w:t>187239,2</w:t>
            </w:r>
          </w:p>
        </w:tc>
        <w:tc>
          <w:tcPr>
            <w:tcW w:w="1264" w:type="dxa"/>
            <w:tcBorders>
              <w:top w:val="nil"/>
              <w:left w:val="nil"/>
              <w:bottom w:val="nil"/>
              <w:right w:val="nil"/>
            </w:tcBorders>
          </w:tcPr>
          <w:p w:rsidR="00D36C77" w:rsidRDefault="00D36C77">
            <w:pPr>
              <w:pStyle w:val="ConsPlusNormal"/>
              <w:jc w:val="center"/>
            </w:pPr>
            <w:r>
              <w:t>187239,2</w:t>
            </w:r>
          </w:p>
        </w:tc>
        <w:tc>
          <w:tcPr>
            <w:tcW w:w="1264" w:type="dxa"/>
            <w:tcBorders>
              <w:top w:val="nil"/>
              <w:left w:val="nil"/>
              <w:bottom w:val="nil"/>
              <w:right w:val="nil"/>
            </w:tcBorders>
          </w:tcPr>
          <w:p w:rsidR="00D36C77" w:rsidRDefault="00D36C77">
            <w:pPr>
              <w:pStyle w:val="ConsPlusNormal"/>
              <w:jc w:val="center"/>
            </w:pPr>
            <w:r>
              <w:t>202537,0</w:t>
            </w:r>
          </w:p>
        </w:tc>
        <w:tc>
          <w:tcPr>
            <w:tcW w:w="1264" w:type="dxa"/>
            <w:tcBorders>
              <w:top w:val="nil"/>
              <w:left w:val="nil"/>
              <w:bottom w:val="nil"/>
              <w:right w:val="nil"/>
            </w:tcBorders>
          </w:tcPr>
          <w:p w:rsidR="00D36C77" w:rsidRDefault="00D36C77">
            <w:pPr>
              <w:pStyle w:val="ConsPlusNormal"/>
              <w:jc w:val="center"/>
            </w:pPr>
            <w:r>
              <w:t>249038,5</w:t>
            </w:r>
          </w:p>
        </w:tc>
        <w:tc>
          <w:tcPr>
            <w:tcW w:w="1264" w:type="dxa"/>
            <w:tcBorders>
              <w:top w:val="nil"/>
              <w:left w:val="nil"/>
              <w:bottom w:val="nil"/>
              <w:right w:val="nil"/>
            </w:tcBorders>
          </w:tcPr>
          <w:p w:rsidR="00D36C77" w:rsidRDefault="00D36C77">
            <w:pPr>
              <w:pStyle w:val="ConsPlusNormal"/>
              <w:jc w:val="center"/>
            </w:pPr>
            <w:r>
              <w:t>249038,5</w:t>
            </w:r>
          </w:p>
        </w:tc>
        <w:tc>
          <w:tcPr>
            <w:tcW w:w="1264" w:type="dxa"/>
            <w:tcBorders>
              <w:top w:val="nil"/>
              <w:left w:val="nil"/>
              <w:bottom w:val="nil"/>
              <w:right w:val="nil"/>
            </w:tcBorders>
          </w:tcPr>
          <w:p w:rsidR="00D36C77" w:rsidRDefault="00D36C77">
            <w:pPr>
              <w:pStyle w:val="ConsPlusNormal"/>
              <w:jc w:val="center"/>
            </w:pPr>
            <w:r>
              <w:t>249038,5</w:t>
            </w:r>
          </w:p>
        </w:tc>
        <w:tc>
          <w:tcPr>
            <w:tcW w:w="1264" w:type="dxa"/>
            <w:tcBorders>
              <w:top w:val="nil"/>
              <w:left w:val="nil"/>
              <w:bottom w:val="nil"/>
              <w:right w:val="nil"/>
            </w:tcBorders>
          </w:tcPr>
          <w:p w:rsidR="00D36C77" w:rsidRDefault="00D36C77">
            <w:pPr>
              <w:pStyle w:val="ConsPlusNormal"/>
              <w:jc w:val="center"/>
            </w:pPr>
            <w:r>
              <w:t>202537</w:t>
            </w:r>
          </w:p>
        </w:tc>
        <w:tc>
          <w:tcPr>
            <w:tcW w:w="1264" w:type="dxa"/>
            <w:tcBorders>
              <w:top w:val="nil"/>
              <w:left w:val="nil"/>
              <w:bottom w:val="nil"/>
              <w:right w:val="nil"/>
            </w:tcBorders>
          </w:tcPr>
          <w:p w:rsidR="00D36C77" w:rsidRDefault="00D36C77">
            <w:pPr>
              <w:pStyle w:val="ConsPlusNormal"/>
              <w:jc w:val="center"/>
            </w:pPr>
            <w:r>
              <w:t>202537</w:t>
            </w:r>
          </w:p>
        </w:tc>
        <w:tc>
          <w:tcPr>
            <w:tcW w:w="1264" w:type="dxa"/>
            <w:tcBorders>
              <w:top w:val="nil"/>
              <w:left w:val="nil"/>
              <w:bottom w:val="nil"/>
              <w:right w:val="nil"/>
            </w:tcBorders>
          </w:tcPr>
          <w:p w:rsidR="00D36C77" w:rsidRDefault="00D36C77">
            <w:pPr>
              <w:pStyle w:val="ConsPlusNormal"/>
              <w:jc w:val="center"/>
            </w:pPr>
            <w:r>
              <w:t>202537</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Минтруд России</w:t>
            </w:r>
          </w:p>
        </w:tc>
        <w:tc>
          <w:tcPr>
            <w:tcW w:w="70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04</w:t>
            </w:r>
          </w:p>
        </w:tc>
        <w:tc>
          <w:tcPr>
            <w:tcW w:w="1264" w:type="dxa"/>
            <w:tcBorders>
              <w:top w:val="nil"/>
              <w:left w:val="nil"/>
              <w:bottom w:val="nil"/>
              <w:right w:val="nil"/>
            </w:tcBorders>
          </w:tcPr>
          <w:p w:rsidR="00D36C77" w:rsidRDefault="00D36C77">
            <w:pPr>
              <w:pStyle w:val="ConsPlusNormal"/>
              <w:jc w:val="center"/>
            </w:pPr>
            <w:r>
              <w:t>17770,6</w:t>
            </w:r>
          </w:p>
        </w:tc>
        <w:tc>
          <w:tcPr>
            <w:tcW w:w="1264" w:type="dxa"/>
            <w:tcBorders>
              <w:top w:val="nil"/>
              <w:left w:val="nil"/>
              <w:bottom w:val="nil"/>
              <w:right w:val="nil"/>
            </w:tcBorders>
          </w:tcPr>
          <w:p w:rsidR="00D36C77" w:rsidRDefault="00D36C77">
            <w:pPr>
              <w:pStyle w:val="ConsPlusNormal"/>
              <w:jc w:val="center"/>
            </w:pPr>
            <w:r>
              <w:t>11746,5</w:t>
            </w:r>
          </w:p>
        </w:tc>
        <w:tc>
          <w:tcPr>
            <w:tcW w:w="1264" w:type="dxa"/>
            <w:tcBorders>
              <w:top w:val="nil"/>
              <w:left w:val="nil"/>
              <w:bottom w:val="nil"/>
              <w:right w:val="nil"/>
            </w:tcBorders>
          </w:tcPr>
          <w:p w:rsidR="00D36C77" w:rsidRDefault="00D36C77">
            <w:pPr>
              <w:pStyle w:val="ConsPlusNormal"/>
              <w:jc w:val="center"/>
            </w:pPr>
            <w:r>
              <w:t>13000</w:t>
            </w:r>
          </w:p>
        </w:tc>
        <w:tc>
          <w:tcPr>
            <w:tcW w:w="1264" w:type="dxa"/>
            <w:tcBorders>
              <w:top w:val="nil"/>
              <w:left w:val="nil"/>
              <w:bottom w:val="nil"/>
              <w:right w:val="nil"/>
            </w:tcBorders>
          </w:tcPr>
          <w:p w:rsidR="00D36C77" w:rsidRDefault="00D36C77">
            <w:pPr>
              <w:pStyle w:val="ConsPlusNormal"/>
              <w:jc w:val="center"/>
            </w:pPr>
            <w:r>
              <w:t>13000</w:t>
            </w:r>
          </w:p>
        </w:tc>
        <w:tc>
          <w:tcPr>
            <w:tcW w:w="1264" w:type="dxa"/>
            <w:tcBorders>
              <w:top w:val="nil"/>
              <w:left w:val="nil"/>
              <w:bottom w:val="nil"/>
              <w:right w:val="nil"/>
            </w:tcBorders>
          </w:tcPr>
          <w:p w:rsidR="00D36C77" w:rsidRDefault="00D36C77">
            <w:pPr>
              <w:pStyle w:val="ConsPlusNormal"/>
              <w:jc w:val="center"/>
            </w:pPr>
            <w:r>
              <w:t>13353,9</w:t>
            </w:r>
          </w:p>
        </w:tc>
        <w:tc>
          <w:tcPr>
            <w:tcW w:w="1264" w:type="dxa"/>
            <w:tcBorders>
              <w:top w:val="nil"/>
              <w:left w:val="nil"/>
              <w:bottom w:val="nil"/>
              <w:right w:val="nil"/>
            </w:tcBorders>
          </w:tcPr>
          <w:p w:rsidR="00D36C77" w:rsidRDefault="00D36C77">
            <w:pPr>
              <w:pStyle w:val="ConsPlusNormal"/>
              <w:jc w:val="center"/>
            </w:pPr>
            <w:r>
              <w:t>16500,3</w:t>
            </w:r>
          </w:p>
        </w:tc>
        <w:tc>
          <w:tcPr>
            <w:tcW w:w="1264" w:type="dxa"/>
            <w:tcBorders>
              <w:top w:val="nil"/>
              <w:left w:val="nil"/>
              <w:bottom w:val="nil"/>
              <w:right w:val="nil"/>
            </w:tcBorders>
          </w:tcPr>
          <w:p w:rsidR="00D36C77" w:rsidRDefault="00D36C77">
            <w:pPr>
              <w:pStyle w:val="ConsPlusNormal"/>
              <w:jc w:val="center"/>
            </w:pPr>
            <w:r>
              <w:t>13523,6</w:t>
            </w:r>
          </w:p>
        </w:tc>
        <w:tc>
          <w:tcPr>
            <w:tcW w:w="1264" w:type="dxa"/>
            <w:tcBorders>
              <w:top w:val="nil"/>
              <w:left w:val="nil"/>
              <w:bottom w:val="nil"/>
              <w:right w:val="nil"/>
            </w:tcBorders>
          </w:tcPr>
          <w:p w:rsidR="00D36C77" w:rsidRDefault="00D36C77">
            <w:pPr>
              <w:pStyle w:val="ConsPlusNormal"/>
              <w:jc w:val="center"/>
            </w:pPr>
            <w:r>
              <w:t>33459,4</w:t>
            </w:r>
          </w:p>
        </w:tc>
        <w:tc>
          <w:tcPr>
            <w:tcW w:w="1264" w:type="dxa"/>
            <w:tcBorders>
              <w:top w:val="nil"/>
              <w:left w:val="nil"/>
              <w:bottom w:val="nil"/>
              <w:right w:val="nil"/>
            </w:tcBorders>
          </w:tcPr>
          <w:p w:rsidR="00D36C77" w:rsidRDefault="00D36C77">
            <w:pPr>
              <w:pStyle w:val="ConsPlusNormal"/>
              <w:jc w:val="center"/>
            </w:pPr>
            <w:r>
              <w:t>33753,1</w:t>
            </w:r>
          </w:p>
        </w:tc>
        <w:tc>
          <w:tcPr>
            <w:tcW w:w="1264" w:type="dxa"/>
            <w:tcBorders>
              <w:top w:val="nil"/>
              <w:left w:val="nil"/>
              <w:bottom w:val="nil"/>
              <w:right w:val="nil"/>
            </w:tcBorders>
          </w:tcPr>
          <w:p w:rsidR="00D36C77" w:rsidRDefault="00D36C77">
            <w:pPr>
              <w:pStyle w:val="ConsPlusNormal"/>
              <w:jc w:val="center"/>
            </w:pPr>
            <w:r>
              <w:t>34194,8</w:t>
            </w:r>
          </w:p>
        </w:tc>
        <w:tc>
          <w:tcPr>
            <w:tcW w:w="1264" w:type="dxa"/>
            <w:tcBorders>
              <w:top w:val="nil"/>
              <w:left w:val="nil"/>
              <w:bottom w:val="nil"/>
              <w:right w:val="nil"/>
            </w:tcBorders>
          </w:tcPr>
          <w:p w:rsidR="00D36C77" w:rsidRDefault="00D36C77">
            <w:pPr>
              <w:pStyle w:val="ConsPlusNormal"/>
              <w:jc w:val="center"/>
            </w:pPr>
            <w:r>
              <w:t>14394,5</w:t>
            </w:r>
          </w:p>
        </w:tc>
        <w:tc>
          <w:tcPr>
            <w:tcW w:w="1264" w:type="dxa"/>
            <w:tcBorders>
              <w:top w:val="nil"/>
              <w:left w:val="nil"/>
              <w:bottom w:val="nil"/>
              <w:right w:val="nil"/>
            </w:tcBorders>
          </w:tcPr>
          <w:p w:rsidR="00D36C77" w:rsidRDefault="00D36C77">
            <w:pPr>
              <w:pStyle w:val="ConsPlusNormal"/>
              <w:jc w:val="center"/>
            </w:pPr>
            <w:r>
              <w:t>14394,5</w:t>
            </w:r>
          </w:p>
        </w:tc>
        <w:tc>
          <w:tcPr>
            <w:tcW w:w="1264" w:type="dxa"/>
            <w:tcBorders>
              <w:top w:val="nil"/>
              <w:left w:val="nil"/>
              <w:bottom w:val="nil"/>
              <w:right w:val="nil"/>
            </w:tcBorders>
          </w:tcPr>
          <w:p w:rsidR="00D36C77" w:rsidRDefault="00D36C77">
            <w:pPr>
              <w:pStyle w:val="ConsPlusNormal"/>
              <w:jc w:val="center"/>
            </w:pPr>
            <w:r>
              <w:t>14394,5</w:t>
            </w:r>
          </w:p>
        </w:tc>
      </w:tr>
      <w:tr w:rsidR="00D36C77">
        <w:tblPrEx>
          <w:tblBorders>
            <w:insideH w:val="none" w:sz="0" w:space="0" w:color="auto"/>
            <w:insideV w:val="none" w:sz="0" w:space="0" w:color="auto"/>
          </w:tblBorders>
        </w:tblPrEx>
        <w:tc>
          <w:tcPr>
            <w:tcW w:w="1191" w:type="dxa"/>
            <w:vMerge w:val="restart"/>
            <w:tcBorders>
              <w:top w:val="nil"/>
              <w:left w:val="nil"/>
              <w:bottom w:val="nil"/>
              <w:right w:val="nil"/>
            </w:tcBorders>
          </w:tcPr>
          <w:p w:rsidR="00D36C77" w:rsidRDefault="00D36C77">
            <w:pPr>
              <w:pStyle w:val="ConsPlusNormal"/>
            </w:pPr>
            <w:r>
              <w:t>Основное мероприятие 1.5</w:t>
            </w:r>
          </w:p>
        </w:tc>
        <w:tc>
          <w:tcPr>
            <w:tcW w:w="1757" w:type="dxa"/>
            <w:vMerge w:val="restart"/>
            <w:tcBorders>
              <w:top w:val="nil"/>
              <w:left w:val="nil"/>
              <w:bottom w:val="nil"/>
              <w:right w:val="nil"/>
            </w:tcBorders>
          </w:tcPr>
          <w:p w:rsidR="00D36C77" w:rsidRDefault="00D36C77">
            <w:pPr>
              <w:pStyle w:val="ConsPlusNormal"/>
            </w:pPr>
            <w:r>
              <w:t xml:space="preserve">Организация социологических исследований и общественно-просветительских кампаний в сфере </w:t>
            </w:r>
            <w:r>
              <w:lastRenderedPageBreak/>
              <w:t>формирования доступной среды для инвалидов и других маломобильных групп населения</w:t>
            </w:r>
          </w:p>
        </w:tc>
        <w:tc>
          <w:tcPr>
            <w:tcW w:w="1644" w:type="dxa"/>
            <w:tcBorders>
              <w:top w:val="nil"/>
              <w:left w:val="nil"/>
              <w:bottom w:val="nil"/>
              <w:right w:val="nil"/>
            </w:tcBorders>
          </w:tcPr>
          <w:p w:rsidR="00D36C77" w:rsidRDefault="00D36C77">
            <w:pPr>
              <w:pStyle w:val="ConsPlusNormal"/>
            </w:pPr>
            <w:r>
              <w:lastRenderedPageBreak/>
              <w:t>всего</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05</w:t>
            </w:r>
          </w:p>
        </w:tc>
        <w:tc>
          <w:tcPr>
            <w:tcW w:w="1264" w:type="dxa"/>
            <w:tcBorders>
              <w:top w:val="nil"/>
              <w:left w:val="nil"/>
              <w:bottom w:val="nil"/>
              <w:right w:val="nil"/>
            </w:tcBorders>
          </w:tcPr>
          <w:p w:rsidR="00D36C77" w:rsidRDefault="00D36C77">
            <w:pPr>
              <w:pStyle w:val="ConsPlusNormal"/>
              <w:jc w:val="center"/>
            </w:pPr>
            <w:r>
              <w:t>44552,3</w:t>
            </w:r>
          </w:p>
        </w:tc>
        <w:tc>
          <w:tcPr>
            <w:tcW w:w="1264" w:type="dxa"/>
            <w:tcBorders>
              <w:top w:val="nil"/>
              <w:left w:val="nil"/>
              <w:bottom w:val="nil"/>
              <w:right w:val="nil"/>
            </w:tcBorders>
          </w:tcPr>
          <w:p w:rsidR="00D36C77" w:rsidRDefault="00D36C77">
            <w:pPr>
              <w:pStyle w:val="ConsPlusNormal"/>
              <w:jc w:val="center"/>
            </w:pPr>
            <w:r>
              <w:t>5640,5</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4191,8</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909,3</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6600</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федеральный бюджет</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05</w:t>
            </w:r>
          </w:p>
        </w:tc>
        <w:tc>
          <w:tcPr>
            <w:tcW w:w="1264" w:type="dxa"/>
            <w:tcBorders>
              <w:top w:val="nil"/>
              <w:left w:val="nil"/>
              <w:bottom w:val="nil"/>
              <w:right w:val="nil"/>
            </w:tcBorders>
          </w:tcPr>
          <w:p w:rsidR="00D36C77" w:rsidRDefault="00D36C77">
            <w:pPr>
              <w:pStyle w:val="ConsPlusNormal"/>
              <w:jc w:val="center"/>
            </w:pPr>
            <w:r>
              <w:t>44552,3</w:t>
            </w:r>
          </w:p>
        </w:tc>
        <w:tc>
          <w:tcPr>
            <w:tcW w:w="1264" w:type="dxa"/>
            <w:tcBorders>
              <w:top w:val="nil"/>
              <w:left w:val="nil"/>
              <w:bottom w:val="nil"/>
              <w:right w:val="nil"/>
            </w:tcBorders>
          </w:tcPr>
          <w:p w:rsidR="00D36C77" w:rsidRDefault="00D36C77">
            <w:pPr>
              <w:pStyle w:val="ConsPlusNormal"/>
              <w:jc w:val="center"/>
            </w:pPr>
            <w:r>
              <w:t>5640,5</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4191,8</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909,3</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6600</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Минтруд России</w:t>
            </w:r>
          </w:p>
        </w:tc>
        <w:tc>
          <w:tcPr>
            <w:tcW w:w="70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05</w:t>
            </w:r>
          </w:p>
        </w:tc>
        <w:tc>
          <w:tcPr>
            <w:tcW w:w="1264" w:type="dxa"/>
            <w:tcBorders>
              <w:top w:val="nil"/>
              <w:left w:val="nil"/>
              <w:bottom w:val="nil"/>
              <w:right w:val="nil"/>
            </w:tcBorders>
          </w:tcPr>
          <w:p w:rsidR="00D36C77" w:rsidRDefault="00D36C77">
            <w:pPr>
              <w:pStyle w:val="ConsPlusNormal"/>
              <w:jc w:val="center"/>
            </w:pPr>
            <w:r>
              <w:t>44552,3</w:t>
            </w:r>
          </w:p>
        </w:tc>
        <w:tc>
          <w:tcPr>
            <w:tcW w:w="1264" w:type="dxa"/>
            <w:tcBorders>
              <w:top w:val="nil"/>
              <w:left w:val="nil"/>
              <w:bottom w:val="nil"/>
              <w:right w:val="nil"/>
            </w:tcBorders>
          </w:tcPr>
          <w:p w:rsidR="00D36C77" w:rsidRDefault="00D36C77">
            <w:pPr>
              <w:pStyle w:val="ConsPlusNormal"/>
              <w:jc w:val="center"/>
            </w:pPr>
            <w:r>
              <w:t>5640,5</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4191,8</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909,3</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6600</w:t>
            </w:r>
          </w:p>
        </w:tc>
      </w:tr>
      <w:tr w:rsidR="00D36C77">
        <w:tblPrEx>
          <w:tblBorders>
            <w:insideH w:val="none" w:sz="0" w:space="0" w:color="auto"/>
            <w:insideV w:val="none" w:sz="0" w:space="0" w:color="auto"/>
          </w:tblBorders>
        </w:tblPrEx>
        <w:tc>
          <w:tcPr>
            <w:tcW w:w="1191" w:type="dxa"/>
            <w:vMerge w:val="restart"/>
            <w:tcBorders>
              <w:top w:val="nil"/>
              <w:left w:val="nil"/>
              <w:bottom w:val="nil"/>
              <w:right w:val="nil"/>
            </w:tcBorders>
          </w:tcPr>
          <w:p w:rsidR="00D36C77" w:rsidRDefault="00D36C77">
            <w:pPr>
              <w:pStyle w:val="ConsPlusNormal"/>
            </w:pPr>
            <w:r>
              <w:lastRenderedPageBreak/>
              <w:t>Основное мероприятие 1.6</w:t>
            </w:r>
          </w:p>
        </w:tc>
        <w:tc>
          <w:tcPr>
            <w:tcW w:w="1757" w:type="dxa"/>
            <w:vMerge w:val="restart"/>
            <w:tcBorders>
              <w:top w:val="nil"/>
              <w:left w:val="nil"/>
              <w:bottom w:val="nil"/>
              <w:right w:val="nil"/>
            </w:tcBorders>
          </w:tcPr>
          <w:p w:rsidR="00D36C77" w:rsidRDefault="00D36C77">
            <w:pPr>
              <w:pStyle w:val="ConsPlusNormal"/>
            </w:pPr>
            <w:r>
              <w:t>Обеспечение беспрепятственного доступа для инвалидов и других маломобильных групп населения к местам проведения праздничных мероприятий</w:t>
            </w:r>
          </w:p>
        </w:tc>
        <w:tc>
          <w:tcPr>
            <w:tcW w:w="1644" w:type="dxa"/>
            <w:tcBorders>
              <w:top w:val="nil"/>
              <w:left w:val="nil"/>
              <w:bottom w:val="nil"/>
              <w:right w:val="nil"/>
            </w:tcBorders>
          </w:tcPr>
          <w:p w:rsidR="00D36C77" w:rsidRDefault="00D36C77">
            <w:pPr>
              <w:pStyle w:val="ConsPlusNormal"/>
            </w:pPr>
            <w:r>
              <w:t>всего</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06</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30000</w:t>
            </w:r>
          </w:p>
        </w:tc>
        <w:tc>
          <w:tcPr>
            <w:tcW w:w="1264" w:type="dxa"/>
            <w:tcBorders>
              <w:top w:val="nil"/>
              <w:left w:val="nil"/>
              <w:bottom w:val="nil"/>
              <w:right w:val="nil"/>
            </w:tcBorders>
          </w:tcPr>
          <w:p w:rsidR="00D36C77" w:rsidRDefault="00D36C77">
            <w:pPr>
              <w:pStyle w:val="ConsPlusNormal"/>
              <w:jc w:val="center"/>
            </w:pPr>
            <w:r>
              <w:t>30000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федеральный бюджет</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06</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30000</w:t>
            </w:r>
          </w:p>
        </w:tc>
        <w:tc>
          <w:tcPr>
            <w:tcW w:w="1264" w:type="dxa"/>
            <w:tcBorders>
              <w:top w:val="nil"/>
              <w:left w:val="nil"/>
              <w:bottom w:val="nil"/>
              <w:right w:val="nil"/>
            </w:tcBorders>
          </w:tcPr>
          <w:p w:rsidR="00D36C77" w:rsidRDefault="00D36C77">
            <w:pPr>
              <w:pStyle w:val="ConsPlusNormal"/>
              <w:jc w:val="center"/>
            </w:pPr>
            <w:r>
              <w:t>30000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Минтруд России</w:t>
            </w:r>
          </w:p>
        </w:tc>
        <w:tc>
          <w:tcPr>
            <w:tcW w:w="70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1</w:t>
            </w:r>
          </w:p>
        </w:tc>
        <w:tc>
          <w:tcPr>
            <w:tcW w:w="496" w:type="dxa"/>
            <w:tcBorders>
              <w:top w:val="nil"/>
              <w:left w:val="nil"/>
              <w:bottom w:val="nil"/>
              <w:right w:val="nil"/>
            </w:tcBorders>
          </w:tcPr>
          <w:p w:rsidR="00D36C77" w:rsidRDefault="00D36C77">
            <w:pPr>
              <w:pStyle w:val="ConsPlusNormal"/>
              <w:jc w:val="center"/>
            </w:pPr>
            <w:r>
              <w:t>06</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30000</w:t>
            </w:r>
          </w:p>
        </w:tc>
        <w:tc>
          <w:tcPr>
            <w:tcW w:w="1264" w:type="dxa"/>
            <w:tcBorders>
              <w:top w:val="nil"/>
              <w:left w:val="nil"/>
              <w:bottom w:val="nil"/>
              <w:right w:val="nil"/>
            </w:tcBorders>
          </w:tcPr>
          <w:p w:rsidR="00D36C77" w:rsidRDefault="00D36C77">
            <w:pPr>
              <w:pStyle w:val="ConsPlusNormal"/>
              <w:jc w:val="center"/>
            </w:pPr>
            <w:r>
              <w:t>30000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val="restart"/>
            <w:tcBorders>
              <w:top w:val="nil"/>
              <w:left w:val="nil"/>
              <w:bottom w:val="nil"/>
              <w:right w:val="nil"/>
            </w:tcBorders>
          </w:tcPr>
          <w:p w:rsidR="00D36C77" w:rsidRDefault="00D36C77">
            <w:pPr>
              <w:pStyle w:val="ConsPlusNormal"/>
            </w:pPr>
            <w:hyperlink w:anchor="P255" w:history="1">
              <w:r>
                <w:rPr>
                  <w:color w:val="0000FF"/>
                </w:rPr>
                <w:t>Подпрограмма 2</w:t>
              </w:r>
            </w:hyperlink>
          </w:p>
        </w:tc>
        <w:tc>
          <w:tcPr>
            <w:tcW w:w="1757" w:type="dxa"/>
            <w:vMerge w:val="restart"/>
            <w:tcBorders>
              <w:top w:val="nil"/>
              <w:left w:val="nil"/>
              <w:bottom w:val="nil"/>
              <w:right w:val="nil"/>
            </w:tcBorders>
          </w:tcPr>
          <w:p w:rsidR="00D36C77" w:rsidRDefault="00D36C77">
            <w:pPr>
              <w:pStyle w:val="ConsPlusNormal"/>
            </w:pPr>
            <w:r>
              <w:t>Совершенствование системы комплексной реабилитации и абилитации инвалидов</w:t>
            </w:r>
          </w:p>
        </w:tc>
        <w:tc>
          <w:tcPr>
            <w:tcW w:w="1644" w:type="dxa"/>
            <w:tcBorders>
              <w:top w:val="nil"/>
              <w:left w:val="nil"/>
              <w:bottom w:val="nil"/>
              <w:right w:val="nil"/>
            </w:tcBorders>
          </w:tcPr>
          <w:p w:rsidR="00D36C77" w:rsidRDefault="00D36C77">
            <w:pPr>
              <w:pStyle w:val="ConsPlusNormal"/>
            </w:pPr>
            <w:r>
              <w:t>всего</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23637864,2</w:t>
            </w:r>
          </w:p>
        </w:tc>
        <w:tc>
          <w:tcPr>
            <w:tcW w:w="1264" w:type="dxa"/>
            <w:tcBorders>
              <w:top w:val="nil"/>
              <w:left w:val="nil"/>
              <w:bottom w:val="nil"/>
              <w:right w:val="nil"/>
            </w:tcBorders>
          </w:tcPr>
          <w:p w:rsidR="00D36C77" w:rsidRDefault="00D36C77">
            <w:pPr>
              <w:pStyle w:val="ConsPlusNormal"/>
              <w:jc w:val="center"/>
            </w:pPr>
            <w:r>
              <w:t>34336680</w:t>
            </w:r>
          </w:p>
        </w:tc>
        <w:tc>
          <w:tcPr>
            <w:tcW w:w="1264" w:type="dxa"/>
            <w:tcBorders>
              <w:top w:val="nil"/>
              <w:left w:val="nil"/>
              <w:bottom w:val="nil"/>
              <w:right w:val="nil"/>
            </w:tcBorders>
          </w:tcPr>
          <w:p w:rsidR="00D36C77" w:rsidRDefault="00D36C77">
            <w:pPr>
              <w:pStyle w:val="ConsPlusNormal"/>
              <w:jc w:val="center"/>
            </w:pPr>
            <w:r>
              <w:t>32296969,7</w:t>
            </w:r>
          </w:p>
        </w:tc>
        <w:tc>
          <w:tcPr>
            <w:tcW w:w="1264" w:type="dxa"/>
            <w:tcBorders>
              <w:top w:val="nil"/>
              <w:left w:val="nil"/>
              <w:bottom w:val="nil"/>
              <w:right w:val="nil"/>
            </w:tcBorders>
          </w:tcPr>
          <w:p w:rsidR="00D36C77" w:rsidRDefault="00D36C77">
            <w:pPr>
              <w:pStyle w:val="ConsPlusNormal"/>
              <w:jc w:val="center"/>
            </w:pPr>
            <w:r>
              <w:t>35700250,5</w:t>
            </w:r>
          </w:p>
        </w:tc>
        <w:tc>
          <w:tcPr>
            <w:tcW w:w="1264" w:type="dxa"/>
            <w:tcBorders>
              <w:top w:val="nil"/>
              <w:left w:val="nil"/>
              <w:bottom w:val="nil"/>
              <w:right w:val="nil"/>
            </w:tcBorders>
          </w:tcPr>
          <w:p w:rsidR="00D36C77" w:rsidRDefault="00D36C77">
            <w:pPr>
              <w:pStyle w:val="ConsPlusNormal"/>
              <w:jc w:val="center"/>
            </w:pPr>
            <w:r>
              <w:t>33456657</w:t>
            </w:r>
          </w:p>
        </w:tc>
        <w:tc>
          <w:tcPr>
            <w:tcW w:w="1264" w:type="dxa"/>
            <w:tcBorders>
              <w:top w:val="nil"/>
              <w:left w:val="nil"/>
              <w:bottom w:val="nil"/>
              <w:right w:val="nil"/>
            </w:tcBorders>
          </w:tcPr>
          <w:p w:rsidR="00D36C77" w:rsidRDefault="00D36C77">
            <w:pPr>
              <w:pStyle w:val="ConsPlusNormal"/>
              <w:jc w:val="center"/>
            </w:pPr>
            <w:r>
              <w:t>34085722,9</w:t>
            </w:r>
          </w:p>
        </w:tc>
        <w:tc>
          <w:tcPr>
            <w:tcW w:w="1264" w:type="dxa"/>
            <w:tcBorders>
              <w:top w:val="nil"/>
              <w:left w:val="nil"/>
              <w:bottom w:val="nil"/>
              <w:right w:val="nil"/>
            </w:tcBorders>
          </w:tcPr>
          <w:p w:rsidR="00D36C77" w:rsidRDefault="00D36C77">
            <w:pPr>
              <w:pStyle w:val="ConsPlusNormal"/>
              <w:jc w:val="center"/>
            </w:pPr>
            <w:r>
              <w:t>34489326,7</w:t>
            </w:r>
          </w:p>
        </w:tc>
        <w:tc>
          <w:tcPr>
            <w:tcW w:w="1264" w:type="dxa"/>
            <w:tcBorders>
              <w:top w:val="nil"/>
              <w:left w:val="nil"/>
              <w:bottom w:val="nil"/>
              <w:right w:val="nil"/>
            </w:tcBorders>
          </w:tcPr>
          <w:p w:rsidR="00D36C77" w:rsidRDefault="00D36C77">
            <w:pPr>
              <w:pStyle w:val="ConsPlusNormal"/>
              <w:jc w:val="center"/>
            </w:pPr>
            <w:r>
              <w:t>38985375,4</w:t>
            </w:r>
          </w:p>
        </w:tc>
        <w:tc>
          <w:tcPr>
            <w:tcW w:w="1264" w:type="dxa"/>
            <w:tcBorders>
              <w:top w:val="nil"/>
              <w:left w:val="nil"/>
              <w:bottom w:val="nil"/>
              <w:right w:val="nil"/>
            </w:tcBorders>
          </w:tcPr>
          <w:p w:rsidR="00D36C77" w:rsidRDefault="00D36C77">
            <w:pPr>
              <w:pStyle w:val="ConsPlusNormal"/>
              <w:jc w:val="center"/>
            </w:pPr>
            <w:r>
              <w:t>39022069,6</w:t>
            </w:r>
          </w:p>
        </w:tc>
        <w:tc>
          <w:tcPr>
            <w:tcW w:w="1264" w:type="dxa"/>
            <w:tcBorders>
              <w:top w:val="nil"/>
              <w:left w:val="nil"/>
              <w:bottom w:val="nil"/>
              <w:right w:val="nil"/>
            </w:tcBorders>
          </w:tcPr>
          <w:p w:rsidR="00D36C77" w:rsidRDefault="00D36C77">
            <w:pPr>
              <w:pStyle w:val="ConsPlusNormal"/>
              <w:jc w:val="center"/>
            </w:pPr>
            <w:r>
              <w:t>39068125,1</w:t>
            </w:r>
          </w:p>
        </w:tc>
        <w:tc>
          <w:tcPr>
            <w:tcW w:w="1264" w:type="dxa"/>
            <w:tcBorders>
              <w:top w:val="nil"/>
              <w:left w:val="nil"/>
              <w:bottom w:val="nil"/>
              <w:right w:val="nil"/>
            </w:tcBorders>
          </w:tcPr>
          <w:p w:rsidR="00D36C77" w:rsidRDefault="00D36C77">
            <w:pPr>
              <w:pStyle w:val="ConsPlusNormal"/>
              <w:jc w:val="center"/>
            </w:pPr>
            <w:r>
              <w:t>35616667</w:t>
            </w:r>
          </w:p>
        </w:tc>
        <w:tc>
          <w:tcPr>
            <w:tcW w:w="1264" w:type="dxa"/>
            <w:tcBorders>
              <w:top w:val="nil"/>
              <w:left w:val="nil"/>
              <w:bottom w:val="nil"/>
              <w:right w:val="nil"/>
            </w:tcBorders>
          </w:tcPr>
          <w:p w:rsidR="00D36C77" w:rsidRDefault="00D36C77">
            <w:pPr>
              <w:pStyle w:val="ConsPlusNormal"/>
              <w:jc w:val="center"/>
            </w:pPr>
            <w:r>
              <w:t>36296667</w:t>
            </w:r>
          </w:p>
        </w:tc>
        <w:tc>
          <w:tcPr>
            <w:tcW w:w="1264" w:type="dxa"/>
            <w:tcBorders>
              <w:top w:val="nil"/>
              <w:left w:val="nil"/>
              <w:bottom w:val="nil"/>
              <w:right w:val="nil"/>
            </w:tcBorders>
          </w:tcPr>
          <w:p w:rsidR="00D36C77" w:rsidRDefault="00D36C77">
            <w:pPr>
              <w:pStyle w:val="ConsPlusNormal"/>
              <w:jc w:val="center"/>
            </w:pPr>
            <w:r>
              <w:t>36296667</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федеральный бюджет</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23637864,2</w:t>
            </w:r>
          </w:p>
        </w:tc>
        <w:tc>
          <w:tcPr>
            <w:tcW w:w="1264" w:type="dxa"/>
            <w:tcBorders>
              <w:top w:val="nil"/>
              <w:left w:val="nil"/>
              <w:bottom w:val="nil"/>
              <w:right w:val="nil"/>
            </w:tcBorders>
          </w:tcPr>
          <w:p w:rsidR="00D36C77" w:rsidRDefault="00D36C77">
            <w:pPr>
              <w:pStyle w:val="ConsPlusNormal"/>
              <w:jc w:val="center"/>
            </w:pPr>
            <w:r>
              <w:t>24599147</w:t>
            </w:r>
          </w:p>
        </w:tc>
        <w:tc>
          <w:tcPr>
            <w:tcW w:w="1264" w:type="dxa"/>
            <w:tcBorders>
              <w:top w:val="nil"/>
              <w:left w:val="nil"/>
              <w:bottom w:val="nil"/>
              <w:right w:val="nil"/>
            </w:tcBorders>
          </w:tcPr>
          <w:p w:rsidR="00D36C77" w:rsidRDefault="00D36C77">
            <w:pPr>
              <w:pStyle w:val="ConsPlusNormal"/>
              <w:jc w:val="center"/>
            </w:pPr>
            <w:r>
              <w:t>32296969,7</w:t>
            </w:r>
          </w:p>
        </w:tc>
        <w:tc>
          <w:tcPr>
            <w:tcW w:w="1264" w:type="dxa"/>
            <w:tcBorders>
              <w:top w:val="nil"/>
              <w:left w:val="nil"/>
              <w:bottom w:val="nil"/>
              <w:right w:val="nil"/>
            </w:tcBorders>
          </w:tcPr>
          <w:p w:rsidR="00D36C77" w:rsidRDefault="00D36C77">
            <w:pPr>
              <w:pStyle w:val="ConsPlusNormal"/>
              <w:jc w:val="center"/>
            </w:pPr>
            <w:r>
              <w:t>35700250,5</w:t>
            </w:r>
          </w:p>
        </w:tc>
        <w:tc>
          <w:tcPr>
            <w:tcW w:w="1264" w:type="dxa"/>
            <w:tcBorders>
              <w:top w:val="nil"/>
              <w:left w:val="nil"/>
              <w:bottom w:val="nil"/>
              <w:right w:val="nil"/>
            </w:tcBorders>
          </w:tcPr>
          <w:p w:rsidR="00D36C77" w:rsidRDefault="00D36C77">
            <w:pPr>
              <w:pStyle w:val="ConsPlusNormal"/>
              <w:jc w:val="center"/>
            </w:pPr>
            <w:r>
              <w:t>33456657</w:t>
            </w:r>
          </w:p>
        </w:tc>
        <w:tc>
          <w:tcPr>
            <w:tcW w:w="1264" w:type="dxa"/>
            <w:tcBorders>
              <w:top w:val="nil"/>
              <w:left w:val="nil"/>
              <w:bottom w:val="nil"/>
              <w:right w:val="nil"/>
            </w:tcBorders>
          </w:tcPr>
          <w:p w:rsidR="00D36C77" w:rsidRDefault="00D36C77">
            <w:pPr>
              <w:pStyle w:val="ConsPlusNormal"/>
              <w:jc w:val="center"/>
            </w:pPr>
            <w:r>
              <w:t>34085722,9</w:t>
            </w:r>
          </w:p>
        </w:tc>
        <w:tc>
          <w:tcPr>
            <w:tcW w:w="1264" w:type="dxa"/>
            <w:tcBorders>
              <w:top w:val="nil"/>
              <w:left w:val="nil"/>
              <w:bottom w:val="nil"/>
              <w:right w:val="nil"/>
            </w:tcBorders>
          </w:tcPr>
          <w:p w:rsidR="00D36C77" w:rsidRDefault="00D36C77">
            <w:pPr>
              <w:pStyle w:val="ConsPlusNormal"/>
              <w:jc w:val="center"/>
            </w:pPr>
            <w:r>
              <w:t>34489326,7</w:t>
            </w:r>
          </w:p>
        </w:tc>
        <w:tc>
          <w:tcPr>
            <w:tcW w:w="1264" w:type="dxa"/>
            <w:tcBorders>
              <w:top w:val="nil"/>
              <w:left w:val="nil"/>
              <w:bottom w:val="nil"/>
              <w:right w:val="nil"/>
            </w:tcBorders>
          </w:tcPr>
          <w:p w:rsidR="00D36C77" w:rsidRDefault="00D36C77">
            <w:pPr>
              <w:pStyle w:val="ConsPlusNormal"/>
              <w:jc w:val="center"/>
            </w:pPr>
            <w:r>
              <w:t>38985375,4</w:t>
            </w:r>
          </w:p>
        </w:tc>
        <w:tc>
          <w:tcPr>
            <w:tcW w:w="1264" w:type="dxa"/>
            <w:tcBorders>
              <w:top w:val="nil"/>
              <w:left w:val="nil"/>
              <w:bottom w:val="nil"/>
              <w:right w:val="nil"/>
            </w:tcBorders>
          </w:tcPr>
          <w:p w:rsidR="00D36C77" w:rsidRDefault="00D36C77">
            <w:pPr>
              <w:pStyle w:val="ConsPlusNormal"/>
              <w:jc w:val="center"/>
            </w:pPr>
            <w:r>
              <w:t>39022069,6</w:t>
            </w:r>
          </w:p>
        </w:tc>
        <w:tc>
          <w:tcPr>
            <w:tcW w:w="1264" w:type="dxa"/>
            <w:tcBorders>
              <w:top w:val="nil"/>
              <w:left w:val="nil"/>
              <w:bottom w:val="nil"/>
              <w:right w:val="nil"/>
            </w:tcBorders>
          </w:tcPr>
          <w:p w:rsidR="00D36C77" w:rsidRDefault="00D36C77">
            <w:pPr>
              <w:pStyle w:val="ConsPlusNormal"/>
              <w:jc w:val="center"/>
            </w:pPr>
            <w:r>
              <w:t>39068125,1</w:t>
            </w:r>
          </w:p>
        </w:tc>
        <w:tc>
          <w:tcPr>
            <w:tcW w:w="1264" w:type="dxa"/>
            <w:tcBorders>
              <w:top w:val="nil"/>
              <w:left w:val="nil"/>
              <w:bottom w:val="nil"/>
              <w:right w:val="nil"/>
            </w:tcBorders>
          </w:tcPr>
          <w:p w:rsidR="00D36C77" w:rsidRDefault="00D36C77">
            <w:pPr>
              <w:pStyle w:val="ConsPlusNormal"/>
              <w:jc w:val="center"/>
            </w:pPr>
            <w:r>
              <w:t>35616667</w:t>
            </w:r>
          </w:p>
        </w:tc>
        <w:tc>
          <w:tcPr>
            <w:tcW w:w="1264" w:type="dxa"/>
            <w:tcBorders>
              <w:top w:val="nil"/>
              <w:left w:val="nil"/>
              <w:bottom w:val="nil"/>
              <w:right w:val="nil"/>
            </w:tcBorders>
          </w:tcPr>
          <w:p w:rsidR="00D36C77" w:rsidRDefault="00D36C77">
            <w:pPr>
              <w:pStyle w:val="ConsPlusNormal"/>
              <w:jc w:val="center"/>
            </w:pPr>
            <w:r>
              <w:t>36296667</w:t>
            </w:r>
          </w:p>
        </w:tc>
        <w:tc>
          <w:tcPr>
            <w:tcW w:w="1264" w:type="dxa"/>
            <w:tcBorders>
              <w:top w:val="nil"/>
              <w:left w:val="nil"/>
              <w:bottom w:val="nil"/>
              <w:right w:val="nil"/>
            </w:tcBorders>
          </w:tcPr>
          <w:p w:rsidR="00D36C77" w:rsidRDefault="00D36C77">
            <w:pPr>
              <w:pStyle w:val="ConsPlusNormal"/>
              <w:jc w:val="center"/>
            </w:pPr>
            <w:r>
              <w:t>36296667</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Минтруд России</w:t>
            </w:r>
          </w:p>
        </w:tc>
        <w:tc>
          <w:tcPr>
            <w:tcW w:w="70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22957578,9</w:t>
            </w:r>
          </w:p>
        </w:tc>
        <w:tc>
          <w:tcPr>
            <w:tcW w:w="1264" w:type="dxa"/>
            <w:tcBorders>
              <w:top w:val="nil"/>
              <w:left w:val="nil"/>
              <w:bottom w:val="nil"/>
              <w:right w:val="nil"/>
            </w:tcBorders>
          </w:tcPr>
          <w:p w:rsidR="00D36C77" w:rsidRDefault="00D36C77">
            <w:pPr>
              <w:pStyle w:val="ConsPlusNormal"/>
              <w:jc w:val="center"/>
            </w:pPr>
            <w:r>
              <w:t>24037229,8</w:t>
            </w:r>
          </w:p>
        </w:tc>
        <w:tc>
          <w:tcPr>
            <w:tcW w:w="1264" w:type="dxa"/>
            <w:tcBorders>
              <w:top w:val="nil"/>
              <w:left w:val="nil"/>
              <w:bottom w:val="nil"/>
              <w:right w:val="nil"/>
            </w:tcBorders>
          </w:tcPr>
          <w:p w:rsidR="00D36C77" w:rsidRDefault="00D36C77">
            <w:pPr>
              <w:pStyle w:val="ConsPlusNormal"/>
              <w:jc w:val="center"/>
            </w:pPr>
            <w:r>
              <w:t>31737849,6</w:t>
            </w:r>
          </w:p>
        </w:tc>
        <w:tc>
          <w:tcPr>
            <w:tcW w:w="1264" w:type="dxa"/>
            <w:tcBorders>
              <w:top w:val="nil"/>
              <w:left w:val="nil"/>
              <w:bottom w:val="nil"/>
              <w:right w:val="nil"/>
            </w:tcBorders>
          </w:tcPr>
          <w:p w:rsidR="00D36C77" w:rsidRDefault="00D36C77">
            <w:pPr>
              <w:pStyle w:val="ConsPlusNormal"/>
              <w:jc w:val="center"/>
            </w:pPr>
            <w:r>
              <w:t>35144274,9</w:t>
            </w:r>
          </w:p>
        </w:tc>
        <w:tc>
          <w:tcPr>
            <w:tcW w:w="1264" w:type="dxa"/>
            <w:tcBorders>
              <w:top w:val="nil"/>
              <w:left w:val="nil"/>
              <w:bottom w:val="nil"/>
              <w:right w:val="nil"/>
            </w:tcBorders>
          </w:tcPr>
          <w:p w:rsidR="00D36C77" w:rsidRDefault="00D36C77">
            <w:pPr>
              <w:pStyle w:val="ConsPlusNormal"/>
              <w:jc w:val="center"/>
            </w:pPr>
            <w:r>
              <w:t>32893611,4</w:t>
            </w:r>
          </w:p>
        </w:tc>
        <w:tc>
          <w:tcPr>
            <w:tcW w:w="1264" w:type="dxa"/>
            <w:tcBorders>
              <w:top w:val="nil"/>
              <w:left w:val="nil"/>
              <w:bottom w:val="nil"/>
              <w:right w:val="nil"/>
            </w:tcBorders>
          </w:tcPr>
          <w:p w:rsidR="00D36C77" w:rsidRDefault="00D36C77">
            <w:pPr>
              <w:pStyle w:val="ConsPlusNormal"/>
              <w:jc w:val="center"/>
            </w:pPr>
            <w:r>
              <w:t>33554738,7</w:t>
            </w:r>
          </w:p>
        </w:tc>
        <w:tc>
          <w:tcPr>
            <w:tcW w:w="1264" w:type="dxa"/>
            <w:tcBorders>
              <w:top w:val="nil"/>
              <w:left w:val="nil"/>
              <w:bottom w:val="nil"/>
              <w:right w:val="nil"/>
            </w:tcBorders>
          </w:tcPr>
          <w:p w:rsidR="00D36C77" w:rsidRDefault="00D36C77">
            <w:pPr>
              <w:pStyle w:val="ConsPlusNormal"/>
              <w:jc w:val="center"/>
            </w:pPr>
            <w:r>
              <w:t>33928070,3</w:t>
            </w:r>
          </w:p>
        </w:tc>
        <w:tc>
          <w:tcPr>
            <w:tcW w:w="1264" w:type="dxa"/>
            <w:tcBorders>
              <w:top w:val="nil"/>
              <w:left w:val="nil"/>
              <w:bottom w:val="nil"/>
              <w:right w:val="nil"/>
            </w:tcBorders>
          </w:tcPr>
          <w:p w:rsidR="00D36C77" w:rsidRDefault="00D36C77">
            <w:pPr>
              <w:pStyle w:val="ConsPlusNormal"/>
              <w:jc w:val="center"/>
            </w:pPr>
            <w:r>
              <w:t>38430541,9</w:t>
            </w:r>
          </w:p>
        </w:tc>
        <w:tc>
          <w:tcPr>
            <w:tcW w:w="1264" w:type="dxa"/>
            <w:tcBorders>
              <w:top w:val="nil"/>
              <w:left w:val="nil"/>
              <w:bottom w:val="nil"/>
              <w:right w:val="nil"/>
            </w:tcBorders>
          </w:tcPr>
          <w:p w:rsidR="00D36C77" w:rsidRDefault="00D36C77">
            <w:pPr>
              <w:pStyle w:val="ConsPlusNormal"/>
              <w:jc w:val="center"/>
            </w:pPr>
            <w:r>
              <w:t>38464753,4</w:t>
            </w:r>
          </w:p>
        </w:tc>
        <w:tc>
          <w:tcPr>
            <w:tcW w:w="1264" w:type="dxa"/>
            <w:tcBorders>
              <w:top w:val="nil"/>
              <w:left w:val="nil"/>
              <w:bottom w:val="nil"/>
              <w:right w:val="nil"/>
            </w:tcBorders>
          </w:tcPr>
          <w:p w:rsidR="00D36C77" w:rsidRDefault="00D36C77">
            <w:pPr>
              <w:pStyle w:val="ConsPlusNormal"/>
              <w:jc w:val="center"/>
            </w:pPr>
            <w:r>
              <w:t>38505369,7</w:t>
            </w:r>
          </w:p>
        </w:tc>
        <w:tc>
          <w:tcPr>
            <w:tcW w:w="1264" w:type="dxa"/>
            <w:tcBorders>
              <w:top w:val="nil"/>
              <w:left w:val="nil"/>
              <w:bottom w:val="nil"/>
              <w:right w:val="nil"/>
            </w:tcBorders>
          </w:tcPr>
          <w:p w:rsidR="00D36C77" w:rsidRDefault="00D36C77">
            <w:pPr>
              <w:pStyle w:val="ConsPlusNormal"/>
              <w:jc w:val="center"/>
            </w:pPr>
            <w:r>
              <w:t>35042274,7</w:t>
            </w:r>
          </w:p>
        </w:tc>
        <w:tc>
          <w:tcPr>
            <w:tcW w:w="1264" w:type="dxa"/>
            <w:tcBorders>
              <w:top w:val="nil"/>
              <w:left w:val="nil"/>
              <w:bottom w:val="nil"/>
              <w:right w:val="nil"/>
            </w:tcBorders>
          </w:tcPr>
          <w:p w:rsidR="00D36C77" w:rsidRDefault="00D36C77">
            <w:pPr>
              <w:pStyle w:val="ConsPlusNormal"/>
              <w:jc w:val="center"/>
            </w:pPr>
            <w:r>
              <w:t>35722274,7</w:t>
            </w:r>
          </w:p>
        </w:tc>
        <w:tc>
          <w:tcPr>
            <w:tcW w:w="1264" w:type="dxa"/>
            <w:tcBorders>
              <w:top w:val="nil"/>
              <w:left w:val="nil"/>
              <w:bottom w:val="nil"/>
              <w:right w:val="nil"/>
            </w:tcBorders>
          </w:tcPr>
          <w:p w:rsidR="00D36C77" w:rsidRDefault="00D36C77">
            <w:pPr>
              <w:pStyle w:val="ConsPlusNormal"/>
              <w:jc w:val="center"/>
            </w:pPr>
            <w:r>
              <w:t>35722274,7</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Минпромторг России</w:t>
            </w:r>
          </w:p>
        </w:tc>
        <w:tc>
          <w:tcPr>
            <w:tcW w:w="700" w:type="dxa"/>
            <w:tcBorders>
              <w:top w:val="nil"/>
              <w:left w:val="nil"/>
              <w:bottom w:val="nil"/>
              <w:right w:val="nil"/>
            </w:tcBorders>
          </w:tcPr>
          <w:p w:rsidR="00D36C77" w:rsidRDefault="00D36C77">
            <w:pPr>
              <w:pStyle w:val="ConsPlusNormal"/>
              <w:jc w:val="center"/>
            </w:pPr>
            <w:r>
              <w:t>020</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8837,2</w:t>
            </w:r>
          </w:p>
        </w:tc>
        <w:tc>
          <w:tcPr>
            <w:tcW w:w="1264" w:type="dxa"/>
            <w:tcBorders>
              <w:top w:val="nil"/>
              <w:left w:val="nil"/>
              <w:bottom w:val="nil"/>
              <w:right w:val="nil"/>
            </w:tcBorders>
          </w:tcPr>
          <w:p w:rsidR="00D36C77" w:rsidRDefault="00D36C77">
            <w:pPr>
              <w:pStyle w:val="ConsPlusNormal"/>
              <w:jc w:val="center"/>
            </w:pPr>
            <w:r>
              <w:t>8698</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Минкультуры России</w:t>
            </w:r>
          </w:p>
        </w:tc>
        <w:tc>
          <w:tcPr>
            <w:tcW w:w="700" w:type="dxa"/>
            <w:tcBorders>
              <w:top w:val="nil"/>
              <w:left w:val="nil"/>
              <w:bottom w:val="nil"/>
              <w:right w:val="nil"/>
            </w:tcBorders>
          </w:tcPr>
          <w:p w:rsidR="00D36C77" w:rsidRDefault="00D36C77">
            <w:pPr>
              <w:pStyle w:val="ConsPlusNormal"/>
              <w:jc w:val="center"/>
            </w:pPr>
            <w:r>
              <w:t>054</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2356,6</w:t>
            </w:r>
          </w:p>
        </w:tc>
        <w:tc>
          <w:tcPr>
            <w:tcW w:w="1264" w:type="dxa"/>
            <w:tcBorders>
              <w:top w:val="nil"/>
              <w:left w:val="nil"/>
              <w:bottom w:val="nil"/>
              <w:right w:val="nil"/>
            </w:tcBorders>
          </w:tcPr>
          <w:p w:rsidR="00D36C77" w:rsidRDefault="00D36C77">
            <w:pPr>
              <w:pStyle w:val="ConsPlusNormal"/>
              <w:jc w:val="center"/>
            </w:pPr>
            <w:r>
              <w:t>2065,9</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Минобрнауки России</w:t>
            </w:r>
          </w:p>
        </w:tc>
        <w:tc>
          <w:tcPr>
            <w:tcW w:w="700" w:type="dxa"/>
            <w:tcBorders>
              <w:top w:val="nil"/>
              <w:left w:val="nil"/>
              <w:bottom w:val="nil"/>
              <w:right w:val="nil"/>
            </w:tcBorders>
          </w:tcPr>
          <w:p w:rsidR="00D36C77" w:rsidRDefault="00D36C77">
            <w:pPr>
              <w:pStyle w:val="ConsPlusNormal"/>
              <w:jc w:val="center"/>
            </w:pPr>
            <w:r>
              <w:t>074</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656200</w:t>
            </w:r>
          </w:p>
        </w:tc>
        <w:tc>
          <w:tcPr>
            <w:tcW w:w="1264" w:type="dxa"/>
            <w:tcBorders>
              <w:top w:val="nil"/>
              <w:left w:val="nil"/>
              <w:bottom w:val="nil"/>
              <w:right w:val="nil"/>
            </w:tcBorders>
          </w:tcPr>
          <w:p w:rsidR="00D36C77" w:rsidRDefault="00D36C77">
            <w:pPr>
              <w:pStyle w:val="ConsPlusNormal"/>
              <w:jc w:val="center"/>
            </w:pPr>
            <w:r>
              <w:t>543211</w:t>
            </w:r>
          </w:p>
        </w:tc>
        <w:tc>
          <w:tcPr>
            <w:tcW w:w="1264" w:type="dxa"/>
            <w:tcBorders>
              <w:top w:val="nil"/>
              <w:left w:val="nil"/>
              <w:bottom w:val="nil"/>
              <w:right w:val="nil"/>
            </w:tcBorders>
          </w:tcPr>
          <w:p w:rsidR="00D36C77" w:rsidRDefault="00D36C77">
            <w:pPr>
              <w:pStyle w:val="ConsPlusNormal"/>
              <w:jc w:val="center"/>
            </w:pPr>
            <w:r>
              <w:t>549920,1</w:t>
            </w:r>
          </w:p>
        </w:tc>
        <w:tc>
          <w:tcPr>
            <w:tcW w:w="1264" w:type="dxa"/>
            <w:tcBorders>
              <w:top w:val="nil"/>
              <w:left w:val="nil"/>
              <w:bottom w:val="nil"/>
              <w:right w:val="nil"/>
            </w:tcBorders>
          </w:tcPr>
          <w:p w:rsidR="00D36C77" w:rsidRDefault="00D36C77">
            <w:pPr>
              <w:pStyle w:val="ConsPlusNormal"/>
              <w:jc w:val="center"/>
            </w:pPr>
            <w:r>
              <w:t>547396,6</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Минобрнауки России</w:t>
            </w:r>
          </w:p>
        </w:tc>
        <w:tc>
          <w:tcPr>
            <w:tcW w:w="700" w:type="dxa"/>
            <w:tcBorders>
              <w:top w:val="nil"/>
              <w:left w:val="nil"/>
              <w:bottom w:val="nil"/>
              <w:right w:val="nil"/>
            </w:tcBorders>
          </w:tcPr>
          <w:p w:rsidR="00D36C77" w:rsidRDefault="00D36C77">
            <w:pPr>
              <w:pStyle w:val="ConsPlusNormal"/>
              <w:jc w:val="center"/>
            </w:pPr>
            <w:r>
              <w:t>075</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167234,3</w:t>
            </w:r>
          </w:p>
        </w:tc>
        <w:tc>
          <w:tcPr>
            <w:tcW w:w="1264" w:type="dxa"/>
            <w:tcBorders>
              <w:top w:val="nil"/>
              <w:left w:val="nil"/>
              <w:bottom w:val="nil"/>
              <w:right w:val="nil"/>
            </w:tcBorders>
          </w:tcPr>
          <w:p w:rsidR="00D36C77" w:rsidRDefault="00D36C77">
            <w:pPr>
              <w:pStyle w:val="ConsPlusNormal"/>
              <w:jc w:val="center"/>
            </w:pPr>
            <w:r>
              <w:t>167234,3</w:t>
            </w:r>
          </w:p>
        </w:tc>
        <w:tc>
          <w:tcPr>
            <w:tcW w:w="1264" w:type="dxa"/>
            <w:tcBorders>
              <w:top w:val="nil"/>
              <w:left w:val="nil"/>
              <w:bottom w:val="nil"/>
              <w:right w:val="nil"/>
            </w:tcBorders>
          </w:tcPr>
          <w:p w:rsidR="00D36C77" w:rsidRDefault="00D36C77">
            <w:pPr>
              <w:pStyle w:val="ConsPlusNormal"/>
              <w:jc w:val="center"/>
            </w:pPr>
            <w:r>
              <w:t>215786,7</w:t>
            </w:r>
          </w:p>
        </w:tc>
        <w:tc>
          <w:tcPr>
            <w:tcW w:w="1264" w:type="dxa"/>
            <w:tcBorders>
              <w:top w:val="nil"/>
              <w:left w:val="nil"/>
              <w:bottom w:val="nil"/>
              <w:right w:val="nil"/>
            </w:tcBorders>
          </w:tcPr>
          <w:p w:rsidR="00D36C77" w:rsidRDefault="00D36C77">
            <w:pPr>
              <w:pStyle w:val="ConsPlusNormal"/>
              <w:jc w:val="center"/>
            </w:pPr>
            <w:r>
              <w:t>224359,9</w:t>
            </w:r>
          </w:p>
        </w:tc>
        <w:tc>
          <w:tcPr>
            <w:tcW w:w="1264" w:type="dxa"/>
            <w:tcBorders>
              <w:top w:val="nil"/>
              <w:left w:val="nil"/>
              <w:bottom w:val="nil"/>
              <w:right w:val="nil"/>
            </w:tcBorders>
          </w:tcPr>
          <w:p w:rsidR="00D36C77" w:rsidRDefault="00D36C77">
            <w:pPr>
              <w:pStyle w:val="ConsPlusNormal"/>
              <w:jc w:val="center"/>
            </w:pPr>
            <w:r>
              <w:t>228020,8</w:t>
            </w:r>
          </w:p>
        </w:tc>
        <w:tc>
          <w:tcPr>
            <w:tcW w:w="1264" w:type="dxa"/>
            <w:tcBorders>
              <w:top w:val="nil"/>
              <w:left w:val="nil"/>
              <w:bottom w:val="nil"/>
              <w:right w:val="nil"/>
            </w:tcBorders>
          </w:tcPr>
          <w:p w:rsidR="00D36C77" w:rsidRDefault="00D36C77">
            <w:pPr>
              <w:pStyle w:val="ConsPlusNormal"/>
              <w:jc w:val="center"/>
            </w:pPr>
            <w:r>
              <w:t>232665,3</w:t>
            </w:r>
          </w:p>
        </w:tc>
        <w:tc>
          <w:tcPr>
            <w:tcW w:w="1264" w:type="dxa"/>
            <w:tcBorders>
              <w:top w:val="nil"/>
              <w:left w:val="nil"/>
              <w:bottom w:val="nil"/>
              <w:right w:val="nil"/>
            </w:tcBorders>
          </w:tcPr>
          <w:p w:rsidR="00D36C77" w:rsidRDefault="00D36C77">
            <w:pPr>
              <w:pStyle w:val="ConsPlusNormal"/>
              <w:jc w:val="center"/>
            </w:pPr>
            <w:r>
              <w:t>228922,6</w:t>
            </w:r>
          </w:p>
        </w:tc>
        <w:tc>
          <w:tcPr>
            <w:tcW w:w="1264" w:type="dxa"/>
            <w:tcBorders>
              <w:top w:val="nil"/>
              <w:left w:val="nil"/>
              <w:bottom w:val="nil"/>
              <w:right w:val="nil"/>
            </w:tcBorders>
          </w:tcPr>
          <w:p w:rsidR="00D36C77" w:rsidRDefault="00D36C77">
            <w:pPr>
              <w:pStyle w:val="ConsPlusNormal"/>
              <w:jc w:val="center"/>
            </w:pPr>
            <w:r>
              <w:t>228922,6</w:t>
            </w:r>
          </w:p>
        </w:tc>
        <w:tc>
          <w:tcPr>
            <w:tcW w:w="1264" w:type="dxa"/>
            <w:tcBorders>
              <w:top w:val="nil"/>
              <w:left w:val="nil"/>
              <w:bottom w:val="nil"/>
              <w:right w:val="nil"/>
            </w:tcBorders>
          </w:tcPr>
          <w:p w:rsidR="00D36C77" w:rsidRDefault="00D36C77">
            <w:pPr>
              <w:pStyle w:val="ConsPlusNormal"/>
              <w:jc w:val="center"/>
            </w:pPr>
            <w:r>
              <w:t>228922,6</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Минпросвещения России</w:t>
            </w:r>
          </w:p>
        </w:tc>
        <w:tc>
          <w:tcPr>
            <w:tcW w:w="700" w:type="dxa"/>
            <w:tcBorders>
              <w:top w:val="nil"/>
              <w:left w:val="nil"/>
              <w:bottom w:val="nil"/>
              <w:right w:val="nil"/>
            </w:tcBorders>
          </w:tcPr>
          <w:p w:rsidR="00D36C77" w:rsidRDefault="00D36C77">
            <w:pPr>
              <w:pStyle w:val="ConsPlusNormal"/>
              <w:jc w:val="center"/>
            </w:pPr>
            <w:r>
              <w:t>073</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337251,3</w:t>
            </w:r>
          </w:p>
        </w:tc>
        <w:tc>
          <w:tcPr>
            <w:tcW w:w="1264" w:type="dxa"/>
            <w:tcBorders>
              <w:top w:val="nil"/>
              <w:left w:val="nil"/>
              <w:bottom w:val="nil"/>
              <w:right w:val="nil"/>
            </w:tcBorders>
          </w:tcPr>
          <w:p w:rsidR="00D36C77" w:rsidRDefault="00D36C77">
            <w:pPr>
              <w:pStyle w:val="ConsPlusNormal"/>
              <w:jc w:val="center"/>
            </w:pPr>
            <w:r>
              <w:t>305280,4</w:t>
            </w:r>
          </w:p>
        </w:tc>
        <w:tc>
          <w:tcPr>
            <w:tcW w:w="1264" w:type="dxa"/>
            <w:tcBorders>
              <w:top w:val="nil"/>
              <w:left w:val="nil"/>
              <w:bottom w:val="nil"/>
              <w:right w:val="nil"/>
            </w:tcBorders>
          </w:tcPr>
          <w:p w:rsidR="00D36C77" w:rsidRDefault="00D36C77">
            <w:pPr>
              <w:pStyle w:val="ConsPlusNormal"/>
              <w:jc w:val="center"/>
            </w:pPr>
            <w:r>
              <w:t>336829,8</w:t>
            </w:r>
          </w:p>
        </w:tc>
        <w:tc>
          <w:tcPr>
            <w:tcW w:w="1264" w:type="dxa"/>
            <w:tcBorders>
              <w:top w:val="nil"/>
              <w:left w:val="nil"/>
              <w:bottom w:val="nil"/>
              <w:right w:val="nil"/>
            </w:tcBorders>
          </w:tcPr>
          <w:p w:rsidR="00D36C77" w:rsidRDefault="00D36C77">
            <w:pPr>
              <w:pStyle w:val="ConsPlusNormal"/>
              <w:jc w:val="center"/>
            </w:pPr>
            <w:r>
              <w:t>321833,7</w:t>
            </w:r>
          </w:p>
        </w:tc>
        <w:tc>
          <w:tcPr>
            <w:tcW w:w="1264" w:type="dxa"/>
            <w:tcBorders>
              <w:top w:val="nil"/>
              <w:left w:val="nil"/>
              <w:bottom w:val="nil"/>
              <w:right w:val="nil"/>
            </w:tcBorders>
          </w:tcPr>
          <w:p w:rsidR="00D36C77" w:rsidRDefault="00D36C77">
            <w:pPr>
              <w:pStyle w:val="ConsPlusNormal"/>
              <w:jc w:val="center"/>
            </w:pPr>
            <w:r>
              <w:t>320655,5</w:t>
            </w:r>
          </w:p>
        </w:tc>
        <w:tc>
          <w:tcPr>
            <w:tcW w:w="1264" w:type="dxa"/>
            <w:tcBorders>
              <w:top w:val="nil"/>
              <w:left w:val="nil"/>
              <w:bottom w:val="nil"/>
              <w:right w:val="nil"/>
            </w:tcBorders>
          </w:tcPr>
          <w:p w:rsidR="00D36C77" w:rsidRDefault="00D36C77">
            <w:pPr>
              <w:pStyle w:val="ConsPlusNormal"/>
              <w:jc w:val="center"/>
            </w:pPr>
            <w:r>
              <w:t>321450,2</w:t>
            </w:r>
          </w:p>
        </w:tc>
        <w:tc>
          <w:tcPr>
            <w:tcW w:w="1264" w:type="dxa"/>
            <w:tcBorders>
              <w:top w:val="nil"/>
              <w:left w:val="nil"/>
              <w:bottom w:val="nil"/>
              <w:right w:val="nil"/>
            </w:tcBorders>
          </w:tcPr>
          <w:p w:rsidR="00D36C77" w:rsidRDefault="00D36C77">
            <w:pPr>
              <w:pStyle w:val="ConsPlusNormal"/>
              <w:jc w:val="center"/>
            </w:pPr>
            <w:r>
              <w:t>336829,8</w:t>
            </w:r>
          </w:p>
        </w:tc>
        <w:tc>
          <w:tcPr>
            <w:tcW w:w="1264" w:type="dxa"/>
            <w:tcBorders>
              <w:top w:val="nil"/>
              <w:left w:val="nil"/>
              <w:bottom w:val="nil"/>
              <w:right w:val="nil"/>
            </w:tcBorders>
          </w:tcPr>
          <w:p w:rsidR="00D36C77" w:rsidRDefault="00D36C77">
            <w:pPr>
              <w:pStyle w:val="ConsPlusNormal"/>
              <w:jc w:val="center"/>
            </w:pPr>
            <w:r>
              <w:t>336829,8</w:t>
            </w:r>
          </w:p>
        </w:tc>
        <w:tc>
          <w:tcPr>
            <w:tcW w:w="1264" w:type="dxa"/>
            <w:tcBorders>
              <w:top w:val="nil"/>
              <w:left w:val="nil"/>
              <w:bottom w:val="nil"/>
              <w:right w:val="nil"/>
            </w:tcBorders>
          </w:tcPr>
          <w:p w:rsidR="00D36C77" w:rsidRDefault="00D36C77">
            <w:pPr>
              <w:pStyle w:val="ConsPlusNormal"/>
              <w:jc w:val="center"/>
            </w:pPr>
            <w:r>
              <w:t>336829,8</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Росстандарт</w:t>
            </w:r>
          </w:p>
        </w:tc>
        <w:tc>
          <w:tcPr>
            <w:tcW w:w="700" w:type="dxa"/>
            <w:tcBorders>
              <w:top w:val="nil"/>
              <w:left w:val="nil"/>
              <w:bottom w:val="nil"/>
              <w:right w:val="nil"/>
            </w:tcBorders>
          </w:tcPr>
          <w:p w:rsidR="00D36C77" w:rsidRDefault="00D36C77">
            <w:pPr>
              <w:pStyle w:val="ConsPlusNormal"/>
              <w:jc w:val="center"/>
            </w:pPr>
            <w:r>
              <w:t>172</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7000</w:t>
            </w:r>
          </w:p>
        </w:tc>
        <w:tc>
          <w:tcPr>
            <w:tcW w:w="1264" w:type="dxa"/>
            <w:tcBorders>
              <w:top w:val="nil"/>
              <w:left w:val="nil"/>
              <w:bottom w:val="nil"/>
              <w:right w:val="nil"/>
            </w:tcBorders>
          </w:tcPr>
          <w:p w:rsidR="00D36C77" w:rsidRDefault="00D36C77">
            <w:pPr>
              <w:pStyle w:val="ConsPlusNormal"/>
              <w:jc w:val="center"/>
            </w:pPr>
            <w:r>
              <w:t>2740</w:t>
            </w:r>
          </w:p>
        </w:tc>
        <w:tc>
          <w:tcPr>
            <w:tcW w:w="1264" w:type="dxa"/>
            <w:tcBorders>
              <w:top w:val="nil"/>
              <w:left w:val="nil"/>
              <w:bottom w:val="nil"/>
              <w:right w:val="nil"/>
            </w:tcBorders>
          </w:tcPr>
          <w:p w:rsidR="00D36C77" w:rsidRDefault="00D36C77">
            <w:pPr>
              <w:pStyle w:val="ConsPlusNormal"/>
              <w:jc w:val="center"/>
            </w:pPr>
            <w:r>
              <w:t>7200</w:t>
            </w:r>
          </w:p>
        </w:tc>
        <w:tc>
          <w:tcPr>
            <w:tcW w:w="1264" w:type="dxa"/>
            <w:tcBorders>
              <w:top w:val="nil"/>
              <w:left w:val="nil"/>
              <w:bottom w:val="nil"/>
              <w:right w:val="nil"/>
            </w:tcBorders>
          </w:tcPr>
          <w:p w:rsidR="00D36C77" w:rsidRDefault="00D36C77">
            <w:pPr>
              <w:pStyle w:val="ConsPlusNormal"/>
              <w:jc w:val="center"/>
            </w:pPr>
            <w:r>
              <w:t>6579</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6559,5</w:t>
            </w:r>
          </w:p>
        </w:tc>
        <w:tc>
          <w:tcPr>
            <w:tcW w:w="1264" w:type="dxa"/>
            <w:tcBorders>
              <w:top w:val="nil"/>
              <w:left w:val="nil"/>
              <w:bottom w:val="nil"/>
              <w:right w:val="nil"/>
            </w:tcBorders>
          </w:tcPr>
          <w:p w:rsidR="00D36C77" w:rsidRDefault="00D36C77">
            <w:pPr>
              <w:pStyle w:val="ConsPlusNormal"/>
              <w:jc w:val="center"/>
            </w:pPr>
            <w:r>
              <w:t>6639,9</w:t>
            </w:r>
          </w:p>
        </w:tc>
        <w:tc>
          <w:tcPr>
            <w:tcW w:w="1264" w:type="dxa"/>
            <w:tcBorders>
              <w:top w:val="nil"/>
              <w:left w:val="nil"/>
              <w:bottom w:val="nil"/>
              <w:right w:val="nil"/>
            </w:tcBorders>
          </w:tcPr>
          <w:p w:rsidR="00D36C77" w:rsidRDefault="00D36C77">
            <w:pPr>
              <w:pStyle w:val="ConsPlusNormal"/>
              <w:jc w:val="center"/>
            </w:pPr>
            <w:r>
              <w:t>6639,9</w:t>
            </w:r>
          </w:p>
        </w:tc>
        <w:tc>
          <w:tcPr>
            <w:tcW w:w="1264" w:type="dxa"/>
            <w:tcBorders>
              <w:top w:val="nil"/>
              <w:left w:val="nil"/>
              <w:bottom w:val="nil"/>
              <w:right w:val="nil"/>
            </w:tcBorders>
          </w:tcPr>
          <w:p w:rsidR="00D36C77" w:rsidRDefault="00D36C77">
            <w:pPr>
              <w:pStyle w:val="ConsPlusNormal"/>
              <w:jc w:val="center"/>
            </w:pPr>
            <w:r>
              <w:t>6639,9</w:t>
            </w:r>
          </w:p>
        </w:tc>
        <w:tc>
          <w:tcPr>
            <w:tcW w:w="1264" w:type="dxa"/>
            <w:tcBorders>
              <w:top w:val="nil"/>
              <w:left w:val="nil"/>
              <w:bottom w:val="nil"/>
              <w:right w:val="nil"/>
            </w:tcBorders>
          </w:tcPr>
          <w:p w:rsidR="00D36C77" w:rsidRDefault="00D36C77">
            <w:pPr>
              <w:pStyle w:val="ConsPlusNormal"/>
              <w:jc w:val="center"/>
            </w:pPr>
            <w:r>
              <w:t>6639,9</w:t>
            </w:r>
          </w:p>
        </w:tc>
        <w:tc>
          <w:tcPr>
            <w:tcW w:w="1264" w:type="dxa"/>
            <w:tcBorders>
              <w:top w:val="nil"/>
              <w:left w:val="nil"/>
              <w:bottom w:val="nil"/>
              <w:right w:val="nil"/>
            </w:tcBorders>
          </w:tcPr>
          <w:p w:rsidR="00D36C77" w:rsidRDefault="00D36C77">
            <w:pPr>
              <w:pStyle w:val="ConsPlusNormal"/>
              <w:jc w:val="center"/>
            </w:pPr>
            <w:r>
              <w:t>6639,9</w:t>
            </w:r>
          </w:p>
        </w:tc>
        <w:tc>
          <w:tcPr>
            <w:tcW w:w="1264" w:type="dxa"/>
            <w:tcBorders>
              <w:top w:val="nil"/>
              <w:left w:val="nil"/>
              <w:bottom w:val="nil"/>
              <w:right w:val="nil"/>
            </w:tcBorders>
          </w:tcPr>
          <w:p w:rsidR="00D36C77" w:rsidRDefault="00D36C77">
            <w:pPr>
              <w:pStyle w:val="ConsPlusNormal"/>
              <w:jc w:val="center"/>
            </w:pPr>
            <w:r>
              <w:t>6639,9</w:t>
            </w:r>
          </w:p>
        </w:tc>
        <w:tc>
          <w:tcPr>
            <w:tcW w:w="1264" w:type="dxa"/>
            <w:tcBorders>
              <w:top w:val="nil"/>
              <w:left w:val="nil"/>
              <w:bottom w:val="nil"/>
              <w:right w:val="nil"/>
            </w:tcBorders>
          </w:tcPr>
          <w:p w:rsidR="00D36C77" w:rsidRDefault="00D36C77">
            <w:pPr>
              <w:pStyle w:val="ConsPlusNormal"/>
              <w:jc w:val="center"/>
            </w:pPr>
            <w:r>
              <w:t>6639,9</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Минспорт России</w:t>
            </w:r>
          </w:p>
        </w:tc>
        <w:tc>
          <w:tcPr>
            <w:tcW w:w="700" w:type="dxa"/>
            <w:tcBorders>
              <w:top w:val="nil"/>
              <w:left w:val="nil"/>
              <w:bottom w:val="nil"/>
              <w:right w:val="nil"/>
            </w:tcBorders>
          </w:tcPr>
          <w:p w:rsidR="00D36C77" w:rsidRDefault="00D36C77">
            <w:pPr>
              <w:pStyle w:val="ConsPlusNormal"/>
              <w:jc w:val="center"/>
            </w:pPr>
            <w:r>
              <w:t>777</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5891,5</w:t>
            </w:r>
          </w:p>
        </w:tc>
        <w:tc>
          <w:tcPr>
            <w:tcW w:w="1264" w:type="dxa"/>
            <w:tcBorders>
              <w:top w:val="nil"/>
              <w:left w:val="nil"/>
              <w:bottom w:val="nil"/>
              <w:right w:val="nil"/>
            </w:tcBorders>
          </w:tcPr>
          <w:p w:rsidR="00D36C77" w:rsidRDefault="00D36C77">
            <w:pPr>
              <w:pStyle w:val="ConsPlusNormal"/>
              <w:jc w:val="center"/>
            </w:pPr>
            <w:r>
              <w:t>5202,3</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11960</w:t>
            </w:r>
          </w:p>
        </w:tc>
        <w:tc>
          <w:tcPr>
            <w:tcW w:w="1264" w:type="dxa"/>
            <w:tcBorders>
              <w:top w:val="nil"/>
              <w:left w:val="nil"/>
              <w:bottom w:val="nil"/>
              <w:right w:val="nil"/>
            </w:tcBorders>
          </w:tcPr>
          <w:p w:rsidR="00D36C77" w:rsidRDefault="00D36C77">
            <w:pPr>
              <w:pStyle w:val="ConsPlusNormal"/>
              <w:jc w:val="center"/>
            </w:pPr>
            <w:r>
              <w:t>11910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Минздрав России</w:t>
            </w:r>
          </w:p>
        </w:tc>
        <w:tc>
          <w:tcPr>
            <w:tcW w:w="700" w:type="dxa"/>
            <w:tcBorders>
              <w:top w:val="nil"/>
              <w:left w:val="nil"/>
              <w:bottom w:val="nil"/>
              <w:right w:val="nil"/>
            </w:tcBorders>
          </w:tcPr>
          <w:p w:rsidR="00D36C77" w:rsidRDefault="00D36C77">
            <w:pPr>
              <w:pStyle w:val="ConsPlusNormal"/>
              <w:jc w:val="center"/>
            </w:pPr>
            <w:r>
              <w:t>056</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Минсельхоз России</w:t>
            </w:r>
          </w:p>
        </w:tc>
        <w:tc>
          <w:tcPr>
            <w:tcW w:w="700" w:type="dxa"/>
            <w:tcBorders>
              <w:top w:val="nil"/>
              <w:left w:val="nil"/>
              <w:bottom w:val="nil"/>
              <w:right w:val="nil"/>
            </w:tcBorders>
          </w:tcPr>
          <w:p w:rsidR="00D36C77" w:rsidRDefault="00D36C77">
            <w:pPr>
              <w:pStyle w:val="ConsPlusNormal"/>
              <w:jc w:val="center"/>
            </w:pPr>
            <w:r>
              <w:t>082</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Минтранс России</w:t>
            </w:r>
          </w:p>
        </w:tc>
        <w:tc>
          <w:tcPr>
            <w:tcW w:w="700" w:type="dxa"/>
            <w:tcBorders>
              <w:top w:val="nil"/>
              <w:left w:val="nil"/>
              <w:bottom w:val="nil"/>
              <w:right w:val="nil"/>
            </w:tcBorders>
          </w:tcPr>
          <w:p w:rsidR="00D36C77" w:rsidRDefault="00D36C77">
            <w:pPr>
              <w:pStyle w:val="ConsPlusNormal"/>
              <w:jc w:val="center"/>
            </w:pPr>
            <w:r>
              <w:t>103</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val="restart"/>
            <w:tcBorders>
              <w:top w:val="nil"/>
              <w:left w:val="nil"/>
              <w:bottom w:val="nil"/>
              <w:right w:val="nil"/>
            </w:tcBorders>
          </w:tcPr>
          <w:p w:rsidR="00D36C77" w:rsidRDefault="00D36C77">
            <w:pPr>
              <w:pStyle w:val="ConsPlusNormal"/>
            </w:pPr>
          </w:p>
        </w:tc>
        <w:tc>
          <w:tcPr>
            <w:tcW w:w="1757" w:type="dxa"/>
            <w:vMerge w:val="restart"/>
            <w:tcBorders>
              <w:top w:val="nil"/>
              <w:left w:val="nil"/>
              <w:bottom w:val="nil"/>
              <w:right w:val="nil"/>
            </w:tcBorders>
          </w:tcPr>
          <w:p w:rsidR="00D36C77" w:rsidRDefault="00D36C77">
            <w:pPr>
              <w:pStyle w:val="ConsPlusNormal"/>
            </w:pPr>
          </w:p>
        </w:tc>
        <w:tc>
          <w:tcPr>
            <w:tcW w:w="1644" w:type="dxa"/>
            <w:vMerge w:val="restart"/>
            <w:tcBorders>
              <w:top w:val="nil"/>
              <w:left w:val="nil"/>
              <w:bottom w:val="nil"/>
              <w:right w:val="nil"/>
            </w:tcBorders>
          </w:tcPr>
          <w:p w:rsidR="00D36C77" w:rsidRDefault="00D36C77">
            <w:pPr>
              <w:pStyle w:val="ConsPlusNormal"/>
            </w:pPr>
            <w:r>
              <w:t xml:space="preserve">бюджет Фонда социального страхования Российской Федерации </w:t>
            </w:r>
            <w:hyperlink w:anchor="P19583" w:history="1">
              <w:r>
                <w:rPr>
                  <w:color w:val="0000FF"/>
                </w:rPr>
                <w:t>&lt;*&gt;</w:t>
              </w:r>
            </w:hyperlink>
          </w:p>
        </w:tc>
        <w:tc>
          <w:tcPr>
            <w:tcW w:w="700" w:type="dxa"/>
            <w:vMerge w:val="restart"/>
            <w:tcBorders>
              <w:top w:val="nil"/>
              <w:left w:val="nil"/>
              <w:bottom w:val="nil"/>
              <w:right w:val="nil"/>
            </w:tcBorders>
          </w:tcPr>
          <w:p w:rsidR="00D36C77" w:rsidRDefault="00D36C77">
            <w:pPr>
              <w:pStyle w:val="ConsPlusNormal"/>
              <w:jc w:val="center"/>
            </w:pPr>
            <w:r>
              <w:t>393</w:t>
            </w:r>
          </w:p>
        </w:tc>
        <w:tc>
          <w:tcPr>
            <w:tcW w:w="510" w:type="dxa"/>
            <w:vMerge w:val="restart"/>
            <w:tcBorders>
              <w:top w:val="nil"/>
              <w:left w:val="nil"/>
              <w:bottom w:val="nil"/>
              <w:right w:val="nil"/>
            </w:tcBorders>
          </w:tcPr>
          <w:p w:rsidR="00D36C77" w:rsidRDefault="00D36C77">
            <w:pPr>
              <w:pStyle w:val="ConsPlusNormal"/>
              <w:jc w:val="center"/>
            </w:pPr>
            <w:r>
              <w:t>04</w:t>
            </w:r>
          </w:p>
        </w:tc>
        <w:tc>
          <w:tcPr>
            <w:tcW w:w="568" w:type="dxa"/>
            <w:vMerge w:val="restart"/>
            <w:tcBorders>
              <w:top w:val="nil"/>
              <w:left w:val="nil"/>
              <w:bottom w:val="nil"/>
              <w:right w:val="nil"/>
            </w:tcBorders>
          </w:tcPr>
          <w:p w:rsidR="00D36C77" w:rsidRDefault="00D36C77">
            <w:pPr>
              <w:pStyle w:val="ConsPlusNormal"/>
              <w:jc w:val="center"/>
            </w:pPr>
            <w:r>
              <w:t>2</w:t>
            </w:r>
          </w:p>
        </w:tc>
        <w:tc>
          <w:tcPr>
            <w:tcW w:w="496" w:type="dxa"/>
            <w:vMerge w:val="restart"/>
            <w:tcBorders>
              <w:top w:val="nil"/>
              <w:left w:val="nil"/>
              <w:bottom w:val="nil"/>
              <w:right w:val="nil"/>
            </w:tcBorders>
          </w:tcPr>
          <w:p w:rsidR="00D36C77" w:rsidRDefault="00D36C77">
            <w:pPr>
              <w:pStyle w:val="ConsPlusNormal"/>
              <w:jc w:val="center"/>
            </w:pPr>
            <w:r>
              <w:t>-</w:t>
            </w:r>
          </w:p>
        </w:tc>
        <w:tc>
          <w:tcPr>
            <w:tcW w:w="1264" w:type="dxa"/>
            <w:tcBorders>
              <w:top w:val="nil"/>
              <w:left w:val="nil"/>
              <w:bottom w:val="single" w:sz="4" w:space="0" w:color="auto"/>
              <w:right w:val="nil"/>
            </w:tcBorders>
          </w:tcPr>
          <w:p w:rsidR="00D36C77" w:rsidRDefault="00D36C77">
            <w:pPr>
              <w:pStyle w:val="ConsPlusNormal"/>
              <w:jc w:val="center"/>
            </w:pPr>
            <w:r>
              <w:t>15365896,3</w:t>
            </w:r>
          </w:p>
        </w:tc>
        <w:tc>
          <w:tcPr>
            <w:tcW w:w="1264" w:type="dxa"/>
            <w:tcBorders>
              <w:top w:val="nil"/>
              <w:left w:val="nil"/>
              <w:bottom w:val="single" w:sz="4" w:space="0" w:color="auto"/>
              <w:right w:val="nil"/>
            </w:tcBorders>
          </w:tcPr>
          <w:p w:rsidR="00D36C77" w:rsidRDefault="00D36C77">
            <w:pPr>
              <w:pStyle w:val="ConsPlusNormal"/>
              <w:jc w:val="center"/>
            </w:pPr>
            <w:r>
              <w:t>25103429,3</w:t>
            </w:r>
          </w:p>
        </w:tc>
        <w:tc>
          <w:tcPr>
            <w:tcW w:w="1264" w:type="dxa"/>
            <w:tcBorders>
              <w:top w:val="nil"/>
              <w:left w:val="nil"/>
              <w:bottom w:val="single" w:sz="4" w:space="0" w:color="auto"/>
              <w:right w:val="nil"/>
            </w:tcBorders>
          </w:tcPr>
          <w:p w:rsidR="00D36C77" w:rsidRDefault="00D36C77">
            <w:pPr>
              <w:pStyle w:val="ConsPlusNormal"/>
              <w:jc w:val="center"/>
            </w:pPr>
            <w:r>
              <w:t>24125126,2</w:t>
            </w:r>
          </w:p>
        </w:tc>
        <w:tc>
          <w:tcPr>
            <w:tcW w:w="1264" w:type="dxa"/>
            <w:tcBorders>
              <w:top w:val="nil"/>
              <w:left w:val="nil"/>
              <w:bottom w:val="single" w:sz="4" w:space="0" w:color="auto"/>
              <w:right w:val="nil"/>
            </w:tcBorders>
          </w:tcPr>
          <w:p w:rsidR="00D36C77" w:rsidRDefault="00D36C77">
            <w:pPr>
              <w:pStyle w:val="ConsPlusNormal"/>
              <w:jc w:val="center"/>
            </w:pPr>
            <w:r>
              <w:t>25832024,6</w:t>
            </w:r>
          </w:p>
        </w:tc>
        <w:tc>
          <w:tcPr>
            <w:tcW w:w="1264" w:type="dxa"/>
            <w:tcBorders>
              <w:top w:val="nil"/>
              <w:left w:val="nil"/>
              <w:bottom w:val="single" w:sz="4" w:space="0" w:color="auto"/>
              <w:right w:val="nil"/>
            </w:tcBorders>
          </w:tcPr>
          <w:p w:rsidR="00D36C77" w:rsidRDefault="00D36C77">
            <w:pPr>
              <w:pStyle w:val="ConsPlusNormal"/>
              <w:jc w:val="center"/>
            </w:pPr>
            <w:r>
              <w:t>26474603,6</w:t>
            </w:r>
          </w:p>
        </w:tc>
        <w:tc>
          <w:tcPr>
            <w:tcW w:w="1264" w:type="dxa"/>
            <w:tcBorders>
              <w:top w:val="nil"/>
              <w:left w:val="nil"/>
              <w:bottom w:val="single" w:sz="4" w:space="0" w:color="auto"/>
              <w:right w:val="nil"/>
            </w:tcBorders>
          </w:tcPr>
          <w:p w:rsidR="00D36C77" w:rsidRDefault="00D36C77">
            <w:pPr>
              <w:pStyle w:val="ConsPlusNormal"/>
              <w:jc w:val="center"/>
            </w:pPr>
            <w:r>
              <w:t>27947086</w:t>
            </w:r>
          </w:p>
        </w:tc>
        <w:tc>
          <w:tcPr>
            <w:tcW w:w="1264" w:type="dxa"/>
            <w:tcBorders>
              <w:top w:val="nil"/>
              <w:left w:val="nil"/>
              <w:bottom w:val="single" w:sz="4" w:space="0" w:color="auto"/>
              <w:right w:val="nil"/>
            </w:tcBorders>
          </w:tcPr>
          <w:p w:rsidR="00D36C77" w:rsidRDefault="00D36C77">
            <w:pPr>
              <w:pStyle w:val="ConsPlusNormal"/>
              <w:jc w:val="center"/>
            </w:pPr>
            <w:r>
              <w:t>28826799,3</w:t>
            </w:r>
          </w:p>
        </w:tc>
        <w:tc>
          <w:tcPr>
            <w:tcW w:w="1264" w:type="dxa"/>
            <w:tcBorders>
              <w:top w:val="nil"/>
              <w:left w:val="nil"/>
              <w:bottom w:val="single" w:sz="4" w:space="0" w:color="auto"/>
              <w:right w:val="nil"/>
            </w:tcBorders>
          </w:tcPr>
          <w:p w:rsidR="00D36C77" w:rsidRDefault="00D36C77">
            <w:pPr>
              <w:pStyle w:val="ConsPlusNormal"/>
              <w:jc w:val="center"/>
            </w:pPr>
            <w:r>
              <w:t>33265063,4</w:t>
            </w:r>
          </w:p>
        </w:tc>
        <w:tc>
          <w:tcPr>
            <w:tcW w:w="1264" w:type="dxa"/>
            <w:tcBorders>
              <w:top w:val="nil"/>
              <w:left w:val="nil"/>
              <w:bottom w:val="single" w:sz="4" w:space="0" w:color="auto"/>
              <w:right w:val="nil"/>
            </w:tcBorders>
          </w:tcPr>
          <w:p w:rsidR="00D36C77" w:rsidRDefault="00D36C77">
            <w:pPr>
              <w:pStyle w:val="ConsPlusNormal"/>
              <w:jc w:val="center"/>
            </w:pPr>
            <w:r>
              <w:t>33298998,6</w:t>
            </w:r>
          </w:p>
        </w:tc>
        <w:tc>
          <w:tcPr>
            <w:tcW w:w="1264" w:type="dxa"/>
            <w:tcBorders>
              <w:top w:val="nil"/>
              <w:left w:val="nil"/>
              <w:bottom w:val="single" w:sz="4" w:space="0" w:color="auto"/>
              <w:right w:val="nil"/>
            </w:tcBorders>
          </w:tcPr>
          <w:p w:rsidR="00D36C77" w:rsidRDefault="00D36C77">
            <w:pPr>
              <w:pStyle w:val="ConsPlusNormal"/>
              <w:jc w:val="center"/>
            </w:pPr>
            <w:r>
              <w:t>33339614,9</w:t>
            </w:r>
          </w:p>
        </w:tc>
        <w:tc>
          <w:tcPr>
            <w:tcW w:w="1264" w:type="dxa"/>
            <w:tcBorders>
              <w:top w:val="nil"/>
              <w:left w:val="nil"/>
              <w:bottom w:val="single" w:sz="4" w:space="0" w:color="auto"/>
              <w:right w:val="nil"/>
            </w:tcBorders>
          </w:tcPr>
          <w:p w:rsidR="00D36C77" w:rsidRDefault="00D36C77">
            <w:pPr>
              <w:pStyle w:val="ConsPlusNormal"/>
              <w:jc w:val="center"/>
            </w:pPr>
            <w:r>
              <w:t>29896799,3</w:t>
            </w:r>
          </w:p>
        </w:tc>
        <w:tc>
          <w:tcPr>
            <w:tcW w:w="1264" w:type="dxa"/>
            <w:tcBorders>
              <w:top w:val="nil"/>
              <w:left w:val="nil"/>
              <w:bottom w:val="single" w:sz="4" w:space="0" w:color="auto"/>
              <w:right w:val="nil"/>
            </w:tcBorders>
          </w:tcPr>
          <w:p w:rsidR="00D36C77" w:rsidRDefault="00D36C77">
            <w:pPr>
              <w:pStyle w:val="ConsPlusNormal"/>
              <w:jc w:val="center"/>
            </w:pPr>
            <w:r>
              <w:t>30576799,3</w:t>
            </w:r>
          </w:p>
        </w:tc>
        <w:tc>
          <w:tcPr>
            <w:tcW w:w="1264" w:type="dxa"/>
            <w:tcBorders>
              <w:top w:val="nil"/>
              <w:left w:val="nil"/>
              <w:bottom w:val="single" w:sz="4" w:space="0" w:color="auto"/>
              <w:right w:val="nil"/>
            </w:tcBorders>
          </w:tcPr>
          <w:p w:rsidR="00D36C77" w:rsidRDefault="00D36C77">
            <w:pPr>
              <w:pStyle w:val="ConsPlusNormal"/>
              <w:jc w:val="center"/>
            </w:pPr>
            <w:r>
              <w:t>30576799,3</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vMerge/>
            <w:tcBorders>
              <w:top w:val="nil"/>
              <w:left w:val="nil"/>
              <w:bottom w:val="nil"/>
              <w:right w:val="nil"/>
            </w:tcBorders>
          </w:tcPr>
          <w:p w:rsidR="00D36C77" w:rsidRDefault="00D36C77"/>
        </w:tc>
        <w:tc>
          <w:tcPr>
            <w:tcW w:w="700" w:type="dxa"/>
            <w:vMerge/>
            <w:tcBorders>
              <w:top w:val="nil"/>
              <w:left w:val="nil"/>
              <w:bottom w:val="nil"/>
              <w:right w:val="nil"/>
            </w:tcBorders>
          </w:tcPr>
          <w:p w:rsidR="00D36C77" w:rsidRDefault="00D36C77"/>
        </w:tc>
        <w:tc>
          <w:tcPr>
            <w:tcW w:w="510" w:type="dxa"/>
            <w:vMerge/>
            <w:tcBorders>
              <w:top w:val="nil"/>
              <w:left w:val="nil"/>
              <w:bottom w:val="nil"/>
              <w:right w:val="nil"/>
            </w:tcBorders>
          </w:tcPr>
          <w:p w:rsidR="00D36C77" w:rsidRDefault="00D36C77"/>
        </w:tc>
        <w:tc>
          <w:tcPr>
            <w:tcW w:w="568" w:type="dxa"/>
            <w:vMerge/>
            <w:tcBorders>
              <w:top w:val="nil"/>
              <w:left w:val="nil"/>
              <w:bottom w:val="nil"/>
              <w:right w:val="nil"/>
            </w:tcBorders>
          </w:tcPr>
          <w:p w:rsidR="00D36C77" w:rsidRDefault="00D36C77"/>
        </w:tc>
        <w:tc>
          <w:tcPr>
            <w:tcW w:w="496" w:type="dxa"/>
            <w:vMerge/>
            <w:tcBorders>
              <w:top w:val="nil"/>
              <w:left w:val="nil"/>
              <w:bottom w:val="nil"/>
              <w:right w:val="nil"/>
            </w:tcBorders>
          </w:tcPr>
          <w:p w:rsidR="00D36C77" w:rsidRDefault="00D36C77"/>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Минтруд России</w:t>
            </w:r>
          </w:p>
        </w:tc>
        <w:tc>
          <w:tcPr>
            <w:tcW w:w="70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15365896,3</w:t>
            </w:r>
          </w:p>
        </w:tc>
        <w:tc>
          <w:tcPr>
            <w:tcW w:w="1264" w:type="dxa"/>
            <w:tcBorders>
              <w:top w:val="nil"/>
              <w:left w:val="nil"/>
              <w:bottom w:val="nil"/>
              <w:right w:val="nil"/>
            </w:tcBorders>
          </w:tcPr>
          <w:p w:rsidR="00D36C77" w:rsidRDefault="00D36C77">
            <w:pPr>
              <w:pStyle w:val="ConsPlusNormal"/>
              <w:jc w:val="center"/>
            </w:pPr>
            <w:r>
              <w:t>15365896,3</w:t>
            </w:r>
          </w:p>
        </w:tc>
        <w:tc>
          <w:tcPr>
            <w:tcW w:w="1264" w:type="dxa"/>
            <w:tcBorders>
              <w:top w:val="nil"/>
              <w:left w:val="nil"/>
              <w:bottom w:val="nil"/>
              <w:right w:val="nil"/>
            </w:tcBorders>
          </w:tcPr>
          <w:p w:rsidR="00D36C77" w:rsidRDefault="00D36C77">
            <w:pPr>
              <w:pStyle w:val="ConsPlusNormal"/>
              <w:jc w:val="center"/>
            </w:pPr>
            <w:r>
              <w:t>24125126,2</w:t>
            </w:r>
          </w:p>
        </w:tc>
        <w:tc>
          <w:tcPr>
            <w:tcW w:w="1264" w:type="dxa"/>
            <w:tcBorders>
              <w:top w:val="nil"/>
              <w:left w:val="nil"/>
              <w:bottom w:val="nil"/>
              <w:right w:val="nil"/>
            </w:tcBorders>
          </w:tcPr>
          <w:p w:rsidR="00D36C77" w:rsidRDefault="00D36C77">
            <w:pPr>
              <w:pStyle w:val="ConsPlusNormal"/>
              <w:jc w:val="center"/>
            </w:pPr>
            <w:r>
              <w:t>26726454,5</w:t>
            </w:r>
          </w:p>
        </w:tc>
        <w:tc>
          <w:tcPr>
            <w:tcW w:w="1264" w:type="dxa"/>
            <w:tcBorders>
              <w:top w:val="nil"/>
              <w:left w:val="nil"/>
              <w:bottom w:val="nil"/>
              <w:right w:val="nil"/>
            </w:tcBorders>
          </w:tcPr>
          <w:p w:rsidR="00D36C77" w:rsidRDefault="00D36C77">
            <w:pPr>
              <w:pStyle w:val="ConsPlusNormal"/>
              <w:jc w:val="center"/>
            </w:pPr>
            <w:r>
              <w:t>26474603,6</w:t>
            </w:r>
          </w:p>
        </w:tc>
        <w:tc>
          <w:tcPr>
            <w:tcW w:w="1264" w:type="dxa"/>
            <w:tcBorders>
              <w:top w:val="nil"/>
              <w:left w:val="nil"/>
              <w:bottom w:val="nil"/>
              <w:right w:val="nil"/>
            </w:tcBorders>
          </w:tcPr>
          <w:p w:rsidR="00D36C77" w:rsidRDefault="00D36C77">
            <w:pPr>
              <w:pStyle w:val="ConsPlusNormal"/>
              <w:jc w:val="center"/>
            </w:pPr>
            <w:r>
              <w:t>27215468</w:t>
            </w:r>
          </w:p>
        </w:tc>
        <w:tc>
          <w:tcPr>
            <w:tcW w:w="1264" w:type="dxa"/>
            <w:tcBorders>
              <w:top w:val="nil"/>
              <w:left w:val="nil"/>
              <w:bottom w:val="nil"/>
              <w:right w:val="nil"/>
            </w:tcBorders>
          </w:tcPr>
          <w:p w:rsidR="00D36C77" w:rsidRDefault="00D36C77">
            <w:pPr>
              <w:pStyle w:val="ConsPlusNormal"/>
              <w:jc w:val="center"/>
            </w:pPr>
            <w:r>
              <w:t>28826799,3</w:t>
            </w:r>
          </w:p>
        </w:tc>
        <w:tc>
          <w:tcPr>
            <w:tcW w:w="1264" w:type="dxa"/>
            <w:tcBorders>
              <w:top w:val="nil"/>
              <w:left w:val="nil"/>
              <w:bottom w:val="nil"/>
              <w:right w:val="nil"/>
            </w:tcBorders>
          </w:tcPr>
          <w:p w:rsidR="00D36C77" w:rsidRDefault="00D36C77">
            <w:pPr>
              <w:pStyle w:val="ConsPlusNormal"/>
              <w:jc w:val="center"/>
            </w:pPr>
            <w:r>
              <w:t>33265063,4</w:t>
            </w:r>
          </w:p>
        </w:tc>
        <w:tc>
          <w:tcPr>
            <w:tcW w:w="1264" w:type="dxa"/>
            <w:tcBorders>
              <w:top w:val="nil"/>
              <w:left w:val="nil"/>
              <w:bottom w:val="nil"/>
              <w:right w:val="nil"/>
            </w:tcBorders>
          </w:tcPr>
          <w:p w:rsidR="00D36C77" w:rsidRDefault="00D36C77">
            <w:pPr>
              <w:pStyle w:val="ConsPlusNormal"/>
              <w:jc w:val="center"/>
            </w:pPr>
            <w:r>
              <w:t>33298998,6</w:t>
            </w:r>
          </w:p>
        </w:tc>
        <w:tc>
          <w:tcPr>
            <w:tcW w:w="1264" w:type="dxa"/>
            <w:tcBorders>
              <w:top w:val="nil"/>
              <w:left w:val="nil"/>
              <w:bottom w:val="nil"/>
              <w:right w:val="nil"/>
            </w:tcBorders>
          </w:tcPr>
          <w:p w:rsidR="00D36C77" w:rsidRDefault="00D36C77">
            <w:pPr>
              <w:pStyle w:val="ConsPlusNormal"/>
              <w:jc w:val="center"/>
            </w:pPr>
            <w:r>
              <w:t>33339614,9</w:t>
            </w:r>
          </w:p>
        </w:tc>
        <w:tc>
          <w:tcPr>
            <w:tcW w:w="1264" w:type="dxa"/>
            <w:tcBorders>
              <w:top w:val="nil"/>
              <w:left w:val="nil"/>
              <w:bottom w:val="nil"/>
              <w:right w:val="nil"/>
            </w:tcBorders>
          </w:tcPr>
          <w:p w:rsidR="00D36C77" w:rsidRDefault="00D36C77">
            <w:pPr>
              <w:pStyle w:val="ConsPlusNormal"/>
              <w:jc w:val="center"/>
            </w:pPr>
            <w:r>
              <w:t>29896799,3</w:t>
            </w:r>
          </w:p>
        </w:tc>
        <w:tc>
          <w:tcPr>
            <w:tcW w:w="1264" w:type="dxa"/>
            <w:tcBorders>
              <w:top w:val="nil"/>
              <w:left w:val="nil"/>
              <w:bottom w:val="nil"/>
              <w:right w:val="nil"/>
            </w:tcBorders>
          </w:tcPr>
          <w:p w:rsidR="00D36C77" w:rsidRDefault="00D36C77">
            <w:pPr>
              <w:pStyle w:val="ConsPlusNormal"/>
              <w:jc w:val="center"/>
            </w:pPr>
            <w:r>
              <w:t>30576799,3</w:t>
            </w:r>
          </w:p>
        </w:tc>
        <w:tc>
          <w:tcPr>
            <w:tcW w:w="1264" w:type="dxa"/>
            <w:tcBorders>
              <w:top w:val="nil"/>
              <w:left w:val="nil"/>
              <w:bottom w:val="nil"/>
              <w:right w:val="nil"/>
            </w:tcBorders>
          </w:tcPr>
          <w:p w:rsidR="00D36C77" w:rsidRDefault="00D36C77">
            <w:pPr>
              <w:pStyle w:val="ConsPlusNormal"/>
              <w:jc w:val="center"/>
            </w:pPr>
            <w:r>
              <w:t>30576799,3</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Минфин России</w:t>
            </w:r>
          </w:p>
        </w:tc>
        <w:tc>
          <w:tcPr>
            <w:tcW w:w="700" w:type="dxa"/>
            <w:tcBorders>
              <w:top w:val="nil"/>
              <w:left w:val="nil"/>
              <w:bottom w:val="nil"/>
              <w:right w:val="nil"/>
            </w:tcBorders>
          </w:tcPr>
          <w:p w:rsidR="00D36C77" w:rsidRDefault="00D36C77">
            <w:pPr>
              <w:pStyle w:val="ConsPlusNormal"/>
              <w:jc w:val="center"/>
            </w:pPr>
            <w:r>
              <w:t>092</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val="restart"/>
            <w:tcBorders>
              <w:top w:val="nil"/>
              <w:left w:val="nil"/>
              <w:bottom w:val="nil"/>
              <w:right w:val="nil"/>
            </w:tcBorders>
          </w:tcPr>
          <w:p w:rsidR="00D36C77" w:rsidRDefault="00D36C77">
            <w:pPr>
              <w:pStyle w:val="ConsPlusNormal"/>
            </w:pPr>
            <w:r>
              <w:t>Основное мероприятие 2.1</w:t>
            </w:r>
          </w:p>
        </w:tc>
        <w:tc>
          <w:tcPr>
            <w:tcW w:w="1757" w:type="dxa"/>
            <w:vMerge w:val="restart"/>
            <w:tcBorders>
              <w:top w:val="nil"/>
              <w:left w:val="nil"/>
              <w:bottom w:val="nil"/>
              <w:right w:val="nil"/>
            </w:tcBorders>
          </w:tcPr>
          <w:p w:rsidR="00D36C77" w:rsidRDefault="00D36C77">
            <w:pPr>
              <w:pStyle w:val="ConsPlusNormal"/>
            </w:pPr>
            <w:r>
              <w:t>Нормативно-правовое и организационно-</w:t>
            </w:r>
            <w:r>
              <w:lastRenderedPageBreak/>
              <w:t>методическое обеспечение реализации мероприятий, направленных на совершенствование комплексной реабилитации и абилитации инвалидов</w:t>
            </w:r>
          </w:p>
        </w:tc>
        <w:tc>
          <w:tcPr>
            <w:tcW w:w="1644" w:type="dxa"/>
            <w:tcBorders>
              <w:top w:val="nil"/>
              <w:left w:val="nil"/>
              <w:bottom w:val="nil"/>
              <w:right w:val="nil"/>
            </w:tcBorders>
          </w:tcPr>
          <w:p w:rsidR="00D36C77" w:rsidRDefault="00D36C77">
            <w:pPr>
              <w:pStyle w:val="ConsPlusNormal"/>
            </w:pPr>
            <w:r>
              <w:lastRenderedPageBreak/>
              <w:t>всего</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01</w:t>
            </w:r>
          </w:p>
        </w:tc>
        <w:tc>
          <w:tcPr>
            <w:tcW w:w="1264" w:type="dxa"/>
            <w:tcBorders>
              <w:top w:val="nil"/>
              <w:left w:val="nil"/>
              <w:bottom w:val="nil"/>
              <w:right w:val="nil"/>
            </w:tcBorders>
          </w:tcPr>
          <w:p w:rsidR="00D36C77" w:rsidRDefault="00D36C77">
            <w:pPr>
              <w:pStyle w:val="ConsPlusNormal"/>
              <w:jc w:val="center"/>
            </w:pPr>
            <w:r>
              <w:t>110338,4</w:t>
            </w:r>
          </w:p>
        </w:tc>
        <w:tc>
          <w:tcPr>
            <w:tcW w:w="1264" w:type="dxa"/>
            <w:tcBorders>
              <w:top w:val="nil"/>
              <w:left w:val="nil"/>
              <w:bottom w:val="nil"/>
              <w:right w:val="nil"/>
            </w:tcBorders>
          </w:tcPr>
          <w:p w:rsidR="00D36C77" w:rsidRDefault="00D36C77">
            <w:pPr>
              <w:pStyle w:val="ConsPlusNormal"/>
              <w:jc w:val="center"/>
            </w:pPr>
            <w:r>
              <w:t>83037,7</w:t>
            </w:r>
          </w:p>
        </w:tc>
        <w:tc>
          <w:tcPr>
            <w:tcW w:w="1264" w:type="dxa"/>
            <w:tcBorders>
              <w:top w:val="nil"/>
              <w:left w:val="nil"/>
              <w:bottom w:val="nil"/>
              <w:right w:val="nil"/>
            </w:tcBorders>
          </w:tcPr>
          <w:p w:rsidR="00D36C77" w:rsidRDefault="00D36C77">
            <w:pPr>
              <w:pStyle w:val="ConsPlusNormal"/>
              <w:jc w:val="center"/>
            </w:pPr>
            <w:r>
              <w:t>52900,8</w:t>
            </w:r>
          </w:p>
        </w:tc>
        <w:tc>
          <w:tcPr>
            <w:tcW w:w="1264" w:type="dxa"/>
            <w:tcBorders>
              <w:top w:val="nil"/>
              <w:left w:val="nil"/>
              <w:bottom w:val="nil"/>
              <w:right w:val="nil"/>
            </w:tcBorders>
          </w:tcPr>
          <w:p w:rsidR="00D36C77" w:rsidRDefault="00D36C77">
            <w:pPr>
              <w:pStyle w:val="ConsPlusNormal"/>
              <w:jc w:val="center"/>
            </w:pPr>
            <w:r>
              <w:t>51553</w:t>
            </w:r>
          </w:p>
        </w:tc>
        <w:tc>
          <w:tcPr>
            <w:tcW w:w="1264" w:type="dxa"/>
            <w:tcBorders>
              <w:top w:val="nil"/>
              <w:left w:val="nil"/>
              <w:bottom w:val="nil"/>
              <w:right w:val="nil"/>
            </w:tcBorders>
          </w:tcPr>
          <w:p w:rsidR="00D36C77" w:rsidRDefault="00D36C77">
            <w:pPr>
              <w:pStyle w:val="ConsPlusNormal"/>
              <w:jc w:val="center"/>
            </w:pPr>
            <w:r>
              <w:t>77479,7</w:t>
            </w:r>
          </w:p>
        </w:tc>
        <w:tc>
          <w:tcPr>
            <w:tcW w:w="1264" w:type="dxa"/>
            <w:tcBorders>
              <w:top w:val="nil"/>
              <w:left w:val="nil"/>
              <w:bottom w:val="nil"/>
              <w:right w:val="nil"/>
            </w:tcBorders>
          </w:tcPr>
          <w:p w:rsidR="00D36C77" w:rsidRDefault="00D36C77">
            <w:pPr>
              <w:pStyle w:val="ConsPlusNormal"/>
              <w:jc w:val="center"/>
            </w:pPr>
            <w:r>
              <w:t>66480,3</w:t>
            </w:r>
          </w:p>
        </w:tc>
        <w:tc>
          <w:tcPr>
            <w:tcW w:w="1264" w:type="dxa"/>
            <w:tcBorders>
              <w:top w:val="nil"/>
              <w:left w:val="nil"/>
              <w:bottom w:val="nil"/>
              <w:right w:val="nil"/>
            </w:tcBorders>
          </w:tcPr>
          <w:p w:rsidR="00D36C77" w:rsidRDefault="00D36C77">
            <w:pPr>
              <w:pStyle w:val="ConsPlusNormal"/>
              <w:jc w:val="center"/>
            </w:pPr>
            <w:r>
              <w:t>227237,8</w:t>
            </w:r>
          </w:p>
        </w:tc>
        <w:tc>
          <w:tcPr>
            <w:tcW w:w="1264" w:type="dxa"/>
            <w:tcBorders>
              <w:top w:val="nil"/>
              <w:left w:val="nil"/>
              <w:bottom w:val="nil"/>
              <w:right w:val="nil"/>
            </w:tcBorders>
          </w:tcPr>
          <w:p w:rsidR="00D36C77" w:rsidRDefault="00D36C77">
            <w:pPr>
              <w:pStyle w:val="ConsPlusNormal"/>
              <w:jc w:val="center"/>
            </w:pPr>
            <w:r>
              <w:t>219066,1</w:t>
            </w:r>
          </w:p>
        </w:tc>
        <w:tc>
          <w:tcPr>
            <w:tcW w:w="1264" w:type="dxa"/>
            <w:tcBorders>
              <w:top w:val="nil"/>
              <w:left w:val="nil"/>
              <w:bottom w:val="nil"/>
              <w:right w:val="nil"/>
            </w:tcBorders>
          </w:tcPr>
          <w:p w:rsidR="00D36C77" w:rsidRDefault="00D36C77">
            <w:pPr>
              <w:pStyle w:val="ConsPlusNormal"/>
              <w:jc w:val="center"/>
            </w:pPr>
            <w:r>
              <w:t>219227,8</w:t>
            </w:r>
          </w:p>
        </w:tc>
        <w:tc>
          <w:tcPr>
            <w:tcW w:w="1264" w:type="dxa"/>
            <w:tcBorders>
              <w:top w:val="nil"/>
              <w:left w:val="nil"/>
              <w:bottom w:val="nil"/>
              <w:right w:val="nil"/>
            </w:tcBorders>
          </w:tcPr>
          <w:p w:rsidR="00D36C77" w:rsidRDefault="00D36C77">
            <w:pPr>
              <w:pStyle w:val="ConsPlusNormal"/>
              <w:jc w:val="center"/>
            </w:pPr>
            <w:r>
              <w:t>220022,5</w:t>
            </w:r>
          </w:p>
        </w:tc>
        <w:tc>
          <w:tcPr>
            <w:tcW w:w="1264" w:type="dxa"/>
            <w:tcBorders>
              <w:top w:val="nil"/>
              <w:left w:val="nil"/>
              <w:bottom w:val="nil"/>
              <w:right w:val="nil"/>
            </w:tcBorders>
          </w:tcPr>
          <w:p w:rsidR="00D36C77" w:rsidRDefault="00D36C77">
            <w:pPr>
              <w:pStyle w:val="ConsPlusNormal"/>
              <w:jc w:val="center"/>
            </w:pPr>
            <w:r>
              <w:t>220702,7</w:t>
            </w:r>
          </w:p>
        </w:tc>
        <w:tc>
          <w:tcPr>
            <w:tcW w:w="1264" w:type="dxa"/>
            <w:tcBorders>
              <w:top w:val="nil"/>
              <w:left w:val="nil"/>
              <w:bottom w:val="nil"/>
              <w:right w:val="nil"/>
            </w:tcBorders>
          </w:tcPr>
          <w:p w:rsidR="00D36C77" w:rsidRDefault="00D36C77">
            <w:pPr>
              <w:pStyle w:val="ConsPlusNormal"/>
              <w:jc w:val="center"/>
            </w:pPr>
            <w:r>
              <w:t>220702,7</w:t>
            </w:r>
          </w:p>
        </w:tc>
        <w:tc>
          <w:tcPr>
            <w:tcW w:w="1264" w:type="dxa"/>
            <w:tcBorders>
              <w:top w:val="nil"/>
              <w:left w:val="nil"/>
              <w:bottom w:val="nil"/>
              <w:right w:val="nil"/>
            </w:tcBorders>
          </w:tcPr>
          <w:p w:rsidR="00D36C77" w:rsidRDefault="00D36C77">
            <w:pPr>
              <w:pStyle w:val="ConsPlusNormal"/>
              <w:jc w:val="center"/>
            </w:pPr>
            <w:r>
              <w:t>220702,7</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федеральный бюджет</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01</w:t>
            </w:r>
          </w:p>
        </w:tc>
        <w:tc>
          <w:tcPr>
            <w:tcW w:w="1264" w:type="dxa"/>
            <w:tcBorders>
              <w:top w:val="nil"/>
              <w:left w:val="nil"/>
              <w:bottom w:val="nil"/>
              <w:right w:val="nil"/>
            </w:tcBorders>
          </w:tcPr>
          <w:p w:rsidR="00D36C77" w:rsidRDefault="00D36C77">
            <w:pPr>
              <w:pStyle w:val="ConsPlusNormal"/>
              <w:jc w:val="center"/>
            </w:pPr>
            <w:r>
              <w:t>110338,4</w:t>
            </w:r>
          </w:p>
        </w:tc>
        <w:tc>
          <w:tcPr>
            <w:tcW w:w="1264" w:type="dxa"/>
            <w:tcBorders>
              <w:top w:val="nil"/>
              <w:left w:val="nil"/>
              <w:bottom w:val="nil"/>
              <w:right w:val="nil"/>
            </w:tcBorders>
          </w:tcPr>
          <w:p w:rsidR="00D36C77" w:rsidRDefault="00D36C77">
            <w:pPr>
              <w:pStyle w:val="ConsPlusNormal"/>
              <w:jc w:val="center"/>
            </w:pPr>
            <w:r>
              <w:t>83037,7</w:t>
            </w:r>
          </w:p>
        </w:tc>
        <w:tc>
          <w:tcPr>
            <w:tcW w:w="1264" w:type="dxa"/>
            <w:tcBorders>
              <w:top w:val="nil"/>
              <w:left w:val="nil"/>
              <w:bottom w:val="nil"/>
              <w:right w:val="nil"/>
            </w:tcBorders>
          </w:tcPr>
          <w:p w:rsidR="00D36C77" w:rsidRDefault="00D36C77">
            <w:pPr>
              <w:pStyle w:val="ConsPlusNormal"/>
              <w:jc w:val="center"/>
            </w:pPr>
            <w:r>
              <w:t>52900,8</w:t>
            </w:r>
          </w:p>
        </w:tc>
        <w:tc>
          <w:tcPr>
            <w:tcW w:w="1264" w:type="dxa"/>
            <w:tcBorders>
              <w:top w:val="nil"/>
              <w:left w:val="nil"/>
              <w:bottom w:val="nil"/>
              <w:right w:val="nil"/>
            </w:tcBorders>
          </w:tcPr>
          <w:p w:rsidR="00D36C77" w:rsidRDefault="00D36C77">
            <w:pPr>
              <w:pStyle w:val="ConsPlusNormal"/>
              <w:jc w:val="center"/>
            </w:pPr>
            <w:r>
              <w:t>51553</w:t>
            </w:r>
          </w:p>
        </w:tc>
        <w:tc>
          <w:tcPr>
            <w:tcW w:w="1264" w:type="dxa"/>
            <w:tcBorders>
              <w:top w:val="nil"/>
              <w:left w:val="nil"/>
              <w:bottom w:val="nil"/>
              <w:right w:val="nil"/>
            </w:tcBorders>
          </w:tcPr>
          <w:p w:rsidR="00D36C77" w:rsidRDefault="00D36C77">
            <w:pPr>
              <w:pStyle w:val="ConsPlusNormal"/>
              <w:jc w:val="center"/>
            </w:pPr>
            <w:r>
              <w:t>77479,7</w:t>
            </w:r>
          </w:p>
        </w:tc>
        <w:tc>
          <w:tcPr>
            <w:tcW w:w="1264" w:type="dxa"/>
            <w:tcBorders>
              <w:top w:val="nil"/>
              <w:left w:val="nil"/>
              <w:bottom w:val="nil"/>
              <w:right w:val="nil"/>
            </w:tcBorders>
          </w:tcPr>
          <w:p w:rsidR="00D36C77" w:rsidRDefault="00D36C77">
            <w:pPr>
              <w:pStyle w:val="ConsPlusNormal"/>
              <w:jc w:val="center"/>
            </w:pPr>
            <w:r>
              <w:t>66480,3</w:t>
            </w:r>
          </w:p>
        </w:tc>
        <w:tc>
          <w:tcPr>
            <w:tcW w:w="1264" w:type="dxa"/>
            <w:tcBorders>
              <w:top w:val="nil"/>
              <w:left w:val="nil"/>
              <w:bottom w:val="nil"/>
              <w:right w:val="nil"/>
            </w:tcBorders>
          </w:tcPr>
          <w:p w:rsidR="00D36C77" w:rsidRDefault="00D36C77">
            <w:pPr>
              <w:pStyle w:val="ConsPlusNormal"/>
              <w:jc w:val="center"/>
            </w:pPr>
            <w:r>
              <w:t>227237,8</w:t>
            </w:r>
          </w:p>
        </w:tc>
        <w:tc>
          <w:tcPr>
            <w:tcW w:w="1264" w:type="dxa"/>
            <w:tcBorders>
              <w:top w:val="nil"/>
              <w:left w:val="nil"/>
              <w:bottom w:val="nil"/>
              <w:right w:val="nil"/>
            </w:tcBorders>
          </w:tcPr>
          <w:p w:rsidR="00D36C77" w:rsidRDefault="00D36C77">
            <w:pPr>
              <w:pStyle w:val="ConsPlusNormal"/>
              <w:jc w:val="center"/>
            </w:pPr>
            <w:r>
              <w:t>219066,1</w:t>
            </w:r>
          </w:p>
        </w:tc>
        <w:tc>
          <w:tcPr>
            <w:tcW w:w="1264" w:type="dxa"/>
            <w:tcBorders>
              <w:top w:val="nil"/>
              <w:left w:val="nil"/>
              <w:bottom w:val="nil"/>
              <w:right w:val="nil"/>
            </w:tcBorders>
          </w:tcPr>
          <w:p w:rsidR="00D36C77" w:rsidRDefault="00D36C77">
            <w:pPr>
              <w:pStyle w:val="ConsPlusNormal"/>
              <w:jc w:val="center"/>
            </w:pPr>
            <w:r>
              <w:t>219227,8</w:t>
            </w:r>
          </w:p>
        </w:tc>
        <w:tc>
          <w:tcPr>
            <w:tcW w:w="1264" w:type="dxa"/>
            <w:tcBorders>
              <w:top w:val="nil"/>
              <w:left w:val="nil"/>
              <w:bottom w:val="nil"/>
              <w:right w:val="nil"/>
            </w:tcBorders>
          </w:tcPr>
          <w:p w:rsidR="00D36C77" w:rsidRDefault="00D36C77">
            <w:pPr>
              <w:pStyle w:val="ConsPlusNormal"/>
              <w:jc w:val="center"/>
            </w:pPr>
            <w:r>
              <w:t>220022,5</w:t>
            </w:r>
          </w:p>
        </w:tc>
        <w:tc>
          <w:tcPr>
            <w:tcW w:w="1264" w:type="dxa"/>
            <w:tcBorders>
              <w:top w:val="nil"/>
              <w:left w:val="nil"/>
              <w:bottom w:val="nil"/>
              <w:right w:val="nil"/>
            </w:tcBorders>
          </w:tcPr>
          <w:p w:rsidR="00D36C77" w:rsidRDefault="00D36C77">
            <w:pPr>
              <w:pStyle w:val="ConsPlusNormal"/>
              <w:jc w:val="center"/>
            </w:pPr>
            <w:r>
              <w:t>220702,7</w:t>
            </w:r>
          </w:p>
        </w:tc>
        <w:tc>
          <w:tcPr>
            <w:tcW w:w="1264" w:type="dxa"/>
            <w:tcBorders>
              <w:top w:val="nil"/>
              <w:left w:val="nil"/>
              <w:bottom w:val="nil"/>
              <w:right w:val="nil"/>
            </w:tcBorders>
          </w:tcPr>
          <w:p w:rsidR="00D36C77" w:rsidRDefault="00D36C77">
            <w:pPr>
              <w:pStyle w:val="ConsPlusNormal"/>
              <w:jc w:val="center"/>
            </w:pPr>
            <w:r>
              <w:t>220702,7</w:t>
            </w:r>
          </w:p>
        </w:tc>
        <w:tc>
          <w:tcPr>
            <w:tcW w:w="1264" w:type="dxa"/>
            <w:tcBorders>
              <w:top w:val="nil"/>
              <w:left w:val="nil"/>
              <w:bottom w:val="nil"/>
              <w:right w:val="nil"/>
            </w:tcBorders>
          </w:tcPr>
          <w:p w:rsidR="00D36C77" w:rsidRDefault="00D36C77">
            <w:pPr>
              <w:pStyle w:val="ConsPlusNormal"/>
              <w:jc w:val="center"/>
            </w:pPr>
            <w:r>
              <w:t>220702,7</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Минобрнауки России</w:t>
            </w:r>
          </w:p>
        </w:tc>
        <w:tc>
          <w:tcPr>
            <w:tcW w:w="700" w:type="dxa"/>
            <w:tcBorders>
              <w:top w:val="nil"/>
              <w:left w:val="nil"/>
              <w:bottom w:val="nil"/>
              <w:right w:val="nil"/>
            </w:tcBorders>
          </w:tcPr>
          <w:p w:rsidR="00D36C77" w:rsidRDefault="00D36C77">
            <w:pPr>
              <w:pStyle w:val="ConsPlusNormal"/>
              <w:jc w:val="center"/>
            </w:pPr>
            <w:r>
              <w:t>074</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01</w:t>
            </w:r>
          </w:p>
        </w:tc>
        <w:tc>
          <w:tcPr>
            <w:tcW w:w="1264" w:type="dxa"/>
            <w:tcBorders>
              <w:top w:val="nil"/>
              <w:left w:val="nil"/>
              <w:bottom w:val="nil"/>
              <w:right w:val="nil"/>
            </w:tcBorders>
          </w:tcPr>
          <w:p w:rsidR="00D36C77" w:rsidRDefault="00D36C77">
            <w:pPr>
              <w:pStyle w:val="ConsPlusNormal"/>
              <w:jc w:val="center"/>
            </w:pPr>
            <w:r>
              <w:t>37200</w:t>
            </w:r>
          </w:p>
        </w:tc>
        <w:tc>
          <w:tcPr>
            <w:tcW w:w="1264" w:type="dxa"/>
            <w:tcBorders>
              <w:top w:val="nil"/>
              <w:left w:val="nil"/>
              <w:bottom w:val="nil"/>
              <w:right w:val="nil"/>
            </w:tcBorders>
          </w:tcPr>
          <w:p w:rsidR="00D36C77" w:rsidRDefault="00D36C77">
            <w:pPr>
              <w:pStyle w:val="ConsPlusNormal"/>
              <w:jc w:val="center"/>
            </w:pPr>
            <w:r>
              <w:t>34089</w:t>
            </w:r>
          </w:p>
        </w:tc>
        <w:tc>
          <w:tcPr>
            <w:tcW w:w="1264" w:type="dxa"/>
            <w:tcBorders>
              <w:top w:val="nil"/>
              <w:left w:val="nil"/>
              <w:bottom w:val="nil"/>
              <w:right w:val="nil"/>
            </w:tcBorders>
          </w:tcPr>
          <w:p w:rsidR="00D36C77" w:rsidRDefault="00D36C77">
            <w:pPr>
              <w:pStyle w:val="ConsPlusNormal"/>
              <w:jc w:val="center"/>
            </w:pPr>
            <w:r>
              <w:t>16660,8</w:t>
            </w:r>
          </w:p>
        </w:tc>
        <w:tc>
          <w:tcPr>
            <w:tcW w:w="1264" w:type="dxa"/>
            <w:tcBorders>
              <w:top w:val="nil"/>
              <w:left w:val="nil"/>
              <w:bottom w:val="nil"/>
              <w:right w:val="nil"/>
            </w:tcBorders>
          </w:tcPr>
          <w:p w:rsidR="00D36C77" w:rsidRDefault="00D36C77">
            <w:pPr>
              <w:pStyle w:val="ConsPlusNormal"/>
              <w:jc w:val="center"/>
            </w:pPr>
            <w:r>
              <w:t>16150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Минпросвещения России</w:t>
            </w:r>
          </w:p>
        </w:tc>
        <w:tc>
          <w:tcPr>
            <w:tcW w:w="700" w:type="dxa"/>
            <w:tcBorders>
              <w:top w:val="nil"/>
              <w:left w:val="nil"/>
              <w:bottom w:val="nil"/>
              <w:right w:val="nil"/>
            </w:tcBorders>
          </w:tcPr>
          <w:p w:rsidR="00D36C77" w:rsidRDefault="00D36C77">
            <w:pPr>
              <w:pStyle w:val="ConsPlusNormal"/>
              <w:jc w:val="center"/>
            </w:pPr>
            <w:r>
              <w:t>073</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01</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38308,1</w:t>
            </w:r>
          </w:p>
        </w:tc>
        <w:tc>
          <w:tcPr>
            <w:tcW w:w="1264" w:type="dxa"/>
            <w:tcBorders>
              <w:top w:val="nil"/>
              <w:left w:val="nil"/>
              <w:bottom w:val="nil"/>
              <w:right w:val="nil"/>
            </w:tcBorders>
          </w:tcPr>
          <w:p w:rsidR="00D36C77" w:rsidRDefault="00D36C77">
            <w:pPr>
              <w:pStyle w:val="ConsPlusNormal"/>
              <w:jc w:val="center"/>
            </w:pPr>
            <w:r>
              <w:t>27584,8</w:t>
            </w:r>
          </w:p>
        </w:tc>
        <w:tc>
          <w:tcPr>
            <w:tcW w:w="1264" w:type="dxa"/>
            <w:tcBorders>
              <w:top w:val="nil"/>
              <w:left w:val="nil"/>
              <w:bottom w:val="nil"/>
              <w:right w:val="nil"/>
            </w:tcBorders>
          </w:tcPr>
          <w:p w:rsidR="00D36C77" w:rsidRDefault="00D36C77">
            <w:pPr>
              <w:pStyle w:val="ConsPlusNormal"/>
              <w:jc w:val="center"/>
            </w:pPr>
            <w:r>
              <w:t>38469,8</w:t>
            </w:r>
          </w:p>
        </w:tc>
        <w:tc>
          <w:tcPr>
            <w:tcW w:w="1264" w:type="dxa"/>
            <w:tcBorders>
              <w:top w:val="nil"/>
              <w:left w:val="nil"/>
              <w:bottom w:val="nil"/>
              <w:right w:val="nil"/>
            </w:tcBorders>
          </w:tcPr>
          <w:p w:rsidR="00D36C77" w:rsidRDefault="00D36C77">
            <w:pPr>
              <w:pStyle w:val="ConsPlusNormal"/>
              <w:jc w:val="center"/>
            </w:pPr>
            <w:r>
              <w:t>38430,1</w:t>
            </w:r>
          </w:p>
        </w:tc>
        <w:tc>
          <w:tcPr>
            <w:tcW w:w="1264" w:type="dxa"/>
            <w:tcBorders>
              <w:top w:val="nil"/>
              <w:left w:val="nil"/>
              <w:bottom w:val="nil"/>
              <w:right w:val="nil"/>
            </w:tcBorders>
          </w:tcPr>
          <w:p w:rsidR="00D36C77" w:rsidRDefault="00D36C77">
            <w:pPr>
              <w:pStyle w:val="ConsPlusNormal"/>
              <w:jc w:val="center"/>
            </w:pPr>
            <w:r>
              <w:t>38315,5</w:t>
            </w:r>
          </w:p>
        </w:tc>
        <w:tc>
          <w:tcPr>
            <w:tcW w:w="1264" w:type="dxa"/>
            <w:tcBorders>
              <w:top w:val="nil"/>
              <w:left w:val="nil"/>
              <w:bottom w:val="nil"/>
              <w:right w:val="nil"/>
            </w:tcBorders>
          </w:tcPr>
          <w:p w:rsidR="00D36C77" w:rsidRDefault="00D36C77">
            <w:pPr>
              <w:pStyle w:val="ConsPlusNormal"/>
              <w:jc w:val="center"/>
            </w:pPr>
            <w:r>
              <w:t>39110,2</w:t>
            </w:r>
          </w:p>
        </w:tc>
        <w:tc>
          <w:tcPr>
            <w:tcW w:w="1264" w:type="dxa"/>
            <w:tcBorders>
              <w:top w:val="nil"/>
              <w:left w:val="nil"/>
              <w:bottom w:val="nil"/>
              <w:right w:val="nil"/>
            </w:tcBorders>
          </w:tcPr>
          <w:p w:rsidR="00D36C77" w:rsidRDefault="00D36C77">
            <w:pPr>
              <w:pStyle w:val="ConsPlusNormal"/>
              <w:jc w:val="center"/>
            </w:pPr>
            <w:r>
              <w:t>38469,8</w:t>
            </w:r>
          </w:p>
        </w:tc>
        <w:tc>
          <w:tcPr>
            <w:tcW w:w="1264" w:type="dxa"/>
            <w:tcBorders>
              <w:top w:val="nil"/>
              <w:left w:val="nil"/>
              <w:bottom w:val="nil"/>
              <w:right w:val="nil"/>
            </w:tcBorders>
          </w:tcPr>
          <w:p w:rsidR="00D36C77" w:rsidRDefault="00D36C77">
            <w:pPr>
              <w:pStyle w:val="ConsPlusNormal"/>
              <w:jc w:val="center"/>
            </w:pPr>
            <w:r>
              <w:t>38469,8</w:t>
            </w:r>
          </w:p>
        </w:tc>
        <w:tc>
          <w:tcPr>
            <w:tcW w:w="1264" w:type="dxa"/>
            <w:tcBorders>
              <w:top w:val="nil"/>
              <w:left w:val="nil"/>
              <w:bottom w:val="nil"/>
              <w:right w:val="nil"/>
            </w:tcBorders>
          </w:tcPr>
          <w:p w:rsidR="00D36C77" w:rsidRDefault="00D36C77">
            <w:pPr>
              <w:pStyle w:val="ConsPlusNormal"/>
              <w:jc w:val="center"/>
            </w:pPr>
            <w:r>
              <w:t>38469,8</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Минтруд России</w:t>
            </w:r>
          </w:p>
        </w:tc>
        <w:tc>
          <w:tcPr>
            <w:tcW w:w="70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01</w:t>
            </w:r>
          </w:p>
        </w:tc>
        <w:tc>
          <w:tcPr>
            <w:tcW w:w="1264" w:type="dxa"/>
            <w:tcBorders>
              <w:top w:val="nil"/>
              <w:left w:val="nil"/>
              <w:bottom w:val="nil"/>
              <w:right w:val="nil"/>
            </w:tcBorders>
          </w:tcPr>
          <w:p w:rsidR="00D36C77" w:rsidRDefault="00D36C77">
            <w:pPr>
              <w:pStyle w:val="ConsPlusNormal"/>
              <w:jc w:val="center"/>
            </w:pPr>
            <w:r>
              <w:t>63781,8</w:t>
            </w:r>
          </w:p>
        </w:tc>
        <w:tc>
          <w:tcPr>
            <w:tcW w:w="1264" w:type="dxa"/>
            <w:tcBorders>
              <w:top w:val="nil"/>
              <w:left w:val="nil"/>
              <w:bottom w:val="nil"/>
              <w:right w:val="nil"/>
            </w:tcBorders>
          </w:tcPr>
          <w:p w:rsidR="00D36C77" w:rsidRDefault="00D36C77">
            <w:pPr>
              <w:pStyle w:val="ConsPlusNormal"/>
              <w:jc w:val="center"/>
            </w:pPr>
            <w:r>
              <w:t>44142,8</w:t>
            </w:r>
          </w:p>
        </w:tc>
        <w:tc>
          <w:tcPr>
            <w:tcW w:w="1264" w:type="dxa"/>
            <w:tcBorders>
              <w:top w:val="nil"/>
              <w:left w:val="nil"/>
              <w:bottom w:val="nil"/>
              <w:right w:val="nil"/>
            </w:tcBorders>
          </w:tcPr>
          <w:p w:rsidR="00D36C77" w:rsidRDefault="00D36C77">
            <w:pPr>
              <w:pStyle w:val="ConsPlusNormal"/>
              <w:jc w:val="center"/>
            </w:pPr>
            <w:r>
              <w:t>29040</w:t>
            </w:r>
          </w:p>
        </w:tc>
        <w:tc>
          <w:tcPr>
            <w:tcW w:w="1264" w:type="dxa"/>
            <w:tcBorders>
              <w:top w:val="nil"/>
              <w:left w:val="nil"/>
              <w:bottom w:val="nil"/>
              <w:right w:val="nil"/>
            </w:tcBorders>
          </w:tcPr>
          <w:p w:rsidR="00D36C77" w:rsidRDefault="00D36C77">
            <w:pPr>
              <w:pStyle w:val="ConsPlusNormal"/>
              <w:jc w:val="center"/>
            </w:pPr>
            <w:r>
              <w:t>28824</w:t>
            </w:r>
          </w:p>
        </w:tc>
        <w:tc>
          <w:tcPr>
            <w:tcW w:w="1264" w:type="dxa"/>
            <w:tcBorders>
              <w:top w:val="nil"/>
              <w:left w:val="nil"/>
              <w:bottom w:val="nil"/>
              <w:right w:val="nil"/>
            </w:tcBorders>
          </w:tcPr>
          <w:p w:rsidR="00D36C77" w:rsidRDefault="00D36C77">
            <w:pPr>
              <w:pStyle w:val="ConsPlusNormal"/>
              <w:jc w:val="center"/>
            </w:pPr>
            <w:r>
              <w:t>32571,6</w:t>
            </w:r>
          </w:p>
        </w:tc>
        <w:tc>
          <w:tcPr>
            <w:tcW w:w="1264" w:type="dxa"/>
            <w:tcBorders>
              <w:top w:val="nil"/>
              <w:left w:val="nil"/>
              <w:bottom w:val="nil"/>
              <w:right w:val="nil"/>
            </w:tcBorders>
          </w:tcPr>
          <w:p w:rsidR="00D36C77" w:rsidRDefault="00D36C77">
            <w:pPr>
              <w:pStyle w:val="ConsPlusNormal"/>
              <w:jc w:val="center"/>
            </w:pPr>
            <w:r>
              <w:t>32366</w:t>
            </w:r>
          </w:p>
        </w:tc>
        <w:tc>
          <w:tcPr>
            <w:tcW w:w="1264" w:type="dxa"/>
            <w:tcBorders>
              <w:top w:val="nil"/>
              <w:left w:val="nil"/>
              <w:bottom w:val="nil"/>
              <w:right w:val="nil"/>
            </w:tcBorders>
          </w:tcPr>
          <w:p w:rsidR="00D36C77" w:rsidRDefault="00D36C77">
            <w:pPr>
              <w:pStyle w:val="ConsPlusNormal"/>
              <w:jc w:val="center"/>
            </w:pPr>
            <w:r>
              <w:t>182128,1</w:t>
            </w:r>
          </w:p>
        </w:tc>
        <w:tc>
          <w:tcPr>
            <w:tcW w:w="1264" w:type="dxa"/>
            <w:tcBorders>
              <w:top w:val="nil"/>
              <w:left w:val="nil"/>
              <w:bottom w:val="nil"/>
              <w:right w:val="nil"/>
            </w:tcBorders>
          </w:tcPr>
          <w:p w:rsidR="00D36C77" w:rsidRDefault="00D36C77">
            <w:pPr>
              <w:pStyle w:val="ConsPlusNormal"/>
              <w:jc w:val="center"/>
            </w:pPr>
            <w:r>
              <w:t>173996,1</w:t>
            </w:r>
          </w:p>
        </w:tc>
        <w:tc>
          <w:tcPr>
            <w:tcW w:w="1264" w:type="dxa"/>
            <w:tcBorders>
              <w:top w:val="nil"/>
              <w:left w:val="nil"/>
              <w:bottom w:val="nil"/>
              <w:right w:val="nil"/>
            </w:tcBorders>
          </w:tcPr>
          <w:p w:rsidR="00D36C77" w:rsidRDefault="00D36C77">
            <w:pPr>
              <w:pStyle w:val="ConsPlusNormal"/>
              <w:jc w:val="center"/>
            </w:pPr>
            <w:r>
              <w:t>174272,4</w:t>
            </w:r>
          </w:p>
        </w:tc>
        <w:tc>
          <w:tcPr>
            <w:tcW w:w="1264" w:type="dxa"/>
            <w:tcBorders>
              <w:top w:val="nil"/>
              <w:left w:val="nil"/>
              <w:bottom w:val="nil"/>
              <w:right w:val="nil"/>
            </w:tcBorders>
          </w:tcPr>
          <w:p w:rsidR="00D36C77" w:rsidRDefault="00D36C77">
            <w:pPr>
              <w:pStyle w:val="ConsPlusNormal"/>
              <w:jc w:val="center"/>
            </w:pPr>
            <w:r>
              <w:t>174272,4</w:t>
            </w:r>
          </w:p>
        </w:tc>
        <w:tc>
          <w:tcPr>
            <w:tcW w:w="1264" w:type="dxa"/>
            <w:tcBorders>
              <w:top w:val="nil"/>
              <w:left w:val="nil"/>
              <w:bottom w:val="nil"/>
              <w:right w:val="nil"/>
            </w:tcBorders>
          </w:tcPr>
          <w:p w:rsidR="00D36C77" w:rsidRDefault="00D36C77">
            <w:pPr>
              <w:pStyle w:val="ConsPlusNormal"/>
              <w:jc w:val="center"/>
            </w:pPr>
            <w:r>
              <w:t>175593</w:t>
            </w:r>
          </w:p>
        </w:tc>
        <w:tc>
          <w:tcPr>
            <w:tcW w:w="1264" w:type="dxa"/>
            <w:tcBorders>
              <w:top w:val="nil"/>
              <w:left w:val="nil"/>
              <w:bottom w:val="nil"/>
              <w:right w:val="nil"/>
            </w:tcBorders>
          </w:tcPr>
          <w:p w:rsidR="00D36C77" w:rsidRDefault="00D36C77">
            <w:pPr>
              <w:pStyle w:val="ConsPlusNormal"/>
              <w:jc w:val="center"/>
            </w:pPr>
            <w:r>
              <w:t>175593</w:t>
            </w:r>
          </w:p>
        </w:tc>
        <w:tc>
          <w:tcPr>
            <w:tcW w:w="1264" w:type="dxa"/>
            <w:tcBorders>
              <w:top w:val="nil"/>
              <w:left w:val="nil"/>
              <w:bottom w:val="nil"/>
              <w:right w:val="nil"/>
            </w:tcBorders>
          </w:tcPr>
          <w:p w:rsidR="00D36C77" w:rsidRDefault="00D36C77">
            <w:pPr>
              <w:pStyle w:val="ConsPlusNormal"/>
              <w:jc w:val="center"/>
            </w:pPr>
            <w:r>
              <w:t>175593</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Росстандарт</w:t>
            </w:r>
          </w:p>
        </w:tc>
        <w:tc>
          <w:tcPr>
            <w:tcW w:w="700" w:type="dxa"/>
            <w:tcBorders>
              <w:top w:val="nil"/>
              <w:left w:val="nil"/>
              <w:bottom w:val="nil"/>
              <w:right w:val="nil"/>
            </w:tcBorders>
          </w:tcPr>
          <w:p w:rsidR="00D36C77" w:rsidRDefault="00D36C77">
            <w:pPr>
              <w:pStyle w:val="ConsPlusNormal"/>
              <w:jc w:val="center"/>
            </w:pPr>
            <w:r>
              <w:t>172</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01</w:t>
            </w:r>
          </w:p>
        </w:tc>
        <w:tc>
          <w:tcPr>
            <w:tcW w:w="1264" w:type="dxa"/>
            <w:tcBorders>
              <w:top w:val="nil"/>
              <w:left w:val="nil"/>
              <w:bottom w:val="nil"/>
              <w:right w:val="nil"/>
            </w:tcBorders>
          </w:tcPr>
          <w:p w:rsidR="00D36C77" w:rsidRDefault="00D36C77">
            <w:pPr>
              <w:pStyle w:val="ConsPlusNormal"/>
              <w:jc w:val="center"/>
            </w:pPr>
            <w:r>
              <w:t>7000</w:t>
            </w:r>
          </w:p>
        </w:tc>
        <w:tc>
          <w:tcPr>
            <w:tcW w:w="1264" w:type="dxa"/>
            <w:tcBorders>
              <w:top w:val="nil"/>
              <w:left w:val="nil"/>
              <w:bottom w:val="nil"/>
              <w:right w:val="nil"/>
            </w:tcBorders>
          </w:tcPr>
          <w:p w:rsidR="00D36C77" w:rsidRDefault="00D36C77">
            <w:pPr>
              <w:pStyle w:val="ConsPlusNormal"/>
              <w:jc w:val="center"/>
            </w:pPr>
            <w:r>
              <w:t>2740</w:t>
            </w:r>
          </w:p>
        </w:tc>
        <w:tc>
          <w:tcPr>
            <w:tcW w:w="1264" w:type="dxa"/>
            <w:tcBorders>
              <w:top w:val="nil"/>
              <w:left w:val="nil"/>
              <w:bottom w:val="nil"/>
              <w:right w:val="nil"/>
            </w:tcBorders>
          </w:tcPr>
          <w:p w:rsidR="00D36C77" w:rsidRDefault="00D36C77">
            <w:pPr>
              <w:pStyle w:val="ConsPlusNormal"/>
              <w:jc w:val="center"/>
            </w:pPr>
            <w:r>
              <w:t>7200</w:t>
            </w:r>
          </w:p>
        </w:tc>
        <w:tc>
          <w:tcPr>
            <w:tcW w:w="1264" w:type="dxa"/>
            <w:tcBorders>
              <w:top w:val="nil"/>
              <w:left w:val="nil"/>
              <w:bottom w:val="nil"/>
              <w:right w:val="nil"/>
            </w:tcBorders>
          </w:tcPr>
          <w:p w:rsidR="00D36C77" w:rsidRDefault="00D36C77">
            <w:pPr>
              <w:pStyle w:val="ConsPlusNormal"/>
              <w:jc w:val="center"/>
            </w:pPr>
            <w:r>
              <w:t>6579</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6559,5</w:t>
            </w:r>
          </w:p>
        </w:tc>
        <w:tc>
          <w:tcPr>
            <w:tcW w:w="1264" w:type="dxa"/>
            <w:tcBorders>
              <w:top w:val="nil"/>
              <w:left w:val="nil"/>
              <w:bottom w:val="nil"/>
              <w:right w:val="nil"/>
            </w:tcBorders>
          </w:tcPr>
          <w:p w:rsidR="00D36C77" w:rsidRDefault="00D36C77">
            <w:pPr>
              <w:pStyle w:val="ConsPlusNormal"/>
              <w:jc w:val="center"/>
            </w:pPr>
            <w:r>
              <w:t>6639,9</w:t>
            </w:r>
          </w:p>
        </w:tc>
        <w:tc>
          <w:tcPr>
            <w:tcW w:w="1264" w:type="dxa"/>
            <w:tcBorders>
              <w:top w:val="nil"/>
              <w:left w:val="nil"/>
              <w:bottom w:val="nil"/>
              <w:right w:val="nil"/>
            </w:tcBorders>
          </w:tcPr>
          <w:p w:rsidR="00D36C77" w:rsidRDefault="00D36C77">
            <w:pPr>
              <w:pStyle w:val="ConsPlusNormal"/>
              <w:jc w:val="center"/>
            </w:pPr>
            <w:r>
              <w:t>6639,9</w:t>
            </w:r>
          </w:p>
        </w:tc>
        <w:tc>
          <w:tcPr>
            <w:tcW w:w="1264" w:type="dxa"/>
            <w:tcBorders>
              <w:top w:val="nil"/>
              <w:left w:val="nil"/>
              <w:bottom w:val="nil"/>
              <w:right w:val="nil"/>
            </w:tcBorders>
          </w:tcPr>
          <w:p w:rsidR="00D36C77" w:rsidRDefault="00D36C77">
            <w:pPr>
              <w:pStyle w:val="ConsPlusNormal"/>
              <w:jc w:val="center"/>
            </w:pPr>
            <w:r>
              <w:t>6639,9</w:t>
            </w:r>
          </w:p>
        </w:tc>
        <w:tc>
          <w:tcPr>
            <w:tcW w:w="1264" w:type="dxa"/>
            <w:tcBorders>
              <w:top w:val="nil"/>
              <w:left w:val="nil"/>
              <w:bottom w:val="nil"/>
              <w:right w:val="nil"/>
            </w:tcBorders>
          </w:tcPr>
          <w:p w:rsidR="00D36C77" w:rsidRDefault="00D36C77">
            <w:pPr>
              <w:pStyle w:val="ConsPlusNormal"/>
              <w:jc w:val="center"/>
            </w:pPr>
            <w:r>
              <w:t>6639,9</w:t>
            </w:r>
          </w:p>
        </w:tc>
        <w:tc>
          <w:tcPr>
            <w:tcW w:w="1264" w:type="dxa"/>
            <w:tcBorders>
              <w:top w:val="nil"/>
              <w:left w:val="nil"/>
              <w:bottom w:val="nil"/>
              <w:right w:val="nil"/>
            </w:tcBorders>
          </w:tcPr>
          <w:p w:rsidR="00D36C77" w:rsidRDefault="00D36C77">
            <w:pPr>
              <w:pStyle w:val="ConsPlusNormal"/>
              <w:jc w:val="center"/>
            </w:pPr>
            <w:r>
              <w:t>6639,9</w:t>
            </w:r>
          </w:p>
        </w:tc>
        <w:tc>
          <w:tcPr>
            <w:tcW w:w="1264" w:type="dxa"/>
            <w:tcBorders>
              <w:top w:val="nil"/>
              <w:left w:val="nil"/>
              <w:bottom w:val="nil"/>
              <w:right w:val="nil"/>
            </w:tcBorders>
          </w:tcPr>
          <w:p w:rsidR="00D36C77" w:rsidRDefault="00D36C77">
            <w:pPr>
              <w:pStyle w:val="ConsPlusNormal"/>
              <w:jc w:val="center"/>
            </w:pPr>
            <w:r>
              <w:t>6639,9</w:t>
            </w:r>
          </w:p>
        </w:tc>
        <w:tc>
          <w:tcPr>
            <w:tcW w:w="1264" w:type="dxa"/>
            <w:tcBorders>
              <w:top w:val="nil"/>
              <w:left w:val="nil"/>
              <w:bottom w:val="nil"/>
              <w:right w:val="nil"/>
            </w:tcBorders>
          </w:tcPr>
          <w:p w:rsidR="00D36C77" w:rsidRDefault="00D36C77">
            <w:pPr>
              <w:pStyle w:val="ConsPlusNormal"/>
              <w:jc w:val="center"/>
            </w:pPr>
            <w:r>
              <w:t>6639,9</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Минкультуры России</w:t>
            </w:r>
          </w:p>
        </w:tc>
        <w:tc>
          <w:tcPr>
            <w:tcW w:w="700" w:type="dxa"/>
            <w:tcBorders>
              <w:top w:val="nil"/>
              <w:left w:val="nil"/>
              <w:bottom w:val="nil"/>
              <w:right w:val="nil"/>
            </w:tcBorders>
          </w:tcPr>
          <w:p w:rsidR="00D36C77" w:rsidRDefault="00D36C77">
            <w:pPr>
              <w:pStyle w:val="ConsPlusNormal"/>
              <w:jc w:val="center"/>
            </w:pPr>
            <w:r>
              <w:t>054</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01</w:t>
            </w:r>
          </w:p>
        </w:tc>
        <w:tc>
          <w:tcPr>
            <w:tcW w:w="1264" w:type="dxa"/>
            <w:tcBorders>
              <w:top w:val="nil"/>
              <w:left w:val="nil"/>
              <w:bottom w:val="nil"/>
              <w:right w:val="nil"/>
            </w:tcBorders>
          </w:tcPr>
          <w:p w:rsidR="00D36C77" w:rsidRDefault="00D36C77">
            <w:pPr>
              <w:pStyle w:val="ConsPlusNormal"/>
              <w:jc w:val="center"/>
            </w:pPr>
            <w:r>
              <w:t>2356,6</w:t>
            </w:r>
          </w:p>
        </w:tc>
        <w:tc>
          <w:tcPr>
            <w:tcW w:w="1264" w:type="dxa"/>
            <w:tcBorders>
              <w:top w:val="nil"/>
              <w:left w:val="nil"/>
              <w:bottom w:val="nil"/>
              <w:right w:val="nil"/>
            </w:tcBorders>
          </w:tcPr>
          <w:p w:rsidR="00D36C77" w:rsidRDefault="00D36C77">
            <w:pPr>
              <w:pStyle w:val="ConsPlusNormal"/>
              <w:jc w:val="center"/>
            </w:pPr>
            <w:r>
              <w:t>2065,9</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val="restart"/>
            <w:tcBorders>
              <w:top w:val="nil"/>
              <w:left w:val="nil"/>
              <w:bottom w:val="nil"/>
              <w:right w:val="nil"/>
            </w:tcBorders>
          </w:tcPr>
          <w:p w:rsidR="00D36C77" w:rsidRDefault="00D36C77">
            <w:pPr>
              <w:pStyle w:val="ConsPlusNormal"/>
            </w:pPr>
            <w:r>
              <w:t>Основное мероприятие 2.2</w:t>
            </w:r>
          </w:p>
        </w:tc>
        <w:tc>
          <w:tcPr>
            <w:tcW w:w="1757" w:type="dxa"/>
            <w:vMerge w:val="restart"/>
            <w:tcBorders>
              <w:top w:val="nil"/>
              <w:left w:val="nil"/>
              <w:bottom w:val="nil"/>
              <w:right w:val="nil"/>
            </w:tcBorders>
          </w:tcPr>
          <w:p w:rsidR="00D36C77" w:rsidRDefault="00D36C77">
            <w:pPr>
              <w:pStyle w:val="ConsPlusNormal"/>
            </w:pPr>
            <w:r>
              <w:t>Предоставление государственных гарантий инвалидам</w:t>
            </w:r>
          </w:p>
        </w:tc>
        <w:tc>
          <w:tcPr>
            <w:tcW w:w="1644" w:type="dxa"/>
            <w:tcBorders>
              <w:top w:val="nil"/>
              <w:left w:val="nil"/>
              <w:bottom w:val="nil"/>
              <w:right w:val="nil"/>
            </w:tcBorders>
          </w:tcPr>
          <w:p w:rsidR="00D36C77" w:rsidRDefault="00D36C77">
            <w:pPr>
              <w:pStyle w:val="ConsPlusNormal"/>
            </w:pPr>
            <w:r>
              <w:t>всего</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02</w:t>
            </w:r>
          </w:p>
        </w:tc>
        <w:tc>
          <w:tcPr>
            <w:tcW w:w="1264" w:type="dxa"/>
            <w:tcBorders>
              <w:top w:val="nil"/>
              <w:left w:val="nil"/>
              <w:bottom w:val="nil"/>
              <w:right w:val="nil"/>
            </w:tcBorders>
          </w:tcPr>
          <w:p w:rsidR="00D36C77" w:rsidRDefault="00D36C77">
            <w:pPr>
              <w:pStyle w:val="ConsPlusNormal"/>
              <w:jc w:val="center"/>
            </w:pPr>
            <w:r>
              <w:t>21035728,8</w:t>
            </w:r>
          </w:p>
        </w:tc>
        <w:tc>
          <w:tcPr>
            <w:tcW w:w="1264" w:type="dxa"/>
            <w:tcBorders>
              <w:top w:val="nil"/>
              <w:left w:val="nil"/>
              <w:bottom w:val="nil"/>
              <w:right w:val="nil"/>
            </w:tcBorders>
          </w:tcPr>
          <w:p w:rsidR="00D36C77" w:rsidRDefault="00D36C77">
            <w:pPr>
              <w:pStyle w:val="ConsPlusNormal"/>
              <w:jc w:val="center"/>
            </w:pPr>
            <w:r>
              <w:t>31858706,7</w:t>
            </w:r>
          </w:p>
        </w:tc>
        <w:tc>
          <w:tcPr>
            <w:tcW w:w="1264" w:type="dxa"/>
            <w:tcBorders>
              <w:top w:val="nil"/>
              <w:left w:val="nil"/>
              <w:bottom w:val="nil"/>
              <w:right w:val="nil"/>
            </w:tcBorders>
          </w:tcPr>
          <w:p w:rsidR="00D36C77" w:rsidRDefault="00D36C77">
            <w:pPr>
              <w:pStyle w:val="ConsPlusNormal"/>
              <w:jc w:val="center"/>
            </w:pPr>
            <w:r>
              <w:t>30005847,9</w:t>
            </w:r>
          </w:p>
        </w:tc>
        <w:tc>
          <w:tcPr>
            <w:tcW w:w="1264" w:type="dxa"/>
            <w:tcBorders>
              <w:top w:val="nil"/>
              <w:left w:val="nil"/>
              <w:bottom w:val="nil"/>
              <w:right w:val="nil"/>
            </w:tcBorders>
          </w:tcPr>
          <w:p w:rsidR="00D36C77" w:rsidRDefault="00D36C77">
            <w:pPr>
              <w:pStyle w:val="ConsPlusNormal"/>
              <w:jc w:val="center"/>
            </w:pPr>
            <w:r>
              <w:t>33478919,9</w:t>
            </w:r>
          </w:p>
        </w:tc>
        <w:tc>
          <w:tcPr>
            <w:tcW w:w="1264" w:type="dxa"/>
            <w:tcBorders>
              <w:top w:val="nil"/>
              <w:left w:val="nil"/>
              <w:bottom w:val="nil"/>
              <w:right w:val="nil"/>
            </w:tcBorders>
          </w:tcPr>
          <w:p w:rsidR="00D36C77" w:rsidRDefault="00D36C77">
            <w:pPr>
              <w:pStyle w:val="ConsPlusNormal"/>
              <w:jc w:val="center"/>
            </w:pPr>
            <w:r>
              <w:t>31271440,6</w:t>
            </w:r>
          </w:p>
        </w:tc>
        <w:tc>
          <w:tcPr>
            <w:tcW w:w="1264" w:type="dxa"/>
            <w:tcBorders>
              <w:top w:val="nil"/>
              <w:left w:val="nil"/>
              <w:bottom w:val="nil"/>
              <w:right w:val="nil"/>
            </w:tcBorders>
          </w:tcPr>
          <w:p w:rsidR="00D36C77" w:rsidRDefault="00D36C77">
            <w:pPr>
              <w:pStyle w:val="ConsPlusNormal"/>
              <w:jc w:val="center"/>
            </w:pPr>
            <w:r>
              <w:t>31941862,2</w:t>
            </w:r>
          </w:p>
        </w:tc>
        <w:tc>
          <w:tcPr>
            <w:tcW w:w="1264" w:type="dxa"/>
            <w:tcBorders>
              <w:top w:val="nil"/>
              <w:left w:val="nil"/>
              <w:bottom w:val="nil"/>
              <w:right w:val="nil"/>
            </w:tcBorders>
          </w:tcPr>
          <w:p w:rsidR="00D36C77" w:rsidRDefault="00D36C77">
            <w:pPr>
              <w:pStyle w:val="ConsPlusNormal"/>
              <w:jc w:val="center"/>
            </w:pPr>
            <w:r>
              <w:t>31918199,5</w:t>
            </w:r>
          </w:p>
        </w:tc>
        <w:tc>
          <w:tcPr>
            <w:tcW w:w="1264" w:type="dxa"/>
            <w:tcBorders>
              <w:top w:val="nil"/>
              <w:left w:val="nil"/>
              <w:bottom w:val="nil"/>
              <w:right w:val="nil"/>
            </w:tcBorders>
          </w:tcPr>
          <w:p w:rsidR="00D36C77" w:rsidRDefault="00D36C77">
            <w:pPr>
              <w:pStyle w:val="ConsPlusNormal"/>
              <w:jc w:val="center"/>
            </w:pPr>
            <w:r>
              <w:t>36366100,4</w:t>
            </w:r>
          </w:p>
        </w:tc>
        <w:tc>
          <w:tcPr>
            <w:tcW w:w="1264" w:type="dxa"/>
            <w:tcBorders>
              <w:top w:val="nil"/>
              <w:left w:val="nil"/>
              <w:bottom w:val="nil"/>
              <w:right w:val="nil"/>
            </w:tcBorders>
          </w:tcPr>
          <w:p w:rsidR="00D36C77" w:rsidRDefault="00D36C77">
            <w:pPr>
              <w:pStyle w:val="ConsPlusNormal"/>
              <w:jc w:val="center"/>
            </w:pPr>
            <w:r>
              <w:t>36402632,9</w:t>
            </w:r>
          </w:p>
        </w:tc>
        <w:tc>
          <w:tcPr>
            <w:tcW w:w="1264" w:type="dxa"/>
            <w:tcBorders>
              <w:top w:val="nil"/>
              <w:left w:val="nil"/>
              <w:bottom w:val="nil"/>
              <w:right w:val="nil"/>
            </w:tcBorders>
          </w:tcPr>
          <w:p w:rsidR="00D36C77" w:rsidRDefault="00D36C77">
            <w:pPr>
              <w:pStyle w:val="ConsPlusNormal"/>
              <w:jc w:val="center"/>
            </w:pPr>
            <w:r>
              <w:t>36447893,7</w:t>
            </w:r>
          </w:p>
        </w:tc>
        <w:tc>
          <w:tcPr>
            <w:tcW w:w="1264" w:type="dxa"/>
            <w:tcBorders>
              <w:top w:val="nil"/>
              <w:left w:val="nil"/>
              <w:bottom w:val="nil"/>
              <w:right w:val="nil"/>
            </w:tcBorders>
          </w:tcPr>
          <w:p w:rsidR="00D36C77" w:rsidRDefault="00D36C77">
            <w:pPr>
              <w:pStyle w:val="ConsPlusNormal"/>
              <w:jc w:val="center"/>
            </w:pPr>
            <w:r>
              <w:t>33001335,4</w:t>
            </w:r>
          </w:p>
        </w:tc>
        <w:tc>
          <w:tcPr>
            <w:tcW w:w="1264" w:type="dxa"/>
            <w:tcBorders>
              <w:top w:val="nil"/>
              <w:left w:val="nil"/>
              <w:bottom w:val="nil"/>
              <w:right w:val="nil"/>
            </w:tcBorders>
          </w:tcPr>
          <w:p w:rsidR="00D36C77" w:rsidRDefault="00D36C77">
            <w:pPr>
              <w:pStyle w:val="ConsPlusNormal"/>
              <w:jc w:val="center"/>
            </w:pPr>
            <w:r>
              <w:t>33681335,4</w:t>
            </w:r>
          </w:p>
        </w:tc>
        <w:tc>
          <w:tcPr>
            <w:tcW w:w="1264" w:type="dxa"/>
            <w:tcBorders>
              <w:top w:val="nil"/>
              <w:left w:val="nil"/>
              <w:bottom w:val="nil"/>
              <w:right w:val="nil"/>
            </w:tcBorders>
          </w:tcPr>
          <w:p w:rsidR="00D36C77" w:rsidRDefault="00D36C77">
            <w:pPr>
              <w:pStyle w:val="ConsPlusNormal"/>
              <w:jc w:val="center"/>
            </w:pPr>
            <w:r>
              <w:t>33681335,4</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федеральный бюджет</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02</w:t>
            </w:r>
          </w:p>
        </w:tc>
        <w:tc>
          <w:tcPr>
            <w:tcW w:w="1264" w:type="dxa"/>
            <w:tcBorders>
              <w:top w:val="nil"/>
              <w:left w:val="nil"/>
              <w:bottom w:val="nil"/>
              <w:right w:val="nil"/>
            </w:tcBorders>
          </w:tcPr>
          <w:p w:rsidR="00D36C77" w:rsidRDefault="00D36C77">
            <w:pPr>
              <w:pStyle w:val="ConsPlusNormal"/>
              <w:jc w:val="center"/>
            </w:pPr>
            <w:r>
              <w:t>21035728,8</w:t>
            </w:r>
          </w:p>
        </w:tc>
        <w:tc>
          <w:tcPr>
            <w:tcW w:w="1264" w:type="dxa"/>
            <w:tcBorders>
              <w:top w:val="nil"/>
              <w:left w:val="nil"/>
              <w:bottom w:val="nil"/>
              <w:right w:val="nil"/>
            </w:tcBorders>
          </w:tcPr>
          <w:p w:rsidR="00D36C77" w:rsidRDefault="00D36C77">
            <w:pPr>
              <w:pStyle w:val="ConsPlusNormal"/>
              <w:jc w:val="center"/>
            </w:pPr>
            <w:r>
              <w:t>22121173,8</w:t>
            </w:r>
          </w:p>
        </w:tc>
        <w:tc>
          <w:tcPr>
            <w:tcW w:w="1264" w:type="dxa"/>
            <w:tcBorders>
              <w:top w:val="nil"/>
              <w:left w:val="nil"/>
              <w:bottom w:val="nil"/>
              <w:right w:val="nil"/>
            </w:tcBorders>
          </w:tcPr>
          <w:p w:rsidR="00D36C77" w:rsidRDefault="00D36C77">
            <w:pPr>
              <w:pStyle w:val="ConsPlusNormal"/>
              <w:jc w:val="center"/>
            </w:pPr>
            <w:r>
              <w:t>30005847,9</w:t>
            </w:r>
          </w:p>
        </w:tc>
        <w:tc>
          <w:tcPr>
            <w:tcW w:w="1264" w:type="dxa"/>
            <w:tcBorders>
              <w:top w:val="nil"/>
              <w:left w:val="nil"/>
              <w:bottom w:val="nil"/>
              <w:right w:val="nil"/>
            </w:tcBorders>
          </w:tcPr>
          <w:p w:rsidR="00D36C77" w:rsidRDefault="00D36C77">
            <w:pPr>
              <w:pStyle w:val="ConsPlusNormal"/>
              <w:jc w:val="center"/>
            </w:pPr>
            <w:r>
              <w:t>33478919,9</w:t>
            </w:r>
          </w:p>
        </w:tc>
        <w:tc>
          <w:tcPr>
            <w:tcW w:w="1264" w:type="dxa"/>
            <w:tcBorders>
              <w:top w:val="nil"/>
              <w:left w:val="nil"/>
              <w:bottom w:val="nil"/>
              <w:right w:val="nil"/>
            </w:tcBorders>
          </w:tcPr>
          <w:p w:rsidR="00D36C77" w:rsidRDefault="00D36C77">
            <w:pPr>
              <w:pStyle w:val="ConsPlusNormal"/>
              <w:jc w:val="center"/>
            </w:pPr>
            <w:r>
              <w:t>31271440,6</w:t>
            </w:r>
          </w:p>
        </w:tc>
        <w:tc>
          <w:tcPr>
            <w:tcW w:w="1264" w:type="dxa"/>
            <w:tcBorders>
              <w:top w:val="nil"/>
              <w:left w:val="nil"/>
              <w:bottom w:val="nil"/>
              <w:right w:val="nil"/>
            </w:tcBorders>
          </w:tcPr>
          <w:p w:rsidR="00D36C77" w:rsidRDefault="00D36C77">
            <w:pPr>
              <w:pStyle w:val="ConsPlusNormal"/>
              <w:jc w:val="center"/>
            </w:pPr>
            <w:r>
              <w:t>31941862,2</w:t>
            </w:r>
          </w:p>
        </w:tc>
        <w:tc>
          <w:tcPr>
            <w:tcW w:w="1264" w:type="dxa"/>
            <w:tcBorders>
              <w:top w:val="nil"/>
              <w:left w:val="nil"/>
              <w:bottom w:val="nil"/>
              <w:right w:val="nil"/>
            </w:tcBorders>
          </w:tcPr>
          <w:p w:rsidR="00D36C77" w:rsidRDefault="00D36C77">
            <w:pPr>
              <w:pStyle w:val="ConsPlusNormal"/>
              <w:jc w:val="center"/>
            </w:pPr>
            <w:r>
              <w:t>31918199,5</w:t>
            </w:r>
          </w:p>
        </w:tc>
        <w:tc>
          <w:tcPr>
            <w:tcW w:w="1264" w:type="dxa"/>
            <w:tcBorders>
              <w:top w:val="nil"/>
              <w:left w:val="nil"/>
              <w:bottom w:val="nil"/>
              <w:right w:val="nil"/>
            </w:tcBorders>
          </w:tcPr>
          <w:p w:rsidR="00D36C77" w:rsidRDefault="00D36C77">
            <w:pPr>
              <w:pStyle w:val="ConsPlusNormal"/>
              <w:jc w:val="center"/>
            </w:pPr>
            <w:r>
              <w:t>36366100,4</w:t>
            </w:r>
          </w:p>
        </w:tc>
        <w:tc>
          <w:tcPr>
            <w:tcW w:w="1264" w:type="dxa"/>
            <w:tcBorders>
              <w:top w:val="nil"/>
              <w:left w:val="nil"/>
              <w:bottom w:val="nil"/>
              <w:right w:val="nil"/>
            </w:tcBorders>
          </w:tcPr>
          <w:p w:rsidR="00D36C77" w:rsidRDefault="00D36C77">
            <w:pPr>
              <w:pStyle w:val="ConsPlusNormal"/>
              <w:jc w:val="center"/>
            </w:pPr>
            <w:r>
              <w:t>36402632,9</w:t>
            </w:r>
          </w:p>
        </w:tc>
        <w:tc>
          <w:tcPr>
            <w:tcW w:w="1264" w:type="dxa"/>
            <w:tcBorders>
              <w:top w:val="nil"/>
              <w:left w:val="nil"/>
              <w:bottom w:val="nil"/>
              <w:right w:val="nil"/>
            </w:tcBorders>
          </w:tcPr>
          <w:p w:rsidR="00D36C77" w:rsidRDefault="00D36C77">
            <w:pPr>
              <w:pStyle w:val="ConsPlusNormal"/>
              <w:jc w:val="center"/>
            </w:pPr>
            <w:r>
              <w:t>36447893,7</w:t>
            </w:r>
          </w:p>
        </w:tc>
        <w:tc>
          <w:tcPr>
            <w:tcW w:w="1264" w:type="dxa"/>
            <w:tcBorders>
              <w:top w:val="nil"/>
              <w:left w:val="nil"/>
              <w:bottom w:val="nil"/>
              <w:right w:val="nil"/>
            </w:tcBorders>
          </w:tcPr>
          <w:p w:rsidR="00D36C77" w:rsidRDefault="00D36C77">
            <w:pPr>
              <w:pStyle w:val="ConsPlusNormal"/>
              <w:jc w:val="center"/>
            </w:pPr>
            <w:r>
              <w:t>33001335,4</w:t>
            </w:r>
          </w:p>
        </w:tc>
        <w:tc>
          <w:tcPr>
            <w:tcW w:w="1264" w:type="dxa"/>
            <w:tcBorders>
              <w:top w:val="nil"/>
              <w:left w:val="nil"/>
              <w:bottom w:val="nil"/>
              <w:right w:val="nil"/>
            </w:tcBorders>
          </w:tcPr>
          <w:p w:rsidR="00D36C77" w:rsidRDefault="00D36C77">
            <w:pPr>
              <w:pStyle w:val="ConsPlusNormal"/>
              <w:jc w:val="center"/>
            </w:pPr>
            <w:r>
              <w:t>33681335,4</w:t>
            </w:r>
          </w:p>
        </w:tc>
        <w:tc>
          <w:tcPr>
            <w:tcW w:w="1264" w:type="dxa"/>
            <w:tcBorders>
              <w:top w:val="nil"/>
              <w:left w:val="nil"/>
              <w:bottom w:val="nil"/>
              <w:right w:val="nil"/>
            </w:tcBorders>
          </w:tcPr>
          <w:p w:rsidR="00D36C77" w:rsidRDefault="00D36C77">
            <w:pPr>
              <w:pStyle w:val="ConsPlusNormal"/>
              <w:jc w:val="center"/>
            </w:pPr>
            <w:r>
              <w:t>33681335,4</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Минобрнауки России</w:t>
            </w:r>
          </w:p>
        </w:tc>
        <w:tc>
          <w:tcPr>
            <w:tcW w:w="700" w:type="dxa"/>
            <w:tcBorders>
              <w:top w:val="nil"/>
              <w:left w:val="nil"/>
              <w:bottom w:val="nil"/>
              <w:right w:val="nil"/>
            </w:tcBorders>
          </w:tcPr>
          <w:p w:rsidR="00D36C77" w:rsidRDefault="00D36C77">
            <w:pPr>
              <w:pStyle w:val="ConsPlusNormal"/>
              <w:jc w:val="center"/>
            </w:pPr>
            <w:r>
              <w:t>074</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02</w:t>
            </w:r>
          </w:p>
        </w:tc>
        <w:tc>
          <w:tcPr>
            <w:tcW w:w="1264" w:type="dxa"/>
            <w:tcBorders>
              <w:top w:val="nil"/>
              <w:left w:val="nil"/>
              <w:bottom w:val="nil"/>
              <w:right w:val="nil"/>
            </w:tcBorders>
          </w:tcPr>
          <w:p w:rsidR="00D36C77" w:rsidRDefault="00D36C77">
            <w:pPr>
              <w:pStyle w:val="ConsPlusNormal"/>
              <w:jc w:val="center"/>
            </w:pPr>
            <w:r>
              <w:t>384000</w:t>
            </w:r>
          </w:p>
        </w:tc>
        <w:tc>
          <w:tcPr>
            <w:tcW w:w="1264" w:type="dxa"/>
            <w:tcBorders>
              <w:top w:val="nil"/>
              <w:left w:val="nil"/>
              <w:bottom w:val="nil"/>
              <w:right w:val="nil"/>
            </w:tcBorders>
          </w:tcPr>
          <w:p w:rsidR="00D36C77" w:rsidRDefault="00D36C77">
            <w:pPr>
              <w:pStyle w:val="ConsPlusNormal"/>
              <w:jc w:val="center"/>
            </w:pPr>
            <w:r>
              <w:t>348677,3</w:t>
            </w:r>
          </w:p>
        </w:tc>
        <w:tc>
          <w:tcPr>
            <w:tcW w:w="1264" w:type="dxa"/>
            <w:tcBorders>
              <w:top w:val="nil"/>
              <w:left w:val="nil"/>
              <w:bottom w:val="nil"/>
              <w:right w:val="nil"/>
            </w:tcBorders>
          </w:tcPr>
          <w:p w:rsidR="00D36C77" w:rsidRDefault="00D36C77">
            <w:pPr>
              <w:pStyle w:val="ConsPlusNormal"/>
              <w:jc w:val="center"/>
            </w:pPr>
            <w:r>
              <w:t>501339,3</w:t>
            </w:r>
          </w:p>
        </w:tc>
        <w:tc>
          <w:tcPr>
            <w:tcW w:w="1264" w:type="dxa"/>
            <w:tcBorders>
              <w:top w:val="nil"/>
              <w:left w:val="nil"/>
              <w:bottom w:val="nil"/>
              <w:right w:val="nil"/>
            </w:tcBorders>
          </w:tcPr>
          <w:p w:rsidR="00D36C77" w:rsidRDefault="00D36C77">
            <w:pPr>
              <w:pStyle w:val="ConsPlusNormal"/>
              <w:jc w:val="center"/>
            </w:pPr>
            <w:r>
              <w:t>501318,7</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Минобрнауки России</w:t>
            </w:r>
          </w:p>
        </w:tc>
        <w:tc>
          <w:tcPr>
            <w:tcW w:w="700" w:type="dxa"/>
            <w:tcBorders>
              <w:top w:val="nil"/>
              <w:left w:val="nil"/>
              <w:bottom w:val="nil"/>
              <w:right w:val="nil"/>
            </w:tcBorders>
          </w:tcPr>
          <w:p w:rsidR="00D36C77" w:rsidRDefault="00D36C77">
            <w:pPr>
              <w:pStyle w:val="ConsPlusNormal"/>
              <w:jc w:val="center"/>
            </w:pPr>
            <w:r>
              <w:t>075</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02</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167234,3</w:t>
            </w:r>
          </w:p>
        </w:tc>
        <w:tc>
          <w:tcPr>
            <w:tcW w:w="1264" w:type="dxa"/>
            <w:tcBorders>
              <w:top w:val="nil"/>
              <w:left w:val="nil"/>
              <w:bottom w:val="nil"/>
              <w:right w:val="nil"/>
            </w:tcBorders>
          </w:tcPr>
          <w:p w:rsidR="00D36C77" w:rsidRDefault="00D36C77">
            <w:pPr>
              <w:pStyle w:val="ConsPlusNormal"/>
              <w:jc w:val="center"/>
            </w:pPr>
            <w:r>
              <w:t>167234,3</w:t>
            </w:r>
          </w:p>
        </w:tc>
        <w:tc>
          <w:tcPr>
            <w:tcW w:w="1264" w:type="dxa"/>
            <w:tcBorders>
              <w:top w:val="nil"/>
              <w:left w:val="nil"/>
              <w:bottom w:val="nil"/>
              <w:right w:val="nil"/>
            </w:tcBorders>
          </w:tcPr>
          <w:p w:rsidR="00D36C77" w:rsidRDefault="00D36C77">
            <w:pPr>
              <w:pStyle w:val="ConsPlusNormal"/>
              <w:jc w:val="center"/>
            </w:pPr>
            <w:r>
              <w:t>215786,7</w:t>
            </w:r>
          </w:p>
        </w:tc>
        <w:tc>
          <w:tcPr>
            <w:tcW w:w="1264" w:type="dxa"/>
            <w:tcBorders>
              <w:top w:val="nil"/>
              <w:left w:val="nil"/>
              <w:bottom w:val="nil"/>
              <w:right w:val="nil"/>
            </w:tcBorders>
          </w:tcPr>
          <w:p w:rsidR="00D36C77" w:rsidRDefault="00D36C77">
            <w:pPr>
              <w:pStyle w:val="ConsPlusNormal"/>
              <w:jc w:val="center"/>
            </w:pPr>
            <w:r>
              <w:t>224359,9</w:t>
            </w:r>
          </w:p>
        </w:tc>
        <w:tc>
          <w:tcPr>
            <w:tcW w:w="1264" w:type="dxa"/>
            <w:tcBorders>
              <w:top w:val="nil"/>
              <w:left w:val="nil"/>
              <w:bottom w:val="nil"/>
              <w:right w:val="nil"/>
            </w:tcBorders>
          </w:tcPr>
          <w:p w:rsidR="00D36C77" w:rsidRDefault="00D36C77">
            <w:pPr>
              <w:pStyle w:val="ConsPlusNormal"/>
              <w:jc w:val="center"/>
            </w:pPr>
            <w:r>
              <w:t>228020,8</w:t>
            </w:r>
          </w:p>
        </w:tc>
        <w:tc>
          <w:tcPr>
            <w:tcW w:w="1264" w:type="dxa"/>
            <w:tcBorders>
              <w:top w:val="nil"/>
              <w:left w:val="nil"/>
              <w:bottom w:val="nil"/>
              <w:right w:val="nil"/>
            </w:tcBorders>
          </w:tcPr>
          <w:p w:rsidR="00D36C77" w:rsidRDefault="00D36C77">
            <w:pPr>
              <w:pStyle w:val="ConsPlusNormal"/>
              <w:jc w:val="center"/>
            </w:pPr>
            <w:r>
              <w:t>232665,3</w:t>
            </w:r>
          </w:p>
        </w:tc>
        <w:tc>
          <w:tcPr>
            <w:tcW w:w="1264" w:type="dxa"/>
            <w:tcBorders>
              <w:top w:val="nil"/>
              <w:left w:val="nil"/>
              <w:bottom w:val="nil"/>
              <w:right w:val="nil"/>
            </w:tcBorders>
          </w:tcPr>
          <w:p w:rsidR="00D36C77" w:rsidRDefault="00D36C77">
            <w:pPr>
              <w:pStyle w:val="ConsPlusNormal"/>
              <w:jc w:val="center"/>
            </w:pPr>
            <w:r>
              <w:t>228922,6</w:t>
            </w:r>
          </w:p>
        </w:tc>
        <w:tc>
          <w:tcPr>
            <w:tcW w:w="1264" w:type="dxa"/>
            <w:tcBorders>
              <w:top w:val="nil"/>
              <w:left w:val="nil"/>
              <w:bottom w:val="nil"/>
              <w:right w:val="nil"/>
            </w:tcBorders>
          </w:tcPr>
          <w:p w:rsidR="00D36C77" w:rsidRDefault="00D36C77">
            <w:pPr>
              <w:pStyle w:val="ConsPlusNormal"/>
              <w:jc w:val="center"/>
            </w:pPr>
            <w:r>
              <w:t>228922,6</w:t>
            </w:r>
          </w:p>
        </w:tc>
        <w:tc>
          <w:tcPr>
            <w:tcW w:w="1264" w:type="dxa"/>
            <w:tcBorders>
              <w:top w:val="nil"/>
              <w:left w:val="nil"/>
              <w:bottom w:val="nil"/>
              <w:right w:val="nil"/>
            </w:tcBorders>
          </w:tcPr>
          <w:p w:rsidR="00D36C77" w:rsidRDefault="00D36C77">
            <w:pPr>
              <w:pStyle w:val="ConsPlusNormal"/>
              <w:jc w:val="center"/>
            </w:pPr>
            <w:r>
              <w:t>228922,6</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Минпросвещения России</w:t>
            </w:r>
          </w:p>
        </w:tc>
        <w:tc>
          <w:tcPr>
            <w:tcW w:w="700" w:type="dxa"/>
            <w:tcBorders>
              <w:top w:val="nil"/>
              <w:left w:val="nil"/>
              <w:bottom w:val="nil"/>
              <w:right w:val="nil"/>
            </w:tcBorders>
          </w:tcPr>
          <w:p w:rsidR="00D36C77" w:rsidRDefault="00D36C77">
            <w:pPr>
              <w:pStyle w:val="ConsPlusNormal"/>
              <w:jc w:val="center"/>
            </w:pPr>
            <w:r>
              <w:t>073</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02</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272890,8</w:t>
            </w:r>
          </w:p>
        </w:tc>
        <w:tc>
          <w:tcPr>
            <w:tcW w:w="1264" w:type="dxa"/>
            <w:tcBorders>
              <w:top w:val="nil"/>
              <w:left w:val="nil"/>
              <w:bottom w:val="nil"/>
              <w:right w:val="nil"/>
            </w:tcBorders>
          </w:tcPr>
          <w:p w:rsidR="00D36C77" w:rsidRDefault="00D36C77">
            <w:pPr>
              <w:pStyle w:val="ConsPlusNormal"/>
              <w:jc w:val="center"/>
            </w:pPr>
            <w:r>
              <w:t>272890,8</w:t>
            </w:r>
          </w:p>
        </w:tc>
        <w:tc>
          <w:tcPr>
            <w:tcW w:w="1264" w:type="dxa"/>
            <w:tcBorders>
              <w:top w:val="nil"/>
              <w:left w:val="nil"/>
              <w:bottom w:val="nil"/>
              <w:right w:val="nil"/>
            </w:tcBorders>
          </w:tcPr>
          <w:p w:rsidR="00D36C77" w:rsidRDefault="00D36C77">
            <w:pPr>
              <w:pStyle w:val="ConsPlusNormal"/>
              <w:jc w:val="center"/>
            </w:pPr>
            <w:r>
              <w:t>272340</w:t>
            </w:r>
          </w:p>
        </w:tc>
        <w:tc>
          <w:tcPr>
            <w:tcW w:w="1264" w:type="dxa"/>
            <w:tcBorders>
              <w:top w:val="nil"/>
              <w:left w:val="nil"/>
              <w:bottom w:val="nil"/>
              <w:right w:val="nil"/>
            </w:tcBorders>
          </w:tcPr>
          <w:p w:rsidR="00D36C77" w:rsidRDefault="00D36C77">
            <w:pPr>
              <w:pStyle w:val="ConsPlusNormal"/>
              <w:jc w:val="center"/>
            </w:pPr>
            <w:r>
              <w:t>273403,6</w:t>
            </w:r>
          </w:p>
        </w:tc>
        <w:tc>
          <w:tcPr>
            <w:tcW w:w="1264" w:type="dxa"/>
            <w:tcBorders>
              <w:top w:val="nil"/>
              <w:left w:val="nil"/>
              <w:bottom w:val="nil"/>
              <w:right w:val="nil"/>
            </w:tcBorders>
          </w:tcPr>
          <w:p w:rsidR="00D36C77" w:rsidRDefault="00D36C77">
            <w:pPr>
              <w:pStyle w:val="ConsPlusNormal"/>
              <w:jc w:val="center"/>
            </w:pPr>
            <w:r>
              <w:t>272340</w:t>
            </w:r>
          </w:p>
        </w:tc>
        <w:tc>
          <w:tcPr>
            <w:tcW w:w="1264" w:type="dxa"/>
            <w:tcBorders>
              <w:top w:val="nil"/>
              <w:left w:val="nil"/>
              <w:bottom w:val="nil"/>
              <w:right w:val="nil"/>
            </w:tcBorders>
          </w:tcPr>
          <w:p w:rsidR="00D36C77" w:rsidRDefault="00D36C77">
            <w:pPr>
              <w:pStyle w:val="ConsPlusNormal"/>
              <w:jc w:val="center"/>
            </w:pPr>
            <w:r>
              <w:t>272340</w:t>
            </w:r>
          </w:p>
        </w:tc>
        <w:tc>
          <w:tcPr>
            <w:tcW w:w="1264" w:type="dxa"/>
            <w:tcBorders>
              <w:top w:val="nil"/>
              <w:left w:val="nil"/>
              <w:bottom w:val="nil"/>
              <w:right w:val="nil"/>
            </w:tcBorders>
          </w:tcPr>
          <w:p w:rsidR="00D36C77" w:rsidRDefault="00D36C77">
            <w:pPr>
              <w:pStyle w:val="ConsPlusNormal"/>
              <w:jc w:val="center"/>
            </w:pPr>
            <w:r>
              <w:t>272340</w:t>
            </w:r>
          </w:p>
        </w:tc>
        <w:tc>
          <w:tcPr>
            <w:tcW w:w="1264" w:type="dxa"/>
            <w:tcBorders>
              <w:top w:val="nil"/>
              <w:left w:val="nil"/>
              <w:bottom w:val="nil"/>
              <w:right w:val="nil"/>
            </w:tcBorders>
          </w:tcPr>
          <w:p w:rsidR="00D36C77" w:rsidRDefault="00D36C77">
            <w:pPr>
              <w:pStyle w:val="ConsPlusNormal"/>
              <w:jc w:val="center"/>
            </w:pPr>
            <w:r>
              <w:t>272340</w:t>
            </w:r>
          </w:p>
        </w:tc>
        <w:tc>
          <w:tcPr>
            <w:tcW w:w="1264" w:type="dxa"/>
            <w:tcBorders>
              <w:top w:val="nil"/>
              <w:left w:val="nil"/>
              <w:bottom w:val="nil"/>
              <w:right w:val="nil"/>
            </w:tcBorders>
          </w:tcPr>
          <w:p w:rsidR="00D36C77" w:rsidRDefault="00D36C77">
            <w:pPr>
              <w:pStyle w:val="ConsPlusNormal"/>
              <w:jc w:val="center"/>
            </w:pPr>
            <w:r>
              <w:t>272340</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Минтруд России</w:t>
            </w:r>
          </w:p>
        </w:tc>
        <w:tc>
          <w:tcPr>
            <w:tcW w:w="70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02</w:t>
            </w:r>
          </w:p>
        </w:tc>
        <w:tc>
          <w:tcPr>
            <w:tcW w:w="1264" w:type="dxa"/>
            <w:tcBorders>
              <w:top w:val="nil"/>
              <w:left w:val="nil"/>
              <w:bottom w:val="nil"/>
              <w:right w:val="nil"/>
            </w:tcBorders>
          </w:tcPr>
          <w:p w:rsidR="00D36C77" w:rsidRDefault="00D36C77">
            <w:pPr>
              <w:pStyle w:val="ConsPlusNormal"/>
              <w:jc w:val="center"/>
            </w:pPr>
            <w:r>
              <w:t>20651728,8</w:t>
            </w:r>
          </w:p>
        </w:tc>
        <w:tc>
          <w:tcPr>
            <w:tcW w:w="1264" w:type="dxa"/>
            <w:tcBorders>
              <w:top w:val="nil"/>
              <w:left w:val="nil"/>
              <w:bottom w:val="nil"/>
              <w:right w:val="nil"/>
            </w:tcBorders>
          </w:tcPr>
          <w:p w:rsidR="00D36C77" w:rsidRDefault="00D36C77">
            <w:pPr>
              <w:pStyle w:val="ConsPlusNormal"/>
              <w:jc w:val="center"/>
            </w:pPr>
            <w:r>
              <w:t>21772496,5</w:t>
            </w:r>
          </w:p>
        </w:tc>
        <w:tc>
          <w:tcPr>
            <w:tcW w:w="1264" w:type="dxa"/>
            <w:tcBorders>
              <w:top w:val="nil"/>
              <w:left w:val="nil"/>
              <w:bottom w:val="nil"/>
              <w:right w:val="nil"/>
            </w:tcBorders>
          </w:tcPr>
          <w:p w:rsidR="00D36C77" w:rsidRDefault="00D36C77">
            <w:pPr>
              <w:pStyle w:val="ConsPlusNormal"/>
              <w:jc w:val="center"/>
            </w:pPr>
            <w:r>
              <w:t>29504508,6</w:t>
            </w:r>
          </w:p>
        </w:tc>
        <w:tc>
          <w:tcPr>
            <w:tcW w:w="1264" w:type="dxa"/>
            <w:tcBorders>
              <w:top w:val="nil"/>
              <w:left w:val="nil"/>
              <w:bottom w:val="nil"/>
              <w:right w:val="nil"/>
            </w:tcBorders>
          </w:tcPr>
          <w:p w:rsidR="00D36C77" w:rsidRDefault="00D36C77">
            <w:pPr>
              <w:pStyle w:val="ConsPlusNormal"/>
              <w:jc w:val="center"/>
            </w:pPr>
            <w:r>
              <w:t>32977601,2</w:t>
            </w:r>
          </w:p>
        </w:tc>
        <w:tc>
          <w:tcPr>
            <w:tcW w:w="1264" w:type="dxa"/>
            <w:tcBorders>
              <w:top w:val="nil"/>
              <w:left w:val="nil"/>
              <w:bottom w:val="nil"/>
              <w:right w:val="nil"/>
            </w:tcBorders>
          </w:tcPr>
          <w:p w:rsidR="00D36C77" w:rsidRDefault="00D36C77">
            <w:pPr>
              <w:pStyle w:val="ConsPlusNormal"/>
              <w:jc w:val="center"/>
            </w:pPr>
            <w:r>
              <w:t>30781315,5</w:t>
            </w:r>
          </w:p>
        </w:tc>
        <w:tc>
          <w:tcPr>
            <w:tcW w:w="1264" w:type="dxa"/>
            <w:tcBorders>
              <w:top w:val="nil"/>
              <w:left w:val="nil"/>
              <w:bottom w:val="nil"/>
              <w:right w:val="nil"/>
            </w:tcBorders>
          </w:tcPr>
          <w:p w:rsidR="00D36C77" w:rsidRDefault="00D36C77">
            <w:pPr>
              <w:pStyle w:val="ConsPlusNormal"/>
              <w:jc w:val="center"/>
            </w:pPr>
            <w:r>
              <w:t>31451737,1</w:t>
            </w:r>
          </w:p>
        </w:tc>
        <w:tc>
          <w:tcPr>
            <w:tcW w:w="1264" w:type="dxa"/>
            <w:tcBorders>
              <w:top w:val="nil"/>
              <w:left w:val="nil"/>
              <w:bottom w:val="nil"/>
              <w:right w:val="nil"/>
            </w:tcBorders>
          </w:tcPr>
          <w:p w:rsidR="00D36C77" w:rsidRDefault="00D36C77">
            <w:pPr>
              <w:pStyle w:val="ConsPlusNormal"/>
              <w:jc w:val="center"/>
            </w:pPr>
            <w:r>
              <w:t>31430072,8</w:t>
            </w:r>
          </w:p>
        </w:tc>
        <w:tc>
          <w:tcPr>
            <w:tcW w:w="1264" w:type="dxa"/>
            <w:tcBorders>
              <w:top w:val="nil"/>
              <w:left w:val="nil"/>
              <w:bottom w:val="nil"/>
              <w:right w:val="nil"/>
            </w:tcBorders>
          </w:tcPr>
          <w:p w:rsidR="00D36C77" w:rsidRDefault="00D36C77">
            <w:pPr>
              <w:pStyle w:val="ConsPlusNormal"/>
              <w:jc w:val="center"/>
            </w:pPr>
            <w:r>
              <w:t>35868336,9</w:t>
            </w:r>
          </w:p>
        </w:tc>
        <w:tc>
          <w:tcPr>
            <w:tcW w:w="1264" w:type="dxa"/>
            <w:tcBorders>
              <w:top w:val="nil"/>
              <w:left w:val="nil"/>
              <w:bottom w:val="nil"/>
              <w:right w:val="nil"/>
            </w:tcBorders>
          </w:tcPr>
          <w:p w:rsidR="00D36C77" w:rsidRDefault="00D36C77">
            <w:pPr>
              <w:pStyle w:val="ConsPlusNormal"/>
              <w:jc w:val="center"/>
            </w:pPr>
            <w:r>
              <w:t>35902272,1</w:t>
            </w:r>
          </w:p>
        </w:tc>
        <w:tc>
          <w:tcPr>
            <w:tcW w:w="1264" w:type="dxa"/>
            <w:tcBorders>
              <w:top w:val="nil"/>
              <w:left w:val="nil"/>
              <w:bottom w:val="nil"/>
              <w:right w:val="nil"/>
            </w:tcBorders>
          </w:tcPr>
          <w:p w:rsidR="00D36C77" w:rsidRDefault="00D36C77">
            <w:pPr>
              <w:pStyle w:val="ConsPlusNormal"/>
              <w:jc w:val="center"/>
            </w:pPr>
            <w:r>
              <w:t>35942888,4</w:t>
            </w:r>
          </w:p>
        </w:tc>
        <w:tc>
          <w:tcPr>
            <w:tcW w:w="1264" w:type="dxa"/>
            <w:tcBorders>
              <w:top w:val="nil"/>
              <w:left w:val="nil"/>
              <w:bottom w:val="nil"/>
              <w:right w:val="nil"/>
            </w:tcBorders>
          </w:tcPr>
          <w:p w:rsidR="00D36C77" w:rsidRDefault="00D36C77">
            <w:pPr>
              <w:pStyle w:val="ConsPlusNormal"/>
              <w:jc w:val="center"/>
            </w:pPr>
            <w:r>
              <w:t>32500072,8</w:t>
            </w:r>
          </w:p>
        </w:tc>
        <w:tc>
          <w:tcPr>
            <w:tcW w:w="1264" w:type="dxa"/>
            <w:tcBorders>
              <w:top w:val="nil"/>
              <w:left w:val="nil"/>
              <w:bottom w:val="nil"/>
              <w:right w:val="nil"/>
            </w:tcBorders>
          </w:tcPr>
          <w:p w:rsidR="00D36C77" w:rsidRDefault="00D36C77">
            <w:pPr>
              <w:pStyle w:val="ConsPlusNormal"/>
              <w:jc w:val="center"/>
            </w:pPr>
            <w:r>
              <w:t>33180072,8</w:t>
            </w:r>
          </w:p>
        </w:tc>
        <w:tc>
          <w:tcPr>
            <w:tcW w:w="1264" w:type="dxa"/>
            <w:tcBorders>
              <w:top w:val="nil"/>
              <w:left w:val="nil"/>
              <w:bottom w:val="nil"/>
              <w:right w:val="nil"/>
            </w:tcBorders>
          </w:tcPr>
          <w:p w:rsidR="00D36C77" w:rsidRDefault="00D36C77">
            <w:pPr>
              <w:pStyle w:val="ConsPlusNormal"/>
              <w:jc w:val="center"/>
            </w:pPr>
            <w:r>
              <w:t>33180072,8</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Минкультуры России</w:t>
            </w:r>
          </w:p>
        </w:tc>
        <w:tc>
          <w:tcPr>
            <w:tcW w:w="700" w:type="dxa"/>
            <w:tcBorders>
              <w:top w:val="nil"/>
              <w:left w:val="nil"/>
              <w:bottom w:val="nil"/>
              <w:right w:val="nil"/>
            </w:tcBorders>
          </w:tcPr>
          <w:p w:rsidR="00D36C77" w:rsidRDefault="00D36C77">
            <w:pPr>
              <w:pStyle w:val="ConsPlusNormal"/>
              <w:jc w:val="center"/>
            </w:pPr>
            <w:r>
              <w:t>054</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02</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Минспорт России</w:t>
            </w:r>
          </w:p>
        </w:tc>
        <w:tc>
          <w:tcPr>
            <w:tcW w:w="700" w:type="dxa"/>
            <w:tcBorders>
              <w:top w:val="nil"/>
              <w:left w:val="nil"/>
              <w:bottom w:val="nil"/>
              <w:right w:val="nil"/>
            </w:tcBorders>
          </w:tcPr>
          <w:p w:rsidR="00D36C77" w:rsidRDefault="00D36C77">
            <w:pPr>
              <w:pStyle w:val="ConsPlusNormal"/>
              <w:jc w:val="center"/>
            </w:pPr>
            <w:r>
              <w:t>777</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02</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Минздрав России</w:t>
            </w:r>
          </w:p>
        </w:tc>
        <w:tc>
          <w:tcPr>
            <w:tcW w:w="700" w:type="dxa"/>
            <w:tcBorders>
              <w:top w:val="nil"/>
              <w:left w:val="nil"/>
              <w:bottom w:val="nil"/>
              <w:right w:val="nil"/>
            </w:tcBorders>
          </w:tcPr>
          <w:p w:rsidR="00D36C77" w:rsidRDefault="00D36C77">
            <w:pPr>
              <w:pStyle w:val="ConsPlusNormal"/>
              <w:jc w:val="center"/>
            </w:pPr>
            <w:r>
              <w:t>056</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02</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Минсельхоз России</w:t>
            </w:r>
          </w:p>
        </w:tc>
        <w:tc>
          <w:tcPr>
            <w:tcW w:w="700" w:type="dxa"/>
            <w:tcBorders>
              <w:top w:val="nil"/>
              <w:left w:val="nil"/>
              <w:bottom w:val="nil"/>
              <w:right w:val="nil"/>
            </w:tcBorders>
          </w:tcPr>
          <w:p w:rsidR="00D36C77" w:rsidRDefault="00D36C77">
            <w:pPr>
              <w:pStyle w:val="ConsPlusNormal"/>
              <w:jc w:val="center"/>
            </w:pPr>
            <w:r>
              <w:t>082</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02</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Минтранс России</w:t>
            </w:r>
          </w:p>
        </w:tc>
        <w:tc>
          <w:tcPr>
            <w:tcW w:w="700" w:type="dxa"/>
            <w:tcBorders>
              <w:top w:val="nil"/>
              <w:left w:val="nil"/>
              <w:bottom w:val="nil"/>
              <w:right w:val="nil"/>
            </w:tcBorders>
          </w:tcPr>
          <w:p w:rsidR="00D36C77" w:rsidRDefault="00D36C77">
            <w:pPr>
              <w:pStyle w:val="ConsPlusNormal"/>
              <w:jc w:val="center"/>
            </w:pPr>
            <w:r>
              <w:t>103</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02</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val="restart"/>
            <w:tcBorders>
              <w:top w:val="nil"/>
              <w:left w:val="nil"/>
              <w:bottom w:val="nil"/>
              <w:right w:val="nil"/>
            </w:tcBorders>
          </w:tcPr>
          <w:p w:rsidR="00D36C77" w:rsidRDefault="00D36C77">
            <w:pPr>
              <w:pStyle w:val="ConsPlusNormal"/>
            </w:pPr>
          </w:p>
        </w:tc>
        <w:tc>
          <w:tcPr>
            <w:tcW w:w="1757" w:type="dxa"/>
            <w:vMerge w:val="restart"/>
            <w:tcBorders>
              <w:top w:val="nil"/>
              <w:left w:val="nil"/>
              <w:bottom w:val="nil"/>
              <w:right w:val="nil"/>
            </w:tcBorders>
          </w:tcPr>
          <w:p w:rsidR="00D36C77" w:rsidRDefault="00D36C77">
            <w:pPr>
              <w:pStyle w:val="ConsPlusNormal"/>
            </w:pPr>
          </w:p>
        </w:tc>
        <w:tc>
          <w:tcPr>
            <w:tcW w:w="1644" w:type="dxa"/>
            <w:vMerge w:val="restart"/>
            <w:tcBorders>
              <w:top w:val="nil"/>
              <w:left w:val="nil"/>
              <w:bottom w:val="nil"/>
              <w:right w:val="nil"/>
            </w:tcBorders>
          </w:tcPr>
          <w:p w:rsidR="00D36C77" w:rsidRDefault="00D36C77">
            <w:pPr>
              <w:pStyle w:val="ConsPlusNormal"/>
            </w:pPr>
            <w:r>
              <w:t xml:space="preserve">бюджет Фонда социального страхования Российской Федерации </w:t>
            </w:r>
            <w:hyperlink w:anchor="P19583" w:history="1">
              <w:r>
                <w:rPr>
                  <w:color w:val="0000FF"/>
                </w:rPr>
                <w:t>&lt;*&gt;</w:t>
              </w:r>
            </w:hyperlink>
          </w:p>
        </w:tc>
        <w:tc>
          <w:tcPr>
            <w:tcW w:w="700" w:type="dxa"/>
            <w:vMerge w:val="restart"/>
            <w:tcBorders>
              <w:top w:val="nil"/>
              <w:left w:val="nil"/>
              <w:bottom w:val="nil"/>
              <w:right w:val="nil"/>
            </w:tcBorders>
          </w:tcPr>
          <w:p w:rsidR="00D36C77" w:rsidRDefault="00D36C77">
            <w:pPr>
              <w:pStyle w:val="ConsPlusNormal"/>
              <w:jc w:val="center"/>
            </w:pPr>
            <w:r>
              <w:t>393</w:t>
            </w:r>
          </w:p>
        </w:tc>
        <w:tc>
          <w:tcPr>
            <w:tcW w:w="510" w:type="dxa"/>
            <w:vMerge w:val="restart"/>
            <w:tcBorders>
              <w:top w:val="nil"/>
              <w:left w:val="nil"/>
              <w:bottom w:val="nil"/>
              <w:right w:val="nil"/>
            </w:tcBorders>
          </w:tcPr>
          <w:p w:rsidR="00D36C77" w:rsidRDefault="00D36C77">
            <w:pPr>
              <w:pStyle w:val="ConsPlusNormal"/>
              <w:jc w:val="center"/>
            </w:pPr>
            <w:r>
              <w:t>04</w:t>
            </w:r>
          </w:p>
        </w:tc>
        <w:tc>
          <w:tcPr>
            <w:tcW w:w="568" w:type="dxa"/>
            <w:vMerge w:val="restart"/>
            <w:tcBorders>
              <w:top w:val="nil"/>
              <w:left w:val="nil"/>
              <w:bottom w:val="nil"/>
              <w:right w:val="nil"/>
            </w:tcBorders>
          </w:tcPr>
          <w:p w:rsidR="00D36C77" w:rsidRDefault="00D36C77">
            <w:pPr>
              <w:pStyle w:val="ConsPlusNormal"/>
              <w:jc w:val="center"/>
            </w:pPr>
            <w:r>
              <w:t>2</w:t>
            </w:r>
          </w:p>
        </w:tc>
        <w:tc>
          <w:tcPr>
            <w:tcW w:w="496" w:type="dxa"/>
            <w:vMerge w:val="restart"/>
            <w:tcBorders>
              <w:top w:val="nil"/>
              <w:left w:val="nil"/>
              <w:bottom w:val="nil"/>
              <w:right w:val="nil"/>
            </w:tcBorders>
          </w:tcPr>
          <w:p w:rsidR="00D36C77" w:rsidRDefault="00D36C77">
            <w:pPr>
              <w:pStyle w:val="ConsPlusNormal"/>
              <w:jc w:val="center"/>
            </w:pPr>
            <w:r>
              <w:t>02</w:t>
            </w:r>
          </w:p>
        </w:tc>
        <w:tc>
          <w:tcPr>
            <w:tcW w:w="1264" w:type="dxa"/>
            <w:tcBorders>
              <w:top w:val="nil"/>
              <w:left w:val="nil"/>
              <w:bottom w:val="single" w:sz="4" w:space="0" w:color="auto"/>
              <w:right w:val="nil"/>
            </w:tcBorders>
          </w:tcPr>
          <w:p w:rsidR="00D36C77" w:rsidRDefault="00D36C77">
            <w:pPr>
              <w:pStyle w:val="ConsPlusNormal"/>
              <w:jc w:val="center"/>
            </w:pPr>
            <w:r>
              <w:t>15365896,3</w:t>
            </w:r>
          </w:p>
        </w:tc>
        <w:tc>
          <w:tcPr>
            <w:tcW w:w="1264" w:type="dxa"/>
            <w:tcBorders>
              <w:top w:val="nil"/>
              <w:left w:val="nil"/>
              <w:bottom w:val="single" w:sz="4" w:space="0" w:color="auto"/>
              <w:right w:val="nil"/>
            </w:tcBorders>
          </w:tcPr>
          <w:p w:rsidR="00D36C77" w:rsidRDefault="00D36C77">
            <w:pPr>
              <w:pStyle w:val="ConsPlusNormal"/>
              <w:jc w:val="center"/>
            </w:pPr>
            <w:r>
              <w:t>25103429,3</w:t>
            </w:r>
          </w:p>
        </w:tc>
        <w:tc>
          <w:tcPr>
            <w:tcW w:w="1264" w:type="dxa"/>
            <w:tcBorders>
              <w:top w:val="nil"/>
              <w:left w:val="nil"/>
              <w:bottom w:val="single" w:sz="4" w:space="0" w:color="auto"/>
              <w:right w:val="nil"/>
            </w:tcBorders>
          </w:tcPr>
          <w:p w:rsidR="00D36C77" w:rsidRDefault="00D36C77">
            <w:pPr>
              <w:pStyle w:val="ConsPlusNormal"/>
              <w:jc w:val="center"/>
            </w:pPr>
            <w:r>
              <w:t>24125126,2</w:t>
            </w:r>
          </w:p>
        </w:tc>
        <w:tc>
          <w:tcPr>
            <w:tcW w:w="1264" w:type="dxa"/>
            <w:tcBorders>
              <w:top w:val="nil"/>
              <w:left w:val="nil"/>
              <w:bottom w:val="single" w:sz="4" w:space="0" w:color="auto"/>
              <w:right w:val="nil"/>
            </w:tcBorders>
          </w:tcPr>
          <w:p w:rsidR="00D36C77" w:rsidRDefault="00D36C77">
            <w:pPr>
              <w:pStyle w:val="ConsPlusNormal"/>
              <w:jc w:val="center"/>
            </w:pPr>
            <w:r>
              <w:t>25832024,6</w:t>
            </w:r>
          </w:p>
        </w:tc>
        <w:tc>
          <w:tcPr>
            <w:tcW w:w="1264" w:type="dxa"/>
            <w:tcBorders>
              <w:top w:val="nil"/>
              <w:left w:val="nil"/>
              <w:bottom w:val="single" w:sz="4" w:space="0" w:color="auto"/>
              <w:right w:val="nil"/>
            </w:tcBorders>
          </w:tcPr>
          <w:p w:rsidR="00D36C77" w:rsidRDefault="00D36C77">
            <w:pPr>
              <w:pStyle w:val="ConsPlusNormal"/>
              <w:jc w:val="center"/>
            </w:pPr>
            <w:r>
              <w:t>26474603,6</w:t>
            </w:r>
          </w:p>
        </w:tc>
        <w:tc>
          <w:tcPr>
            <w:tcW w:w="1264" w:type="dxa"/>
            <w:tcBorders>
              <w:top w:val="nil"/>
              <w:left w:val="nil"/>
              <w:bottom w:val="single" w:sz="4" w:space="0" w:color="auto"/>
              <w:right w:val="nil"/>
            </w:tcBorders>
          </w:tcPr>
          <w:p w:rsidR="00D36C77" w:rsidRDefault="00D36C77">
            <w:pPr>
              <w:pStyle w:val="ConsPlusNormal"/>
              <w:jc w:val="center"/>
            </w:pPr>
            <w:r>
              <w:t>27947086</w:t>
            </w:r>
          </w:p>
        </w:tc>
        <w:tc>
          <w:tcPr>
            <w:tcW w:w="1264" w:type="dxa"/>
            <w:tcBorders>
              <w:top w:val="nil"/>
              <w:left w:val="nil"/>
              <w:bottom w:val="single" w:sz="4" w:space="0" w:color="auto"/>
              <w:right w:val="nil"/>
            </w:tcBorders>
          </w:tcPr>
          <w:p w:rsidR="00D36C77" w:rsidRDefault="00D36C77">
            <w:pPr>
              <w:pStyle w:val="ConsPlusNormal"/>
              <w:jc w:val="center"/>
            </w:pPr>
            <w:r>
              <w:t>28826799,3</w:t>
            </w:r>
          </w:p>
        </w:tc>
        <w:tc>
          <w:tcPr>
            <w:tcW w:w="1264" w:type="dxa"/>
            <w:tcBorders>
              <w:top w:val="nil"/>
              <w:left w:val="nil"/>
              <w:bottom w:val="single" w:sz="4" w:space="0" w:color="auto"/>
              <w:right w:val="nil"/>
            </w:tcBorders>
          </w:tcPr>
          <w:p w:rsidR="00D36C77" w:rsidRDefault="00D36C77">
            <w:pPr>
              <w:pStyle w:val="ConsPlusNormal"/>
              <w:jc w:val="center"/>
            </w:pPr>
            <w:r>
              <w:t>33265063,4</w:t>
            </w:r>
          </w:p>
        </w:tc>
        <w:tc>
          <w:tcPr>
            <w:tcW w:w="1264" w:type="dxa"/>
            <w:tcBorders>
              <w:top w:val="nil"/>
              <w:left w:val="nil"/>
              <w:bottom w:val="single" w:sz="4" w:space="0" w:color="auto"/>
              <w:right w:val="nil"/>
            </w:tcBorders>
          </w:tcPr>
          <w:p w:rsidR="00D36C77" w:rsidRDefault="00D36C77">
            <w:pPr>
              <w:pStyle w:val="ConsPlusNormal"/>
              <w:jc w:val="center"/>
            </w:pPr>
            <w:r>
              <w:t>33298998,6</w:t>
            </w:r>
          </w:p>
        </w:tc>
        <w:tc>
          <w:tcPr>
            <w:tcW w:w="1264" w:type="dxa"/>
            <w:tcBorders>
              <w:top w:val="nil"/>
              <w:left w:val="nil"/>
              <w:bottom w:val="single" w:sz="4" w:space="0" w:color="auto"/>
              <w:right w:val="nil"/>
            </w:tcBorders>
          </w:tcPr>
          <w:p w:rsidR="00D36C77" w:rsidRDefault="00D36C77">
            <w:pPr>
              <w:pStyle w:val="ConsPlusNormal"/>
              <w:jc w:val="center"/>
            </w:pPr>
            <w:r>
              <w:t>33339614,9</w:t>
            </w:r>
          </w:p>
        </w:tc>
        <w:tc>
          <w:tcPr>
            <w:tcW w:w="1264" w:type="dxa"/>
            <w:tcBorders>
              <w:top w:val="nil"/>
              <w:left w:val="nil"/>
              <w:bottom w:val="single" w:sz="4" w:space="0" w:color="auto"/>
              <w:right w:val="nil"/>
            </w:tcBorders>
          </w:tcPr>
          <w:p w:rsidR="00D36C77" w:rsidRDefault="00D36C77">
            <w:pPr>
              <w:pStyle w:val="ConsPlusNormal"/>
              <w:jc w:val="center"/>
            </w:pPr>
            <w:r>
              <w:t>29896799,3</w:t>
            </w:r>
          </w:p>
        </w:tc>
        <w:tc>
          <w:tcPr>
            <w:tcW w:w="1264" w:type="dxa"/>
            <w:tcBorders>
              <w:top w:val="nil"/>
              <w:left w:val="nil"/>
              <w:bottom w:val="single" w:sz="4" w:space="0" w:color="auto"/>
              <w:right w:val="nil"/>
            </w:tcBorders>
          </w:tcPr>
          <w:p w:rsidR="00D36C77" w:rsidRDefault="00D36C77">
            <w:pPr>
              <w:pStyle w:val="ConsPlusNormal"/>
              <w:jc w:val="center"/>
            </w:pPr>
            <w:r>
              <w:t>30576799,3</w:t>
            </w:r>
          </w:p>
        </w:tc>
        <w:tc>
          <w:tcPr>
            <w:tcW w:w="1264" w:type="dxa"/>
            <w:tcBorders>
              <w:top w:val="nil"/>
              <w:left w:val="nil"/>
              <w:bottom w:val="single" w:sz="4" w:space="0" w:color="auto"/>
              <w:right w:val="nil"/>
            </w:tcBorders>
          </w:tcPr>
          <w:p w:rsidR="00D36C77" w:rsidRDefault="00D36C77">
            <w:pPr>
              <w:pStyle w:val="ConsPlusNormal"/>
              <w:jc w:val="center"/>
            </w:pPr>
            <w:r>
              <w:t>30576799,3</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vMerge/>
            <w:tcBorders>
              <w:top w:val="nil"/>
              <w:left w:val="nil"/>
              <w:bottom w:val="nil"/>
              <w:right w:val="nil"/>
            </w:tcBorders>
          </w:tcPr>
          <w:p w:rsidR="00D36C77" w:rsidRDefault="00D36C77"/>
        </w:tc>
        <w:tc>
          <w:tcPr>
            <w:tcW w:w="700" w:type="dxa"/>
            <w:vMerge/>
            <w:tcBorders>
              <w:top w:val="nil"/>
              <w:left w:val="nil"/>
              <w:bottom w:val="nil"/>
              <w:right w:val="nil"/>
            </w:tcBorders>
          </w:tcPr>
          <w:p w:rsidR="00D36C77" w:rsidRDefault="00D36C77"/>
        </w:tc>
        <w:tc>
          <w:tcPr>
            <w:tcW w:w="510" w:type="dxa"/>
            <w:vMerge/>
            <w:tcBorders>
              <w:top w:val="nil"/>
              <w:left w:val="nil"/>
              <w:bottom w:val="nil"/>
              <w:right w:val="nil"/>
            </w:tcBorders>
          </w:tcPr>
          <w:p w:rsidR="00D36C77" w:rsidRDefault="00D36C77"/>
        </w:tc>
        <w:tc>
          <w:tcPr>
            <w:tcW w:w="568" w:type="dxa"/>
            <w:vMerge/>
            <w:tcBorders>
              <w:top w:val="nil"/>
              <w:left w:val="nil"/>
              <w:bottom w:val="nil"/>
              <w:right w:val="nil"/>
            </w:tcBorders>
          </w:tcPr>
          <w:p w:rsidR="00D36C77" w:rsidRDefault="00D36C77"/>
        </w:tc>
        <w:tc>
          <w:tcPr>
            <w:tcW w:w="496" w:type="dxa"/>
            <w:vMerge/>
            <w:tcBorders>
              <w:top w:val="nil"/>
              <w:left w:val="nil"/>
              <w:bottom w:val="nil"/>
              <w:right w:val="nil"/>
            </w:tcBorders>
          </w:tcPr>
          <w:p w:rsidR="00D36C77" w:rsidRDefault="00D36C77"/>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pPr>
          </w:p>
        </w:tc>
        <w:tc>
          <w:tcPr>
            <w:tcW w:w="1264" w:type="dxa"/>
            <w:tcBorders>
              <w:top w:val="single" w:sz="4" w:space="0" w:color="auto"/>
              <w:left w:val="nil"/>
              <w:bottom w:val="nil"/>
              <w:right w:val="nil"/>
            </w:tcBorders>
          </w:tcPr>
          <w:p w:rsidR="00D36C77" w:rsidRDefault="00D36C77">
            <w:pPr>
              <w:pStyle w:val="ConsPlusNormal"/>
              <w:jc w:val="center"/>
            </w:pPr>
          </w:p>
        </w:tc>
        <w:tc>
          <w:tcPr>
            <w:tcW w:w="1264" w:type="dxa"/>
            <w:tcBorders>
              <w:top w:val="single" w:sz="4" w:space="0" w:color="auto"/>
              <w:left w:val="nil"/>
              <w:bottom w:val="nil"/>
              <w:right w:val="nil"/>
            </w:tcBorders>
          </w:tcPr>
          <w:p w:rsidR="00D36C77" w:rsidRDefault="00D36C77">
            <w:pPr>
              <w:pStyle w:val="ConsPlusNormal"/>
              <w:jc w:val="center"/>
            </w:pPr>
          </w:p>
        </w:tc>
        <w:tc>
          <w:tcPr>
            <w:tcW w:w="1264" w:type="dxa"/>
            <w:tcBorders>
              <w:top w:val="single" w:sz="4" w:space="0" w:color="auto"/>
              <w:left w:val="nil"/>
              <w:bottom w:val="nil"/>
              <w:right w:val="nil"/>
            </w:tcBorders>
          </w:tcPr>
          <w:p w:rsidR="00D36C77" w:rsidRDefault="00D36C77">
            <w:pPr>
              <w:pStyle w:val="ConsPlusNormal"/>
              <w:jc w:val="center"/>
            </w:pP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Минтруд России</w:t>
            </w:r>
          </w:p>
        </w:tc>
        <w:tc>
          <w:tcPr>
            <w:tcW w:w="70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02</w:t>
            </w:r>
          </w:p>
        </w:tc>
        <w:tc>
          <w:tcPr>
            <w:tcW w:w="1264" w:type="dxa"/>
            <w:tcBorders>
              <w:top w:val="nil"/>
              <w:left w:val="nil"/>
              <w:bottom w:val="nil"/>
              <w:right w:val="nil"/>
            </w:tcBorders>
          </w:tcPr>
          <w:p w:rsidR="00D36C77" w:rsidRDefault="00D36C77">
            <w:pPr>
              <w:pStyle w:val="ConsPlusNormal"/>
              <w:jc w:val="center"/>
            </w:pPr>
            <w:r>
              <w:t>15365896,3</w:t>
            </w:r>
          </w:p>
        </w:tc>
        <w:tc>
          <w:tcPr>
            <w:tcW w:w="1264" w:type="dxa"/>
            <w:tcBorders>
              <w:top w:val="nil"/>
              <w:left w:val="nil"/>
              <w:bottom w:val="nil"/>
              <w:right w:val="nil"/>
            </w:tcBorders>
          </w:tcPr>
          <w:p w:rsidR="00D36C77" w:rsidRDefault="00D36C77">
            <w:pPr>
              <w:pStyle w:val="ConsPlusNormal"/>
              <w:jc w:val="center"/>
            </w:pPr>
            <w:r>
              <w:t>15365896,3</w:t>
            </w:r>
          </w:p>
        </w:tc>
        <w:tc>
          <w:tcPr>
            <w:tcW w:w="1264" w:type="dxa"/>
            <w:tcBorders>
              <w:top w:val="nil"/>
              <w:left w:val="nil"/>
              <w:bottom w:val="nil"/>
              <w:right w:val="nil"/>
            </w:tcBorders>
          </w:tcPr>
          <w:p w:rsidR="00D36C77" w:rsidRDefault="00D36C77">
            <w:pPr>
              <w:pStyle w:val="ConsPlusNormal"/>
              <w:jc w:val="center"/>
            </w:pPr>
            <w:r>
              <w:t>24125126,2</w:t>
            </w:r>
          </w:p>
        </w:tc>
        <w:tc>
          <w:tcPr>
            <w:tcW w:w="1264" w:type="dxa"/>
            <w:tcBorders>
              <w:top w:val="nil"/>
              <w:left w:val="nil"/>
              <w:bottom w:val="nil"/>
              <w:right w:val="nil"/>
            </w:tcBorders>
          </w:tcPr>
          <w:p w:rsidR="00D36C77" w:rsidRDefault="00D36C77">
            <w:pPr>
              <w:pStyle w:val="ConsPlusNormal"/>
              <w:jc w:val="center"/>
            </w:pPr>
            <w:r>
              <w:t>26726454,5</w:t>
            </w:r>
          </w:p>
        </w:tc>
        <w:tc>
          <w:tcPr>
            <w:tcW w:w="1264" w:type="dxa"/>
            <w:tcBorders>
              <w:top w:val="nil"/>
              <w:left w:val="nil"/>
              <w:bottom w:val="nil"/>
              <w:right w:val="nil"/>
            </w:tcBorders>
          </w:tcPr>
          <w:p w:rsidR="00D36C77" w:rsidRDefault="00D36C77">
            <w:pPr>
              <w:pStyle w:val="ConsPlusNormal"/>
              <w:jc w:val="center"/>
            </w:pPr>
            <w:r>
              <w:t>26474603,6</w:t>
            </w:r>
          </w:p>
        </w:tc>
        <w:tc>
          <w:tcPr>
            <w:tcW w:w="1264" w:type="dxa"/>
            <w:tcBorders>
              <w:top w:val="nil"/>
              <w:left w:val="nil"/>
              <w:bottom w:val="nil"/>
              <w:right w:val="nil"/>
            </w:tcBorders>
          </w:tcPr>
          <w:p w:rsidR="00D36C77" w:rsidRDefault="00D36C77">
            <w:pPr>
              <w:pStyle w:val="ConsPlusNormal"/>
              <w:jc w:val="center"/>
            </w:pPr>
            <w:r>
              <w:t>27215468</w:t>
            </w:r>
          </w:p>
        </w:tc>
        <w:tc>
          <w:tcPr>
            <w:tcW w:w="1264" w:type="dxa"/>
            <w:tcBorders>
              <w:top w:val="nil"/>
              <w:left w:val="nil"/>
              <w:bottom w:val="nil"/>
              <w:right w:val="nil"/>
            </w:tcBorders>
          </w:tcPr>
          <w:p w:rsidR="00D36C77" w:rsidRDefault="00D36C77">
            <w:pPr>
              <w:pStyle w:val="ConsPlusNormal"/>
              <w:jc w:val="center"/>
            </w:pPr>
            <w:r>
              <w:t>28826799,3</w:t>
            </w:r>
          </w:p>
        </w:tc>
        <w:tc>
          <w:tcPr>
            <w:tcW w:w="1264" w:type="dxa"/>
            <w:tcBorders>
              <w:top w:val="nil"/>
              <w:left w:val="nil"/>
              <w:bottom w:val="nil"/>
              <w:right w:val="nil"/>
            </w:tcBorders>
          </w:tcPr>
          <w:p w:rsidR="00D36C77" w:rsidRDefault="00D36C77">
            <w:pPr>
              <w:pStyle w:val="ConsPlusNormal"/>
              <w:jc w:val="center"/>
            </w:pPr>
            <w:r>
              <w:t>33265063,4</w:t>
            </w:r>
          </w:p>
        </w:tc>
        <w:tc>
          <w:tcPr>
            <w:tcW w:w="1264" w:type="dxa"/>
            <w:tcBorders>
              <w:top w:val="nil"/>
              <w:left w:val="nil"/>
              <w:bottom w:val="nil"/>
              <w:right w:val="nil"/>
            </w:tcBorders>
          </w:tcPr>
          <w:p w:rsidR="00D36C77" w:rsidRDefault="00D36C77">
            <w:pPr>
              <w:pStyle w:val="ConsPlusNormal"/>
              <w:jc w:val="center"/>
            </w:pPr>
            <w:r>
              <w:t>33298998,6</w:t>
            </w:r>
          </w:p>
        </w:tc>
        <w:tc>
          <w:tcPr>
            <w:tcW w:w="1264" w:type="dxa"/>
            <w:tcBorders>
              <w:top w:val="nil"/>
              <w:left w:val="nil"/>
              <w:bottom w:val="nil"/>
              <w:right w:val="nil"/>
            </w:tcBorders>
          </w:tcPr>
          <w:p w:rsidR="00D36C77" w:rsidRDefault="00D36C77">
            <w:pPr>
              <w:pStyle w:val="ConsPlusNormal"/>
              <w:jc w:val="center"/>
            </w:pPr>
            <w:r>
              <w:t>33339614,9</w:t>
            </w:r>
          </w:p>
        </w:tc>
        <w:tc>
          <w:tcPr>
            <w:tcW w:w="1264" w:type="dxa"/>
            <w:tcBorders>
              <w:top w:val="nil"/>
              <w:left w:val="nil"/>
              <w:bottom w:val="nil"/>
              <w:right w:val="nil"/>
            </w:tcBorders>
          </w:tcPr>
          <w:p w:rsidR="00D36C77" w:rsidRDefault="00D36C77">
            <w:pPr>
              <w:pStyle w:val="ConsPlusNormal"/>
              <w:jc w:val="center"/>
            </w:pPr>
            <w:r>
              <w:t>29896799,3</w:t>
            </w:r>
          </w:p>
        </w:tc>
        <w:tc>
          <w:tcPr>
            <w:tcW w:w="1264" w:type="dxa"/>
            <w:tcBorders>
              <w:top w:val="nil"/>
              <w:left w:val="nil"/>
              <w:bottom w:val="nil"/>
              <w:right w:val="nil"/>
            </w:tcBorders>
          </w:tcPr>
          <w:p w:rsidR="00D36C77" w:rsidRDefault="00D36C77">
            <w:pPr>
              <w:pStyle w:val="ConsPlusNormal"/>
              <w:jc w:val="center"/>
            </w:pPr>
            <w:r>
              <w:t>30576799,3</w:t>
            </w:r>
          </w:p>
        </w:tc>
        <w:tc>
          <w:tcPr>
            <w:tcW w:w="1264" w:type="dxa"/>
            <w:tcBorders>
              <w:top w:val="nil"/>
              <w:left w:val="nil"/>
              <w:bottom w:val="nil"/>
              <w:right w:val="nil"/>
            </w:tcBorders>
          </w:tcPr>
          <w:p w:rsidR="00D36C77" w:rsidRDefault="00D36C77">
            <w:pPr>
              <w:pStyle w:val="ConsPlusNormal"/>
              <w:jc w:val="center"/>
            </w:pPr>
            <w:r>
              <w:t>30576799,3</w:t>
            </w:r>
          </w:p>
        </w:tc>
      </w:tr>
      <w:tr w:rsidR="00D36C77">
        <w:tblPrEx>
          <w:tblBorders>
            <w:insideH w:val="none" w:sz="0" w:space="0" w:color="auto"/>
            <w:insideV w:val="none" w:sz="0" w:space="0" w:color="auto"/>
          </w:tblBorders>
        </w:tblPrEx>
        <w:tc>
          <w:tcPr>
            <w:tcW w:w="1191" w:type="dxa"/>
            <w:tcBorders>
              <w:top w:val="nil"/>
              <w:left w:val="nil"/>
              <w:bottom w:val="nil"/>
              <w:right w:val="nil"/>
            </w:tcBorders>
          </w:tcPr>
          <w:p w:rsidR="00D36C77" w:rsidRDefault="00D36C77">
            <w:pPr>
              <w:pStyle w:val="ConsPlusNormal"/>
            </w:pPr>
          </w:p>
        </w:tc>
        <w:tc>
          <w:tcPr>
            <w:tcW w:w="1757" w:type="dxa"/>
            <w:tcBorders>
              <w:top w:val="nil"/>
              <w:left w:val="nil"/>
              <w:bottom w:val="nil"/>
              <w:right w:val="nil"/>
            </w:tcBorders>
          </w:tcPr>
          <w:p w:rsidR="00D36C77" w:rsidRDefault="00D36C77">
            <w:pPr>
              <w:pStyle w:val="ConsPlusNormal"/>
            </w:pPr>
          </w:p>
        </w:tc>
        <w:tc>
          <w:tcPr>
            <w:tcW w:w="1644" w:type="dxa"/>
            <w:tcBorders>
              <w:top w:val="nil"/>
              <w:left w:val="nil"/>
              <w:bottom w:val="nil"/>
              <w:right w:val="nil"/>
            </w:tcBorders>
          </w:tcPr>
          <w:p w:rsidR="00D36C77" w:rsidRDefault="00D36C77">
            <w:pPr>
              <w:pStyle w:val="ConsPlusNormal"/>
            </w:pPr>
            <w:r>
              <w:t>Минфин России</w:t>
            </w:r>
          </w:p>
        </w:tc>
        <w:tc>
          <w:tcPr>
            <w:tcW w:w="700" w:type="dxa"/>
            <w:tcBorders>
              <w:top w:val="nil"/>
              <w:left w:val="nil"/>
              <w:bottom w:val="nil"/>
              <w:right w:val="nil"/>
            </w:tcBorders>
          </w:tcPr>
          <w:p w:rsidR="00D36C77" w:rsidRDefault="00D36C77">
            <w:pPr>
              <w:pStyle w:val="ConsPlusNormal"/>
              <w:jc w:val="center"/>
            </w:pPr>
            <w:r>
              <w:t>092</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val="restart"/>
            <w:tcBorders>
              <w:top w:val="nil"/>
              <w:left w:val="nil"/>
              <w:bottom w:val="nil"/>
              <w:right w:val="nil"/>
            </w:tcBorders>
          </w:tcPr>
          <w:p w:rsidR="00D36C77" w:rsidRDefault="00D36C77">
            <w:pPr>
              <w:pStyle w:val="ConsPlusNormal"/>
            </w:pPr>
            <w:r>
              <w:t>Основное мероприятие 2.3</w:t>
            </w:r>
          </w:p>
        </w:tc>
        <w:tc>
          <w:tcPr>
            <w:tcW w:w="1757" w:type="dxa"/>
            <w:vMerge w:val="restart"/>
            <w:tcBorders>
              <w:top w:val="nil"/>
              <w:left w:val="nil"/>
              <w:bottom w:val="nil"/>
              <w:right w:val="nil"/>
            </w:tcBorders>
          </w:tcPr>
          <w:p w:rsidR="00D36C77" w:rsidRDefault="00D36C77">
            <w:pPr>
              <w:pStyle w:val="ConsPlusNormal"/>
            </w:pPr>
            <w:r>
              <w:t>Повышение квалификации специалистов в сфере реабилитации и абилитации инвалидов</w:t>
            </w:r>
          </w:p>
        </w:tc>
        <w:tc>
          <w:tcPr>
            <w:tcW w:w="1644" w:type="dxa"/>
            <w:tcBorders>
              <w:top w:val="nil"/>
              <w:left w:val="nil"/>
              <w:bottom w:val="nil"/>
              <w:right w:val="nil"/>
            </w:tcBorders>
          </w:tcPr>
          <w:p w:rsidR="00D36C77" w:rsidRDefault="00D36C77">
            <w:pPr>
              <w:pStyle w:val="ConsPlusNormal"/>
            </w:pPr>
            <w:r>
              <w:t>всего</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03</w:t>
            </w:r>
          </w:p>
        </w:tc>
        <w:tc>
          <w:tcPr>
            <w:tcW w:w="1264" w:type="dxa"/>
            <w:tcBorders>
              <w:top w:val="nil"/>
              <w:left w:val="nil"/>
              <w:bottom w:val="nil"/>
              <w:right w:val="nil"/>
            </w:tcBorders>
          </w:tcPr>
          <w:p w:rsidR="00D36C77" w:rsidRDefault="00D36C77">
            <w:pPr>
              <w:pStyle w:val="ConsPlusNormal"/>
              <w:jc w:val="center"/>
            </w:pPr>
            <w:r>
              <w:t>230891,5</w:t>
            </w:r>
          </w:p>
        </w:tc>
        <w:tc>
          <w:tcPr>
            <w:tcW w:w="1264" w:type="dxa"/>
            <w:tcBorders>
              <w:top w:val="nil"/>
              <w:left w:val="nil"/>
              <w:bottom w:val="nil"/>
              <w:right w:val="nil"/>
            </w:tcBorders>
          </w:tcPr>
          <w:p w:rsidR="00D36C77" w:rsidRDefault="00D36C77">
            <w:pPr>
              <w:pStyle w:val="ConsPlusNormal"/>
              <w:jc w:val="center"/>
            </w:pPr>
            <w:r>
              <w:t>156980,7</w:t>
            </w:r>
          </w:p>
        </w:tc>
        <w:tc>
          <w:tcPr>
            <w:tcW w:w="1264" w:type="dxa"/>
            <w:tcBorders>
              <w:top w:val="nil"/>
              <w:left w:val="nil"/>
              <w:bottom w:val="nil"/>
              <w:right w:val="nil"/>
            </w:tcBorders>
          </w:tcPr>
          <w:p w:rsidR="00D36C77" w:rsidRDefault="00D36C77">
            <w:pPr>
              <w:pStyle w:val="ConsPlusNormal"/>
              <w:jc w:val="center"/>
            </w:pPr>
            <w:r>
              <w:t>18500</w:t>
            </w:r>
          </w:p>
        </w:tc>
        <w:tc>
          <w:tcPr>
            <w:tcW w:w="1264" w:type="dxa"/>
            <w:tcBorders>
              <w:top w:val="nil"/>
              <w:left w:val="nil"/>
              <w:bottom w:val="nil"/>
              <w:right w:val="nil"/>
            </w:tcBorders>
          </w:tcPr>
          <w:p w:rsidR="00D36C77" w:rsidRDefault="00D36C77">
            <w:pPr>
              <w:pStyle w:val="ConsPlusNormal"/>
              <w:jc w:val="center"/>
            </w:pPr>
            <w:r>
              <w:t>16507,9</w:t>
            </w:r>
          </w:p>
        </w:tc>
        <w:tc>
          <w:tcPr>
            <w:tcW w:w="1264" w:type="dxa"/>
            <w:tcBorders>
              <w:top w:val="nil"/>
              <w:left w:val="nil"/>
              <w:bottom w:val="nil"/>
              <w:right w:val="nil"/>
            </w:tcBorders>
          </w:tcPr>
          <w:p w:rsidR="00D36C77" w:rsidRDefault="00D36C77">
            <w:pPr>
              <w:pStyle w:val="ConsPlusNormal"/>
              <w:jc w:val="center"/>
            </w:pPr>
            <w:r>
              <w:t>11960</w:t>
            </w:r>
          </w:p>
        </w:tc>
        <w:tc>
          <w:tcPr>
            <w:tcW w:w="1264" w:type="dxa"/>
            <w:tcBorders>
              <w:top w:val="nil"/>
              <w:left w:val="nil"/>
              <w:bottom w:val="nil"/>
              <w:right w:val="nil"/>
            </w:tcBorders>
          </w:tcPr>
          <w:p w:rsidR="00D36C77" w:rsidRDefault="00D36C77">
            <w:pPr>
              <w:pStyle w:val="ConsPlusNormal"/>
              <w:jc w:val="center"/>
            </w:pPr>
            <w:r>
              <w:t>1910</w:t>
            </w:r>
          </w:p>
        </w:tc>
        <w:tc>
          <w:tcPr>
            <w:tcW w:w="1264" w:type="dxa"/>
            <w:tcBorders>
              <w:top w:val="nil"/>
              <w:left w:val="nil"/>
              <w:bottom w:val="nil"/>
              <w:right w:val="nil"/>
            </w:tcBorders>
          </w:tcPr>
          <w:p w:rsidR="00D36C77" w:rsidRDefault="00D36C77">
            <w:pPr>
              <w:pStyle w:val="ConsPlusNormal"/>
              <w:jc w:val="center"/>
            </w:pPr>
            <w:r>
              <w:t>12000</w:t>
            </w:r>
          </w:p>
        </w:tc>
        <w:tc>
          <w:tcPr>
            <w:tcW w:w="1264" w:type="dxa"/>
            <w:tcBorders>
              <w:top w:val="nil"/>
              <w:left w:val="nil"/>
              <w:bottom w:val="nil"/>
              <w:right w:val="nil"/>
            </w:tcBorders>
          </w:tcPr>
          <w:p w:rsidR="00D36C77" w:rsidRDefault="00D36C77">
            <w:pPr>
              <w:pStyle w:val="ConsPlusNormal"/>
              <w:jc w:val="center"/>
            </w:pPr>
            <w:r>
              <w:t>18600</w:t>
            </w:r>
          </w:p>
        </w:tc>
        <w:tc>
          <w:tcPr>
            <w:tcW w:w="1264" w:type="dxa"/>
            <w:tcBorders>
              <w:top w:val="nil"/>
              <w:left w:val="nil"/>
              <w:bottom w:val="nil"/>
              <w:right w:val="nil"/>
            </w:tcBorders>
          </w:tcPr>
          <w:p w:rsidR="00D36C77" w:rsidRDefault="00D36C77">
            <w:pPr>
              <w:pStyle w:val="ConsPlusNormal"/>
              <w:jc w:val="center"/>
            </w:pPr>
            <w:r>
              <w:t>18600</w:t>
            </w:r>
          </w:p>
        </w:tc>
        <w:tc>
          <w:tcPr>
            <w:tcW w:w="1264" w:type="dxa"/>
            <w:tcBorders>
              <w:top w:val="nil"/>
              <w:left w:val="nil"/>
              <w:bottom w:val="nil"/>
              <w:right w:val="nil"/>
            </w:tcBorders>
          </w:tcPr>
          <w:p w:rsidR="00D36C77" w:rsidRDefault="00D36C77">
            <w:pPr>
              <w:pStyle w:val="ConsPlusNormal"/>
              <w:jc w:val="center"/>
            </w:pPr>
            <w:r>
              <w:t>18600</w:t>
            </w:r>
          </w:p>
        </w:tc>
        <w:tc>
          <w:tcPr>
            <w:tcW w:w="1264" w:type="dxa"/>
            <w:tcBorders>
              <w:top w:val="nil"/>
              <w:left w:val="nil"/>
              <w:bottom w:val="nil"/>
              <w:right w:val="nil"/>
            </w:tcBorders>
          </w:tcPr>
          <w:p w:rsidR="00D36C77" w:rsidRDefault="00D36C77">
            <w:pPr>
              <w:pStyle w:val="ConsPlusNormal"/>
              <w:jc w:val="center"/>
            </w:pPr>
            <w:r>
              <w:t>12000</w:t>
            </w:r>
          </w:p>
        </w:tc>
        <w:tc>
          <w:tcPr>
            <w:tcW w:w="1264" w:type="dxa"/>
            <w:tcBorders>
              <w:top w:val="nil"/>
              <w:left w:val="nil"/>
              <w:bottom w:val="nil"/>
              <w:right w:val="nil"/>
            </w:tcBorders>
          </w:tcPr>
          <w:p w:rsidR="00D36C77" w:rsidRDefault="00D36C77">
            <w:pPr>
              <w:pStyle w:val="ConsPlusNormal"/>
              <w:jc w:val="center"/>
            </w:pPr>
            <w:r>
              <w:t>12000</w:t>
            </w:r>
          </w:p>
        </w:tc>
        <w:tc>
          <w:tcPr>
            <w:tcW w:w="1264" w:type="dxa"/>
            <w:tcBorders>
              <w:top w:val="nil"/>
              <w:left w:val="nil"/>
              <w:bottom w:val="nil"/>
              <w:right w:val="nil"/>
            </w:tcBorders>
          </w:tcPr>
          <w:p w:rsidR="00D36C77" w:rsidRDefault="00D36C77">
            <w:pPr>
              <w:pStyle w:val="ConsPlusNormal"/>
              <w:jc w:val="center"/>
            </w:pPr>
            <w:r>
              <w:t>12000</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федеральный бюджет</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03</w:t>
            </w:r>
          </w:p>
        </w:tc>
        <w:tc>
          <w:tcPr>
            <w:tcW w:w="1264" w:type="dxa"/>
            <w:tcBorders>
              <w:top w:val="nil"/>
              <w:left w:val="nil"/>
              <w:bottom w:val="nil"/>
              <w:right w:val="nil"/>
            </w:tcBorders>
          </w:tcPr>
          <w:p w:rsidR="00D36C77" w:rsidRDefault="00D36C77">
            <w:pPr>
              <w:pStyle w:val="ConsPlusNormal"/>
              <w:jc w:val="center"/>
            </w:pPr>
            <w:r>
              <w:t>230891,5</w:t>
            </w:r>
          </w:p>
        </w:tc>
        <w:tc>
          <w:tcPr>
            <w:tcW w:w="1264" w:type="dxa"/>
            <w:tcBorders>
              <w:top w:val="nil"/>
              <w:left w:val="nil"/>
              <w:bottom w:val="nil"/>
              <w:right w:val="nil"/>
            </w:tcBorders>
          </w:tcPr>
          <w:p w:rsidR="00D36C77" w:rsidRDefault="00D36C77">
            <w:pPr>
              <w:pStyle w:val="ConsPlusNormal"/>
              <w:jc w:val="center"/>
            </w:pPr>
            <w:r>
              <w:t>156980,7</w:t>
            </w:r>
          </w:p>
        </w:tc>
        <w:tc>
          <w:tcPr>
            <w:tcW w:w="1264" w:type="dxa"/>
            <w:tcBorders>
              <w:top w:val="nil"/>
              <w:left w:val="nil"/>
              <w:bottom w:val="nil"/>
              <w:right w:val="nil"/>
            </w:tcBorders>
          </w:tcPr>
          <w:p w:rsidR="00D36C77" w:rsidRDefault="00D36C77">
            <w:pPr>
              <w:pStyle w:val="ConsPlusNormal"/>
              <w:jc w:val="center"/>
            </w:pPr>
            <w:r>
              <w:t>18500</w:t>
            </w:r>
          </w:p>
        </w:tc>
        <w:tc>
          <w:tcPr>
            <w:tcW w:w="1264" w:type="dxa"/>
            <w:tcBorders>
              <w:top w:val="nil"/>
              <w:left w:val="nil"/>
              <w:bottom w:val="nil"/>
              <w:right w:val="nil"/>
            </w:tcBorders>
          </w:tcPr>
          <w:p w:rsidR="00D36C77" w:rsidRDefault="00D36C77">
            <w:pPr>
              <w:pStyle w:val="ConsPlusNormal"/>
              <w:jc w:val="center"/>
            </w:pPr>
            <w:r>
              <w:t>16507,9</w:t>
            </w:r>
          </w:p>
        </w:tc>
        <w:tc>
          <w:tcPr>
            <w:tcW w:w="1264" w:type="dxa"/>
            <w:tcBorders>
              <w:top w:val="nil"/>
              <w:left w:val="nil"/>
              <w:bottom w:val="nil"/>
              <w:right w:val="nil"/>
            </w:tcBorders>
          </w:tcPr>
          <w:p w:rsidR="00D36C77" w:rsidRDefault="00D36C77">
            <w:pPr>
              <w:pStyle w:val="ConsPlusNormal"/>
              <w:jc w:val="center"/>
            </w:pPr>
            <w:r>
              <w:t>11960</w:t>
            </w:r>
          </w:p>
        </w:tc>
        <w:tc>
          <w:tcPr>
            <w:tcW w:w="1264" w:type="dxa"/>
            <w:tcBorders>
              <w:top w:val="nil"/>
              <w:left w:val="nil"/>
              <w:bottom w:val="nil"/>
              <w:right w:val="nil"/>
            </w:tcBorders>
          </w:tcPr>
          <w:p w:rsidR="00D36C77" w:rsidRDefault="00D36C77">
            <w:pPr>
              <w:pStyle w:val="ConsPlusNormal"/>
              <w:jc w:val="center"/>
            </w:pPr>
            <w:r>
              <w:t>1910</w:t>
            </w:r>
          </w:p>
        </w:tc>
        <w:tc>
          <w:tcPr>
            <w:tcW w:w="1264" w:type="dxa"/>
            <w:tcBorders>
              <w:top w:val="nil"/>
              <w:left w:val="nil"/>
              <w:bottom w:val="nil"/>
              <w:right w:val="nil"/>
            </w:tcBorders>
          </w:tcPr>
          <w:p w:rsidR="00D36C77" w:rsidRDefault="00D36C77">
            <w:pPr>
              <w:pStyle w:val="ConsPlusNormal"/>
              <w:jc w:val="center"/>
            </w:pPr>
            <w:r>
              <w:t>12000</w:t>
            </w:r>
          </w:p>
        </w:tc>
        <w:tc>
          <w:tcPr>
            <w:tcW w:w="1264" w:type="dxa"/>
            <w:tcBorders>
              <w:top w:val="nil"/>
              <w:left w:val="nil"/>
              <w:bottom w:val="nil"/>
              <w:right w:val="nil"/>
            </w:tcBorders>
          </w:tcPr>
          <w:p w:rsidR="00D36C77" w:rsidRDefault="00D36C77">
            <w:pPr>
              <w:pStyle w:val="ConsPlusNormal"/>
              <w:jc w:val="center"/>
            </w:pPr>
            <w:r>
              <w:t>18600</w:t>
            </w:r>
          </w:p>
        </w:tc>
        <w:tc>
          <w:tcPr>
            <w:tcW w:w="1264" w:type="dxa"/>
            <w:tcBorders>
              <w:top w:val="nil"/>
              <w:left w:val="nil"/>
              <w:bottom w:val="nil"/>
              <w:right w:val="nil"/>
            </w:tcBorders>
          </w:tcPr>
          <w:p w:rsidR="00D36C77" w:rsidRDefault="00D36C77">
            <w:pPr>
              <w:pStyle w:val="ConsPlusNormal"/>
              <w:jc w:val="center"/>
            </w:pPr>
            <w:r>
              <w:t>18600</w:t>
            </w:r>
          </w:p>
        </w:tc>
        <w:tc>
          <w:tcPr>
            <w:tcW w:w="1264" w:type="dxa"/>
            <w:tcBorders>
              <w:top w:val="nil"/>
              <w:left w:val="nil"/>
              <w:bottom w:val="nil"/>
              <w:right w:val="nil"/>
            </w:tcBorders>
          </w:tcPr>
          <w:p w:rsidR="00D36C77" w:rsidRDefault="00D36C77">
            <w:pPr>
              <w:pStyle w:val="ConsPlusNormal"/>
              <w:jc w:val="center"/>
            </w:pPr>
            <w:r>
              <w:t>18600</w:t>
            </w:r>
          </w:p>
        </w:tc>
        <w:tc>
          <w:tcPr>
            <w:tcW w:w="1264" w:type="dxa"/>
            <w:tcBorders>
              <w:top w:val="nil"/>
              <w:left w:val="nil"/>
              <w:bottom w:val="nil"/>
              <w:right w:val="nil"/>
            </w:tcBorders>
          </w:tcPr>
          <w:p w:rsidR="00D36C77" w:rsidRDefault="00D36C77">
            <w:pPr>
              <w:pStyle w:val="ConsPlusNormal"/>
              <w:jc w:val="center"/>
            </w:pPr>
            <w:r>
              <w:t>12000</w:t>
            </w:r>
          </w:p>
        </w:tc>
        <w:tc>
          <w:tcPr>
            <w:tcW w:w="1264" w:type="dxa"/>
            <w:tcBorders>
              <w:top w:val="nil"/>
              <w:left w:val="nil"/>
              <w:bottom w:val="nil"/>
              <w:right w:val="nil"/>
            </w:tcBorders>
          </w:tcPr>
          <w:p w:rsidR="00D36C77" w:rsidRDefault="00D36C77">
            <w:pPr>
              <w:pStyle w:val="ConsPlusNormal"/>
              <w:jc w:val="center"/>
            </w:pPr>
            <w:r>
              <w:t>12000</w:t>
            </w:r>
          </w:p>
        </w:tc>
        <w:tc>
          <w:tcPr>
            <w:tcW w:w="1264" w:type="dxa"/>
            <w:tcBorders>
              <w:top w:val="nil"/>
              <w:left w:val="nil"/>
              <w:bottom w:val="nil"/>
              <w:right w:val="nil"/>
            </w:tcBorders>
          </w:tcPr>
          <w:p w:rsidR="00D36C77" w:rsidRDefault="00D36C77">
            <w:pPr>
              <w:pStyle w:val="ConsPlusNormal"/>
              <w:jc w:val="center"/>
            </w:pPr>
            <w:r>
              <w:t>12000</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Минобрнауки России</w:t>
            </w:r>
          </w:p>
        </w:tc>
        <w:tc>
          <w:tcPr>
            <w:tcW w:w="700" w:type="dxa"/>
            <w:tcBorders>
              <w:top w:val="nil"/>
              <w:left w:val="nil"/>
              <w:bottom w:val="nil"/>
              <w:right w:val="nil"/>
            </w:tcBorders>
          </w:tcPr>
          <w:p w:rsidR="00D36C77" w:rsidRDefault="00D36C77">
            <w:pPr>
              <w:pStyle w:val="ConsPlusNormal"/>
              <w:jc w:val="center"/>
            </w:pPr>
            <w:r>
              <w:t>074</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03</w:t>
            </w:r>
          </w:p>
        </w:tc>
        <w:tc>
          <w:tcPr>
            <w:tcW w:w="1264" w:type="dxa"/>
            <w:tcBorders>
              <w:top w:val="nil"/>
              <w:left w:val="nil"/>
              <w:bottom w:val="nil"/>
              <w:right w:val="nil"/>
            </w:tcBorders>
          </w:tcPr>
          <w:p w:rsidR="00D36C77" w:rsidRDefault="00D36C77">
            <w:pPr>
              <w:pStyle w:val="ConsPlusNormal"/>
              <w:jc w:val="center"/>
            </w:pPr>
            <w:r>
              <w:t>215000</w:t>
            </w:r>
          </w:p>
        </w:tc>
        <w:tc>
          <w:tcPr>
            <w:tcW w:w="1264" w:type="dxa"/>
            <w:tcBorders>
              <w:top w:val="nil"/>
              <w:left w:val="nil"/>
              <w:bottom w:val="nil"/>
              <w:right w:val="nil"/>
            </w:tcBorders>
          </w:tcPr>
          <w:p w:rsidR="00D36C77" w:rsidRDefault="00D36C77">
            <w:pPr>
              <w:pStyle w:val="ConsPlusNormal"/>
              <w:jc w:val="center"/>
            </w:pPr>
            <w:r>
              <w:t>144684,7</w:t>
            </w:r>
          </w:p>
        </w:tc>
        <w:tc>
          <w:tcPr>
            <w:tcW w:w="1264" w:type="dxa"/>
            <w:tcBorders>
              <w:top w:val="nil"/>
              <w:left w:val="nil"/>
              <w:bottom w:val="nil"/>
              <w:right w:val="nil"/>
            </w:tcBorders>
          </w:tcPr>
          <w:p w:rsidR="00D36C77" w:rsidRDefault="00D36C77">
            <w:pPr>
              <w:pStyle w:val="ConsPlusNormal"/>
              <w:jc w:val="center"/>
            </w:pPr>
            <w:r>
              <w:t>15000</w:t>
            </w:r>
          </w:p>
        </w:tc>
        <w:tc>
          <w:tcPr>
            <w:tcW w:w="1264" w:type="dxa"/>
            <w:tcBorders>
              <w:top w:val="nil"/>
              <w:left w:val="nil"/>
              <w:bottom w:val="nil"/>
              <w:right w:val="nil"/>
            </w:tcBorders>
          </w:tcPr>
          <w:p w:rsidR="00D36C77" w:rsidRDefault="00D36C77">
            <w:pPr>
              <w:pStyle w:val="ConsPlusNormal"/>
              <w:jc w:val="center"/>
            </w:pPr>
            <w:r>
              <w:t>13007,9</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Минпросвещения России</w:t>
            </w:r>
          </w:p>
        </w:tc>
        <w:tc>
          <w:tcPr>
            <w:tcW w:w="700" w:type="dxa"/>
            <w:tcBorders>
              <w:top w:val="nil"/>
              <w:left w:val="nil"/>
              <w:bottom w:val="nil"/>
              <w:right w:val="nil"/>
            </w:tcBorders>
          </w:tcPr>
          <w:p w:rsidR="00D36C77" w:rsidRDefault="00D36C77">
            <w:pPr>
              <w:pStyle w:val="ConsPlusNormal"/>
              <w:jc w:val="center"/>
            </w:pPr>
            <w:r>
              <w:t>073</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03</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10000</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Минтруд России</w:t>
            </w:r>
          </w:p>
        </w:tc>
        <w:tc>
          <w:tcPr>
            <w:tcW w:w="70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03</w:t>
            </w:r>
          </w:p>
        </w:tc>
        <w:tc>
          <w:tcPr>
            <w:tcW w:w="1264" w:type="dxa"/>
            <w:tcBorders>
              <w:top w:val="nil"/>
              <w:left w:val="nil"/>
              <w:bottom w:val="nil"/>
              <w:right w:val="nil"/>
            </w:tcBorders>
          </w:tcPr>
          <w:p w:rsidR="00D36C77" w:rsidRDefault="00D36C77">
            <w:pPr>
              <w:pStyle w:val="ConsPlusNormal"/>
              <w:jc w:val="center"/>
            </w:pPr>
            <w:r>
              <w:t>10000</w:t>
            </w:r>
          </w:p>
        </w:tc>
        <w:tc>
          <w:tcPr>
            <w:tcW w:w="1264" w:type="dxa"/>
            <w:tcBorders>
              <w:top w:val="nil"/>
              <w:left w:val="nil"/>
              <w:bottom w:val="nil"/>
              <w:right w:val="nil"/>
            </w:tcBorders>
          </w:tcPr>
          <w:p w:rsidR="00D36C77" w:rsidRDefault="00D36C77">
            <w:pPr>
              <w:pStyle w:val="ConsPlusNormal"/>
              <w:jc w:val="center"/>
            </w:pPr>
            <w:r>
              <w:t>7093,7</w:t>
            </w:r>
          </w:p>
        </w:tc>
        <w:tc>
          <w:tcPr>
            <w:tcW w:w="1264" w:type="dxa"/>
            <w:tcBorders>
              <w:top w:val="nil"/>
              <w:left w:val="nil"/>
              <w:bottom w:val="nil"/>
              <w:right w:val="nil"/>
            </w:tcBorders>
          </w:tcPr>
          <w:p w:rsidR="00D36C77" w:rsidRDefault="00D36C77">
            <w:pPr>
              <w:pStyle w:val="ConsPlusNormal"/>
              <w:jc w:val="center"/>
            </w:pPr>
            <w:r>
              <w:t>1500</w:t>
            </w:r>
          </w:p>
        </w:tc>
        <w:tc>
          <w:tcPr>
            <w:tcW w:w="1264" w:type="dxa"/>
            <w:tcBorders>
              <w:top w:val="nil"/>
              <w:left w:val="nil"/>
              <w:bottom w:val="nil"/>
              <w:right w:val="nil"/>
            </w:tcBorders>
          </w:tcPr>
          <w:p w:rsidR="00D36C77" w:rsidRDefault="00D36C77">
            <w:pPr>
              <w:pStyle w:val="ConsPlusNormal"/>
              <w:jc w:val="center"/>
            </w:pPr>
            <w:r>
              <w:t>1500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6600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Минспорт России</w:t>
            </w:r>
          </w:p>
        </w:tc>
        <w:tc>
          <w:tcPr>
            <w:tcW w:w="700" w:type="dxa"/>
            <w:tcBorders>
              <w:top w:val="nil"/>
              <w:left w:val="nil"/>
              <w:bottom w:val="nil"/>
              <w:right w:val="nil"/>
            </w:tcBorders>
          </w:tcPr>
          <w:p w:rsidR="00D36C77" w:rsidRDefault="00D36C77">
            <w:pPr>
              <w:pStyle w:val="ConsPlusNormal"/>
              <w:jc w:val="center"/>
            </w:pPr>
            <w:r>
              <w:t>777</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03</w:t>
            </w:r>
          </w:p>
        </w:tc>
        <w:tc>
          <w:tcPr>
            <w:tcW w:w="1264" w:type="dxa"/>
            <w:tcBorders>
              <w:top w:val="nil"/>
              <w:left w:val="nil"/>
              <w:bottom w:val="nil"/>
              <w:right w:val="nil"/>
            </w:tcBorders>
          </w:tcPr>
          <w:p w:rsidR="00D36C77" w:rsidRDefault="00D36C77">
            <w:pPr>
              <w:pStyle w:val="ConsPlusNormal"/>
              <w:jc w:val="center"/>
            </w:pPr>
            <w:r>
              <w:t>5891,5</w:t>
            </w:r>
          </w:p>
        </w:tc>
        <w:tc>
          <w:tcPr>
            <w:tcW w:w="1264" w:type="dxa"/>
            <w:tcBorders>
              <w:top w:val="nil"/>
              <w:left w:val="nil"/>
              <w:bottom w:val="nil"/>
              <w:right w:val="nil"/>
            </w:tcBorders>
          </w:tcPr>
          <w:p w:rsidR="00D36C77" w:rsidRDefault="00D36C77">
            <w:pPr>
              <w:pStyle w:val="ConsPlusNormal"/>
              <w:jc w:val="center"/>
            </w:pPr>
            <w:r>
              <w:t>5202,3</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1960</w:t>
            </w:r>
          </w:p>
        </w:tc>
        <w:tc>
          <w:tcPr>
            <w:tcW w:w="1264" w:type="dxa"/>
            <w:tcBorders>
              <w:top w:val="nil"/>
              <w:left w:val="nil"/>
              <w:bottom w:val="nil"/>
              <w:right w:val="nil"/>
            </w:tcBorders>
          </w:tcPr>
          <w:p w:rsidR="00D36C77" w:rsidRDefault="00D36C77">
            <w:pPr>
              <w:pStyle w:val="ConsPlusNormal"/>
              <w:jc w:val="center"/>
            </w:pPr>
            <w:r>
              <w:t>1910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r>
      <w:tr w:rsidR="00D36C77">
        <w:tblPrEx>
          <w:tblBorders>
            <w:insideH w:val="none" w:sz="0" w:space="0" w:color="auto"/>
            <w:insideV w:val="none" w:sz="0" w:space="0" w:color="auto"/>
          </w:tblBorders>
        </w:tblPrEx>
        <w:tc>
          <w:tcPr>
            <w:tcW w:w="1191" w:type="dxa"/>
            <w:vMerge w:val="restart"/>
            <w:tcBorders>
              <w:top w:val="nil"/>
              <w:left w:val="nil"/>
              <w:bottom w:val="nil"/>
              <w:right w:val="nil"/>
            </w:tcBorders>
          </w:tcPr>
          <w:p w:rsidR="00D36C77" w:rsidRDefault="00D36C77">
            <w:pPr>
              <w:pStyle w:val="ConsPlusNormal"/>
            </w:pPr>
            <w:r>
              <w:lastRenderedPageBreak/>
              <w:t>Основное мероприятие 2.4</w:t>
            </w:r>
          </w:p>
        </w:tc>
        <w:tc>
          <w:tcPr>
            <w:tcW w:w="1757" w:type="dxa"/>
            <w:vMerge w:val="restart"/>
            <w:tcBorders>
              <w:top w:val="nil"/>
              <w:left w:val="nil"/>
              <w:bottom w:val="nil"/>
              <w:right w:val="nil"/>
            </w:tcBorders>
          </w:tcPr>
          <w:p w:rsidR="00D36C77" w:rsidRDefault="00D36C77">
            <w:pPr>
              <w:pStyle w:val="ConsPlusNormal"/>
            </w:pPr>
            <w:r>
              <w:t>Оказание государственной поддержки общественным организациям инвалидов и иным некоммерческим организациям</w:t>
            </w:r>
          </w:p>
        </w:tc>
        <w:tc>
          <w:tcPr>
            <w:tcW w:w="1644" w:type="dxa"/>
            <w:tcBorders>
              <w:top w:val="nil"/>
              <w:left w:val="nil"/>
              <w:bottom w:val="nil"/>
              <w:right w:val="nil"/>
            </w:tcBorders>
          </w:tcPr>
          <w:p w:rsidR="00D36C77" w:rsidRDefault="00D36C77">
            <w:pPr>
              <w:pStyle w:val="ConsPlusNormal"/>
            </w:pPr>
            <w:r>
              <w:t>всего</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04</w:t>
            </w:r>
          </w:p>
        </w:tc>
        <w:tc>
          <w:tcPr>
            <w:tcW w:w="1264" w:type="dxa"/>
            <w:tcBorders>
              <w:top w:val="nil"/>
              <w:left w:val="nil"/>
              <w:bottom w:val="nil"/>
              <w:right w:val="nil"/>
            </w:tcBorders>
          </w:tcPr>
          <w:p w:rsidR="00D36C77" w:rsidRDefault="00D36C77">
            <w:pPr>
              <w:pStyle w:val="ConsPlusNormal"/>
              <w:jc w:val="center"/>
            </w:pPr>
            <w:r>
              <w:t>2252068,3</w:t>
            </w:r>
          </w:p>
        </w:tc>
        <w:tc>
          <w:tcPr>
            <w:tcW w:w="1264" w:type="dxa"/>
            <w:tcBorders>
              <w:top w:val="nil"/>
              <w:left w:val="nil"/>
              <w:bottom w:val="nil"/>
              <w:right w:val="nil"/>
            </w:tcBorders>
          </w:tcPr>
          <w:p w:rsidR="00D36C77" w:rsidRDefault="00D36C77">
            <w:pPr>
              <w:pStyle w:val="ConsPlusNormal"/>
              <w:jc w:val="center"/>
            </w:pPr>
            <w:r>
              <w:t>2229256,8</w:t>
            </w:r>
          </w:p>
        </w:tc>
        <w:tc>
          <w:tcPr>
            <w:tcW w:w="1264" w:type="dxa"/>
            <w:tcBorders>
              <w:top w:val="nil"/>
              <w:left w:val="nil"/>
              <w:bottom w:val="nil"/>
              <w:right w:val="nil"/>
            </w:tcBorders>
          </w:tcPr>
          <w:p w:rsidR="00D36C77" w:rsidRDefault="00D36C77">
            <w:pPr>
              <w:pStyle w:val="ConsPlusNormal"/>
              <w:jc w:val="center"/>
            </w:pPr>
            <w:r>
              <w:t>1915721</w:t>
            </w:r>
          </w:p>
        </w:tc>
        <w:tc>
          <w:tcPr>
            <w:tcW w:w="1264" w:type="dxa"/>
            <w:tcBorders>
              <w:top w:val="nil"/>
              <w:left w:val="nil"/>
              <w:bottom w:val="nil"/>
              <w:right w:val="nil"/>
            </w:tcBorders>
          </w:tcPr>
          <w:p w:rsidR="00D36C77" w:rsidRDefault="00D36C77">
            <w:pPr>
              <w:pStyle w:val="ConsPlusNormal"/>
              <w:jc w:val="center"/>
            </w:pPr>
            <w:r>
              <w:t>1852724,3</w:t>
            </w:r>
          </w:p>
        </w:tc>
        <w:tc>
          <w:tcPr>
            <w:tcW w:w="1264" w:type="dxa"/>
            <w:tcBorders>
              <w:top w:val="nil"/>
              <w:left w:val="nil"/>
              <w:bottom w:val="nil"/>
              <w:right w:val="nil"/>
            </w:tcBorders>
          </w:tcPr>
          <w:p w:rsidR="00D36C77" w:rsidRDefault="00D36C77">
            <w:pPr>
              <w:pStyle w:val="ConsPlusNormal"/>
              <w:jc w:val="center"/>
            </w:pPr>
            <w:r>
              <w:t>1791856,7</w:t>
            </w:r>
          </w:p>
        </w:tc>
        <w:tc>
          <w:tcPr>
            <w:tcW w:w="1264" w:type="dxa"/>
            <w:tcBorders>
              <w:top w:val="nil"/>
              <w:left w:val="nil"/>
              <w:bottom w:val="nil"/>
              <w:right w:val="nil"/>
            </w:tcBorders>
          </w:tcPr>
          <w:p w:rsidR="00D36C77" w:rsidRDefault="00D36C77">
            <w:pPr>
              <w:pStyle w:val="ConsPlusNormal"/>
              <w:jc w:val="center"/>
            </w:pPr>
            <w:r>
              <w:t>1780609,1</w:t>
            </w:r>
          </w:p>
        </w:tc>
        <w:tc>
          <w:tcPr>
            <w:tcW w:w="1264" w:type="dxa"/>
            <w:tcBorders>
              <w:top w:val="nil"/>
              <w:left w:val="nil"/>
              <w:bottom w:val="nil"/>
              <w:right w:val="nil"/>
            </w:tcBorders>
          </w:tcPr>
          <w:p w:rsidR="00D36C77" w:rsidRDefault="00D36C77">
            <w:pPr>
              <w:pStyle w:val="ConsPlusNormal"/>
              <w:jc w:val="center"/>
            </w:pPr>
            <w:r>
              <w:t>1828419,3</w:t>
            </w:r>
          </w:p>
        </w:tc>
        <w:tc>
          <w:tcPr>
            <w:tcW w:w="1264" w:type="dxa"/>
            <w:tcBorders>
              <w:top w:val="nil"/>
              <w:left w:val="nil"/>
              <w:bottom w:val="nil"/>
              <w:right w:val="nil"/>
            </w:tcBorders>
          </w:tcPr>
          <w:p w:rsidR="00D36C77" w:rsidRDefault="00D36C77">
            <w:pPr>
              <w:pStyle w:val="ConsPlusNormal"/>
              <w:jc w:val="center"/>
            </w:pPr>
            <w:r>
              <w:t>1827399,3</w:t>
            </w:r>
          </w:p>
        </w:tc>
        <w:tc>
          <w:tcPr>
            <w:tcW w:w="1264" w:type="dxa"/>
            <w:tcBorders>
              <w:top w:val="nil"/>
              <w:left w:val="nil"/>
              <w:bottom w:val="nil"/>
              <w:right w:val="nil"/>
            </w:tcBorders>
          </w:tcPr>
          <w:p w:rsidR="00D36C77" w:rsidRDefault="00D36C77">
            <w:pPr>
              <w:pStyle w:val="ConsPlusNormal"/>
              <w:jc w:val="center"/>
            </w:pPr>
            <w:r>
              <w:t>1827399,3</w:t>
            </w:r>
          </w:p>
        </w:tc>
        <w:tc>
          <w:tcPr>
            <w:tcW w:w="1264" w:type="dxa"/>
            <w:tcBorders>
              <w:top w:val="nil"/>
              <w:left w:val="nil"/>
              <w:bottom w:val="nil"/>
              <w:right w:val="nil"/>
            </w:tcBorders>
          </w:tcPr>
          <w:p w:rsidR="00D36C77" w:rsidRDefault="00D36C77">
            <w:pPr>
              <w:pStyle w:val="ConsPlusNormal"/>
              <w:jc w:val="center"/>
            </w:pPr>
            <w:r>
              <w:t>1827399,3</w:t>
            </w:r>
          </w:p>
        </w:tc>
        <w:tc>
          <w:tcPr>
            <w:tcW w:w="1264" w:type="dxa"/>
            <w:tcBorders>
              <w:top w:val="nil"/>
              <w:left w:val="nil"/>
              <w:bottom w:val="nil"/>
              <w:right w:val="nil"/>
            </w:tcBorders>
          </w:tcPr>
          <w:p w:rsidR="00D36C77" w:rsidRDefault="00D36C77">
            <w:pPr>
              <w:pStyle w:val="ConsPlusNormal"/>
              <w:jc w:val="center"/>
            </w:pPr>
            <w:r>
              <w:t>1828419,3</w:t>
            </w:r>
          </w:p>
        </w:tc>
        <w:tc>
          <w:tcPr>
            <w:tcW w:w="1264" w:type="dxa"/>
            <w:tcBorders>
              <w:top w:val="nil"/>
              <w:left w:val="nil"/>
              <w:bottom w:val="nil"/>
              <w:right w:val="nil"/>
            </w:tcBorders>
          </w:tcPr>
          <w:p w:rsidR="00D36C77" w:rsidRDefault="00D36C77">
            <w:pPr>
              <w:pStyle w:val="ConsPlusNormal"/>
              <w:jc w:val="center"/>
            </w:pPr>
            <w:r>
              <w:t>1828419,3</w:t>
            </w:r>
          </w:p>
        </w:tc>
        <w:tc>
          <w:tcPr>
            <w:tcW w:w="1264" w:type="dxa"/>
            <w:tcBorders>
              <w:top w:val="nil"/>
              <w:left w:val="nil"/>
              <w:bottom w:val="nil"/>
              <w:right w:val="nil"/>
            </w:tcBorders>
          </w:tcPr>
          <w:p w:rsidR="00D36C77" w:rsidRDefault="00D36C77">
            <w:pPr>
              <w:pStyle w:val="ConsPlusNormal"/>
              <w:jc w:val="center"/>
            </w:pPr>
            <w:r>
              <w:t>1828419,3</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федеральный бюджет</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04</w:t>
            </w:r>
          </w:p>
        </w:tc>
        <w:tc>
          <w:tcPr>
            <w:tcW w:w="1264" w:type="dxa"/>
            <w:tcBorders>
              <w:top w:val="nil"/>
              <w:left w:val="nil"/>
              <w:bottom w:val="nil"/>
              <w:right w:val="nil"/>
            </w:tcBorders>
          </w:tcPr>
          <w:p w:rsidR="00D36C77" w:rsidRDefault="00D36C77">
            <w:pPr>
              <w:pStyle w:val="ConsPlusNormal"/>
              <w:jc w:val="center"/>
            </w:pPr>
            <w:r>
              <w:t>2252068,3</w:t>
            </w:r>
          </w:p>
        </w:tc>
        <w:tc>
          <w:tcPr>
            <w:tcW w:w="1264" w:type="dxa"/>
            <w:tcBorders>
              <w:top w:val="nil"/>
              <w:left w:val="nil"/>
              <w:bottom w:val="nil"/>
              <w:right w:val="nil"/>
            </w:tcBorders>
          </w:tcPr>
          <w:p w:rsidR="00D36C77" w:rsidRDefault="00D36C77">
            <w:pPr>
              <w:pStyle w:val="ConsPlusNormal"/>
              <w:jc w:val="center"/>
            </w:pPr>
            <w:r>
              <w:t>2229256,8</w:t>
            </w:r>
          </w:p>
        </w:tc>
        <w:tc>
          <w:tcPr>
            <w:tcW w:w="1264" w:type="dxa"/>
            <w:tcBorders>
              <w:top w:val="nil"/>
              <w:left w:val="nil"/>
              <w:bottom w:val="nil"/>
              <w:right w:val="nil"/>
            </w:tcBorders>
          </w:tcPr>
          <w:p w:rsidR="00D36C77" w:rsidRDefault="00D36C77">
            <w:pPr>
              <w:pStyle w:val="ConsPlusNormal"/>
              <w:jc w:val="center"/>
            </w:pPr>
            <w:r>
              <w:t>1915721</w:t>
            </w:r>
          </w:p>
        </w:tc>
        <w:tc>
          <w:tcPr>
            <w:tcW w:w="1264" w:type="dxa"/>
            <w:tcBorders>
              <w:top w:val="nil"/>
              <w:left w:val="nil"/>
              <w:bottom w:val="nil"/>
              <w:right w:val="nil"/>
            </w:tcBorders>
          </w:tcPr>
          <w:p w:rsidR="00D36C77" w:rsidRDefault="00D36C77">
            <w:pPr>
              <w:pStyle w:val="ConsPlusNormal"/>
              <w:jc w:val="center"/>
            </w:pPr>
            <w:r>
              <w:t>1852724,3</w:t>
            </w:r>
          </w:p>
        </w:tc>
        <w:tc>
          <w:tcPr>
            <w:tcW w:w="1264" w:type="dxa"/>
            <w:tcBorders>
              <w:top w:val="nil"/>
              <w:left w:val="nil"/>
              <w:bottom w:val="nil"/>
              <w:right w:val="nil"/>
            </w:tcBorders>
          </w:tcPr>
          <w:p w:rsidR="00D36C77" w:rsidRDefault="00D36C77">
            <w:pPr>
              <w:pStyle w:val="ConsPlusNormal"/>
              <w:jc w:val="center"/>
            </w:pPr>
            <w:r>
              <w:t>1791856,7</w:t>
            </w:r>
          </w:p>
        </w:tc>
        <w:tc>
          <w:tcPr>
            <w:tcW w:w="1264" w:type="dxa"/>
            <w:tcBorders>
              <w:top w:val="nil"/>
              <w:left w:val="nil"/>
              <w:bottom w:val="nil"/>
              <w:right w:val="nil"/>
            </w:tcBorders>
          </w:tcPr>
          <w:p w:rsidR="00D36C77" w:rsidRDefault="00D36C77">
            <w:pPr>
              <w:pStyle w:val="ConsPlusNormal"/>
              <w:jc w:val="center"/>
            </w:pPr>
            <w:r>
              <w:t>1780609,1</w:t>
            </w:r>
          </w:p>
        </w:tc>
        <w:tc>
          <w:tcPr>
            <w:tcW w:w="1264" w:type="dxa"/>
            <w:tcBorders>
              <w:top w:val="nil"/>
              <w:left w:val="nil"/>
              <w:bottom w:val="nil"/>
              <w:right w:val="nil"/>
            </w:tcBorders>
          </w:tcPr>
          <w:p w:rsidR="00D36C77" w:rsidRDefault="00D36C77">
            <w:pPr>
              <w:pStyle w:val="ConsPlusNormal"/>
              <w:jc w:val="center"/>
            </w:pPr>
            <w:r>
              <w:t>1828419,3</w:t>
            </w:r>
          </w:p>
        </w:tc>
        <w:tc>
          <w:tcPr>
            <w:tcW w:w="1264" w:type="dxa"/>
            <w:tcBorders>
              <w:top w:val="nil"/>
              <w:left w:val="nil"/>
              <w:bottom w:val="nil"/>
              <w:right w:val="nil"/>
            </w:tcBorders>
          </w:tcPr>
          <w:p w:rsidR="00D36C77" w:rsidRDefault="00D36C77">
            <w:pPr>
              <w:pStyle w:val="ConsPlusNormal"/>
              <w:jc w:val="center"/>
            </w:pPr>
            <w:r>
              <w:t>1827399,3</w:t>
            </w:r>
          </w:p>
        </w:tc>
        <w:tc>
          <w:tcPr>
            <w:tcW w:w="1264" w:type="dxa"/>
            <w:tcBorders>
              <w:top w:val="nil"/>
              <w:left w:val="nil"/>
              <w:bottom w:val="nil"/>
              <w:right w:val="nil"/>
            </w:tcBorders>
          </w:tcPr>
          <w:p w:rsidR="00D36C77" w:rsidRDefault="00D36C77">
            <w:pPr>
              <w:pStyle w:val="ConsPlusNormal"/>
              <w:jc w:val="center"/>
            </w:pPr>
            <w:r>
              <w:t>1827399,3</w:t>
            </w:r>
          </w:p>
        </w:tc>
        <w:tc>
          <w:tcPr>
            <w:tcW w:w="1264" w:type="dxa"/>
            <w:tcBorders>
              <w:top w:val="nil"/>
              <w:left w:val="nil"/>
              <w:bottom w:val="nil"/>
              <w:right w:val="nil"/>
            </w:tcBorders>
          </w:tcPr>
          <w:p w:rsidR="00D36C77" w:rsidRDefault="00D36C77">
            <w:pPr>
              <w:pStyle w:val="ConsPlusNormal"/>
              <w:jc w:val="center"/>
            </w:pPr>
            <w:r>
              <w:t>1827399,3</w:t>
            </w:r>
          </w:p>
        </w:tc>
        <w:tc>
          <w:tcPr>
            <w:tcW w:w="1264" w:type="dxa"/>
            <w:tcBorders>
              <w:top w:val="nil"/>
              <w:left w:val="nil"/>
              <w:bottom w:val="nil"/>
              <w:right w:val="nil"/>
            </w:tcBorders>
          </w:tcPr>
          <w:p w:rsidR="00D36C77" w:rsidRDefault="00D36C77">
            <w:pPr>
              <w:pStyle w:val="ConsPlusNormal"/>
              <w:jc w:val="center"/>
            </w:pPr>
            <w:r>
              <w:t>1828419,3</w:t>
            </w:r>
          </w:p>
        </w:tc>
        <w:tc>
          <w:tcPr>
            <w:tcW w:w="1264" w:type="dxa"/>
            <w:tcBorders>
              <w:top w:val="nil"/>
              <w:left w:val="nil"/>
              <w:bottom w:val="nil"/>
              <w:right w:val="nil"/>
            </w:tcBorders>
          </w:tcPr>
          <w:p w:rsidR="00D36C77" w:rsidRDefault="00D36C77">
            <w:pPr>
              <w:pStyle w:val="ConsPlusNormal"/>
              <w:jc w:val="center"/>
            </w:pPr>
            <w:r>
              <w:t>1828419,3</w:t>
            </w:r>
          </w:p>
        </w:tc>
        <w:tc>
          <w:tcPr>
            <w:tcW w:w="1264" w:type="dxa"/>
            <w:tcBorders>
              <w:top w:val="nil"/>
              <w:left w:val="nil"/>
              <w:bottom w:val="nil"/>
              <w:right w:val="nil"/>
            </w:tcBorders>
          </w:tcPr>
          <w:p w:rsidR="00D36C77" w:rsidRDefault="00D36C77">
            <w:pPr>
              <w:pStyle w:val="ConsPlusNormal"/>
              <w:jc w:val="center"/>
            </w:pPr>
            <w:r>
              <w:t>1828419,3</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Минобрнауки России</w:t>
            </w:r>
          </w:p>
        </w:tc>
        <w:tc>
          <w:tcPr>
            <w:tcW w:w="700" w:type="dxa"/>
            <w:tcBorders>
              <w:top w:val="nil"/>
              <w:left w:val="nil"/>
              <w:bottom w:val="nil"/>
              <w:right w:val="nil"/>
            </w:tcBorders>
          </w:tcPr>
          <w:p w:rsidR="00D36C77" w:rsidRDefault="00D36C77">
            <w:pPr>
              <w:pStyle w:val="ConsPlusNormal"/>
              <w:jc w:val="center"/>
            </w:pPr>
            <w:r>
              <w:t>074</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04</w:t>
            </w:r>
          </w:p>
        </w:tc>
        <w:tc>
          <w:tcPr>
            <w:tcW w:w="1264" w:type="dxa"/>
            <w:tcBorders>
              <w:top w:val="nil"/>
              <w:left w:val="nil"/>
              <w:bottom w:val="nil"/>
              <w:right w:val="nil"/>
            </w:tcBorders>
          </w:tcPr>
          <w:p w:rsidR="00D36C77" w:rsidRDefault="00D36C77">
            <w:pPr>
              <w:pStyle w:val="ConsPlusNormal"/>
              <w:jc w:val="center"/>
            </w:pPr>
            <w:r>
              <w:t>20000</w:t>
            </w:r>
          </w:p>
        </w:tc>
        <w:tc>
          <w:tcPr>
            <w:tcW w:w="1264" w:type="dxa"/>
            <w:tcBorders>
              <w:top w:val="nil"/>
              <w:left w:val="nil"/>
              <w:bottom w:val="nil"/>
              <w:right w:val="nil"/>
            </w:tcBorders>
          </w:tcPr>
          <w:p w:rsidR="00D36C77" w:rsidRDefault="00D36C77">
            <w:pPr>
              <w:pStyle w:val="ConsPlusNormal"/>
              <w:jc w:val="center"/>
            </w:pPr>
            <w:r>
              <w:t>15760</w:t>
            </w:r>
          </w:p>
        </w:tc>
        <w:tc>
          <w:tcPr>
            <w:tcW w:w="1264" w:type="dxa"/>
            <w:tcBorders>
              <w:top w:val="nil"/>
              <w:left w:val="nil"/>
              <w:bottom w:val="nil"/>
              <w:right w:val="nil"/>
            </w:tcBorders>
          </w:tcPr>
          <w:p w:rsidR="00D36C77" w:rsidRDefault="00D36C77">
            <w:pPr>
              <w:pStyle w:val="ConsPlusNormal"/>
              <w:jc w:val="center"/>
            </w:pPr>
            <w:r>
              <w:t>16920</w:t>
            </w:r>
          </w:p>
        </w:tc>
        <w:tc>
          <w:tcPr>
            <w:tcW w:w="1264" w:type="dxa"/>
            <w:tcBorders>
              <w:top w:val="nil"/>
              <w:left w:val="nil"/>
              <w:bottom w:val="nil"/>
              <w:right w:val="nil"/>
            </w:tcBorders>
          </w:tcPr>
          <w:p w:rsidR="00D36C77" w:rsidRDefault="00D36C77">
            <w:pPr>
              <w:pStyle w:val="ConsPlusNormal"/>
              <w:jc w:val="center"/>
            </w:pPr>
            <w:r>
              <w:t>16920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Минпросвещения России</w:t>
            </w:r>
          </w:p>
        </w:tc>
        <w:tc>
          <w:tcPr>
            <w:tcW w:w="700" w:type="dxa"/>
            <w:tcBorders>
              <w:top w:val="nil"/>
              <w:left w:val="nil"/>
              <w:bottom w:val="nil"/>
              <w:right w:val="nil"/>
            </w:tcBorders>
          </w:tcPr>
          <w:p w:rsidR="00D36C77" w:rsidRDefault="00D36C77">
            <w:pPr>
              <w:pStyle w:val="ConsPlusNormal"/>
              <w:jc w:val="center"/>
            </w:pPr>
            <w:r>
              <w:t>073</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04</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16052,4</w:t>
            </w:r>
          </w:p>
        </w:tc>
        <w:tc>
          <w:tcPr>
            <w:tcW w:w="1264" w:type="dxa"/>
            <w:tcBorders>
              <w:top w:val="nil"/>
              <w:left w:val="nil"/>
              <w:bottom w:val="nil"/>
              <w:right w:val="nil"/>
            </w:tcBorders>
          </w:tcPr>
          <w:p w:rsidR="00D36C77" w:rsidRDefault="00D36C77">
            <w:pPr>
              <w:pStyle w:val="ConsPlusNormal"/>
              <w:jc w:val="center"/>
            </w:pPr>
            <w:r>
              <w:t>4804,8</w:t>
            </w:r>
          </w:p>
        </w:tc>
        <w:tc>
          <w:tcPr>
            <w:tcW w:w="1264" w:type="dxa"/>
            <w:tcBorders>
              <w:top w:val="nil"/>
              <w:left w:val="nil"/>
              <w:bottom w:val="nil"/>
              <w:right w:val="nil"/>
            </w:tcBorders>
          </w:tcPr>
          <w:p w:rsidR="00D36C77" w:rsidRDefault="00D36C77">
            <w:pPr>
              <w:pStyle w:val="ConsPlusNormal"/>
              <w:jc w:val="center"/>
            </w:pPr>
            <w:r>
              <w:t>16020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Минтруд России</w:t>
            </w:r>
          </w:p>
        </w:tc>
        <w:tc>
          <w:tcPr>
            <w:tcW w:w="70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04</w:t>
            </w:r>
          </w:p>
        </w:tc>
        <w:tc>
          <w:tcPr>
            <w:tcW w:w="1264" w:type="dxa"/>
            <w:tcBorders>
              <w:top w:val="nil"/>
              <w:left w:val="nil"/>
              <w:bottom w:val="nil"/>
              <w:right w:val="nil"/>
            </w:tcBorders>
          </w:tcPr>
          <w:p w:rsidR="00D36C77" w:rsidRDefault="00D36C77">
            <w:pPr>
              <w:pStyle w:val="ConsPlusNormal"/>
              <w:jc w:val="center"/>
            </w:pPr>
            <w:r>
              <w:t>2232068,3</w:t>
            </w:r>
          </w:p>
        </w:tc>
        <w:tc>
          <w:tcPr>
            <w:tcW w:w="1264" w:type="dxa"/>
            <w:tcBorders>
              <w:top w:val="nil"/>
              <w:left w:val="nil"/>
              <w:bottom w:val="nil"/>
              <w:right w:val="nil"/>
            </w:tcBorders>
          </w:tcPr>
          <w:p w:rsidR="00D36C77" w:rsidRDefault="00D36C77">
            <w:pPr>
              <w:pStyle w:val="ConsPlusNormal"/>
              <w:jc w:val="center"/>
            </w:pPr>
            <w:r>
              <w:t>2213496,8</w:t>
            </w:r>
          </w:p>
        </w:tc>
        <w:tc>
          <w:tcPr>
            <w:tcW w:w="1264" w:type="dxa"/>
            <w:tcBorders>
              <w:top w:val="nil"/>
              <w:left w:val="nil"/>
              <w:bottom w:val="nil"/>
              <w:right w:val="nil"/>
            </w:tcBorders>
          </w:tcPr>
          <w:p w:rsidR="00D36C77" w:rsidRDefault="00D36C77">
            <w:pPr>
              <w:pStyle w:val="ConsPlusNormal"/>
              <w:jc w:val="center"/>
            </w:pPr>
            <w:r>
              <w:t>1898801</w:t>
            </w:r>
          </w:p>
        </w:tc>
        <w:tc>
          <w:tcPr>
            <w:tcW w:w="1264" w:type="dxa"/>
            <w:tcBorders>
              <w:top w:val="nil"/>
              <w:left w:val="nil"/>
              <w:bottom w:val="nil"/>
              <w:right w:val="nil"/>
            </w:tcBorders>
          </w:tcPr>
          <w:p w:rsidR="00D36C77" w:rsidRDefault="00D36C77">
            <w:pPr>
              <w:pStyle w:val="ConsPlusNormal"/>
              <w:jc w:val="center"/>
            </w:pPr>
            <w:r>
              <w:t>1835804,3</w:t>
            </w:r>
          </w:p>
        </w:tc>
        <w:tc>
          <w:tcPr>
            <w:tcW w:w="1264" w:type="dxa"/>
            <w:tcBorders>
              <w:top w:val="nil"/>
              <w:left w:val="nil"/>
              <w:bottom w:val="nil"/>
              <w:right w:val="nil"/>
            </w:tcBorders>
          </w:tcPr>
          <w:p w:rsidR="00D36C77" w:rsidRDefault="00D36C77">
            <w:pPr>
              <w:pStyle w:val="ConsPlusNormal"/>
              <w:jc w:val="center"/>
            </w:pPr>
            <w:r>
              <w:t>1775804,3</w:t>
            </w:r>
          </w:p>
        </w:tc>
        <w:tc>
          <w:tcPr>
            <w:tcW w:w="1264" w:type="dxa"/>
            <w:tcBorders>
              <w:top w:val="nil"/>
              <w:left w:val="nil"/>
              <w:bottom w:val="nil"/>
              <w:right w:val="nil"/>
            </w:tcBorders>
          </w:tcPr>
          <w:p w:rsidR="00D36C77" w:rsidRDefault="00D36C77">
            <w:pPr>
              <w:pStyle w:val="ConsPlusNormal"/>
              <w:jc w:val="center"/>
            </w:pPr>
            <w:r>
              <w:t>1775804,3</w:t>
            </w:r>
          </w:p>
        </w:tc>
        <w:tc>
          <w:tcPr>
            <w:tcW w:w="1264" w:type="dxa"/>
            <w:tcBorders>
              <w:top w:val="nil"/>
              <w:left w:val="nil"/>
              <w:bottom w:val="nil"/>
              <w:right w:val="nil"/>
            </w:tcBorders>
          </w:tcPr>
          <w:p w:rsidR="00D36C77" w:rsidRDefault="00D36C77">
            <w:pPr>
              <w:pStyle w:val="ConsPlusNormal"/>
              <w:jc w:val="center"/>
            </w:pPr>
            <w:r>
              <w:t>1812399,3</w:t>
            </w:r>
          </w:p>
        </w:tc>
        <w:tc>
          <w:tcPr>
            <w:tcW w:w="1264" w:type="dxa"/>
            <w:tcBorders>
              <w:top w:val="nil"/>
              <w:left w:val="nil"/>
              <w:bottom w:val="nil"/>
              <w:right w:val="nil"/>
            </w:tcBorders>
          </w:tcPr>
          <w:p w:rsidR="00D36C77" w:rsidRDefault="00D36C77">
            <w:pPr>
              <w:pStyle w:val="ConsPlusNormal"/>
              <w:jc w:val="center"/>
            </w:pPr>
            <w:r>
              <w:t>1827399,3</w:t>
            </w:r>
          </w:p>
        </w:tc>
        <w:tc>
          <w:tcPr>
            <w:tcW w:w="1264" w:type="dxa"/>
            <w:tcBorders>
              <w:top w:val="nil"/>
              <w:left w:val="nil"/>
              <w:bottom w:val="nil"/>
              <w:right w:val="nil"/>
            </w:tcBorders>
          </w:tcPr>
          <w:p w:rsidR="00D36C77" w:rsidRDefault="00D36C77">
            <w:pPr>
              <w:pStyle w:val="ConsPlusNormal"/>
              <w:jc w:val="center"/>
            </w:pPr>
            <w:r>
              <w:t>1827399,3</w:t>
            </w:r>
          </w:p>
        </w:tc>
        <w:tc>
          <w:tcPr>
            <w:tcW w:w="1264" w:type="dxa"/>
            <w:tcBorders>
              <w:top w:val="nil"/>
              <w:left w:val="nil"/>
              <w:bottom w:val="nil"/>
              <w:right w:val="nil"/>
            </w:tcBorders>
          </w:tcPr>
          <w:p w:rsidR="00D36C77" w:rsidRDefault="00D36C77">
            <w:pPr>
              <w:pStyle w:val="ConsPlusNormal"/>
              <w:jc w:val="center"/>
            </w:pPr>
            <w:r>
              <w:t>1827399,3</w:t>
            </w:r>
          </w:p>
        </w:tc>
        <w:tc>
          <w:tcPr>
            <w:tcW w:w="1264" w:type="dxa"/>
            <w:tcBorders>
              <w:top w:val="nil"/>
              <w:left w:val="nil"/>
              <w:bottom w:val="nil"/>
              <w:right w:val="nil"/>
            </w:tcBorders>
          </w:tcPr>
          <w:p w:rsidR="00D36C77" w:rsidRDefault="00D36C77">
            <w:pPr>
              <w:pStyle w:val="ConsPlusNormal"/>
              <w:jc w:val="center"/>
            </w:pPr>
            <w:r>
              <w:t>1812399,3</w:t>
            </w:r>
          </w:p>
        </w:tc>
        <w:tc>
          <w:tcPr>
            <w:tcW w:w="1264" w:type="dxa"/>
            <w:tcBorders>
              <w:top w:val="nil"/>
              <w:left w:val="nil"/>
              <w:bottom w:val="nil"/>
              <w:right w:val="nil"/>
            </w:tcBorders>
          </w:tcPr>
          <w:p w:rsidR="00D36C77" w:rsidRDefault="00D36C77">
            <w:pPr>
              <w:pStyle w:val="ConsPlusNormal"/>
              <w:jc w:val="center"/>
            </w:pPr>
            <w:r>
              <w:t>1812399,3</w:t>
            </w:r>
          </w:p>
        </w:tc>
        <w:tc>
          <w:tcPr>
            <w:tcW w:w="1264" w:type="dxa"/>
            <w:tcBorders>
              <w:top w:val="nil"/>
              <w:left w:val="nil"/>
              <w:bottom w:val="nil"/>
              <w:right w:val="nil"/>
            </w:tcBorders>
          </w:tcPr>
          <w:p w:rsidR="00D36C77" w:rsidRDefault="00D36C77">
            <w:pPr>
              <w:pStyle w:val="ConsPlusNormal"/>
              <w:jc w:val="center"/>
            </w:pPr>
            <w:r>
              <w:t>1812399,3</w:t>
            </w:r>
          </w:p>
        </w:tc>
      </w:tr>
      <w:tr w:rsidR="00D36C77">
        <w:tblPrEx>
          <w:tblBorders>
            <w:insideH w:val="none" w:sz="0" w:space="0" w:color="auto"/>
            <w:insideV w:val="none" w:sz="0" w:space="0" w:color="auto"/>
          </w:tblBorders>
        </w:tblPrEx>
        <w:tc>
          <w:tcPr>
            <w:tcW w:w="1191" w:type="dxa"/>
            <w:vMerge w:val="restart"/>
            <w:tcBorders>
              <w:top w:val="nil"/>
              <w:left w:val="nil"/>
              <w:bottom w:val="nil"/>
              <w:right w:val="nil"/>
            </w:tcBorders>
          </w:tcPr>
          <w:p w:rsidR="00D36C77" w:rsidRDefault="00D36C77">
            <w:pPr>
              <w:pStyle w:val="ConsPlusNormal"/>
            </w:pPr>
            <w:r>
              <w:t>Основное мероприятие 2.5</w:t>
            </w:r>
          </w:p>
        </w:tc>
        <w:tc>
          <w:tcPr>
            <w:tcW w:w="1757" w:type="dxa"/>
            <w:vMerge w:val="restart"/>
            <w:tcBorders>
              <w:top w:val="nil"/>
              <w:left w:val="nil"/>
              <w:bottom w:val="nil"/>
              <w:right w:val="nil"/>
            </w:tcBorders>
          </w:tcPr>
          <w:p w:rsidR="00D36C77" w:rsidRDefault="00D36C77">
            <w:pPr>
              <w:pStyle w:val="ConsPlusNormal"/>
            </w:pPr>
            <w:r>
              <w:t>Реализация мероприятий, направленных на формирование современной отечественной отрасли производства товаров для инвалидов, в том числе средств реабилитации</w:t>
            </w:r>
          </w:p>
        </w:tc>
        <w:tc>
          <w:tcPr>
            <w:tcW w:w="1644" w:type="dxa"/>
            <w:tcBorders>
              <w:top w:val="nil"/>
              <w:left w:val="nil"/>
              <w:bottom w:val="nil"/>
              <w:right w:val="nil"/>
            </w:tcBorders>
          </w:tcPr>
          <w:p w:rsidR="00D36C77" w:rsidRDefault="00D36C77">
            <w:pPr>
              <w:pStyle w:val="ConsPlusNormal"/>
            </w:pPr>
            <w:r>
              <w:t>всего</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05</w:t>
            </w:r>
          </w:p>
        </w:tc>
        <w:tc>
          <w:tcPr>
            <w:tcW w:w="1264" w:type="dxa"/>
            <w:tcBorders>
              <w:top w:val="nil"/>
              <w:left w:val="nil"/>
              <w:bottom w:val="nil"/>
              <w:right w:val="nil"/>
            </w:tcBorders>
          </w:tcPr>
          <w:p w:rsidR="00D36C77" w:rsidRDefault="00D36C77">
            <w:pPr>
              <w:pStyle w:val="ConsPlusNormal"/>
              <w:jc w:val="center"/>
            </w:pPr>
            <w:r>
              <w:t>8837,2</w:t>
            </w:r>
          </w:p>
        </w:tc>
        <w:tc>
          <w:tcPr>
            <w:tcW w:w="1264" w:type="dxa"/>
            <w:tcBorders>
              <w:top w:val="nil"/>
              <w:left w:val="nil"/>
              <w:bottom w:val="nil"/>
              <w:right w:val="nil"/>
            </w:tcBorders>
          </w:tcPr>
          <w:p w:rsidR="00D36C77" w:rsidRDefault="00D36C77">
            <w:pPr>
              <w:pStyle w:val="ConsPlusNormal"/>
              <w:jc w:val="center"/>
            </w:pPr>
            <w:r>
              <w:t>8698</w:t>
            </w:r>
          </w:p>
        </w:tc>
        <w:tc>
          <w:tcPr>
            <w:tcW w:w="1264" w:type="dxa"/>
            <w:tcBorders>
              <w:top w:val="nil"/>
              <w:left w:val="nil"/>
              <w:bottom w:val="nil"/>
              <w:right w:val="nil"/>
            </w:tcBorders>
          </w:tcPr>
          <w:p w:rsidR="00D36C77" w:rsidRDefault="00D36C77">
            <w:pPr>
              <w:pStyle w:val="ConsPlusNormal"/>
              <w:jc w:val="center"/>
            </w:pPr>
            <w:r>
              <w:t>4000</w:t>
            </w:r>
          </w:p>
        </w:tc>
        <w:tc>
          <w:tcPr>
            <w:tcW w:w="1264" w:type="dxa"/>
            <w:tcBorders>
              <w:top w:val="nil"/>
              <w:left w:val="nil"/>
              <w:bottom w:val="nil"/>
              <w:right w:val="nil"/>
            </w:tcBorders>
          </w:tcPr>
          <w:p w:rsidR="00D36C77" w:rsidRDefault="00D36C77">
            <w:pPr>
              <w:pStyle w:val="ConsPlusNormal"/>
              <w:jc w:val="center"/>
            </w:pPr>
            <w:r>
              <w:t>1036,5</w:t>
            </w:r>
          </w:p>
        </w:tc>
        <w:tc>
          <w:tcPr>
            <w:tcW w:w="1264" w:type="dxa"/>
            <w:tcBorders>
              <w:top w:val="nil"/>
              <w:left w:val="nil"/>
              <w:bottom w:val="nil"/>
              <w:right w:val="nil"/>
            </w:tcBorders>
          </w:tcPr>
          <w:p w:rsidR="00D36C77" w:rsidRDefault="00D36C77">
            <w:pPr>
              <w:pStyle w:val="ConsPlusNormal"/>
              <w:jc w:val="center"/>
            </w:pPr>
            <w:r>
              <w:t>3920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федеральный бюджет</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05</w:t>
            </w:r>
          </w:p>
        </w:tc>
        <w:tc>
          <w:tcPr>
            <w:tcW w:w="1264" w:type="dxa"/>
            <w:tcBorders>
              <w:top w:val="nil"/>
              <w:left w:val="nil"/>
              <w:bottom w:val="nil"/>
              <w:right w:val="nil"/>
            </w:tcBorders>
          </w:tcPr>
          <w:p w:rsidR="00D36C77" w:rsidRDefault="00D36C77">
            <w:pPr>
              <w:pStyle w:val="ConsPlusNormal"/>
              <w:jc w:val="center"/>
            </w:pPr>
            <w:r>
              <w:t>8837,2</w:t>
            </w:r>
          </w:p>
        </w:tc>
        <w:tc>
          <w:tcPr>
            <w:tcW w:w="1264" w:type="dxa"/>
            <w:tcBorders>
              <w:top w:val="nil"/>
              <w:left w:val="nil"/>
              <w:bottom w:val="nil"/>
              <w:right w:val="nil"/>
            </w:tcBorders>
          </w:tcPr>
          <w:p w:rsidR="00D36C77" w:rsidRDefault="00D36C77">
            <w:pPr>
              <w:pStyle w:val="ConsPlusNormal"/>
              <w:jc w:val="center"/>
            </w:pPr>
            <w:r>
              <w:t>8698</w:t>
            </w:r>
          </w:p>
        </w:tc>
        <w:tc>
          <w:tcPr>
            <w:tcW w:w="1264" w:type="dxa"/>
            <w:tcBorders>
              <w:top w:val="nil"/>
              <w:left w:val="nil"/>
              <w:bottom w:val="nil"/>
              <w:right w:val="nil"/>
            </w:tcBorders>
          </w:tcPr>
          <w:p w:rsidR="00D36C77" w:rsidRDefault="00D36C77">
            <w:pPr>
              <w:pStyle w:val="ConsPlusNormal"/>
              <w:jc w:val="center"/>
            </w:pPr>
            <w:r>
              <w:t>4000</w:t>
            </w:r>
          </w:p>
        </w:tc>
        <w:tc>
          <w:tcPr>
            <w:tcW w:w="1264" w:type="dxa"/>
            <w:tcBorders>
              <w:top w:val="nil"/>
              <w:left w:val="nil"/>
              <w:bottom w:val="nil"/>
              <w:right w:val="nil"/>
            </w:tcBorders>
          </w:tcPr>
          <w:p w:rsidR="00D36C77" w:rsidRDefault="00D36C77">
            <w:pPr>
              <w:pStyle w:val="ConsPlusNormal"/>
              <w:jc w:val="center"/>
            </w:pPr>
            <w:r>
              <w:t>1036,5</w:t>
            </w:r>
          </w:p>
        </w:tc>
        <w:tc>
          <w:tcPr>
            <w:tcW w:w="1264" w:type="dxa"/>
            <w:tcBorders>
              <w:top w:val="nil"/>
              <w:left w:val="nil"/>
              <w:bottom w:val="nil"/>
              <w:right w:val="nil"/>
            </w:tcBorders>
          </w:tcPr>
          <w:p w:rsidR="00D36C77" w:rsidRDefault="00D36C77">
            <w:pPr>
              <w:pStyle w:val="ConsPlusNormal"/>
              <w:jc w:val="center"/>
            </w:pPr>
            <w:r>
              <w:t>3920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Минпромторг России</w:t>
            </w:r>
          </w:p>
        </w:tc>
        <w:tc>
          <w:tcPr>
            <w:tcW w:w="700" w:type="dxa"/>
            <w:tcBorders>
              <w:top w:val="nil"/>
              <w:left w:val="nil"/>
              <w:bottom w:val="nil"/>
              <w:right w:val="nil"/>
            </w:tcBorders>
          </w:tcPr>
          <w:p w:rsidR="00D36C77" w:rsidRDefault="00D36C77">
            <w:pPr>
              <w:pStyle w:val="ConsPlusNormal"/>
              <w:jc w:val="center"/>
            </w:pPr>
            <w:r>
              <w:t>020</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05</w:t>
            </w:r>
          </w:p>
        </w:tc>
        <w:tc>
          <w:tcPr>
            <w:tcW w:w="1264" w:type="dxa"/>
            <w:tcBorders>
              <w:top w:val="nil"/>
              <w:left w:val="nil"/>
              <w:bottom w:val="nil"/>
              <w:right w:val="nil"/>
            </w:tcBorders>
          </w:tcPr>
          <w:p w:rsidR="00D36C77" w:rsidRDefault="00D36C77">
            <w:pPr>
              <w:pStyle w:val="ConsPlusNormal"/>
              <w:jc w:val="center"/>
            </w:pPr>
            <w:r>
              <w:t>8837,2</w:t>
            </w:r>
          </w:p>
        </w:tc>
        <w:tc>
          <w:tcPr>
            <w:tcW w:w="1264" w:type="dxa"/>
            <w:tcBorders>
              <w:top w:val="nil"/>
              <w:left w:val="nil"/>
              <w:bottom w:val="nil"/>
              <w:right w:val="nil"/>
            </w:tcBorders>
          </w:tcPr>
          <w:p w:rsidR="00D36C77" w:rsidRDefault="00D36C77">
            <w:pPr>
              <w:pStyle w:val="ConsPlusNormal"/>
              <w:jc w:val="center"/>
            </w:pPr>
            <w:r>
              <w:t>8698</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Минтруд России</w:t>
            </w:r>
          </w:p>
        </w:tc>
        <w:tc>
          <w:tcPr>
            <w:tcW w:w="70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05</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4000</w:t>
            </w:r>
          </w:p>
        </w:tc>
        <w:tc>
          <w:tcPr>
            <w:tcW w:w="1264" w:type="dxa"/>
            <w:tcBorders>
              <w:top w:val="nil"/>
              <w:left w:val="nil"/>
              <w:bottom w:val="nil"/>
              <w:right w:val="nil"/>
            </w:tcBorders>
          </w:tcPr>
          <w:p w:rsidR="00D36C77" w:rsidRDefault="00D36C77">
            <w:pPr>
              <w:pStyle w:val="ConsPlusNormal"/>
              <w:jc w:val="center"/>
            </w:pPr>
            <w:r>
              <w:t>1036,5</w:t>
            </w:r>
          </w:p>
        </w:tc>
        <w:tc>
          <w:tcPr>
            <w:tcW w:w="1264" w:type="dxa"/>
            <w:tcBorders>
              <w:top w:val="nil"/>
              <w:left w:val="nil"/>
              <w:bottom w:val="nil"/>
              <w:right w:val="nil"/>
            </w:tcBorders>
          </w:tcPr>
          <w:p w:rsidR="00D36C77" w:rsidRDefault="00D36C77">
            <w:pPr>
              <w:pStyle w:val="ConsPlusNormal"/>
              <w:jc w:val="center"/>
            </w:pPr>
            <w:r>
              <w:t>3920</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val="restart"/>
            <w:tcBorders>
              <w:top w:val="nil"/>
              <w:left w:val="nil"/>
              <w:bottom w:val="nil"/>
              <w:right w:val="nil"/>
            </w:tcBorders>
          </w:tcPr>
          <w:p w:rsidR="00D36C77" w:rsidRDefault="00D36C77">
            <w:pPr>
              <w:pStyle w:val="ConsPlusNormal"/>
            </w:pPr>
            <w:r>
              <w:t>Основное мероприятие 2.6</w:t>
            </w:r>
          </w:p>
        </w:tc>
        <w:tc>
          <w:tcPr>
            <w:tcW w:w="1757" w:type="dxa"/>
            <w:vMerge w:val="restart"/>
            <w:tcBorders>
              <w:top w:val="nil"/>
              <w:left w:val="nil"/>
              <w:bottom w:val="nil"/>
              <w:right w:val="nil"/>
            </w:tcBorders>
          </w:tcPr>
          <w:p w:rsidR="00D36C77" w:rsidRDefault="00D36C77">
            <w:pPr>
              <w:pStyle w:val="ConsPlusNormal"/>
            </w:pPr>
            <w:r>
              <w:t xml:space="preserve">Содействие реализации мероприятий субъектов Российской Федерации в сфере </w:t>
            </w:r>
            <w:r>
              <w:lastRenderedPageBreak/>
              <w:t>реабилитации и абилитации инвалидов</w:t>
            </w:r>
          </w:p>
        </w:tc>
        <w:tc>
          <w:tcPr>
            <w:tcW w:w="1644" w:type="dxa"/>
            <w:tcBorders>
              <w:top w:val="nil"/>
              <w:left w:val="nil"/>
              <w:bottom w:val="nil"/>
              <w:right w:val="nil"/>
            </w:tcBorders>
          </w:tcPr>
          <w:p w:rsidR="00D36C77" w:rsidRDefault="00D36C77">
            <w:pPr>
              <w:pStyle w:val="ConsPlusNormal"/>
            </w:pPr>
            <w:r>
              <w:lastRenderedPageBreak/>
              <w:t>всего</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06</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300000</w:t>
            </w:r>
          </w:p>
        </w:tc>
        <w:tc>
          <w:tcPr>
            <w:tcW w:w="1264" w:type="dxa"/>
            <w:tcBorders>
              <w:top w:val="nil"/>
              <w:left w:val="nil"/>
              <w:bottom w:val="nil"/>
              <w:right w:val="nil"/>
            </w:tcBorders>
          </w:tcPr>
          <w:p w:rsidR="00D36C77" w:rsidRDefault="00D36C77">
            <w:pPr>
              <w:pStyle w:val="ConsPlusNormal"/>
              <w:jc w:val="center"/>
            </w:pPr>
            <w:r>
              <w:t>299508,9</w:t>
            </w:r>
          </w:p>
        </w:tc>
        <w:tc>
          <w:tcPr>
            <w:tcW w:w="1264" w:type="dxa"/>
            <w:tcBorders>
              <w:top w:val="nil"/>
              <w:left w:val="nil"/>
              <w:bottom w:val="nil"/>
              <w:right w:val="nil"/>
            </w:tcBorders>
          </w:tcPr>
          <w:p w:rsidR="00D36C77" w:rsidRDefault="00D36C77">
            <w:pPr>
              <w:pStyle w:val="ConsPlusNormal"/>
              <w:jc w:val="center"/>
            </w:pPr>
            <w:r>
              <w:t>300000</w:t>
            </w:r>
          </w:p>
        </w:tc>
        <w:tc>
          <w:tcPr>
            <w:tcW w:w="1264" w:type="dxa"/>
            <w:tcBorders>
              <w:top w:val="nil"/>
              <w:left w:val="nil"/>
              <w:bottom w:val="nil"/>
              <w:right w:val="nil"/>
            </w:tcBorders>
          </w:tcPr>
          <w:p w:rsidR="00D36C77" w:rsidRDefault="00D36C77">
            <w:pPr>
              <w:pStyle w:val="ConsPlusNormal"/>
              <w:jc w:val="center"/>
            </w:pPr>
            <w:r>
              <w:t>294861,3</w:t>
            </w:r>
          </w:p>
        </w:tc>
        <w:tc>
          <w:tcPr>
            <w:tcW w:w="1264" w:type="dxa"/>
            <w:tcBorders>
              <w:top w:val="nil"/>
              <w:left w:val="nil"/>
              <w:bottom w:val="nil"/>
              <w:right w:val="nil"/>
            </w:tcBorders>
          </w:tcPr>
          <w:p w:rsidR="00D36C77" w:rsidRDefault="00D36C77">
            <w:pPr>
              <w:pStyle w:val="ConsPlusNormal"/>
              <w:jc w:val="center"/>
            </w:pPr>
            <w:r>
              <w:t>503470,1</w:t>
            </w:r>
          </w:p>
        </w:tc>
        <w:tc>
          <w:tcPr>
            <w:tcW w:w="1264" w:type="dxa"/>
            <w:tcBorders>
              <w:top w:val="nil"/>
              <w:left w:val="nil"/>
              <w:bottom w:val="nil"/>
              <w:right w:val="nil"/>
            </w:tcBorders>
          </w:tcPr>
          <w:p w:rsidR="00D36C77" w:rsidRDefault="00D36C77">
            <w:pPr>
              <w:pStyle w:val="ConsPlusNormal"/>
              <w:jc w:val="center"/>
            </w:pPr>
            <w:r>
              <w:t>554209,6</w:t>
            </w:r>
          </w:p>
        </w:tc>
        <w:tc>
          <w:tcPr>
            <w:tcW w:w="1264" w:type="dxa"/>
            <w:tcBorders>
              <w:top w:val="nil"/>
              <w:left w:val="nil"/>
              <w:bottom w:val="nil"/>
              <w:right w:val="nil"/>
            </w:tcBorders>
          </w:tcPr>
          <w:p w:rsidR="00D36C77" w:rsidRDefault="00D36C77">
            <w:pPr>
              <w:pStyle w:val="ConsPlusNormal"/>
              <w:jc w:val="center"/>
            </w:pPr>
            <w:r>
              <w:t>554209,6</w:t>
            </w:r>
          </w:p>
        </w:tc>
        <w:tc>
          <w:tcPr>
            <w:tcW w:w="1264" w:type="dxa"/>
            <w:tcBorders>
              <w:top w:val="nil"/>
              <w:left w:val="nil"/>
              <w:bottom w:val="nil"/>
              <w:right w:val="nil"/>
            </w:tcBorders>
          </w:tcPr>
          <w:p w:rsidR="00D36C77" w:rsidRDefault="00D36C77">
            <w:pPr>
              <w:pStyle w:val="ConsPlusNormal"/>
              <w:jc w:val="center"/>
            </w:pPr>
            <w:r>
              <w:t>554209,6</w:t>
            </w:r>
          </w:p>
        </w:tc>
        <w:tc>
          <w:tcPr>
            <w:tcW w:w="1264" w:type="dxa"/>
            <w:tcBorders>
              <w:top w:val="nil"/>
              <w:left w:val="nil"/>
              <w:bottom w:val="nil"/>
              <w:right w:val="nil"/>
            </w:tcBorders>
          </w:tcPr>
          <w:p w:rsidR="00D36C77" w:rsidRDefault="00D36C77">
            <w:pPr>
              <w:pStyle w:val="ConsPlusNormal"/>
              <w:jc w:val="center"/>
            </w:pPr>
            <w:r>
              <w:t>554209,6</w:t>
            </w:r>
          </w:p>
        </w:tc>
        <w:tc>
          <w:tcPr>
            <w:tcW w:w="1264" w:type="dxa"/>
            <w:tcBorders>
              <w:top w:val="nil"/>
              <w:left w:val="nil"/>
              <w:bottom w:val="nil"/>
              <w:right w:val="nil"/>
            </w:tcBorders>
          </w:tcPr>
          <w:p w:rsidR="00D36C77" w:rsidRDefault="00D36C77">
            <w:pPr>
              <w:pStyle w:val="ConsPlusNormal"/>
              <w:jc w:val="center"/>
            </w:pPr>
            <w:r>
              <w:t>554209,6</w:t>
            </w:r>
          </w:p>
        </w:tc>
        <w:tc>
          <w:tcPr>
            <w:tcW w:w="1264" w:type="dxa"/>
            <w:tcBorders>
              <w:top w:val="nil"/>
              <w:left w:val="nil"/>
              <w:bottom w:val="nil"/>
              <w:right w:val="nil"/>
            </w:tcBorders>
          </w:tcPr>
          <w:p w:rsidR="00D36C77" w:rsidRDefault="00D36C77">
            <w:pPr>
              <w:pStyle w:val="ConsPlusNormal"/>
              <w:jc w:val="center"/>
            </w:pPr>
            <w:r>
              <w:t>554209,6</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федеральный бюджет</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06</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300000</w:t>
            </w:r>
          </w:p>
        </w:tc>
        <w:tc>
          <w:tcPr>
            <w:tcW w:w="1264" w:type="dxa"/>
            <w:tcBorders>
              <w:top w:val="nil"/>
              <w:left w:val="nil"/>
              <w:bottom w:val="nil"/>
              <w:right w:val="nil"/>
            </w:tcBorders>
          </w:tcPr>
          <w:p w:rsidR="00D36C77" w:rsidRDefault="00D36C77">
            <w:pPr>
              <w:pStyle w:val="ConsPlusNormal"/>
              <w:jc w:val="center"/>
            </w:pPr>
            <w:r>
              <w:t>299508,9</w:t>
            </w:r>
          </w:p>
        </w:tc>
        <w:tc>
          <w:tcPr>
            <w:tcW w:w="1264" w:type="dxa"/>
            <w:tcBorders>
              <w:top w:val="nil"/>
              <w:left w:val="nil"/>
              <w:bottom w:val="nil"/>
              <w:right w:val="nil"/>
            </w:tcBorders>
          </w:tcPr>
          <w:p w:rsidR="00D36C77" w:rsidRDefault="00D36C77">
            <w:pPr>
              <w:pStyle w:val="ConsPlusNormal"/>
              <w:jc w:val="center"/>
            </w:pPr>
            <w:r>
              <w:t>300000</w:t>
            </w:r>
          </w:p>
        </w:tc>
        <w:tc>
          <w:tcPr>
            <w:tcW w:w="1264" w:type="dxa"/>
            <w:tcBorders>
              <w:top w:val="nil"/>
              <w:left w:val="nil"/>
              <w:bottom w:val="nil"/>
              <w:right w:val="nil"/>
            </w:tcBorders>
          </w:tcPr>
          <w:p w:rsidR="00D36C77" w:rsidRDefault="00D36C77">
            <w:pPr>
              <w:pStyle w:val="ConsPlusNormal"/>
              <w:jc w:val="center"/>
            </w:pPr>
            <w:r>
              <w:t>294861,3</w:t>
            </w:r>
          </w:p>
        </w:tc>
        <w:tc>
          <w:tcPr>
            <w:tcW w:w="1264" w:type="dxa"/>
            <w:tcBorders>
              <w:top w:val="nil"/>
              <w:left w:val="nil"/>
              <w:bottom w:val="nil"/>
              <w:right w:val="nil"/>
            </w:tcBorders>
          </w:tcPr>
          <w:p w:rsidR="00D36C77" w:rsidRDefault="00D36C77">
            <w:pPr>
              <w:pStyle w:val="ConsPlusNormal"/>
              <w:jc w:val="center"/>
            </w:pPr>
            <w:r>
              <w:t>503470,1</w:t>
            </w:r>
          </w:p>
        </w:tc>
        <w:tc>
          <w:tcPr>
            <w:tcW w:w="1264" w:type="dxa"/>
            <w:tcBorders>
              <w:top w:val="nil"/>
              <w:left w:val="nil"/>
              <w:bottom w:val="nil"/>
              <w:right w:val="nil"/>
            </w:tcBorders>
          </w:tcPr>
          <w:p w:rsidR="00D36C77" w:rsidRDefault="00D36C77">
            <w:pPr>
              <w:pStyle w:val="ConsPlusNormal"/>
              <w:jc w:val="center"/>
            </w:pPr>
            <w:r>
              <w:t>554209,6</w:t>
            </w:r>
          </w:p>
        </w:tc>
        <w:tc>
          <w:tcPr>
            <w:tcW w:w="1264" w:type="dxa"/>
            <w:tcBorders>
              <w:top w:val="nil"/>
              <w:left w:val="nil"/>
              <w:bottom w:val="nil"/>
              <w:right w:val="nil"/>
            </w:tcBorders>
          </w:tcPr>
          <w:p w:rsidR="00D36C77" w:rsidRDefault="00D36C77">
            <w:pPr>
              <w:pStyle w:val="ConsPlusNormal"/>
              <w:jc w:val="center"/>
            </w:pPr>
            <w:r>
              <w:t>554209,6</w:t>
            </w:r>
          </w:p>
        </w:tc>
        <w:tc>
          <w:tcPr>
            <w:tcW w:w="1264" w:type="dxa"/>
            <w:tcBorders>
              <w:top w:val="nil"/>
              <w:left w:val="nil"/>
              <w:bottom w:val="nil"/>
              <w:right w:val="nil"/>
            </w:tcBorders>
          </w:tcPr>
          <w:p w:rsidR="00D36C77" w:rsidRDefault="00D36C77">
            <w:pPr>
              <w:pStyle w:val="ConsPlusNormal"/>
              <w:jc w:val="center"/>
            </w:pPr>
            <w:r>
              <w:t>554209,6</w:t>
            </w:r>
          </w:p>
        </w:tc>
        <w:tc>
          <w:tcPr>
            <w:tcW w:w="1264" w:type="dxa"/>
            <w:tcBorders>
              <w:top w:val="nil"/>
              <w:left w:val="nil"/>
              <w:bottom w:val="nil"/>
              <w:right w:val="nil"/>
            </w:tcBorders>
          </w:tcPr>
          <w:p w:rsidR="00D36C77" w:rsidRDefault="00D36C77">
            <w:pPr>
              <w:pStyle w:val="ConsPlusNormal"/>
              <w:jc w:val="center"/>
            </w:pPr>
            <w:r>
              <w:t>554209,6</w:t>
            </w:r>
          </w:p>
        </w:tc>
        <w:tc>
          <w:tcPr>
            <w:tcW w:w="1264" w:type="dxa"/>
            <w:tcBorders>
              <w:top w:val="nil"/>
              <w:left w:val="nil"/>
              <w:bottom w:val="nil"/>
              <w:right w:val="nil"/>
            </w:tcBorders>
          </w:tcPr>
          <w:p w:rsidR="00D36C77" w:rsidRDefault="00D36C77">
            <w:pPr>
              <w:pStyle w:val="ConsPlusNormal"/>
              <w:jc w:val="center"/>
            </w:pPr>
            <w:r>
              <w:t>554209,6</w:t>
            </w:r>
          </w:p>
        </w:tc>
        <w:tc>
          <w:tcPr>
            <w:tcW w:w="1264" w:type="dxa"/>
            <w:tcBorders>
              <w:top w:val="nil"/>
              <w:left w:val="nil"/>
              <w:bottom w:val="nil"/>
              <w:right w:val="nil"/>
            </w:tcBorders>
          </w:tcPr>
          <w:p w:rsidR="00D36C77" w:rsidRDefault="00D36C77">
            <w:pPr>
              <w:pStyle w:val="ConsPlusNormal"/>
              <w:jc w:val="center"/>
            </w:pPr>
            <w:r>
              <w:t>554209,6</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Минтруд России</w:t>
            </w:r>
          </w:p>
        </w:tc>
        <w:tc>
          <w:tcPr>
            <w:tcW w:w="70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2</w:t>
            </w:r>
          </w:p>
        </w:tc>
        <w:tc>
          <w:tcPr>
            <w:tcW w:w="496" w:type="dxa"/>
            <w:tcBorders>
              <w:top w:val="nil"/>
              <w:left w:val="nil"/>
              <w:bottom w:val="nil"/>
              <w:right w:val="nil"/>
            </w:tcBorders>
          </w:tcPr>
          <w:p w:rsidR="00D36C77" w:rsidRDefault="00D36C77">
            <w:pPr>
              <w:pStyle w:val="ConsPlusNormal"/>
              <w:jc w:val="center"/>
            </w:pPr>
            <w:r>
              <w:t>06</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300000</w:t>
            </w:r>
          </w:p>
        </w:tc>
        <w:tc>
          <w:tcPr>
            <w:tcW w:w="1264" w:type="dxa"/>
            <w:tcBorders>
              <w:top w:val="nil"/>
              <w:left w:val="nil"/>
              <w:bottom w:val="nil"/>
              <w:right w:val="nil"/>
            </w:tcBorders>
          </w:tcPr>
          <w:p w:rsidR="00D36C77" w:rsidRDefault="00D36C77">
            <w:pPr>
              <w:pStyle w:val="ConsPlusNormal"/>
              <w:jc w:val="center"/>
            </w:pPr>
            <w:r>
              <w:t>299508,9</w:t>
            </w:r>
          </w:p>
        </w:tc>
        <w:tc>
          <w:tcPr>
            <w:tcW w:w="1264" w:type="dxa"/>
            <w:tcBorders>
              <w:top w:val="nil"/>
              <w:left w:val="nil"/>
              <w:bottom w:val="nil"/>
              <w:right w:val="nil"/>
            </w:tcBorders>
          </w:tcPr>
          <w:p w:rsidR="00D36C77" w:rsidRDefault="00D36C77">
            <w:pPr>
              <w:pStyle w:val="ConsPlusNormal"/>
              <w:jc w:val="center"/>
            </w:pPr>
            <w:r>
              <w:t>300000</w:t>
            </w:r>
          </w:p>
        </w:tc>
        <w:tc>
          <w:tcPr>
            <w:tcW w:w="1264" w:type="dxa"/>
            <w:tcBorders>
              <w:top w:val="nil"/>
              <w:left w:val="nil"/>
              <w:bottom w:val="nil"/>
              <w:right w:val="nil"/>
            </w:tcBorders>
          </w:tcPr>
          <w:p w:rsidR="00D36C77" w:rsidRDefault="00D36C77">
            <w:pPr>
              <w:pStyle w:val="ConsPlusNormal"/>
              <w:jc w:val="center"/>
            </w:pPr>
            <w:r>
              <w:t>294861,3</w:t>
            </w:r>
          </w:p>
        </w:tc>
        <w:tc>
          <w:tcPr>
            <w:tcW w:w="1264" w:type="dxa"/>
            <w:tcBorders>
              <w:top w:val="nil"/>
              <w:left w:val="nil"/>
              <w:bottom w:val="nil"/>
              <w:right w:val="nil"/>
            </w:tcBorders>
          </w:tcPr>
          <w:p w:rsidR="00D36C77" w:rsidRDefault="00D36C77">
            <w:pPr>
              <w:pStyle w:val="ConsPlusNormal"/>
              <w:jc w:val="center"/>
            </w:pPr>
            <w:r>
              <w:t>503470,1</w:t>
            </w:r>
          </w:p>
        </w:tc>
        <w:tc>
          <w:tcPr>
            <w:tcW w:w="1264" w:type="dxa"/>
            <w:tcBorders>
              <w:top w:val="nil"/>
              <w:left w:val="nil"/>
              <w:bottom w:val="nil"/>
              <w:right w:val="nil"/>
            </w:tcBorders>
          </w:tcPr>
          <w:p w:rsidR="00D36C77" w:rsidRDefault="00D36C77">
            <w:pPr>
              <w:pStyle w:val="ConsPlusNormal"/>
              <w:jc w:val="center"/>
            </w:pPr>
            <w:r>
              <w:t>554209,6</w:t>
            </w:r>
          </w:p>
        </w:tc>
        <w:tc>
          <w:tcPr>
            <w:tcW w:w="1264" w:type="dxa"/>
            <w:tcBorders>
              <w:top w:val="nil"/>
              <w:left w:val="nil"/>
              <w:bottom w:val="nil"/>
              <w:right w:val="nil"/>
            </w:tcBorders>
          </w:tcPr>
          <w:p w:rsidR="00D36C77" w:rsidRDefault="00D36C77">
            <w:pPr>
              <w:pStyle w:val="ConsPlusNormal"/>
              <w:jc w:val="center"/>
            </w:pPr>
            <w:r>
              <w:t>554209,6</w:t>
            </w:r>
          </w:p>
        </w:tc>
        <w:tc>
          <w:tcPr>
            <w:tcW w:w="1264" w:type="dxa"/>
            <w:tcBorders>
              <w:top w:val="nil"/>
              <w:left w:val="nil"/>
              <w:bottom w:val="nil"/>
              <w:right w:val="nil"/>
            </w:tcBorders>
          </w:tcPr>
          <w:p w:rsidR="00D36C77" w:rsidRDefault="00D36C77">
            <w:pPr>
              <w:pStyle w:val="ConsPlusNormal"/>
              <w:jc w:val="center"/>
            </w:pPr>
            <w:r>
              <w:t>554209,6</w:t>
            </w:r>
          </w:p>
        </w:tc>
        <w:tc>
          <w:tcPr>
            <w:tcW w:w="1264" w:type="dxa"/>
            <w:tcBorders>
              <w:top w:val="nil"/>
              <w:left w:val="nil"/>
              <w:bottom w:val="nil"/>
              <w:right w:val="nil"/>
            </w:tcBorders>
          </w:tcPr>
          <w:p w:rsidR="00D36C77" w:rsidRDefault="00D36C77">
            <w:pPr>
              <w:pStyle w:val="ConsPlusNormal"/>
              <w:jc w:val="center"/>
            </w:pPr>
            <w:r>
              <w:t>554209,6</w:t>
            </w:r>
          </w:p>
        </w:tc>
        <w:tc>
          <w:tcPr>
            <w:tcW w:w="1264" w:type="dxa"/>
            <w:tcBorders>
              <w:top w:val="nil"/>
              <w:left w:val="nil"/>
              <w:bottom w:val="nil"/>
              <w:right w:val="nil"/>
            </w:tcBorders>
          </w:tcPr>
          <w:p w:rsidR="00D36C77" w:rsidRDefault="00D36C77">
            <w:pPr>
              <w:pStyle w:val="ConsPlusNormal"/>
              <w:jc w:val="center"/>
            </w:pPr>
            <w:r>
              <w:t>554209,6</w:t>
            </w:r>
          </w:p>
        </w:tc>
        <w:tc>
          <w:tcPr>
            <w:tcW w:w="1264" w:type="dxa"/>
            <w:tcBorders>
              <w:top w:val="nil"/>
              <w:left w:val="nil"/>
              <w:bottom w:val="nil"/>
              <w:right w:val="nil"/>
            </w:tcBorders>
          </w:tcPr>
          <w:p w:rsidR="00D36C77" w:rsidRDefault="00D36C77">
            <w:pPr>
              <w:pStyle w:val="ConsPlusNormal"/>
              <w:jc w:val="center"/>
            </w:pPr>
            <w:r>
              <w:t>554209,6</w:t>
            </w:r>
          </w:p>
        </w:tc>
      </w:tr>
      <w:tr w:rsidR="00D36C77">
        <w:tblPrEx>
          <w:tblBorders>
            <w:insideH w:val="none" w:sz="0" w:space="0" w:color="auto"/>
            <w:insideV w:val="none" w:sz="0" w:space="0" w:color="auto"/>
          </w:tblBorders>
        </w:tblPrEx>
        <w:tc>
          <w:tcPr>
            <w:tcW w:w="1191" w:type="dxa"/>
            <w:vMerge w:val="restart"/>
            <w:tcBorders>
              <w:top w:val="nil"/>
              <w:left w:val="nil"/>
              <w:bottom w:val="nil"/>
              <w:right w:val="nil"/>
            </w:tcBorders>
          </w:tcPr>
          <w:p w:rsidR="00D36C77" w:rsidRDefault="00D36C77">
            <w:pPr>
              <w:pStyle w:val="ConsPlusNormal"/>
            </w:pPr>
            <w:hyperlink w:anchor="P379" w:history="1">
              <w:r>
                <w:rPr>
                  <w:color w:val="0000FF"/>
                </w:rPr>
                <w:t>Подпрограмма 3</w:t>
              </w:r>
            </w:hyperlink>
          </w:p>
        </w:tc>
        <w:tc>
          <w:tcPr>
            <w:tcW w:w="1757" w:type="dxa"/>
            <w:vMerge w:val="restart"/>
            <w:tcBorders>
              <w:top w:val="nil"/>
              <w:left w:val="nil"/>
              <w:bottom w:val="nil"/>
              <w:right w:val="nil"/>
            </w:tcBorders>
          </w:tcPr>
          <w:p w:rsidR="00D36C77" w:rsidRDefault="00D36C77">
            <w:pPr>
              <w:pStyle w:val="ConsPlusNormal"/>
            </w:pPr>
            <w:r>
              <w:t>Совершенствование государственной системы медико-социальной экспертизы</w:t>
            </w:r>
          </w:p>
        </w:tc>
        <w:tc>
          <w:tcPr>
            <w:tcW w:w="1644" w:type="dxa"/>
            <w:tcBorders>
              <w:top w:val="nil"/>
              <w:left w:val="nil"/>
              <w:bottom w:val="nil"/>
              <w:right w:val="nil"/>
            </w:tcBorders>
          </w:tcPr>
          <w:p w:rsidR="00D36C77" w:rsidRDefault="00D36C77">
            <w:pPr>
              <w:pStyle w:val="ConsPlusNormal"/>
            </w:pPr>
            <w:r>
              <w:t>всего</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3</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11598509,9</w:t>
            </w:r>
          </w:p>
        </w:tc>
        <w:tc>
          <w:tcPr>
            <w:tcW w:w="1264" w:type="dxa"/>
            <w:tcBorders>
              <w:top w:val="nil"/>
              <w:left w:val="nil"/>
              <w:bottom w:val="nil"/>
              <w:right w:val="nil"/>
            </w:tcBorders>
          </w:tcPr>
          <w:p w:rsidR="00D36C77" w:rsidRDefault="00D36C77">
            <w:pPr>
              <w:pStyle w:val="ConsPlusNormal"/>
              <w:jc w:val="center"/>
            </w:pPr>
            <w:r>
              <w:t>12050079</w:t>
            </w:r>
          </w:p>
        </w:tc>
        <w:tc>
          <w:tcPr>
            <w:tcW w:w="1264" w:type="dxa"/>
            <w:tcBorders>
              <w:top w:val="nil"/>
              <w:left w:val="nil"/>
              <w:bottom w:val="nil"/>
              <w:right w:val="nil"/>
            </w:tcBorders>
          </w:tcPr>
          <w:p w:rsidR="00D36C77" w:rsidRDefault="00D36C77">
            <w:pPr>
              <w:pStyle w:val="ConsPlusNormal"/>
              <w:jc w:val="center"/>
            </w:pPr>
            <w:r>
              <w:t>12366442,5</w:t>
            </w:r>
          </w:p>
        </w:tc>
        <w:tc>
          <w:tcPr>
            <w:tcW w:w="1264" w:type="dxa"/>
            <w:tcBorders>
              <w:top w:val="nil"/>
              <w:left w:val="nil"/>
              <w:bottom w:val="nil"/>
              <w:right w:val="nil"/>
            </w:tcBorders>
          </w:tcPr>
          <w:p w:rsidR="00D36C77" w:rsidRDefault="00D36C77">
            <w:pPr>
              <w:pStyle w:val="ConsPlusNormal"/>
              <w:jc w:val="center"/>
            </w:pPr>
            <w:r>
              <w:t>13538707,3</w:t>
            </w:r>
          </w:p>
        </w:tc>
        <w:tc>
          <w:tcPr>
            <w:tcW w:w="1264" w:type="dxa"/>
            <w:tcBorders>
              <w:top w:val="nil"/>
              <w:left w:val="nil"/>
              <w:bottom w:val="nil"/>
              <w:right w:val="nil"/>
            </w:tcBorders>
          </w:tcPr>
          <w:p w:rsidR="00D36C77" w:rsidRDefault="00D36C77">
            <w:pPr>
              <w:pStyle w:val="ConsPlusNormal"/>
              <w:jc w:val="center"/>
            </w:pPr>
            <w:r>
              <w:t>15731082,2</w:t>
            </w:r>
          </w:p>
        </w:tc>
        <w:tc>
          <w:tcPr>
            <w:tcW w:w="1264" w:type="dxa"/>
            <w:tcBorders>
              <w:top w:val="nil"/>
              <w:left w:val="nil"/>
              <w:bottom w:val="nil"/>
              <w:right w:val="nil"/>
            </w:tcBorders>
          </w:tcPr>
          <w:p w:rsidR="00D36C77" w:rsidRDefault="00D36C77">
            <w:pPr>
              <w:pStyle w:val="ConsPlusNormal"/>
              <w:jc w:val="center"/>
            </w:pPr>
            <w:r>
              <w:t>17977660,5</w:t>
            </w:r>
          </w:p>
        </w:tc>
        <w:tc>
          <w:tcPr>
            <w:tcW w:w="1264" w:type="dxa"/>
            <w:tcBorders>
              <w:top w:val="nil"/>
              <w:left w:val="nil"/>
              <w:bottom w:val="nil"/>
              <w:right w:val="nil"/>
            </w:tcBorders>
          </w:tcPr>
          <w:p w:rsidR="00D36C77" w:rsidRDefault="00D36C77">
            <w:pPr>
              <w:pStyle w:val="ConsPlusNormal"/>
              <w:jc w:val="center"/>
            </w:pPr>
            <w:r>
              <w:t>18220454,2</w:t>
            </w:r>
          </w:p>
        </w:tc>
        <w:tc>
          <w:tcPr>
            <w:tcW w:w="1264" w:type="dxa"/>
            <w:tcBorders>
              <w:top w:val="nil"/>
              <w:left w:val="nil"/>
              <w:bottom w:val="nil"/>
              <w:right w:val="nil"/>
            </w:tcBorders>
          </w:tcPr>
          <w:p w:rsidR="00D36C77" w:rsidRDefault="00D36C77">
            <w:pPr>
              <w:pStyle w:val="ConsPlusNormal"/>
              <w:jc w:val="center"/>
            </w:pPr>
            <w:r>
              <w:t>19185597,1</w:t>
            </w:r>
          </w:p>
        </w:tc>
        <w:tc>
          <w:tcPr>
            <w:tcW w:w="1264" w:type="dxa"/>
            <w:tcBorders>
              <w:top w:val="nil"/>
              <w:left w:val="nil"/>
              <w:bottom w:val="nil"/>
              <w:right w:val="nil"/>
            </w:tcBorders>
          </w:tcPr>
          <w:p w:rsidR="00D36C77" w:rsidRDefault="00D36C77">
            <w:pPr>
              <w:pStyle w:val="ConsPlusNormal"/>
              <w:jc w:val="center"/>
            </w:pPr>
            <w:r>
              <w:t>20092635,6</w:t>
            </w:r>
          </w:p>
        </w:tc>
        <w:tc>
          <w:tcPr>
            <w:tcW w:w="1264" w:type="dxa"/>
            <w:tcBorders>
              <w:top w:val="nil"/>
              <w:left w:val="nil"/>
              <w:bottom w:val="nil"/>
              <w:right w:val="nil"/>
            </w:tcBorders>
          </w:tcPr>
          <w:p w:rsidR="00D36C77" w:rsidRDefault="00D36C77">
            <w:pPr>
              <w:pStyle w:val="ConsPlusNormal"/>
              <w:jc w:val="center"/>
            </w:pPr>
            <w:r>
              <w:t>20748065,1</w:t>
            </w:r>
          </w:p>
        </w:tc>
        <w:tc>
          <w:tcPr>
            <w:tcW w:w="1264" w:type="dxa"/>
            <w:tcBorders>
              <w:top w:val="nil"/>
              <w:left w:val="nil"/>
              <w:bottom w:val="nil"/>
              <w:right w:val="nil"/>
            </w:tcBorders>
          </w:tcPr>
          <w:p w:rsidR="00D36C77" w:rsidRDefault="00D36C77">
            <w:pPr>
              <w:pStyle w:val="ConsPlusNormal"/>
              <w:jc w:val="center"/>
            </w:pPr>
            <w:r>
              <w:t>20226228,3</w:t>
            </w:r>
          </w:p>
        </w:tc>
        <w:tc>
          <w:tcPr>
            <w:tcW w:w="1264" w:type="dxa"/>
            <w:tcBorders>
              <w:top w:val="nil"/>
              <w:left w:val="nil"/>
              <w:bottom w:val="nil"/>
              <w:right w:val="nil"/>
            </w:tcBorders>
          </w:tcPr>
          <w:p w:rsidR="00D36C77" w:rsidRDefault="00D36C77">
            <w:pPr>
              <w:pStyle w:val="ConsPlusNormal"/>
              <w:jc w:val="center"/>
            </w:pPr>
            <w:r>
              <w:t>20226228,3</w:t>
            </w:r>
          </w:p>
        </w:tc>
        <w:tc>
          <w:tcPr>
            <w:tcW w:w="1264" w:type="dxa"/>
            <w:tcBorders>
              <w:top w:val="nil"/>
              <w:left w:val="nil"/>
              <w:bottom w:val="nil"/>
              <w:right w:val="nil"/>
            </w:tcBorders>
          </w:tcPr>
          <w:p w:rsidR="00D36C77" w:rsidRDefault="00D36C77">
            <w:pPr>
              <w:pStyle w:val="ConsPlusNormal"/>
              <w:jc w:val="center"/>
            </w:pPr>
            <w:r>
              <w:t>20226228,3</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федеральный бюджет</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3</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11598509,9</w:t>
            </w:r>
          </w:p>
        </w:tc>
        <w:tc>
          <w:tcPr>
            <w:tcW w:w="1264" w:type="dxa"/>
            <w:tcBorders>
              <w:top w:val="nil"/>
              <w:left w:val="nil"/>
              <w:bottom w:val="nil"/>
              <w:right w:val="nil"/>
            </w:tcBorders>
          </w:tcPr>
          <w:p w:rsidR="00D36C77" w:rsidRDefault="00D36C77">
            <w:pPr>
              <w:pStyle w:val="ConsPlusNormal"/>
              <w:jc w:val="center"/>
            </w:pPr>
            <w:r>
              <w:t>12050079</w:t>
            </w:r>
          </w:p>
        </w:tc>
        <w:tc>
          <w:tcPr>
            <w:tcW w:w="1264" w:type="dxa"/>
            <w:tcBorders>
              <w:top w:val="nil"/>
              <w:left w:val="nil"/>
              <w:bottom w:val="nil"/>
              <w:right w:val="nil"/>
            </w:tcBorders>
          </w:tcPr>
          <w:p w:rsidR="00D36C77" w:rsidRDefault="00D36C77">
            <w:pPr>
              <w:pStyle w:val="ConsPlusNormal"/>
              <w:jc w:val="center"/>
            </w:pPr>
            <w:r>
              <w:t>12366442,5</w:t>
            </w:r>
          </w:p>
        </w:tc>
        <w:tc>
          <w:tcPr>
            <w:tcW w:w="1264" w:type="dxa"/>
            <w:tcBorders>
              <w:top w:val="nil"/>
              <w:left w:val="nil"/>
              <w:bottom w:val="nil"/>
              <w:right w:val="nil"/>
            </w:tcBorders>
          </w:tcPr>
          <w:p w:rsidR="00D36C77" w:rsidRDefault="00D36C77">
            <w:pPr>
              <w:pStyle w:val="ConsPlusNormal"/>
              <w:jc w:val="center"/>
            </w:pPr>
            <w:r>
              <w:t>13538707,3</w:t>
            </w:r>
          </w:p>
        </w:tc>
        <w:tc>
          <w:tcPr>
            <w:tcW w:w="1264" w:type="dxa"/>
            <w:tcBorders>
              <w:top w:val="nil"/>
              <w:left w:val="nil"/>
              <w:bottom w:val="nil"/>
              <w:right w:val="nil"/>
            </w:tcBorders>
          </w:tcPr>
          <w:p w:rsidR="00D36C77" w:rsidRDefault="00D36C77">
            <w:pPr>
              <w:pStyle w:val="ConsPlusNormal"/>
              <w:jc w:val="center"/>
            </w:pPr>
            <w:r>
              <w:t>15731082,2</w:t>
            </w:r>
          </w:p>
        </w:tc>
        <w:tc>
          <w:tcPr>
            <w:tcW w:w="1264" w:type="dxa"/>
            <w:tcBorders>
              <w:top w:val="nil"/>
              <w:left w:val="nil"/>
              <w:bottom w:val="nil"/>
              <w:right w:val="nil"/>
            </w:tcBorders>
          </w:tcPr>
          <w:p w:rsidR="00D36C77" w:rsidRDefault="00D36C77">
            <w:pPr>
              <w:pStyle w:val="ConsPlusNormal"/>
              <w:jc w:val="center"/>
            </w:pPr>
            <w:r>
              <w:t>17977660,5</w:t>
            </w:r>
          </w:p>
        </w:tc>
        <w:tc>
          <w:tcPr>
            <w:tcW w:w="1264" w:type="dxa"/>
            <w:tcBorders>
              <w:top w:val="nil"/>
              <w:left w:val="nil"/>
              <w:bottom w:val="nil"/>
              <w:right w:val="nil"/>
            </w:tcBorders>
          </w:tcPr>
          <w:p w:rsidR="00D36C77" w:rsidRDefault="00D36C77">
            <w:pPr>
              <w:pStyle w:val="ConsPlusNormal"/>
              <w:jc w:val="center"/>
            </w:pPr>
            <w:r>
              <w:t>18220454,2</w:t>
            </w:r>
          </w:p>
        </w:tc>
        <w:tc>
          <w:tcPr>
            <w:tcW w:w="1264" w:type="dxa"/>
            <w:tcBorders>
              <w:top w:val="nil"/>
              <w:left w:val="nil"/>
              <w:bottom w:val="nil"/>
              <w:right w:val="nil"/>
            </w:tcBorders>
          </w:tcPr>
          <w:p w:rsidR="00D36C77" w:rsidRDefault="00D36C77">
            <w:pPr>
              <w:pStyle w:val="ConsPlusNormal"/>
              <w:jc w:val="center"/>
            </w:pPr>
            <w:r>
              <w:t>19185597,1</w:t>
            </w:r>
          </w:p>
        </w:tc>
        <w:tc>
          <w:tcPr>
            <w:tcW w:w="1264" w:type="dxa"/>
            <w:tcBorders>
              <w:top w:val="nil"/>
              <w:left w:val="nil"/>
              <w:bottom w:val="nil"/>
              <w:right w:val="nil"/>
            </w:tcBorders>
          </w:tcPr>
          <w:p w:rsidR="00D36C77" w:rsidRDefault="00D36C77">
            <w:pPr>
              <w:pStyle w:val="ConsPlusNormal"/>
              <w:jc w:val="center"/>
            </w:pPr>
            <w:r>
              <w:t>20092635,6</w:t>
            </w:r>
          </w:p>
        </w:tc>
        <w:tc>
          <w:tcPr>
            <w:tcW w:w="1264" w:type="dxa"/>
            <w:tcBorders>
              <w:top w:val="nil"/>
              <w:left w:val="nil"/>
              <w:bottom w:val="nil"/>
              <w:right w:val="nil"/>
            </w:tcBorders>
          </w:tcPr>
          <w:p w:rsidR="00D36C77" w:rsidRDefault="00D36C77">
            <w:pPr>
              <w:pStyle w:val="ConsPlusNormal"/>
              <w:jc w:val="center"/>
            </w:pPr>
            <w:r>
              <w:t>20748065,1</w:t>
            </w:r>
          </w:p>
        </w:tc>
        <w:tc>
          <w:tcPr>
            <w:tcW w:w="1264" w:type="dxa"/>
            <w:tcBorders>
              <w:top w:val="nil"/>
              <w:left w:val="nil"/>
              <w:bottom w:val="nil"/>
              <w:right w:val="nil"/>
            </w:tcBorders>
          </w:tcPr>
          <w:p w:rsidR="00D36C77" w:rsidRDefault="00D36C77">
            <w:pPr>
              <w:pStyle w:val="ConsPlusNormal"/>
              <w:jc w:val="center"/>
            </w:pPr>
            <w:r>
              <w:t>20226228,3</w:t>
            </w:r>
          </w:p>
        </w:tc>
        <w:tc>
          <w:tcPr>
            <w:tcW w:w="1264" w:type="dxa"/>
            <w:tcBorders>
              <w:top w:val="nil"/>
              <w:left w:val="nil"/>
              <w:bottom w:val="nil"/>
              <w:right w:val="nil"/>
            </w:tcBorders>
          </w:tcPr>
          <w:p w:rsidR="00D36C77" w:rsidRDefault="00D36C77">
            <w:pPr>
              <w:pStyle w:val="ConsPlusNormal"/>
              <w:jc w:val="center"/>
            </w:pPr>
            <w:r>
              <w:t>20226228,3</w:t>
            </w:r>
          </w:p>
        </w:tc>
        <w:tc>
          <w:tcPr>
            <w:tcW w:w="1264" w:type="dxa"/>
            <w:tcBorders>
              <w:top w:val="nil"/>
              <w:left w:val="nil"/>
              <w:bottom w:val="nil"/>
              <w:right w:val="nil"/>
            </w:tcBorders>
          </w:tcPr>
          <w:p w:rsidR="00D36C77" w:rsidRDefault="00D36C77">
            <w:pPr>
              <w:pStyle w:val="ConsPlusNormal"/>
              <w:jc w:val="center"/>
            </w:pPr>
            <w:r>
              <w:t>20226228,3</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Минтруд России</w:t>
            </w:r>
          </w:p>
        </w:tc>
        <w:tc>
          <w:tcPr>
            <w:tcW w:w="70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3</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11435707,2</w:t>
            </w:r>
          </w:p>
        </w:tc>
        <w:tc>
          <w:tcPr>
            <w:tcW w:w="1264" w:type="dxa"/>
            <w:tcBorders>
              <w:top w:val="nil"/>
              <w:left w:val="nil"/>
              <w:bottom w:val="nil"/>
              <w:right w:val="nil"/>
            </w:tcBorders>
          </w:tcPr>
          <w:p w:rsidR="00D36C77" w:rsidRDefault="00D36C77">
            <w:pPr>
              <w:pStyle w:val="ConsPlusNormal"/>
              <w:jc w:val="center"/>
            </w:pPr>
            <w:r>
              <w:t>11864080,2</w:t>
            </w:r>
          </w:p>
        </w:tc>
        <w:tc>
          <w:tcPr>
            <w:tcW w:w="1264" w:type="dxa"/>
            <w:tcBorders>
              <w:top w:val="nil"/>
              <w:left w:val="nil"/>
              <w:bottom w:val="nil"/>
              <w:right w:val="nil"/>
            </w:tcBorders>
          </w:tcPr>
          <w:p w:rsidR="00D36C77" w:rsidRDefault="00D36C77">
            <w:pPr>
              <w:pStyle w:val="ConsPlusNormal"/>
              <w:jc w:val="center"/>
            </w:pPr>
            <w:r>
              <w:t>12216058,1</w:t>
            </w:r>
          </w:p>
        </w:tc>
        <w:tc>
          <w:tcPr>
            <w:tcW w:w="1264" w:type="dxa"/>
            <w:tcBorders>
              <w:top w:val="nil"/>
              <w:left w:val="nil"/>
              <w:bottom w:val="nil"/>
              <w:right w:val="nil"/>
            </w:tcBorders>
          </w:tcPr>
          <w:p w:rsidR="00D36C77" w:rsidRDefault="00D36C77">
            <w:pPr>
              <w:pStyle w:val="ConsPlusNormal"/>
              <w:jc w:val="center"/>
            </w:pPr>
            <w:r>
              <w:t>13336848</w:t>
            </w:r>
          </w:p>
        </w:tc>
        <w:tc>
          <w:tcPr>
            <w:tcW w:w="1264" w:type="dxa"/>
            <w:tcBorders>
              <w:top w:val="nil"/>
              <w:left w:val="nil"/>
              <w:bottom w:val="nil"/>
              <w:right w:val="nil"/>
            </w:tcBorders>
          </w:tcPr>
          <w:p w:rsidR="00D36C77" w:rsidRDefault="00D36C77">
            <w:pPr>
              <w:pStyle w:val="ConsPlusNormal"/>
              <w:jc w:val="center"/>
            </w:pPr>
            <w:r>
              <w:t>15485773,1</w:t>
            </w:r>
          </w:p>
        </w:tc>
        <w:tc>
          <w:tcPr>
            <w:tcW w:w="1264" w:type="dxa"/>
            <w:tcBorders>
              <w:top w:val="nil"/>
              <w:left w:val="nil"/>
              <w:bottom w:val="nil"/>
              <w:right w:val="nil"/>
            </w:tcBorders>
          </w:tcPr>
          <w:p w:rsidR="00D36C77" w:rsidRDefault="00D36C77">
            <w:pPr>
              <w:pStyle w:val="ConsPlusNormal"/>
              <w:jc w:val="center"/>
            </w:pPr>
            <w:r>
              <w:t>17728832</w:t>
            </w:r>
          </w:p>
        </w:tc>
        <w:tc>
          <w:tcPr>
            <w:tcW w:w="1264" w:type="dxa"/>
            <w:tcBorders>
              <w:top w:val="nil"/>
              <w:left w:val="nil"/>
              <w:bottom w:val="nil"/>
              <w:right w:val="nil"/>
            </w:tcBorders>
          </w:tcPr>
          <w:p w:rsidR="00D36C77" w:rsidRDefault="00D36C77">
            <w:pPr>
              <w:pStyle w:val="ConsPlusNormal"/>
              <w:jc w:val="center"/>
            </w:pPr>
            <w:r>
              <w:t>17951867</w:t>
            </w:r>
          </w:p>
        </w:tc>
        <w:tc>
          <w:tcPr>
            <w:tcW w:w="1264" w:type="dxa"/>
            <w:tcBorders>
              <w:top w:val="nil"/>
              <w:left w:val="nil"/>
              <w:bottom w:val="nil"/>
              <w:right w:val="nil"/>
            </w:tcBorders>
          </w:tcPr>
          <w:p w:rsidR="00D36C77" w:rsidRDefault="00D36C77">
            <w:pPr>
              <w:pStyle w:val="ConsPlusNormal"/>
              <w:jc w:val="center"/>
            </w:pPr>
            <w:r>
              <w:t>18907247,3</w:t>
            </w:r>
          </w:p>
        </w:tc>
        <w:tc>
          <w:tcPr>
            <w:tcW w:w="1264" w:type="dxa"/>
            <w:tcBorders>
              <w:top w:val="nil"/>
              <w:left w:val="nil"/>
              <w:bottom w:val="nil"/>
              <w:right w:val="nil"/>
            </w:tcBorders>
          </w:tcPr>
          <w:p w:rsidR="00D36C77" w:rsidRDefault="00D36C77">
            <w:pPr>
              <w:pStyle w:val="ConsPlusNormal"/>
              <w:jc w:val="center"/>
            </w:pPr>
            <w:r>
              <w:t>19806822,5</w:t>
            </w:r>
          </w:p>
        </w:tc>
        <w:tc>
          <w:tcPr>
            <w:tcW w:w="1264" w:type="dxa"/>
            <w:tcBorders>
              <w:top w:val="nil"/>
              <w:left w:val="nil"/>
              <w:bottom w:val="nil"/>
              <w:right w:val="nil"/>
            </w:tcBorders>
          </w:tcPr>
          <w:p w:rsidR="00D36C77" w:rsidRDefault="00D36C77">
            <w:pPr>
              <w:pStyle w:val="ConsPlusNormal"/>
              <w:jc w:val="center"/>
            </w:pPr>
            <w:r>
              <w:t>20452783,4</w:t>
            </w:r>
          </w:p>
        </w:tc>
        <w:tc>
          <w:tcPr>
            <w:tcW w:w="1264" w:type="dxa"/>
            <w:tcBorders>
              <w:top w:val="nil"/>
              <w:left w:val="nil"/>
              <w:bottom w:val="nil"/>
              <w:right w:val="nil"/>
            </w:tcBorders>
          </w:tcPr>
          <w:p w:rsidR="00D36C77" w:rsidRDefault="00D36C77">
            <w:pPr>
              <w:pStyle w:val="ConsPlusNormal"/>
              <w:jc w:val="center"/>
            </w:pPr>
            <w:r>
              <w:t>19938576,6</w:t>
            </w:r>
          </w:p>
        </w:tc>
        <w:tc>
          <w:tcPr>
            <w:tcW w:w="1264" w:type="dxa"/>
            <w:tcBorders>
              <w:top w:val="nil"/>
              <w:left w:val="nil"/>
              <w:bottom w:val="nil"/>
              <w:right w:val="nil"/>
            </w:tcBorders>
          </w:tcPr>
          <w:p w:rsidR="00D36C77" w:rsidRDefault="00D36C77">
            <w:pPr>
              <w:pStyle w:val="ConsPlusNormal"/>
              <w:jc w:val="center"/>
            </w:pPr>
            <w:r>
              <w:t>19938576,6</w:t>
            </w:r>
          </w:p>
        </w:tc>
        <w:tc>
          <w:tcPr>
            <w:tcW w:w="1264" w:type="dxa"/>
            <w:tcBorders>
              <w:top w:val="nil"/>
              <w:left w:val="nil"/>
              <w:bottom w:val="nil"/>
              <w:right w:val="nil"/>
            </w:tcBorders>
          </w:tcPr>
          <w:p w:rsidR="00D36C77" w:rsidRDefault="00D36C77">
            <w:pPr>
              <w:pStyle w:val="ConsPlusNormal"/>
              <w:jc w:val="center"/>
            </w:pPr>
            <w:r>
              <w:t>19938576,6</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Росстандарт</w:t>
            </w:r>
          </w:p>
        </w:tc>
        <w:tc>
          <w:tcPr>
            <w:tcW w:w="700" w:type="dxa"/>
            <w:tcBorders>
              <w:top w:val="nil"/>
              <w:left w:val="nil"/>
              <w:bottom w:val="nil"/>
              <w:right w:val="nil"/>
            </w:tcBorders>
          </w:tcPr>
          <w:p w:rsidR="00D36C77" w:rsidRDefault="00D36C77">
            <w:pPr>
              <w:pStyle w:val="ConsPlusNormal"/>
              <w:jc w:val="center"/>
            </w:pPr>
            <w:r>
              <w:t>172</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3</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7000</w:t>
            </w:r>
          </w:p>
        </w:tc>
        <w:tc>
          <w:tcPr>
            <w:tcW w:w="1264" w:type="dxa"/>
            <w:tcBorders>
              <w:top w:val="nil"/>
              <w:left w:val="nil"/>
              <w:bottom w:val="nil"/>
              <w:right w:val="nil"/>
            </w:tcBorders>
          </w:tcPr>
          <w:p w:rsidR="00D36C77" w:rsidRDefault="00D36C77">
            <w:pPr>
              <w:pStyle w:val="ConsPlusNormal"/>
              <w:jc w:val="center"/>
            </w:pPr>
            <w:r>
              <w:t>4359,6</w:t>
            </w:r>
          </w:p>
        </w:tc>
        <w:tc>
          <w:tcPr>
            <w:tcW w:w="1264" w:type="dxa"/>
            <w:tcBorders>
              <w:top w:val="nil"/>
              <w:left w:val="nil"/>
              <w:bottom w:val="nil"/>
              <w:right w:val="nil"/>
            </w:tcBorders>
          </w:tcPr>
          <w:p w:rsidR="00D36C77" w:rsidRDefault="00D36C77">
            <w:pPr>
              <w:pStyle w:val="ConsPlusNormal"/>
              <w:jc w:val="center"/>
            </w:pPr>
            <w:r>
              <w:t>3375,3</w:t>
            </w:r>
          </w:p>
        </w:tc>
        <w:tc>
          <w:tcPr>
            <w:tcW w:w="1264" w:type="dxa"/>
            <w:tcBorders>
              <w:top w:val="nil"/>
              <w:left w:val="nil"/>
              <w:bottom w:val="nil"/>
              <w:right w:val="nil"/>
            </w:tcBorders>
          </w:tcPr>
          <w:p w:rsidR="00D36C77" w:rsidRDefault="00D36C77">
            <w:pPr>
              <w:pStyle w:val="ConsPlusNormal"/>
              <w:jc w:val="center"/>
            </w:pPr>
            <w:r>
              <w:t>2939,6</w:t>
            </w:r>
          </w:p>
        </w:tc>
        <w:tc>
          <w:tcPr>
            <w:tcW w:w="1264" w:type="dxa"/>
            <w:tcBorders>
              <w:top w:val="nil"/>
              <w:left w:val="nil"/>
              <w:bottom w:val="nil"/>
              <w:right w:val="nil"/>
            </w:tcBorders>
          </w:tcPr>
          <w:p w:rsidR="00D36C77" w:rsidRDefault="00D36C77">
            <w:pPr>
              <w:pStyle w:val="ConsPlusNormal"/>
              <w:jc w:val="center"/>
            </w:pPr>
            <w:r>
              <w:t>2400</w:t>
            </w:r>
          </w:p>
        </w:tc>
        <w:tc>
          <w:tcPr>
            <w:tcW w:w="1264" w:type="dxa"/>
            <w:tcBorders>
              <w:top w:val="nil"/>
              <w:left w:val="nil"/>
              <w:bottom w:val="nil"/>
              <w:right w:val="nil"/>
            </w:tcBorders>
          </w:tcPr>
          <w:p w:rsidR="00D36C77" w:rsidRDefault="00D36C77">
            <w:pPr>
              <w:pStyle w:val="ConsPlusNormal"/>
              <w:jc w:val="center"/>
            </w:pPr>
            <w:r>
              <w:t>2309,6</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ФМБА России</w:t>
            </w:r>
          </w:p>
        </w:tc>
        <w:tc>
          <w:tcPr>
            <w:tcW w:w="700" w:type="dxa"/>
            <w:tcBorders>
              <w:top w:val="nil"/>
              <w:left w:val="nil"/>
              <w:bottom w:val="nil"/>
              <w:right w:val="nil"/>
            </w:tcBorders>
          </w:tcPr>
          <w:p w:rsidR="00D36C77" w:rsidRDefault="00D36C77">
            <w:pPr>
              <w:pStyle w:val="ConsPlusNormal"/>
              <w:jc w:val="center"/>
            </w:pPr>
            <w:r>
              <w:t>388</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3</w:t>
            </w:r>
          </w:p>
        </w:tc>
        <w:tc>
          <w:tcPr>
            <w:tcW w:w="496"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155802,7</w:t>
            </w:r>
          </w:p>
        </w:tc>
        <w:tc>
          <w:tcPr>
            <w:tcW w:w="1264" w:type="dxa"/>
            <w:tcBorders>
              <w:top w:val="nil"/>
              <w:left w:val="nil"/>
              <w:bottom w:val="nil"/>
              <w:right w:val="nil"/>
            </w:tcBorders>
          </w:tcPr>
          <w:p w:rsidR="00D36C77" w:rsidRDefault="00D36C77">
            <w:pPr>
              <w:pStyle w:val="ConsPlusNormal"/>
              <w:jc w:val="center"/>
            </w:pPr>
            <w:r>
              <w:t>181639,2</w:t>
            </w:r>
          </w:p>
        </w:tc>
        <w:tc>
          <w:tcPr>
            <w:tcW w:w="1264" w:type="dxa"/>
            <w:tcBorders>
              <w:top w:val="nil"/>
              <w:left w:val="nil"/>
              <w:bottom w:val="nil"/>
              <w:right w:val="nil"/>
            </w:tcBorders>
          </w:tcPr>
          <w:p w:rsidR="00D36C77" w:rsidRDefault="00D36C77">
            <w:pPr>
              <w:pStyle w:val="ConsPlusNormal"/>
              <w:jc w:val="center"/>
            </w:pPr>
            <w:r>
              <w:t>147009,1</w:t>
            </w:r>
          </w:p>
        </w:tc>
        <w:tc>
          <w:tcPr>
            <w:tcW w:w="1264" w:type="dxa"/>
            <w:tcBorders>
              <w:top w:val="nil"/>
              <w:left w:val="nil"/>
              <w:bottom w:val="nil"/>
              <w:right w:val="nil"/>
            </w:tcBorders>
          </w:tcPr>
          <w:p w:rsidR="00D36C77" w:rsidRDefault="00D36C77">
            <w:pPr>
              <w:pStyle w:val="ConsPlusNormal"/>
              <w:jc w:val="center"/>
            </w:pPr>
            <w:r>
              <w:t>198919,7</w:t>
            </w:r>
          </w:p>
        </w:tc>
        <w:tc>
          <w:tcPr>
            <w:tcW w:w="1264" w:type="dxa"/>
            <w:tcBorders>
              <w:top w:val="nil"/>
              <w:left w:val="nil"/>
              <w:bottom w:val="nil"/>
              <w:right w:val="nil"/>
            </w:tcBorders>
          </w:tcPr>
          <w:p w:rsidR="00D36C77" w:rsidRDefault="00D36C77">
            <w:pPr>
              <w:pStyle w:val="ConsPlusNormal"/>
              <w:jc w:val="center"/>
            </w:pPr>
            <w:r>
              <w:t>242909,1</w:t>
            </w:r>
          </w:p>
        </w:tc>
        <w:tc>
          <w:tcPr>
            <w:tcW w:w="1264" w:type="dxa"/>
            <w:tcBorders>
              <w:top w:val="nil"/>
              <w:left w:val="nil"/>
              <w:bottom w:val="nil"/>
              <w:right w:val="nil"/>
            </w:tcBorders>
          </w:tcPr>
          <w:p w:rsidR="00D36C77" w:rsidRDefault="00D36C77">
            <w:pPr>
              <w:pStyle w:val="ConsPlusNormal"/>
              <w:jc w:val="center"/>
            </w:pPr>
            <w:r>
              <w:t>246518,9</w:t>
            </w:r>
          </w:p>
        </w:tc>
        <w:tc>
          <w:tcPr>
            <w:tcW w:w="1264" w:type="dxa"/>
            <w:tcBorders>
              <w:top w:val="nil"/>
              <w:left w:val="nil"/>
              <w:bottom w:val="nil"/>
              <w:right w:val="nil"/>
            </w:tcBorders>
          </w:tcPr>
          <w:p w:rsidR="00D36C77" w:rsidRDefault="00D36C77">
            <w:pPr>
              <w:pStyle w:val="ConsPlusNormal"/>
              <w:jc w:val="center"/>
            </w:pPr>
            <w:r>
              <w:t>266587,2</w:t>
            </w:r>
          </w:p>
        </w:tc>
        <w:tc>
          <w:tcPr>
            <w:tcW w:w="1264" w:type="dxa"/>
            <w:tcBorders>
              <w:top w:val="nil"/>
              <w:left w:val="nil"/>
              <w:bottom w:val="nil"/>
              <w:right w:val="nil"/>
            </w:tcBorders>
          </w:tcPr>
          <w:p w:rsidR="00D36C77" w:rsidRDefault="00D36C77">
            <w:pPr>
              <w:pStyle w:val="ConsPlusNormal"/>
              <w:jc w:val="center"/>
            </w:pPr>
            <w:r>
              <w:t>276349,8</w:t>
            </w:r>
          </w:p>
        </w:tc>
        <w:tc>
          <w:tcPr>
            <w:tcW w:w="1264" w:type="dxa"/>
            <w:tcBorders>
              <w:top w:val="nil"/>
              <w:left w:val="nil"/>
              <w:bottom w:val="nil"/>
              <w:right w:val="nil"/>
            </w:tcBorders>
          </w:tcPr>
          <w:p w:rsidR="00D36C77" w:rsidRDefault="00D36C77">
            <w:pPr>
              <w:pStyle w:val="ConsPlusNormal"/>
              <w:jc w:val="center"/>
            </w:pPr>
            <w:r>
              <w:t>283813,1</w:t>
            </w:r>
          </w:p>
        </w:tc>
        <w:tc>
          <w:tcPr>
            <w:tcW w:w="1264" w:type="dxa"/>
            <w:tcBorders>
              <w:top w:val="nil"/>
              <w:left w:val="nil"/>
              <w:bottom w:val="nil"/>
              <w:right w:val="nil"/>
            </w:tcBorders>
          </w:tcPr>
          <w:p w:rsidR="00D36C77" w:rsidRDefault="00D36C77">
            <w:pPr>
              <w:pStyle w:val="ConsPlusNormal"/>
              <w:jc w:val="center"/>
            </w:pPr>
            <w:r>
              <w:t>293281,7</w:t>
            </w:r>
          </w:p>
        </w:tc>
        <w:tc>
          <w:tcPr>
            <w:tcW w:w="1264" w:type="dxa"/>
            <w:tcBorders>
              <w:top w:val="nil"/>
              <w:left w:val="nil"/>
              <w:bottom w:val="nil"/>
              <w:right w:val="nil"/>
            </w:tcBorders>
          </w:tcPr>
          <w:p w:rsidR="00D36C77" w:rsidRDefault="00D36C77">
            <w:pPr>
              <w:pStyle w:val="ConsPlusNormal"/>
              <w:jc w:val="center"/>
            </w:pPr>
            <w:r>
              <w:t>285651,7</w:t>
            </w:r>
          </w:p>
        </w:tc>
        <w:tc>
          <w:tcPr>
            <w:tcW w:w="1264" w:type="dxa"/>
            <w:tcBorders>
              <w:top w:val="nil"/>
              <w:left w:val="nil"/>
              <w:bottom w:val="nil"/>
              <w:right w:val="nil"/>
            </w:tcBorders>
          </w:tcPr>
          <w:p w:rsidR="00D36C77" w:rsidRDefault="00D36C77">
            <w:pPr>
              <w:pStyle w:val="ConsPlusNormal"/>
              <w:jc w:val="center"/>
            </w:pPr>
            <w:r>
              <w:t>285651,7</w:t>
            </w:r>
          </w:p>
        </w:tc>
        <w:tc>
          <w:tcPr>
            <w:tcW w:w="1264" w:type="dxa"/>
            <w:tcBorders>
              <w:top w:val="nil"/>
              <w:left w:val="nil"/>
              <w:bottom w:val="nil"/>
              <w:right w:val="nil"/>
            </w:tcBorders>
          </w:tcPr>
          <w:p w:rsidR="00D36C77" w:rsidRDefault="00D36C77">
            <w:pPr>
              <w:pStyle w:val="ConsPlusNormal"/>
              <w:jc w:val="center"/>
            </w:pPr>
            <w:r>
              <w:t>285651,7</w:t>
            </w:r>
          </w:p>
        </w:tc>
      </w:tr>
      <w:tr w:rsidR="00D36C77">
        <w:tblPrEx>
          <w:tblBorders>
            <w:insideH w:val="none" w:sz="0" w:space="0" w:color="auto"/>
            <w:insideV w:val="none" w:sz="0" w:space="0" w:color="auto"/>
          </w:tblBorders>
        </w:tblPrEx>
        <w:tc>
          <w:tcPr>
            <w:tcW w:w="1191" w:type="dxa"/>
            <w:vMerge w:val="restart"/>
            <w:tcBorders>
              <w:top w:val="nil"/>
              <w:left w:val="nil"/>
              <w:bottom w:val="nil"/>
              <w:right w:val="nil"/>
            </w:tcBorders>
          </w:tcPr>
          <w:p w:rsidR="00D36C77" w:rsidRDefault="00D36C77">
            <w:pPr>
              <w:pStyle w:val="ConsPlusNormal"/>
            </w:pPr>
            <w:r>
              <w:t>Основное мероприятие 3.1</w:t>
            </w:r>
          </w:p>
        </w:tc>
        <w:tc>
          <w:tcPr>
            <w:tcW w:w="1757" w:type="dxa"/>
            <w:vMerge w:val="restart"/>
            <w:tcBorders>
              <w:top w:val="nil"/>
              <w:left w:val="nil"/>
              <w:bottom w:val="nil"/>
              <w:right w:val="nil"/>
            </w:tcBorders>
          </w:tcPr>
          <w:p w:rsidR="00D36C77" w:rsidRDefault="00D36C77">
            <w:pPr>
              <w:pStyle w:val="ConsPlusNormal"/>
            </w:pPr>
            <w:r>
              <w:t>Совершенствование организации и проведения медико-социальной экспертизы</w:t>
            </w:r>
          </w:p>
        </w:tc>
        <w:tc>
          <w:tcPr>
            <w:tcW w:w="1644" w:type="dxa"/>
            <w:tcBorders>
              <w:top w:val="nil"/>
              <w:left w:val="nil"/>
              <w:bottom w:val="nil"/>
              <w:right w:val="nil"/>
            </w:tcBorders>
          </w:tcPr>
          <w:p w:rsidR="00D36C77" w:rsidRDefault="00D36C77">
            <w:pPr>
              <w:pStyle w:val="ConsPlusNormal"/>
            </w:pPr>
            <w:r>
              <w:t>всего</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3</w:t>
            </w:r>
          </w:p>
        </w:tc>
        <w:tc>
          <w:tcPr>
            <w:tcW w:w="496" w:type="dxa"/>
            <w:tcBorders>
              <w:top w:val="nil"/>
              <w:left w:val="nil"/>
              <w:bottom w:val="nil"/>
              <w:right w:val="nil"/>
            </w:tcBorders>
          </w:tcPr>
          <w:p w:rsidR="00D36C77" w:rsidRDefault="00D36C77">
            <w:pPr>
              <w:pStyle w:val="ConsPlusNormal"/>
              <w:jc w:val="center"/>
            </w:pPr>
            <w:r>
              <w:t>01</w:t>
            </w:r>
          </w:p>
        </w:tc>
        <w:tc>
          <w:tcPr>
            <w:tcW w:w="1264" w:type="dxa"/>
            <w:tcBorders>
              <w:top w:val="nil"/>
              <w:left w:val="nil"/>
              <w:bottom w:val="nil"/>
              <w:right w:val="nil"/>
            </w:tcBorders>
          </w:tcPr>
          <w:p w:rsidR="00D36C77" w:rsidRDefault="00D36C77">
            <w:pPr>
              <w:pStyle w:val="ConsPlusNormal"/>
              <w:jc w:val="center"/>
            </w:pPr>
            <w:r>
              <w:t>25384,6</w:t>
            </w:r>
          </w:p>
        </w:tc>
        <w:tc>
          <w:tcPr>
            <w:tcW w:w="1264" w:type="dxa"/>
            <w:tcBorders>
              <w:top w:val="nil"/>
              <w:left w:val="nil"/>
              <w:bottom w:val="nil"/>
              <w:right w:val="nil"/>
            </w:tcBorders>
          </w:tcPr>
          <w:p w:rsidR="00D36C77" w:rsidRDefault="00D36C77">
            <w:pPr>
              <w:pStyle w:val="ConsPlusNormal"/>
              <w:jc w:val="center"/>
            </w:pPr>
            <w:r>
              <w:t>14501,8</w:t>
            </w:r>
          </w:p>
        </w:tc>
        <w:tc>
          <w:tcPr>
            <w:tcW w:w="1264" w:type="dxa"/>
            <w:tcBorders>
              <w:top w:val="nil"/>
              <w:left w:val="nil"/>
              <w:bottom w:val="nil"/>
              <w:right w:val="nil"/>
            </w:tcBorders>
          </w:tcPr>
          <w:p w:rsidR="00D36C77" w:rsidRDefault="00D36C77">
            <w:pPr>
              <w:pStyle w:val="ConsPlusNormal"/>
              <w:jc w:val="center"/>
            </w:pPr>
            <w:r>
              <w:t>20595,3</w:t>
            </w:r>
          </w:p>
        </w:tc>
        <w:tc>
          <w:tcPr>
            <w:tcW w:w="1264" w:type="dxa"/>
            <w:tcBorders>
              <w:top w:val="nil"/>
              <w:left w:val="nil"/>
              <w:bottom w:val="nil"/>
              <w:right w:val="nil"/>
            </w:tcBorders>
          </w:tcPr>
          <w:p w:rsidR="00D36C77" w:rsidRDefault="00D36C77">
            <w:pPr>
              <w:pStyle w:val="ConsPlusNormal"/>
              <w:jc w:val="center"/>
            </w:pPr>
            <w:r>
              <w:t>16701,7</w:t>
            </w:r>
          </w:p>
        </w:tc>
        <w:tc>
          <w:tcPr>
            <w:tcW w:w="1264" w:type="dxa"/>
            <w:tcBorders>
              <w:top w:val="nil"/>
              <w:left w:val="nil"/>
              <w:bottom w:val="nil"/>
              <w:right w:val="nil"/>
            </w:tcBorders>
          </w:tcPr>
          <w:p w:rsidR="00D36C77" w:rsidRDefault="00D36C77">
            <w:pPr>
              <w:pStyle w:val="ConsPlusNormal"/>
              <w:jc w:val="center"/>
            </w:pPr>
            <w:r>
              <w:t>11037,6</w:t>
            </w:r>
          </w:p>
        </w:tc>
        <w:tc>
          <w:tcPr>
            <w:tcW w:w="1264" w:type="dxa"/>
            <w:tcBorders>
              <w:top w:val="nil"/>
              <w:left w:val="nil"/>
              <w:bottom w:val="nil"/>
              <w:right w:val="nil"/>
            </w:tcBorders>
          </w:tcPr>
          <w:p w:rsidR="00D36C77" w:rsidRDefault="00D36C77">
            <w:pPr>
              <w:pStyle w:val="ConsPlusNormal"/>
              <w:jc w:val="center"/>
            </w:pPr>
            <w:r>
              <w:t>8942,4</w:t>
            </w:r>
          </w:p>
        </w:tc>
        <w:tc>
          <w:tcPr>
            <w:tcW w:w="1264" w:type="dxa"/>
            <w:tcBorders>
              <w:top w:val="nil"/>
              <w:left w:val="nil"/>
              <w:bottom w:val="nil"/>
              <w:right w:val="nil"/>
            </w:tcBorders>
          </w:tcPr>
          <w:p w:rsidR="00D36C77" w:rsidRDefault="00D36C77">
            <w:pPr>
              <w:pStyle w:val="ConsPlusNormal"/>
              <w:jc w:val="center"/>
            </w:pPr>
            <w:r>
              <w:t>20854,5</w:t>
            </w:r>
          </w:p>
        </w:tc>
        <w:tc>
          <w:tcPr>
            <w:tcW w:w="1264" w:type="dxa"/>
            <w:tcBorders>
              <w:top w:val="nil"/>
              <w:left w:val="nil"/>
              <w:bottom w:val="nil"/>
              <w:right w:val="nil"/>
            </w:tcBorders>
          </w:tcPr>
          <w:p w:rsidR="00D36C77" w:rsidRDefault="00D36C77">
            <w:pPr>
              <w:pStyle w:val="ConsPlusNormal"/>
              <w:jc w:val="center"/>
            </w:pPr>
            <w:r>
              <w:t>18354,5</w:t>
            </w:r>
          </w:p>
        </w:tc>
        <w:tc>
          <w:tcPr>
            <w:tcW w:w="1264" w:type="dxa"/>
            <w:tcBorders>
              <w:top w:val="nil"/>
              <w:left w:val="nil"/>
              <w:bottom w:val="nil"/>
              <w:right w:val="nil"/>
            </w:tcBorders>
          </w:tcPr>
          <w:p w:rsidR="00D36C77" w:rsidRDefault="00D36C77">
            <w:pPr>
              <w:pStyle w:val="ConsPlusNormal"/>
              <w:jc w:val="center"/>
            </w:pPr>
            <w:r>
              <w:t>9630,4</w:t>
            </w:r>
          </w:p>
        </w:tc>
        <w:tc>
          <w:tcPr>
            <w:tcW w:w="1264" w:type="dxa"/>
            <w:tcBorders>
              <w:top w:val="nil"/>
              <w:left w:val="nil"/>
              <w:bottom w:val="nil"/>
              <w:right w:val="nil"/>
            </w:tcBorders>
          </w:tcPr>
          <w:p w:rsidR="00D36C77" w:rsidRDefault="00D36C77">
            <w:pPr>
              <w:pStyle w:val="ConsPlusNormal"/>
              <w:jc w:val="center"/>
            </w:pPr>
            <w:r>
              <w:t>9630,4</w:t>
            </w:r>
          </w:p>
        </w:tc>
        <w:tc>
          <w:tcPr>
            <w:tcW w:w="1264" w:type="dxa"/>
            <w:tcBorders>
              <w:top w:val="nil"/>
              <w:left w:val="nil"/>
              <w:bottom w:val="nil"/>
              <w:right w:val="nil"/>
            </w:tcBorders>
          </w:tcPr>
          <w:p w:rsidR="00D36C77" w:rsidRDefault="00D36C77">
            <w:pPr>
              <w:pStyle w:val="ConsPlusNormal"/>
              <w:jc w:val="center"/>
            </w:pPr>
            <w:r>
              <w:t>12130,4</w:t>
            </w:r>
          </w:p>
        </w:tc>
        <w:tc>
          <w:tcPr>
            <w:tcW w:w="1264" w:type="dxa"/>
            <w:tcBorders>
              <w:top w:val="nil"/>
              <w:left w:val="nil"/>
              <w:bottom w:val="nil"/>
              <w:right w:val="nil"/>
            </w:tcBorders>
          </w:tcPr>
          <w:p w:rsidR="00D36C77" w:rsidRDefault="00D36C77">
            <w:pPr>
              <w:pStyle w:val="ConsPlusNormal"/>
              <w:jc w:val="center"/>
            </w:pPr>
            <w:r>
              <w:t>12130,4</w:t>
            </w:r>
          </w:p>
        </w:tc>
        <w:tc>
          <w:tcPr>
            <w:tcW w:w="1264" w:type="dxa"/>
            <w:tcBorders>
              <w:top w:val="nil"/>
              <w:left w:val="nil"/>
              <w:bottom w:val="nil"/>
              <w:right w:val="nil"/>
            </w:tcBorders>
          </w:tcPr>
          <w:p w:rsidR="00D36C77" w:rsidRDefault="00D36C77">
            <w:pPr>
              <w:pStyle w:val="ConsPlusNormal"/>
              <w:jc w:val="center"/>
            </w:pPr>
            <w:r>
              <w:t>12130,4</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федеральный бюджет</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3</w:t>
            </w:r>
          </w:p>
        </w:tc>
        <w:tc>
          <w:tcPr>
            <w:tcW w:w="496" w:type="dxa"/>
            <w:tcBorders>
              <w:top w:val="nil"/>
              <w:left w:val="nil"/>
              <w:bottom w:val="nil"/>
              <w:right w:val="nil"/>
            </w:tcBorders>
          </w:tcPr>
          <w:p w:rsidR="00D36C77" w:rsidRDefault="00D36C77">
            <w:pPr>
              <w:pStyle w:val="ConsPlusNormal"/>
              <w:jc w:val="center"/>
            </w:pPr>
            <w:r>
              <w:t>01</w:t>
            </w:r>
          </w:p>
        </w:tc>
        <w:tc>
          <w:tcPr>
            <w:tcW w:w="1264" w:type="dxa"/>
            <w:tcBorders>
              <w:top w:val="nil"/>
              <w:left w:val="nil"/>
              <w:bottom w:val="nil"/>
              <w:right w:val="nil"/>
            </w:tcBorders>
          </w:tcPr>
          <w:p w:rsidR="00D36C77" w:rsidRDefault="00D36C77">
            <w:pPr>
              <w:pStyle w:val="ConsPlusNormal"/>
              <w:jc w:val="center"/>
            </w:pPr>
            <w:r>
              <w:t>25384,6</w:t>
            </w:r>
          </w:p>
        </w:tc>
        <w:tc>
          <w:tcPr>
            <w:tcW w:w="1264" w:type="dxa"/>
            <w:tcBorders>
              <w:top w:val="nil"/>
              <w:left w:val="nil"/>
              <w:bottom w:val="nil"/>
              <w:right w:val="nil"/>
            </w:tcBorders>
          </w:tcPr>
          <w:p w:rsidR="00D36C77" w:rsidRDefault="00D36C77">
            <w:pPr>
              <w:pStyle w:val="ConsPlusNormal"/>
              <w:jc w:val="center"/>
            </w:pPr>
            <w:r>
              <w:t>14501,8</w:t>
            </w:r>
          </w:p>
        </w:tc>
        <w:tc>
          <w:tcPr>
            <w:tcW w:w="1264" w:type="dxa"/>
            <w:tcBorders>
              <w:top w:val="nil"/>
              <w:left w:val="nil"/>
              <w:bottom w:val="nil"/>
              <w:right w:val="nil"/>
            </w:tcBorders>
          </w:tcPr>
          <w:p w:rsidR="00D36C77" w:rsidRDefault="00D36C77">
            <w:pPr>
              <w:pStyle w:val="ConsPlusNormal"/>
              <w:jc w:val="center"/>
            </w:pPr>
            <w:r>
              <w:t>20595,3</w:t>
            </w:r>
          </w:p>
        </w:tc>
        <w:tc>
          <w:tcPr>
            <w:tcW w:w="1264" w:type="dxa"/>
            <w:tcBorders>
              <w:top w:val="nil"/>
              <w:left w:val="nil"/>
              <w:bottom w:val="nil"/>
              <w:right w:val="nil"/>
            </w:tcBorders>
          </w:tcPr>
          <w:p w:rsidR="00D36C77" w:rsidRDefault="00D36C77">
            <w:pPr>
              <w:pStyle w:val="ConsPlusNormal"/>
              <w:jc w:val="center"/>
            </w:pPr>
            <w:r>
              <w:t>16701,7</w:t>
            </w:r>
          </w:p>
        </w:tc>
        <w:tc>
          <w:tcPr>
            <w:tcW w:w="1264" w:type="dxa"/>
            <w:tcBorders>
              <w:top w:val="nil"/>
              <w:left w:val="nil"/>
              <w:bottom w:val="nil"/>
              <w:right w:val="nil"/>
            </w:tcBorders>
          </w:tcPr>
          <w:p w:rsidR="00D36C77" w:rsidRDefault="00D36C77">
            <w:pPr>
              <w:pStyle w:val="ConsPlusNormal"/>
              <w:jc w:val="center"/>
            </w:pPr>
            <w:r>
              <w:t>11037,6</w:t>
            </w:r>
          </w:p>
        </w:tc>
        <w:tc>
          <w:tcPr>
            <w:tcW w:w="1264" w:type="dxa"/>
            <w:tcBorders>
              <w:top w:val="nil"/>
              <w:left w:val="nil"/>
              <w:bottom w:val="nil"/>
              <w:right w:val="nil"/>
            </w:tcBorders>
          </w:tcPr>
          <w:p w:rsidR="00D36C77" w:rsidRDefault="00D36C77">
            <w:pPr>
              <w:pStyle w:val="ConsPlusNormal"/>
              <w:jc w:val="center"/>
            </w:pPr>
            <w:r>
              <w:t>8942,4</w:t>
            </w:r>
          </w:p>
        </w:tc>
        <w:tc>
          <w:tcPr>
            <w:tcW w:w="1264" w:type="dxa"/>
            <w:tcBorders>
              <w:top w:val="nil"/>
              <w:left w:val="nil"/>
              <w:bottom w:val="nil"/>
              <w:right w:val="nil"/>
            </w:tcBorders>
          </w:tcPr>
          <w:p w:rsidR="00D36C77" w:rsidRDefault="00D36C77">
            <w:pPr>
              <w:pStyle w:val="ConsPlusNormal"/>
              <w:jc w:val="center"/>
            </w:pPr>
            <w:r>
              <w:t>20854,5</w:t>
            </w:r>
          </w:p>
        </w:tc>
        <w:tc>
          <w:tcPr>
            <w:tcW w:w="1264" w:type="dxa"/>
            <w:tcBorders>
              <w:top w:val="nil"/>
              <w:left w:val="nil"/>
              <w:bottom w:val="nil"/>
              <w:right w:val="nil"/>
            </w:tcBorders>
          </w:tcPr>
          <w:p w:rsidR="00D36C77" w:rsidRDefault="00D36C77">
            <w:pPr>
              <w:pStyle w:val="ConsPlusNormal"/>
              <w:jc w:val="center"/>
            </w:pPr>
            <w:r>
              <w:t>18354,5</w:t>
            </w:r>
          </w:p>
        </w:tc>
        <w:tc>
          <w:tcPr>
            <w:tcW w:w="1264" w:type="dxa"/>
            <w:tcBorders>
              <w:top w:val="nil"/>
              <w:left w:val="nil"/>
              <w:bottom w:val="nil"/>
              <w:right w:val="nil"/>
            </w:tcBorders>
          </w:tcPr>
          <w:p w:rsidR="00D36C77" w:rsidRDefault="00D36C77">
            <w:pPr>
              <w:pStyle w:val="ConsPlusNormal"/>
              <w:jc w:val="center"/>
            </w:pPr>
            <w:r>
              <w:t>9630,4</w:t>
            </w:r>
          </w:p>
        </w:tc>
        <w:tc>
          <w:tcPr>
            <w:tcW w:w="1264" w:type="dxa"/>
            <w:tcBorders>
              <w:top w:val="nil"/>
              <w:left w:val="nil"/>
              <w:bottom w:val="nil"/>
              <w:right w:val="nil"/>
            </w:tcBorders>
          </w:tcPr>
          <w:p w:rsidR="00D36C77" w:rsidRDefault="00D36C77">
            <w:pPr>
              <w:pStyle w:val="ConsPlusNormal"/>
              <w:jc w:val="center"/>
            </w:pPr>
            <w:r>
              <w:t>9630,4</w:t>
            </w:r>
          </w:p>
        </w:tc>
        <w:tc>
          <w:tcPr>
            <w:tcW w:w="1264" w:type="dxa"/>
            <w:tcBorders>
              <w:top w:val="nil"/>
              <w:left w:val="nil"/>
              <w:bottom w:val="nil"/>
              <w:right w:val="nil"/>
            </w:tcBorders>
          </w:tcPr>
          <w:p w:rsidR="00D36C77" w:rsidRDefault="00D36C77">
            <w:pPr>
              <w:pStyle w:val="ConsPlusNormal"/>
              <w:jc w:val="center"/>
            </w:pPr>
            <w:r>
              <w:t>12130,4</w:t>
            </w:r>
          </w:p>
        </w:tc>
        <w:tc>
          <w:tcPr>
            <w:tcW w:w="1264" w:type="dxa"/>
            <w:tcBorders>
              <w:top w:val="nil"/>
              <w:left w:val="nil"/>
              <w:bottom w:val="nil"/>
              <w:right w:val="nil"/>
            </w:tcBorders>
          </w:tcPr>
          <w:p w:rsidR="00D36C77" w:rsidRDefault="00D36C77">
            <w:pPr>
              <w:pStyle w:val="ConsPlusNormal"/>
              <w:jc w:val="center"/>
            </w:pPr>
            <w:r>
              <w:t>12130,4</w:t>
            </w:r>
          </w:p>
        </w:tc>
        <w:tc>
          <w:tcPr>
            <w:tcW w:w="1264" w:type="dxa"/>
            <w:tcBorders>
              <w:top w:val="nil"/>
              <w:left w:val="nil"/>
              <w:bottom w:val="nil"/>
              <w:right w:val="nil"/>
            </w:tcBorders>
          </w:tcPr>
          <w:p w:rsidR="00D36C77" w:rsidRDefault="00D36C77">
            <w:pPr>
              <w:pStyle w:val="ConsPlusNormal"/>
              <w:jc w:val="center"/>
            </w:pPr>
            <w:r>
              <w:t>12130,4</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Минтруд России</w:t>
            </w:r>
          </w:p>
        </w:tc>
        <w:tc>
          <w:tcPr>
            <w:tcW w:w="70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3</w:t>
            </w:r>
          </w:p>
        </w:tc>
        <w:tc>
          <w:tcPr>
            <w:tcW w:w="496" w:type="dxa"/>
            <w:tcBorders>
              <w:top w:val="nil"/>
              <w:left w:val="nil"/>
              <w:bottom w:val="nil"/>
              <w:right w:val="nil"/>
            </w:tcBorders>
          </w:tcPr>
          <w:p w:rsidR="00D36C77" w:rsidRDefault="00D36C77">
            <w:pPr>
              <w:pStyle w:val="ConsPlusNormal"/>
              <w:jc w:val="center"/>
            </w:pPr>
            <w:r>
              <w:t>01</w:t>
            </w:r>
          </w:p>
        </w:tc>
        <w:tc>
          <w:tcPr>
            <w:tcW w:w="1264" w:type="dxa"/>
            <w:tcBorders>
              <w:top w:val="nil"/>
              <w:left w:val="nil"/>
              <w:bottom w:val="nil"/>
              <w:right w:val="nil"/>
            </w:tcBorders>
          </w:tcPr>
          <w:p w:rsidR="00D36C77" w:rsidRDefault="00D36C77">
            <w:pPr>
              <w:pStyle w:val="ConsPlusNormal"/>
              <w:jc w:val="center"/>
            </w:pPr>
            <w:r>
              <w:t>18384,6</w:t>
            </w:r>
          </w:p>
        </w:tc>
        <w:tc>
          <w:tcPr>
            <w:tcW w:w="1264" w:type="dxa"/>
            <w:tcBorders>
              <w:top w:val="nil"/>
              <w:left w:val="nil"/>
              <w:bottom w:val="nil"/>
              <w:right w:val="nil"/>
            </w:tcBorders>
          </w:tcPr>
          <w:p w:rsidR="00D36C77" w:rsidRDefault="00D36C77">
            <w:pPr>
              <w:pStyle w:val="ConsPlusNormal"/>
              <w:jc w:val="center"/>
            </w:pPr>
            <w:r>
              <w:t>10142,2</w:t>
            </w:r>
          </w:p>
        </w:tc>
        <w:tc>
          <w:tcPr>
            <w:tcW w:w="1264" w:type="dxa"/>
            <w:tcBorders>
              <w:top w:val="nil"/>
              <w:left w:val="nil"/>
              <w:bottom w:val="nil"/>
              <w:right w:val="nil"/>
            </w:tcBorders>
          </w:tcPr>
          <w:p w:rsidR="00D36C77" w:rsidRDefault="00D36C77">
            <w:pPr>
              <w:pStyle w:val="ConsPlusNormal"/>
              <w:jc w:val="center"/>
            </w:pPr>
            <w:r>
              <w:t>17220</w:t>
            </w:r>
          </w:p>
        </w:tc>
        <w:tc>
          <w:tcPr>
            <w:tcW w:w="1264" w:type="dxa"/>
            <w:tcBorders>
              <w:top w:val="nil"/>
              <w:left w:val="nil"/>
              <w:bottom w:val="nil"/>
              <w:right w:val="nil"/>
            </w:tcBorders>
          </w:tcPr>
          <w:p w:rsidR="00D36C77" w:rsidRDefault="00D36C77">
            <w:pPr>
              <w:pStyle w:val="ConsPlusNormal"/>
              <w:jc w:val="center"/>
            </w:pPr>
            <w:r>
              <w:t>13762,1</w:t>
            </w:r>
          </w:p>
        </w:tc>
        <w:tc>
          <w:tcPr>
            <w:tcW w:w="1264" w:type="dxa"/>
            <w:tcBorders>
              <w:top w:val="nil"/>
              <w:left w:val="nil"/>
              <w:bottom w:val="nil"/>
              <w:right w:val="nil"/>
            </w:tcBorders>
          </w:tcPr>
          <w:p w:rsidR="00D36C77" w:rsidRDefault="00D36C77">
            <w:pPr>
              <w:pStyle w:val="ConsPlusNormal"/>
              <w:jc w:val="center"/>
            </w:pPr>
            <w:r>
              <w:t>8637,6</w:t>
            </w:r>
          </w:p>
        </w:tc>
        <w:tc>
          <w:tcPr>
            <w:tcW w:w="1264" w:type="dxa"/>
            <w:tcBorders>
              <w:top w:val="nil"/>
              <w:left w:val="nil"/>
              <w:bottom w:val="nil"/>
              <w:right w:val="nil"/>
            </w:tcBorders>
          </w:tcPr>
          <w:p w:rsidR="00D36C77" w:rsidRDefault="00D36C77">
            <w:pPr>
              <w:pStyle w:val="ConsPlusNormal"/>
              <w:jc w:val="center"/>
            </w:pPr>
            <w:r>
              <w:t>6632,8</w:t>
            </w:r>
          </w:p>
        </w:tc>
        <w:tc>
          <w:tcPr>
            <w:tcW w:w="1264" w:type="dxa"/>
            <w:tcBorders>
              <w:top w:val="nil"/>
              <w:left w:val="nil"/>
              <w:bottom w:val="nil"/>
              <w:right w:val="nil"/>
            </w:tcBorders>
          </w:tcPr>
          <w:p w:rsidR="00D36C77" w:rsidRDefault="00D36C77">
            <w:pPr>
              <w:pStyle w:val="ConsPlusNormal"/>
              <w:jc w:val="center"/>
            </w:pPr>
            <w:r>
              <w:t>18854,5</w:t>
            </w:r>
          </w:p>
        </w:tc>
        <w:tc>
          <w:tcPr>
            <w:tcW w:w="1264" w:type="dxa"/>
            <w:tcBorders>
              <w:top w:val="nil"/>
              <w:left w:val="nil"/>
              <w:bottom w:val="nil"/>
              <w:right w:val="nil"/>
            </w:tcBorders>
          </w:tcPr>
          <w:p w:rsidR="00D36C77" w:rsidRDefault="00D36C77">
            <w:pPr>
              <w:pStyle w:val="ConsPlusNormal"/>
              <w:jc w:val="center"/>
            </w:pPr>
            <w:r>
              <w:t>16354,5</w:t>
            </w:r>
          </w:p>
        </w:tc>
        <w:tc>
          <w:tcPr>
            <w:tcW w:w="1264" w:type="dxa"/>
            <w:tcBorders>
              <w:top w:val="nil"/>
              <w:left w:val="nil"/>
              <w:bottom w:val="nil"/>
              <w:right w:val="nil"/>
            </w:tcBorders>
          </w:tcPr>
          <w:p w:rsidR="00D36C77" w:rsidRDefault="00D36C77">
            <w:pPr>
              <w:pStyle w:val="ConsPlusNormal"/>
              <w:jc w:val="center"/>
            </w:pPr>
            <w:r>
              <w:t>7630,4</w:t>
            </w:r>
          </w:p>
        </w:tc>
        <w:tc>
          <w:tcPr>
            <w:tcW w:w="1264" w:type="dxa"/>
            <w:tcBorders>
              <w:top w:val="nil"/>
              <w:left w:val="nil"/>
              <w:bottom w:val="nil"/>
              <w:right w:val="nil"/>
            </w:tcBorders>
          </w:tcPr>
          <w:p w:rsidR="00D36C77" w:rsidRDefault="00D36C77">
            <w:pPr>
              <w:pStyle w:val="ConsPlusNormal"/>
              <w:jc w:val="center"/>
            </w:pPr>
            <w:r>
              <w:t>7630,4</w:t>
            </w:r>
          </w:p>
        </w:tc>
        <w:tc>
          <w:tcPr>
            <w:tcW w:w="1264" w:type="dxa"/>
            <w:tcBorders>
              <w:top w:val="nil"/>
              <w:left w:val="nil"/>
              <w:bottom w:val="nil"/>
              <w:right w:val="nil"/>
            </w:tcBorders>
          </w:tcPr>
          <w:p w:rsidR="00D36C77" w:rsidRDefault="00D36C77">
            <w:pPr>
              <w:pStyle w:val="ConsPlusNormal"/>
              <w:jc w:val="center"/>
            </w:pPr>
            <w:r>
              <w:t>10130,4</w:t>
            </w:r>
          </w:p>
        </w:tc>
        <w:tc>
          <w:tcPr>
            <w:tcW w:w="1264" w:type="dxa"/>
            <w:tcBorders>
              <w:top w:val="nil"/>
              <w:left w:val="nil"/>
              <w:bottom w:val="nil"/>
              <w:right w:val="nil"/>
            </w:tcBorders>
          </w:tcPr>
          <w:p w:rsidR="00D36C77" w:rsidRDefault="00D36C77">
            <w:pPr>
              <w:pStyle w:val="ConsPlusNormal"/>
              <w:jc w:val="center"/>
            </w:pPr>
            <w:r>
              <w:t>10130,4</w:t>
            </w:r>
          </w:p>
        </w:tc>
        <w:tc>
          <w:tcPr>
            <w:tcW w:w="1264" w:type="dxa"/>
            <w:tcBorders>
              <w:top w:val="nil"/>
              <w:left w:val="nil"/>
              <w:bottom w:val="nil"/>
              <w:right w:val="nil"/>
            </w:tcBorders>
          </w:tcPr>
          <w:p w:rsidR="00D36C77" w:rsidRDefault="00D36C77">
            <w:pPr>
              <w:pStyle w:val="ConsPlusNormal"/>
              <w:jc w:val="center"/>
            </w:pPr>
            <w:r>
              <w:t>10130,4</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Росстандарт</w:t>
            </w:r>
          </w:p>
        </w:tc>
        <w:tc>
          <w:tcPr>
            <w:tcW w:w="700" w:type="dxa"/>
            <w:tcBorders>
              <w:top w:val="nil"/>
              <w:left w:val="nil"/>
              <w:bottom w:val="nil"/>
              <w:right w:val="nil"/>
            </w:tcBorders>
          </w:tcPr>
          <w:p w:rsidR="00D36C77" w:rsidRDefault="00D36C77">
            <w:pPr>
              <w:pStyle w:val="ConsPlusNormal"/>
              <w:jc w:val="center"/>
            </w:pPr>
            <w:r>
              <w:t>172</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3</w:t>
            </w:r>
          </w:p>
        </w:tc>
        <w:tc>
          <w:tcPr>
            <w:tcW w:w="496" w:type="dxa"/>
            <w:tcBorders>
              <w:top w:val="nil"/>
              <w:left w:val="nil"/>
              <w:bottom w:val="nil"/>
              <w:right w:val="nil"/>
            </w:tcBorders>
          </w:tcPr>
          <w:p w:rsidR="00D36C77" w:rsidRDefault="00D36C77">
            <w:pPr>
              <w:pStyle w:val="ConsPlusNormal"/>
              <w:jc w:val="center"/>
            </w:pPr>
            <w:r>
              <w:t>01</w:t>
            </w:r>
          </w:p>
        </w:tc>
        <w:tc>
          <w:tcPr>
            <w:tcW w:w="1264" w:type="dxa"/>
            <w:tcBorders>
              <w:top w:val="nil"/>
              <w:left w:val="nil"/>
              <w:bottom w:val="nil"/>
              <w:right w:val="nil"/>
            </w:tcBorders>
          </w:tcPr>
          <w:p w:rsidR="00D36C77" w:rsidRDefault="00D36C77">
            <w:pPr>
              <w:pStyle w:val="ConsPlusNormal"/>
              <w:jc w:val="center"/>
            </w:pPr>
            <w:r>
              <w:t>7000</w:t>
            </w:r>
          </w:p>
        </w:tc>
        <w:tc>
          <w:tcPr>
            <w:tcW w:w="1264" w:type="dxa"/>
            <w:tcBorders>
              <w:top w:val="nil"/>
              <w:left w:val="nil"/>
              <w:bottom w:val="nil"/>
              <w:right w:val="nil"/>
            </w:tcBorders>
          </w:tcPr>
          <w:p w:rsidR="00D36C77" w:rsidRDefault="00D36C77">
            <w:pPr>
              <w:pStyle w:val="ConsPlusNormal"/>
              <w:jc w:val="center"/>
            </w:pPr>
            <w:r>
              <w:t>4359,6</w:t>
            </w:r>
          </w:p>
        </w:tc>
        <w:tc>
          <w:tcPr>
            <w:tcW w:w="1264" w:type="dxa"/>
            <w:tcBorders>
              <w:top w:val="nil"/>
              <w:left w:val="nil"/>
              <w:bottom w:val="nil"/>
              <w:right w:val="nil"/>
            </w:tcBorders>
          </w:tcPr>
          <w:p w:rsidR="00D36C77" w:rsidRDefault="00D36C77">
            <w:pPr>
              <w:pStyle w:val="ConsPlusNormal"/>
              <w:jc w:val="center"/>
            </w:pPr>
            <w:r>
              <w:t>3375,3</w:t>
            </w:r>
          </w:p>
        </w:tc>
        <w:tc>
          <w:tcPr>
            <w:tcW w:w="1264" w:type="dxa"/>
            <w:tcBorders>
              <w:top w:val="nil"/>
              <w:left w:val="nil"/>
              <w:bottom w:val="nil"/>
              <w:right w:val="nil"/>
            </w:tcBorders>
          </w:tcPr>
          <w:p w:rsidR="00D36C77" w:rsidRDefault="00D36C77">
            <w:pPr>
              <w:pStyle w:val="ConsPlusNormal"/>
              <w:jc w:val="center"/>
            </w:pPr>
            <w:r>
              <w:t>2939,6</w:t>
            </w:r>
          </w:p>
        </w:tc>
        <w:tc>
          <w:tcPr>
            <w:tcW w:w="1264" w:type="dxa"/>
            <w:tcBorders>
              <w:top w:val="nil"/>
              <w:left w:val="nil"/>
              <w:bottom w:val="nil"/>
              <w:right w:val="nil"/>
            </w:tcBorders>
          </w:tcPr>
          <w:p w:rsidR="00D36C77" w:rsidRDefault="00D36C77">
            <w:pPr>
              <w:pStyle w:val="ConsPlusNormal"/>
              <w:jc w:val="center"/>
            </w:pPr>
            <w:r>
              <w:t>2400</w:t>
            </w:r>
          </w:p>
        </w:tc>
        <w:tc>
          <w:tcPr>
            <w:tcW w:w="1264" w:type="dxa"/>
            <w:tcBorders>
              <w:top w:val="nil"/>
              <w:left w:val="nil"/>
              <w:bottom w:val="nil"/>
              <w:right w:val="nil"/>
            </w:tcBorders>
          </w:tcPr>
          <w:p w:rsidR="00D36C77" w:rsidRDefault="00D36C77">
            <w:pPr>
              <w:pStyle w:val="ConsPlusNormal"/>
              <w:jc w:val="center"/>
            </w:pPr>
            <w:r>
              <w:t>2309,6</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c>
          <w:tcPr>
            <w:tcW w:w="1264" w:type="dxa"/>
            <w:tcBorders>
              <w:top w:val="nil"/>
              <w:left w:val="nil"/>
              <w:bottom w:val="nil"/>
              <w:right w:val="nil"/>
            </w:tcBorders>
          </w:tcPr>
          <w:p w:rsidR="00D36C77" w:rsidRDefault="00D36C77">
            <w:pPr>
              <w:pStyle w:val="ConsPlusNormal"/>
              <w:jc w:val="center"/>
            </w:pPr>
            <w:r>
              <w:t>2000</w:t>
            </w:r>
          </w:p>
        </w:tc>
      </w:tr>
      <w:tr w:rsidR="00D36C77">
        <w:tblPrEx>
          <w:tblBorders>
            <w:insideH w:val="none" w:sz="0" w:space="0" w:color="auto"/>
            <w:insideV w:val="none" w:sz="0" w:space="0" w:color="auto"/>
          </w:tblBorders>
        </w:tblPrEx>
        <w:tc>
          <w:tcPr>
            <w:tcW w:w="1191" w:type="dxa"/>
            <w:vMerge w:val="restart"/>
            <w:tcBorders>
              <w:top w:val="nil"/>
              <w:left w:val="nil"/>
              <w:bottom w:val="nil"/>
              <w:right w:val="nil"/>
            </w:tcBorders>
          </w:tcPr>
          <w:p w:rsidR="00D36C77" w:rsidRDefault="00D36C77">
            <w:pPr>
              <w:pStyle w:val="ConsPlusNormal"/>
            </w:pPr>
            <w:r>
              <w:t>Основное мероприятие 3.2</w:t>
            </w:r>
          </w:p>
        </w:tc>
        <w:tc>
          <w:tcPr>
            <w:tcW w:w="1757" w:type="dxa"/>
            <w:vMerge w:val="restart"/>
            <w:tcBorders>
              <w:top w:val="nil"/>
              <w:left w:val="nil"/>
              <w:bottom w:val="nil"/>
              <w:right w:val="nil"/>
            </w:tcBorders>
          </w:tcPr>
          <w:p w:rsidR="00D36C77" w:rsidRDefault="00D36C77">
            <w:pPr>
              <w:pStyle w:val="ConsPlusNormal"/>
            </w:pPr>
            <w:r>
              <w:t>Повышение квалификации специалистов учреждений медико-социальной экспертизы</w:t>
            </w:r>
          </w:p>
        </w:tc>
        <w:tc>
          <w:tcPr>
            <w:tcW w:w="1644" w:type="dxa"/>
            <w:tcBorders>
              <w:top w:val="nil"/>
              <w:left w:val="nil"/>
              <w:bottom w:val="nil"/>
              <w:right w:val="nil"/>
            </w:tcBorders>
          </w:tcPr>
          <w:p w:rsidR="00D36C77" w:rsidRDefault="00D36C77">
            <w:pPr>
              <w:pStyle w:val="ConsPlusNormal"/>
            </w:pPr>
            <w:r>
              <w:t>всего:</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3</w:t>
            </w:r>
          </w:p>
        </w:tc>
        <w:tc>
          <w:tcPr>
            <w:tcW w:w="496" w:type="dxa"/>
            <w:tcBorders>
              <w:top w:val="nil"/>
              <w:left w:val="nil"/>
              <w:bottom w:val="nil"/>
              <w:right w:val="nil"/>
            </w:tcBorders>
          </w:tcPr>
          <w:p w:rsidR="00D36C77" w:rsidRDefault="00D36C77">
            <w:pPr>
              <w:pStyle w:val="ConsPlusNormal"/>
              <w:jc w:val="center"/>
            </w:pPr>
            <w:r>
              <w:t>02</w:t>
            </w:r>
          </w:p>
        </w:tc>
        <w:tc>
          <w:tcPr>
            <w:tcW w:w="1264" w:type="dxa"/>
            <w:tcBorders>
              <w:top w:val="nil"/>
              <w:left w:val="nil"/>
              <w:bottom w:val="nil"/>
              <w:right w:val="nil"/>
            </w:tcBorders>
          </w:tcPr>
          <w:p w:rsidR="00D36C77" w:rsidRDefault="00D36C77">
            <w:pPr>
              <w:pStyle w:val="ConsPlusNormal"/>
              <w:jc w:val="center"/>
            </w:pPr>
            <w:r>
              <w:t>97470</w:t>
            </w:r>
          </w:p>
        </w:tc>
        <w:tc>
          <w:tcPr>
            <w:tcW w:w="1264" w:type="dxa"/>
            <w:tcBorders>
              <w:top w:val="nil"/>
              <w:left w:val="nil"/>
              <w:bottom w:val="nil"/>
              <w:right w:val="nil"/>
            </w:tcBorders>
          </w:tcPr>
          <w:p w:rsidR="00D36C77" w:rsidRDefault="00D36C77">
            <w:pPr>
              <w:pStyle w:val="ConsPlusNormal"/>
              <w:jc w:val="center"/>
            </w:pPr>
            <w:r>
              <w:t>65230,6</w:t>
            </w:r>
          </w:p>
        </w:tc>
        <w:tc>
          <w:tcPr>
            <w:tcW w:w="1264" w:type="dxa"/>
            <w:tcBorders>
              <w:top w:val="nil"/>
              <w:left w:val="nil"/>
              <w:bottom w:val="nil"/>
              <w:right w:val="nil"/>
            </w:tcBorders>
          </w:tcPr>
          <w:p w:rsidR="00D36C77" w:rsidRDefault="00D36C77">
            <w:pPr>
              <w:pStyle w:val="ConsPlusNormal"/>
              <w:jc w:val="center"/>
            </w:pPr>
            <w:r>
              <w:t>77500</w:t>
            </w:r>
          </w:p>
        </w:tc>
        <w:tc>
          <w:tcPr>
            <w:tcW w:w="1264" w:type="dxa"/>
            <w:tcBorders>
              <w:top w:val="nil"/>
              <w:left w:val="nil"/>
              <w:bottom w:val="nil"/>
              <w:right w:val="nil"/>
            </w:tcBorders>
          </w:tcPr>
          <w:p w:rsidR="00D36C77" w:rsidRDefault="00D36C77">
            <w:pPr>
              <w:pStyle w:val="ConsPlusNormal"/>
              <w:jc w:val="center"/>
            </w:pPr>
            <w:r>
              <w:t>82440</w:t>
            </w:r>
          </w:p>
        </w:tc>
        <w:tc>
          <w:tcPr>
            <w:tcW w:w="1264" w:type="dxa"/>
            <w:tcBorders>
              <w:top w:val="nil"/>
              <w:left w:val="nil"/>
              <w:bottom w:val="nil"/>
              <w:right w:val="nil"/>
            </w:tcBorders>
          </w:tcPr>
          <w:p w:rsidR="00D36C77" w:rsidRDefault="00D36C77">
            <w:pPr>
              <w:pStyle w:val="ConsPlusNormal"/>
              <w:jc w:val="center"/>
            </w:pPr>
            <w:r>
              <w:t>96705,3</w:t>
            </w:r>
          </w:p>
        </w:tc>
        <w:tc>
          <w:tcPr>
            <w:tcW w:w="1264" w:type="dxa"/>
            <w:tcBorders>
              <w:top w:val="nil"/>
              <w:left w:val="nil"/>
              <w:bottom w:val="nil"/>
              <w:right w:val="nil"/>
            </w:tcBorders>
          </w:tcPr>
          <w:p w:rsidR="00D36C77" w:rsidRDefault="00D36C77">
            <w:pPr>
              <w:pStyle w:val="ConsPlusNormal"/>
              <w:jc w:val="center"/>
            </w:pPr>
            <w:r>
              <w:t>118880,9</w:t>
            </w:r>
          </w:p>
        </w:tc>
        <w:tc>
          <w:tcPr>
            <w:tcW w:w="1264" w:type="dxa"/>
            <w:tcBorders>
              <w:top w:val="nil"/>
              <w:left w:val="nil"/>
              <w:bottom w:val="nil"/>
              <w:right w:val="nil"/>
            </w:tcBorders>
          </w:tcPr>
          <w:p w:rsidR="00D36C77" w:rsidRDefault="00D36C77">
            <w:pPr>
              <w:pStyle w:val="ConsPlusNormal"/>
              <w:jc w:val="center"/>
            </w:pPr>
            <w:r>
              <w:t>86970,8</w:t>
            </w:r>
          </w:p>
        </w:tc>
        <w:tc>
          <w:tcPr>
            <w:tcW w:w="1264" w:type="dxa"/>
            <w:tcBorders>
              <w:top w:val="nil"/>
              <w:left w:val="nil"/>
              <w:bottom w:val="nil"/>
              <w:right w:val="nil"/>
            </w:tcBorders>
          </w:tcPr>
          <w:p w:rsidR="00D36C77" w:rsidRDefault="00D36C77">
            <w:pPr>
              <w:pStyle w:val="ConsPlusNormal"/>
              <w:jc w:val="center"/>
            </w:pPr>
            <w:r>
              <w:t>89382,7</w:t>
            </w:r>
          </w:p>
        </w:tc>
        <w:tc>
          <w:tcPr>
            <w:tcW w:w="1264" w:type="dxa"/>
            <w:tcBorders>
              <w:top w:val="nil"/>
              <w:left w:val="nil"/>
              <w:bottom w:val="nil"/>
              <w:right w:val="nil"/>
            </w:tcBorders>
          </w:tcPr>
          <w:p w:rsidR="00D36C77" w:rsidRDefault="00D36C77">
            <w:pPr>
              <w:pStyle w:val="ConsPlusNormal"/>
              <w:jc w:val="center"/>
            </w:pPr>
            <w:r>
              <w:t>97649,5</w:t>
            </w:r>
          </w:p>
        </w:tc>
        <w:tc>
          <w:tcPr>
            <w:tcW w:w="1264" w:type="dxa"/>
            <w:tcBorders>
              <w:top w:val="nil"/>
              <w:left w:val="nil"/>
              <w:bottom w:val="nil"/>
              <w:right w:val="nil"/>
            </w:tcBorders>
          </w:tcPr>
          <w:p w:rsidR="00D36C77" w:rsidRDefault="00D36C77">
            <w:pPr>
              <w:pStyle w:val="ConsPlusNormal"/>
              <w:jc w:val="center"/>
            </w:pPr>
            <w:r>
              <w:t>100627,9</w:t>
            </w:r>
          </w:p>
        </w:tc>
        <w:tc>
          <w:tcPr>
            <w:tcW w:w="1264" w:type="dxa"/>
            <w:tcBorders>
              <w:top w:val="nil"/>
              <w:left w:val="nil"/>
              <w:bottom w:val="nil"/>
              <w:right w:val="nil"/>
            </w:tcBorders>
          </w:tcPr>
          <w:p w:rsidR="00D36C77" w:rsidRDefault="00D36C77">
            <w:pPr>
              <w:pStyle w:val="ConsPlusNormal"/>
              <w:jc w:val="center"/>
            </w:pPr>
            <w:r>
              <w:t>95727,8</w:t>
            </w:r>
          </w:p>
        </w:tc>
        <w:tc>
          <w:tcPr>
            <w:tcW w:w="1264" w:type="dxa"/>
            <w:tcBorders>
              <w:top w:val="nil"/>
              <w:left w:val="nil"/>
              <w:bottom w:val="nil"/>
              <w:right w:val="nil"/>
            </w:tcBorders>
          </w:tcPr>
          <w:p w:rsidR="00D36C77" w:rsidRDefault="00D36C77">
            <w:pPr>
              <w:pStyle w:val="ConsPlusNormal"/>
              <w:jc w:val="center"/>
            </w:pPr>
            <w:r>
              <w:t>95727,8</w:t>
            </w:r>
          </w:p>
        </w:tc>
        <w:tc>
          <w:tcPr>
            <w:tcW w:w="1264" w:type="dxa"/>
            <w:tcBorders>
              <w:top w:val="nil"/>
              <w:left w:val="nil"/>
              <w:bottom w:val="nil"/>
              <w:right w:val="nil"/>
            </w:tcBorders>
          </w:tcPr>
          <w:p w:rsidR="00D36C77" w:rsidRDefault="00D36C77">
            <w:pPr>
              <w:pStyle w:val="ConsPlusNormal"/>
              <w:jc w:val="center"/>
            </w:pPr>
            <w:r>
              <w:t>95727,8</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федеральный бюджет:</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3</w:t>
            </w:r>
          </w:p>
        </w:tc>
        <w:tc>
          <w:tcPr>
            <w:tcW w:w="496" w:type="dxa"/>
            <w:tcBorders>
              <w:top w:val="nil"/>
              <w:left w:val="nil"/>
              <w:bottom w:val="nil"/>
              <w:right w:val="nil"/>
            </w:tcBorders>
          </w:tcPr>
          <w:p w:rsidR="00D36C77" w:rsidRDefault="00D36C77">
            <w:pPr>
              <w:pStyle w:val="ConsPlusNormal"/>
              <w:jc w:val="center"/>
            </w:pPr>
            <w:r>
              <w:t>02</w:t>
            </w:r>
          </w:p>
        </w:tc>
        <w:tc>
          <w:tcPr>
            <w:tcW w:w="1264" w:type="dxa"/>
            <w:tcBorders>
              <w:top w:val="nil"/>
              <w:left w:val="nil"/>
              <w:bottom w:val="nil"/>
              <w:right w:val="nil"/>
            </w:tcBorders>
          </w:tcPr>
          <w:p w:rsidR="00D36C77" w:rsidRDefault="00D36C77">
            <w:pPr>
              <w:pStyle w:val="ConsPlusNormal"/>
              <w:jc w:val="center"/>
            </w:pPr>
            <w:r>
              <w:t>97470</w:t>
            </w:r>
          </w:p>
        </w:tc>
        <w:tc>
          <w:tcPr>
            <w:tcW w:w="1264" w:type="dxa"/>
            <w:tcBorders>
              <w:top w:val="nil"/>
              <w:left w:val="nil"/>
              <w:bottom w:val="nil"/>
              <w:right w:val="nil"/>
            </w:tcBorders>
          </w:tcPr>
          <w:p w:rsidR="00D36C77" w:rsidRDefault="00D36C77">
            <w:pPr>
              <w:pStyle w:val="ConsPlusNormal"/>
              <w:jc w:val="center"/>
            </w:pPr>
            <w:r>
              <w:t>65230,6</w:t>
            </w:r>
          </w:p>
        </w:tc>
        <w:tc>
          <w:tcPr>
            <w:tcW w:w="1264" w:type="dxa"/>
            <w:tcBorders>
              <w:top w:val="nil"/>
              <w:left w:val="nil"/>
              <w:bottom w:val="nil"/>
              <w:right w:val="nil"/>
            </w:tcBorders>
          </w:tcPr>
          <w:p w:rsidR="00D36C77" w:rsidRDefault="00D36C77">
            <w:pPr>
              <w:pStyle w:val="ConsPlusNormal"/>
              <w:jc w:val="center"/>
            </w:pPr>
            <w:r>
              <w:t>77500</w:t>
            </w:r>
          </w:p>
        </w:tc>
        <w:tc>
          <w:tcPr>
            <w:tcW w:w="1264" w:type="dxa"/>
            <w:tcBorders>
              <w:top w:val="nil"/>
              <w:left w:val="nil"/>
              <w:bottom w:val="nil"/>
              <w:right w:val="nil"/>
            </w:tcBorders>
          </w:tcPr>
          <w:p w:rsidR="00D36C77" w:rsidRDefault="00D36C77">
            <w:pPr>
              <w:pStyle w:val="ConsPlusNormal"/>
              <w:jc w:val="center"/>
            </w:pPr>
            <w:r>
              <w:t>82440</w:t>
            </w:r>
          </w:p>
        </w:tc>
        <w:tc>
          <w:tcPr>
            <w:tcW w:w="1264" w:type="dxa"/>
            <w:tcBorders>
              <w:top w:val="nil"/>
              <w:left w:val="nil"/>
              <w:bottom w:val="nil"/>
              <w:right w:val="nil"/>
            </w:tcBorders>
          </w:tcPr>
          <w:p w:rsidR="00D36C77" w:rsidRDefault="00D36C77">
            <w:pPr>
              <w:pStyle w:val="ConsPlusNormal"/>
              <w:jc w:val="center"/>
            </w:pPr>
            <w:r>
              <w:t>96705,3</w:t>
            </w:r>
          </w:p>
        </w:tc>
        <w:tc>
          <w:tcPr>
            <w:tcW w:w="1264" w:type="dxa"/>
            <w:tcBorders>
              <w:top w:val="nil"/>
              <w:left w:val="nil"/>
              <w:bottom w:val="nil"/>
              <w:right w:val="nil"/>
            </w:tcBorders>
          </w:tcPr>
          <w:p w:rsidR="00D36C77" w:rsidRDefault="00D36C77">
            <w:pPr>
              <w:pStyle w:val="ConsPlusNormal"/>
              <w:jc w:val="center"/>
            </w:pPr>
            <w:r>
              <w:t>118880,9</w:t>
            </w:r>
          </w:p>
        </w:tc>
        <w:tc>
          <w:tcPr>
            <w:tcW w:w="1264" w:type="dxa"/>
            <w:tcBorders>
              <w:top w:val="nil"/>
              <w:left w:val="nil"/>
              <w:bottom w:val="nil"/>
              <w:right w:val="nil"/>
            </w:tcBorders>
          </w:tcPr>
          <w:p w:rsidR="00D36C77" w:rsidRDefault="00D36C77">
            <w:pPr>
              <w:pStyle w:val="ConsPlusNormal"/>
              <w:jc w:val="center"/>
            </w:pPr>
            <w:r>
              <w:t>86970,8</w:t>
            </w:r>
          </w:p>
        </w:tc>
        <w:tc>
          <w:tcPr>
            <w:tcW w:w="1264" w:type="dxa"/>
            <w:tcBorders>
              <w:top w:val="nil"/>
              <w:left w:val="nil"/>
              <w:bottom w:val="nil"/>
              <w:right w:val="nil"/>
            </w:tcBorders>
          </w:tcPr>
          <w:p w:rsidR="00D36C77" w:rsidRDefault="00D36C77">
            <w:pPr>
              <w:pStyle w:val="ConsPlusNormal"/>
              <w:jc w:val="center"/>
            </w:pPr>
            <w:r>
              <w:t>89382,7</w:t>
            </w:r>
          </w:p>
        </w:tc>
        <w:tc>
          <w:tcPr>
            <w:tcW w:w="1264" w:type="dxa"/>
            <w:tcBorders>
              <w:top w:val="nil"/>
              <w:left w:val="nil"/>
              <w:bottom w:val="nil"/>
              <w:right w:val="nil"/>
            </w:tcBorders>
          </w:tcPr>
          <w:p w:rsidR="00D36C77" w:rsidRDefault="00D36C77">
            <w:pPr>
              <w:pStyle w:val="ConsPlusNormal"/>
              <w:jc w:val="center"/>
            </w:pPr>
            <w:r>
              <w:t>97649,5</w:t>
            </w:r>
          </w:p>
        </w:tc>
        <w:tc>
          <w:tcPr>
            <w:tcW w:w="1264" w:type="dxa"/>
            <w:tcBorders>
              <w:top w:val="nil"/>
              <w:left w:val="nil"/>
              <w:bottom w:val="nil"/>
              <w:right w:val="nil"/>
            </w:tcBorders>
          </w:tcPr>
          <w:p w:rsidR="00D36C77" w:rsidRDefault="00D36C77">
            <w:pPr>
              <w:pStyle w:val="ConsPlusNormal"/>
              <w:jc w:val="center"/>
            </w:pPr>
            <w:r>
              <w:t>100627,9</w:t>
            </w:r>
          </w:p>
        </w:tc>
        <w:tc>
          <w:tcPr>
            <w:tcW w:w="1264" w:type="dxa"/>
            <w:tcBorders>
              <w:top w:val="nil"/>
              <w:left w:val="nil"/>
              <w:bottom w:val="nil"/>
              <w:right w:val="nil"/>
            </w:tcBorders>
          </w:tcPr>
          <w:p w:rsidR="00D36C77" w:rsidRDefault="00D36C77">
            <w:pPr>
              <w:pStyle w:val="ConsPlusNormal"/>
              <w:jc w:val="center"/>
            </w:pPr>
            <w:r>
              <w:t>95727,8</w:t>
            </w:r>
          </w:p>
        </w:tc>
        <w:tc>
          <w:tcPr>
            <w:tcW w:w="1264" w:type="dxa"/>
            <w:tcBorders>
              <w:top w:val="nil"/>
              <w:left w:val="nil"/>
              <w:bottom w:val="nil"/>
              <w:right w:val="nil"/>
            </w:tcBorders>
          </w:tcPr>
          <w:p w:rsidR="00D36C77" w:rsidRDefault="00D36C77">
            <w:pPr>
              <w:pStyle w:val="ConsPlusNormal"/>
              <w:jc w:val="center"/>
            </w:pPr>
            <w:r>
              <w:t>95727,8</w:t>
            </w:r>
          </w:p>
        </w:tc>
        <w:tc>
          <w:tcPr>
            <w:tcW w:w="1264" w:type="dxa"/>
            <w:tcBorders>
              <w:top w:val="nil"/>
              <w:left w:val="nil"/>
              <w:bottom w:val="nil"/>
              <w:right w:val="nil"/>
            </w:tcBorders>
          </w:tcPr>
          <w:p w:rsidR="00D36C77" w:rsidRDefault="00D36C77">
            <w:pPr>
              <w:pStyle w:val="ConsPlusNormal"/>
              <w:jc w:val="center"/>
            </w:pPr>
            <w:r>
              <w:t>95727,8</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Минтруд России</w:t>
            </w:r>
          </w:p>
        </w:tc>
        <w:tc>
          <w:tcPr>
            <w:tcW w:w="70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3</w:t>
            </w:r>
          </w:p>
        </w:tc>
        <w:tc>
          <w:tcPr>
            <w:tcW w:w="496" w:type="dxa"/>
            <w:tcBorders>
              <w:top w:val="nil"/>
              <w:left w:val="nil"/>
              <w:bottom w:val="nil"/>
              <w:right w:val="nil"/>
            </w:tcBorders>
          </w:tcPr>
          <w:p w:rsidR="00D36C77" w:rsidRDefault="00D36C77">
            <w:pPr>
              <w:pStyle w:val="ConsPlusNormal"/>
              <w:jc w:val="center"/>
            </w:pPr>
            <w:r>
              <w:t>02</w:t>
            </w:r>
          </w:p>
        </w:tc>
        <w:tc>
          <w:tcPr>
            <w:tcW w:w="1264" w:type="dxa"/>
            <w:tcBorders>
              <w:top w:val="nil"/>
              <w:left w:val="nil"/>
              <w:bottom w:val="nil"/>
              <w:right w:val="nil"/>
            </w:tcBorders>
          </w:tcPr>
          <w:p w:rsidR="00D36C77" w:rsidRDefault="00D36C77">
            <w:pPr>
              <w:pStyle w:val="ConsPlusNormal"/>
              <w:jc w:val="center"/>
            </w:pPr>
            <w:r>
              <w:t>97470</w:t>
            </w:r>
          </w:p>
        </w:tc>
        <w:tc>
          <w:tcPr>
            <w:tcW w:w="1264" w:type="dxa"/>
            <w:tcBorders>
              <w:top w:val="nil"/>
              <w:left w:val="nil"/>
              <w:bottom w:val="nil"/>
              <w:right w:val="nil"/>
            </w:tcBorders>
          </w:tcPr>
          <w:p w:rsidR="00D36C77" w:rsidRDefault="00D36C77">
            <w:pPr>
              <w:pStyle w:val="ConsPlusNormal"/>
              <w:jc w:val="center"/>
            </w:pPr>
            <w:r>
              <w:t>65230,6</w:t>
            </w:r>
          </w:p>
        </w:tc>
        <w:tc>
          <w:tcPr>
            <w:tcW w:w="1264" w:type="dxa"/>
            <w:tcBorders>
              <w:top w:val="nil"/>
              <w:left w:val="nil"/>
              <w:bottom w:val="nil"/>
              <w:right w:val="nil"/>
            </w:tcBorders>
          </w:tcPr>
          <w:p w:rsidR="00D36C77" w:rsidRDefault="00D36C77">
            <w:pPr>
              <w:pStyle w:val="ConsPlusNormal"/>
              <w:jc w:val="center"/>
            </w:pPr>
            <w:r>
              <w:t>77500</w:t>
            </w:r>
          </w:p>
        </w:tc>
        <w:tc>
          <w:tcPr>
            <w:tcW w:w="1264" w:type="dxa"/>
            <w:tcBorders>
              <w:top w:val="nil"/>
              <w:left w:val="nil"/>
              <w:bottom w:val="nil"/>
              <w:right w:val="nil"/>
            </w:tcBorders>
          </w:tcPr>
          <w:p w:rsidR="00D36C77" w:rsidRDefault="00D36C77">
            <w:pPr>
              <w:pStyle w:val="ConsPlusNormal"/>
              <w:jc w:val="center"/>
            </w:pPr>
            <w:r>
              <w:t>82440</w:t>
            </w:r>
          </w:p>
        </w:tc>
        <w:tc>
          <w:tcPr>
            <w:tcW w:w="1264" w:type="dxa"/>
            <w:tcBorders>
              <w:top w:val="nil"/>
              <w:left w:val="nil"/>
              <w:bottom w:val="nil"/>
              <w:right w:val="nil"/>
            </w:tcBorders>
          </w:tcPr>
          <w:p w:rsidR="00D36C77" w:rsidRDefault="00D36C77">
            <w:pPr>
              <w:pStyle w:val="ConsPlusNormal"/>
              <w:jc w:val="center"/>
            </w:pPr>
            <w:r>
              <w:t>96705,3</w:t>
            </w:r>
          </w:p>
        </w:tc>
        <w:tc>
          <w:tcPr>
            <w:tcW w:w="1264" w:type="dxa"/>
            <w:tcBorders>
              <w:top w:val="nil"/>
              <w:left w:val="nil"/>
              <w:bottom w:val="nil"/>
              <w:right w:val="nil"/>
            </w:tcBorders>
          </w:tcPr>
          <w:p w:rsidR="00D36C77" w:rsidRDefault="00D36C77">
            <w:pPr>
              <w:pStyle w:val="ConsPlusNormal"/>
              <w:jc w:val="center"/>
            </w:pPr>
            <w:r>
              <w:t>118880,9</w:t>
            </w:r>
          </w:p>
        </w:tc>
        <w:tc>
          <w:tcPr>
            <w:tcW w:w="1264" w:type="dxa"/>
            <w:tcBorders>
              <w:top w:val="nil"/>
              <w:left w:val="nil"/>
              <w:bottom w:val="nil"/>
              <w:right w:val="nil"/>
            </w:tcBorders>
          </w:tcPr>
          <w:p w:rsidR="00D36C77" w:rsidRDefault="00D36C77">
            <w:pPr>
              <w:pStyle w:val="ConsPlusNormal"/>
              <w:jc w:val="center"/>
            </w:pPr>
            <w:r>
              <w:t>86970,8</w:t>
            </w:r>
          </w:p>
        </w:tc>
        <w:tc>
          <w:tcPr>
            <w:tcW w:w="1264" w:type="dxa"/>
            <w:tcBorders>
              <w:top w:val="nil"/>
              <w:left w:val="nil"/>
              <w:bottom w:val="nil"/>
              <w:right w:val="nil"/>
            </w:tcBorders>
          </w:tcPr>
          <w:p w:rsidR="00D36C77" w:rsidRDefault="00D36C77">
            <w:pPr>
              <w:pStyle w:val="ConsPlusNormal"/>
              <w:jc w:val="center"/>
            </w:pPr>
            <w:r>
              <w:t>89382,7</w:t>
            </w:r>
          </w:p>
        </w:tc>
        <w:tc>
          <w:tcPr>
            <w:tcW w:w="1264" w:type="dxa"/>
            <w:tcBorders>
              <w:top w:val="nil"/>
              <w:left w:val="nil"/>
              <w:bottom w:val="nil"/>
              <w:right w:val="nil"/>
            </w:tcBorders>
          </w:tcPr>
          <w:p w:rsidR="00D36C77" w:rsidRDefault="00D36C77">
            <w:pPr>
              <w:pStyle w:val="ConsPlusNormal"/>
              <w:jc w:val="center"/>
            </w:pPr>
            <w:r>
              <w:t>97649,5</w:t>
            </w:r>
          </w:p>
        </w:tc>
        <w:tc>
          <w:tcPr>
            <w:tcW w:w="1264" w:type="dxa"/>
            <w:tcBorders>
              <w:top w:val="nil"/>
              <w:left w:val="nil"/>
              <w:bottom w:val="nil"/>
              <w:right w:val="nil"/>
            </w:tcBorders>
          </w:tcPr>
          <w:p w:rsidR="00D36C77" w:rsidRDefault="00D36C77">
            <w:pPr>
              <w:pStyle w:val="ConsPlusNormal"/>
              <w:jc w:val="center"/>
            </w:pPr>
            <w:r>
              <w:t>100627,9</w:t>
            </w:r>
          </w:p>
        </w:tc>
        <w:tc>
          <w:tcPr>
            <w:tcW w:w="1264" w:type="dxa"/>
            <w:tcBorders>
              <w:top w:val="nil"/>
              <w:left w:val="nil"/>
              <w:bottom w:val="nil"/>
              <w:right w:val="nil"/>
            </w:tcBorders>
          </w:tcPr>
          <w:p w:rsidR="00D36C77" w:rsidRDefault="00D36C77">
            <w:pPr>
              <w:pStyle w:val="ConsPlusNormal"/>
              <w:jc w:val="center"/>
            </w:pPr>
            <w:r>
              <w:t>95727,8</w:t>
            </w:r>
          </w:p>
        </w:tc>
        <w:tc>
          <w:tcPr>
            <w:tcW w:w="1264" w:type="dxa"/>
            <w:tcBorders>
              <w:top w:val="nil"/>
              <w:left w:val="nil"/>
              <w:bottom w:val="nil"/>
              <w:right w:val="nil"/>
            </w:tcBorders>
          </w:tcPr>
          <w:p w:rsidR="00D36C77" w:rsidRDefault="00D36C77">
            <w:pPr>
              <w:pStyle w:val="ConsPlusNormal"/>
              <w:jc w:val="center"/>
            </w:pPr>
            <w:r>
              <w:t>95727,8</w:t>
            </w:r>
          </w:p>
        </w:tc>
        <w:tc>
          <w:tcPr>
            <w:tcW w:w="1264" w:type="dxa"/>
            <w:tcBorders>
              <w:top w:val="nil"/>
              <w:left w:val="nil"/>
              <w:bottom w:val="nil"/>
              <w:right w:val="nil"/>
            </w:tcBorders>
          </w:tcPr>
          <w:p w:rsidR="00D36C77" w:rsidRDefault="00D36C77">
            <w:pPr>
              <w:pStyle w:val="ConsPlusNormal"/>
              <w:jc w:val="center"/>
            </w:pPr>
            <w:r>
              <w:t>95727,8</w:t>
            </w:r>
          </w:p>
        </w:tc>
      </w:tr>
      <w:tr w:rsidR="00D36C77">
        <w:tblPrEx>
          <w:tblBorders>
            <w:insideH w:val="none" w:sz="0" w:space="0" w:color="auto"/>
            <w:insideV w:val="none" w:sz="0" w:space="0" w:color="auto"/>
          </w:tblBorders>
        </w:tblPrEx>
        <w:tc>
          <w:tcPr>
            <w:tcW w:w="1191" w:type="dxa"/>
            <w:vMerge w:val="restart"/>
            <w:tcBorders>
              <w:top w:val="nil"/>
              <w:left w:val="nil"/>
              <w:bottom w:val="nil"/>
              <w:right w:val="nil"/>
            </w:tcBorders>
          </w:tcPr>
          <w:p w:rsidR="00D36C77" w:rsidRDefault="00D36C77">
            <w:pPr>
              <w:pStyle w:val="ConsPlusNormal"/>
            </w:pPr>
            <w:r>
              <w:t xml:space="preserve">Основное </w:t>
            </w:r>
            <w:r>
              <w:lastRenderedPageBreak/>
              <w:t>мероприятие 3.3</w:t>
            </w:r>
          </w:p>
        </w:tc>
        <w:tc>
          <w:tcPr>
            <w:tcW w:w="1757" w:type="dxa"/>
            <w:vMerge w:val="restart"/>
            <w:tcBorders>
              <w:top w:val="nil"/>
              <w:left w:val="nil"/>
              <w:bottom w:val="nil"/>
              <w:right w:val="nil"/>
            </w:tcBorders>
          </w:tcPr>
          <w:p w:rsidR="00D36C77" w:rsidRDefault="00D36C77">
            <w:pPr>
              <w:pStyle w:val="ConsPlusNormal"/>
            </w:pPr>
            <w:r>
              <w:lastRenderedPageBreak/>
              <w:t xml:space="preserve">Организация и </w:t>
            </w:r>
            <w:r>
              <w:lastRenderedPageBreak/>
              <w:t>проведение пилотных проектов в субъектах Российской Федерации</w:t>
            </w:r>
          </w:p>
        </w:tc>
        <w:tc>
          <w:tcPr>
            <w:tcW w:w="1644" w:type="dxa"/>
            <w:tcBorders>
              <w:top w:val="nil"/>
              <w:left w:val="nil"/>
              <w:bottom w:val="nil"/>
              <w:right w:val="nil"/>
            </w:tcBorders>
          </w:tcPr>
          <w:p w:rsidR="00D36C77" w:rsidRDefault="00D36C77">
            <w:pPr>
              <w:pStyle w:val="ConsPlusNormal"/>
            </w:pPr>
            <w:r>
              <w:lastRenderedPageBreak/>
              <w:t>всего</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3</w:t>
            </w:r>
          </w:p>
        </w:tc>
        <w:tc>
          <w:tcPr>
            <w:tcW w:w="496" w:type="dxa"/>
            <w:tcBorders>
              <w:top w:val="nil"/>
              <w:left w:val="nil"/>
              <w:bottom w:val="nil"/>
              <w:right w:val="nil"/>
            </w:tcBorders>
          </w:tcPr>
          <w:p w:rsidR="00D36C77" w:rsidRDefault="00D36C77">
            <w:pPr>
              <w:pStyle w:val="ConsPlusNormal"/>
              <w:jc w:val="center"/>
            </w:pPr>
            <w:r>
              <w:t>03</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федеральный бюджет</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3</w:t>
            </w:r>
          </w:p>
        </w:tc>
        <w:tc>
          <w:tcPr>
            <w:tcW w:w="496" w:type="dxa"/>
            <w:tcBorders>
              <w:top w:val="nil"/>
              <w:left w:val="nil"/>
              <w:bottom w:val="nil"/>
              <w:right w:val="nil"/>
            </w:tcBorders>
          </w:tcPr>
          <w:p w:rsidR="00D36C77" w:rsidRDefault="00D36C77">
            <w:pPr>
              <w:pStyle w:val="ConsPlusNormal"/>
              <w:jc w:val="center"/>
            </w:pPr>
            <w:r>
              <w:t>03</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Минтруд России</w:t>
            </w:r>
          </w:p>
        </w:tc>
        <w:tc>
          <w:tcPr>
            <w:tcW w:w="70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3</w:t>
            </w:r>
          </w:p>
        </w:tc>
        <w:tc>
          <w:tcPr>
            <w:tcW w:w="496" w:type="dxa"/>
            <w:tcBorders>
              <w:top w:val="nil"/>
              <w:left w:val="nil"/>
              <w:bottom w:val="nil"/>
              <w:right w:val="nil"/>
            </w:tcBorders>
          </w:tcPr>
          <w:p w:rsidR="00D36C77" w:rsidRDefault="00D36C77">
            <w:pPr>
              <w:pStyle w:val="ConsPlusNormal"/>
              <w:jc w:val="center"/>
            </w:pPr>
            <w:r>
              <w:t>03</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val="restart"/>
            <w:tcBorders>
              <w:top w:val="nil"/>
              <w:left w:val="nil"/>
              <w:bottom w:val="nil"/>
              <w:right w:val="nil"/>
            </w:tcBorders>
          </w:tcPr>
          <w:p w:rsidR="00D36C77" w:rsidRDefault="00D36C77">
            <w:pPr>
              <w:pStyle w:val="ConsPlusNormal"/>
            </w:pPr>
            <w:r>
              <w:t>Основное мероприятие 3.4</w:t>
            </w:r>
          </w:p>
        </w:tc>
        <w:tc>
          <w:tcPr>
            <w:tcW w:w="1757" w:type="dxa"/>
            <w:vMerge w:val="restart"/>
            <w:tcBorders>
              <w:top w:val="nil"/>
              <w:left w:val="nil"/>
              <w:bottom w:val="nil"/>
              <w:right w:val="nil"/>
            </w:tcBorders>
          </w:tcPr>
          <w:p w:rsidR="00D36C77" w:rsidRDefault="00D36C77">
            <w:pPr>
              <w:pStyle w:val="ConsPlusNormal"/>
            </w:pPr>
            <w:r>
              <w:t>Обеспечение деятельности учреждений медико-социальной экспертизы</w:t>
            </w:r>
          </w:p>
        </w:tc>
        <w:tc>
          <w:tcPr>
            <w:tcW w:w="1644" w:type="dxa"/>
            <w:tcBorders>
              <w:top w:val="nil"/>
              <w:left w:val="nil"/>
              <w:bottom w:val="nil"/>
              <w:right w:val="nil"/>
            </w:tcBorders>
          </w:tcPr>
          <w:p w:rsidR="00D36C77" w:rsidRDefault="00D36C77">
            <w:pPr>
              <w:pStyle w:val="ConsPlusNormal"/>
            </w:pPr>
            <w:r>
              <w:t>всего</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3</w:t>
            </w:r>
          </w:p>
        </w:tc>
        <w:tc>
          <w:tcPr>
            <w:tcW w:w="496" w:type="dxa"/>
            <w:tcBorders>
              <w:top w:val="nil"/>
              <w:left w:val="nil"/>
              <w:bottom w:val="nil"/>
              <w:right w:val="nil"/>
            </w:tcBorders>
          </w:tcPr>
          <w:p w:rsidR="00D36C77" w:rsidRDefault="00D36C77">
            <w:pPr>
              <w:pStyle w:val="ConsPlusNormal"/>
              <w:jc w:val="center"/>
            </w:pPr>
            <w:r>
              <w:t>04</w:t>
            </w:r>
          </w:p>
        </w:tc>
        <w:tc>
          <w:tcPr>
            <w:tcW w:w="1264" w:type="dxa"/>
            <w:tcBorders>
              <w:top w:val="nil"/>
              <w:left w:val="nil"/>
              <w:bottom w:val="nil"/>
              <w:right w:val="nil"/>
            </w:tcBorders>
          </w:tcPr>
          <w:p w:rsidR="00D36C77" w:rsidRDefault="00D36C77">
            <w:pPr>
              <w:pStyle w:val="ConsPlusNormal"/>
              <w:jc w:val="center"/>
            </w:pPr>
            <w:r>
              <w:t>10998455,3</w:t>
            </w:r>
          </w:p>
        </w:tc>
        <w:tc>
          <w:tcPr>
            <w:tcW w:w="1264" w:type="dxa"/>
            <w:tcBorders>
              <w:top w:val="nil"/>
              <w:left w:val="nil"/>
              <w:bottom w:val="nil"/>
              <w:right w:val="nil"/>
            </w:tcBorders>
          </w:tcPr>
          <w:p w:rsidR="00D36C77" w:rsidRDefault="00D36C77">
            <w:pPr>
              <w:pStyle w:val="ConsPlusNormal"/>
              <w:jc w:val="center"/>
            </w:pPr>
            <w:r>
              <w:t>11746386,4</w:t>
            </w:r>
          </w:p>
        </w:tc>
        <w:tc>
          <w:tcPr>
            <w:tcW w:w="1264" w:type="dxa"/>
            <w:tcBorders>
              <w:top w:val="nil"/>
              <w:left w:val="nil"/>
              <w:bottom w:val="nil"/>
              <w:right w:val="nil"/>
            </w:tcBorders>
          </w:tcPr>
          <w:p w:rsidR="00D36C77" w:rsidRDefault="00D36C77">
            <w:pPr>
              <w:pStyle w:val="ConsPlusNormal"/>
              <w:jc w:val="center"/>
            </w:pPr>
            <w:r>
              <w:t>12068347,2</w:t>
            </w:r>
          </w:p>
        </w:tc>
        <w:tc>
          <w:tcPr>
            <w:tcW w:w="1264" w:type="dxa"/>
            <w:tcBorders>
              <w:top w:val="nil"/>
              <w:left w:val="nil"/>
              <w:bottom w:val="nil"/>
              <w:right w:val="nil"/>
            </w:tcBorders>
          </w:tcPr>
          <w:p w:rsidR="00D36C77" w:rsidRDefault="00D36C77">
            <w:pPr>
              <w:pStyle w:val="ConsPlusNormal"/>
              <w:jc w:val="center"/>
            </w:pPr>
            <w:r>
              <w:t>13225123</w:t>
            </w:r>
          </w:p>
        </w:tc>
        <w:tc>
          <w:tcPr>
            <w:tcW w:w="1264" w:type="dxa"/>
            <w:tcBorders>
              <w:top w:val="nil"/>
              <w:left w:val="nil"/>
              <w:bottom w:val="nil"/>
              <w:right w:val="nil"/>
            </w:tcBorders>
          </w:tcPr>
          <w:p w:rsidR="00D36C77" w:rsidRDefault="00D36C77">
            <w:pPr>
              <w:pStyle w:val="ConsPlusNormal"/>
              <w:jc w:val="center"/>
            </w:pPr>
            <w:r>
              <w:t>15581774,3</w:t>
            </w:r>
          </w:p>
        </w:tc>
        <w:tc>
          <w:tcPr>
            <w:tcW w:w="1264" w:type="dxa"/>
            <w:tcBorders>
              <w:top w:val="nil"/>
              <w:left w:val="nil"/>
              <w:bottom w:val="nil"/>
              <w:right w:val="nil"/>
            </w:tcBorders>
          </w:tcPr>
          <w:p w:rsidR="00D36C77" w:rsidRDefault="00D36C77">
            <w:pPr>
              <w:pStyle w:val="ConsPlusNormal"/>
              <w:jc w:val="center"/>
            </w:pPr>
            <w:r>
              <w:t>17849837,2</w:t>
            </w:r>
          </w:p>
        </w:tc>
        <w:tc>
          <w:tcPr>
            <w:tcW w:w="1264" w:type="dxa"/>
            <w:tcBorders>
              <w:top w:val="nil"/>
              <w:left w:val="nil"/>
              <w:bottom w:val="nil"/>
              <w:right w:val="nil"/>
            </w:tcBorders>
          </w:tcPr>
          <w:p w:rsidR="00D36C77" w:rsidRDefault="00D36C77">
            <w:pPr>
              <w:pStyle w:val="ConsPlusNormal"/>
              <w:jc w:val="center"/>
            </w:pPr>
            <w:r>
              <w:t>18112628,9</w:t>
            </w:r>
          </w:p>
        </w:tc>
        <w:tc>
          <w:tcPr>
            <w:tcW w:w="1264" w:type="dxa"/>
            <w:tcBorders>
              <w:top w:val="nil"/>
              <w:left w:val="nil"/>
              <w:bottom w:val="nil"/>
              <w:right w:val="nil"/>
            </w:tcBorders>
          </w:tcPr>
          <w:p w:rsidR="00D36C77" w:rsidRDefault="00D36C77">
            <w:pPr>
              <w:pStyle w:val="ConsPlusNormal"/>
              <w:jc w:val="center"/>
            </w:pPr>
            <w:r>
              <w:t>19077859,9</w:t>
            </w:r>
          </w:p>
        </w:tc>
        <w:tc>
          <w:tcPr>
            <w:tcW w:w="1264" w:type="dxa"/>
            <w:tcBorders>
              <w:top w:val="nil"/>
              <w:left w:val="nil"/>
              <w:bottom w:val="nil"/>
              <w:right w:val="nil"/>
            </w:tcBorders>
          </w:tcPr>
          <w:p w:rsidR="00D36C77" w:rsidRDefault="00D36C77">
            <w:pPr>
              <w:pStyle w:val="ConsPlusNormal"/>
              <w:jc w:val="center"/>
            </w:pPr>
            <w:r>
              <w:t>19985355,7</w:t>
            </w:r>
          </w:p>
        </w:tc>
        <w:tc>
          <w:tcPr>
            <w:tcW w:w="1264" w:type="dxa"/>
            <w:tcBorders>
              <w:top w:val="nil"/>
              <w:left w:val="nil"/>
              <w:bottom w:val="nil"/>
              <w:right w:val="nil"/>
            </w:tcBorders>
          </w:tcPr>
          <w:p w:rsidR="00D36C77" w:rsidRDefault="00D36C77">
            <w:pPr>
              <w:pStyle w:val="ConsPlusNormal"/>
              <w:jc w:val="center"/>
            </w:pPr>
            <w:r>
              <w:t>20637806,8</w:t>
            </w:r>
          </w:p>
        </w:tc>
        <w:tc>
          <w:tcPr>
            <w:tcW w:w="1264" w:type="dxa"/>
            <w:tcBorders>
              <w:top w:val="nil"/>
              <w:left w:val="nil"/>
              <w:bottom w:val="nil"/>
              <w:right w:val="nil"/>
            </w:tcBorders>
          </w:tcPr>
          <w:p w:rsidR="00D36C77" w:rsidRDefault="00D36C77">
            <w:pPr>
              <w:pStyle w:val="ConsPlusNormal"/>
              <w:jc w:val="center"/>
            </w:pPr>
            <w:r>
              <w:t>20118370,</w:t>
            </w:r>
          </w:p>
        </w:tc>
        <w:tc>
          <w:tcPr>
            <w:tcW w:w="1264" w:type="dxa"/>
            <w:tcBorders>
              <w:top w:val="nil"/>
              <w:left w:val="nil"/>
              <w:bottom w:val="nil"/>
              <w:right w:val="nil"/>
            </w:tcBorders>
          </w:tcPr>
          <w:p w:rsidR="00D36C77" w:rsidRDefault="00D36C77">
            <w:pPr>
              <w:pStyle w:val="ConsPlusNormal"/>
              <w:jc w:val="center"/>
            </w:pPr>
            <w:r>
              <w:t>20118370,1</w:t>
            </w:r>
          </w:p>
        </w:tc>
        <w:tc>
          <w:tcPr>
            <w:tcW w:w="1264" w:type="dxa"/>
            <w:tcBorders>
              <w:top w:val="nil"/>
              <w:left w:val="nil"/>
              <w:bottom w:val="nil"/>
              <w:right w:val="nil"/>
            </w:tcBorders>
          </w:tcPr>
          <w:p w:rsidR="00D36C77" w:rsidRDefault="00D36C77">
            <w:pPr>
              <w:pStyle w:val="ConsPlusNormal"/>
              <w:jc w:val="center"/>
            </w:pPr>
            <w:r>
              <w:t>20118370,1</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федеральный бюджет</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3</w:t>
            </w:r>
          </w:p>
        </w:tc>
        <w:tc>
          <w:tcPr>
            <w:tcW w:w="496" w:type="dxa"/>
            <w:tcBorders>
              <w:top w:val="nil"/>
              <w:left w:val="nil"/>
              <w:bottom w:val="nil"/>
              <w:right w:val="nil"/>
            </w:tcBorders>
          </w:tcPr>
          <w:p w:rsidR="00D36C77" w:rsidRDefault="00D36C77">
            <w:pPr>
              <w:pStyle w:val="ConsPlusNormal"/>
              <w:jc w:val="center"/>
            </w:pPr>
            <w:r>
              <w:t>04</w:t>
            </w:r>
          </w:p>
        </w:tc>
        <w:tc>
          <w:tcPr>
            <w:tcW w:w="1264" w:type="dxa"/>
            <w:tcBorders>
              <w:top w:val="nil"/>
              <w:left w:val="nil"/>
              <w:bottom w:val="nil"/>
              <w:right w:val="nil"/>
            </w:tcBorders>
          </w:tcPr>
          <w:p w:rsidR="00D36C77" w:rsidRDefault="00D36C77">
            <w:pPr>
              <w:pStyle w:val="ConsPlusNormal"/>
              <w:jc w:val="center"/>
            </w:pPr>
            <w:r>
              <w:t>10998455,3</w:t>
            </w:r>
          </w:p>
        </w:tc>
        <w:tc>
          <w:tcPr>
            <w:tcW w:w="1264" w:type="dxa"/>
            <w:tcBorders>
              <w:top w:val="nil"/>
              <w:left w:val="nil"/>
              <w:bottom w:val="nil"/>
              <w:right w:val="nil"/>
            </w:tcBorders>
          </w:tcPr>
          <w:p w:rsidR="00D36C77" w:rsidRDefault="00D36C77">
            <w:pPr>
              <w:pStyle w:val="ConsPlusNormal"/>
              <w:jc w:val="center"/>
            </w:pPr>
            <w:r>
              <w:t>11746386,4</w:t>
            </w:r>
          </w:p>
        </w:tc>
        <w:tc>
          <w:tcPr>
            <w:tcW w:w="1264" w:type="dxa"/>
            <w:tcBorders>
              <w:top w:val="nil"/>
              <w:left w:val="nil"/>
              <w:bottom w:val="nil"/>
              <w:right w:val="nil"/>
            </w:tcBorders>
          </w:tcPr>
          <w:p w:rsidR="00D36C77" w:rsidRDefault="00D36C77">
            <w:pPr>
              <w:pStyle w:val="ConsPlusNormal"/>
              <w:jc w:val="center"/>
            </w:pPr>
            <w:r>
              <w:t>12068347,2</w:t>
            </w:r>
          </w:p>
        </w:tc>
        <w:tc>
          <w:tcPr>
            <w:tcW w:w="1264" w:type="dxa"/>
            <w:tcBorders>
              <w:top w:val="nil"/>
              <w:left w:val="nil"/>
              <w:bottom w:val="nil"/>
              <w:right w:val="nil"/>
            </w:tcBorders>
          </w:tcPr>
          <w:p w:rsidR="00D36C77" w:rsidRDefault="00D36C77">
            <w:pPr>
              <w:pStyle w:val="ConsPlusNormal"/>
              <w:jc w:val="center"/>
            </w:pPr>
            <w:r>
              <w:t>13225123</w:t>
            </w:r>
          </w:p>
        </w:tc>
        <w:tc>
          <w:tcPr>
            <w:tcW w:w="1264" w:type="dxa"/>
            <w:tcBorders>
              <w:top w:val="nil"/>
              <w:left w:val="nil"/>
              <w:bottom w:val="nil"/>
              <w:right w:val="nil"/>
            </w:tcBorders>
          </w:tcPr>
          <w:p w:rsidR="00D36C77" w:rsidRDefault="00D36C77">
            <w:pPr>
              <w:pStyle w:val="ConsPlusNormal"/>
              <w:jc w:val="center"/>
            </w:pPr>
            <w:r>
              <w:t>15581774,3</w:t>
            </w:r>
          </w:p>
        </w:tc>
        <w:tc>
          <w:tcPr>
            <w:tcW w:w="1264" w:type="dxa"/>
            <w:tcBorders>
              <w:top w:val="nil"/>
              <w:left w:val="nil"/>
              <w:bottom w:val="nil"/>
              <w:right w:val="nil"/>
            </w:tcBorders>
          </w:tcPr>
          <w:p w:rsidR="00D36C77" w:rsidRDefault="00D36C77">
            <w:pPr>
              <w:pStyle w:val="ConsPlusNormal"/>
              <w:jc w:val="center"/>
            </w:pPr>
            <w:r>
              <w:t>17849837,2</w:t>
            </w:r>
          </w:p>
        </w:tc>
        <w:tc>
          <w:tcPr>
            <w:tcW w:w="1264" w:type="dxa"/>
            <w:tcBorders>
              <w:top w:val="nil"/>
              <w:left w:val="nil"/>
              <w:bottom w:val="nil"/>
              <w:right w:val="nil"/>
            </w:tcBorders>
          </w:tcPr>
          <w:p w:rsidR="00D36C77" w:rsidRDefault="00D36C77">
            <w:pPr>
              <w:pStyle w:val="ConsPlusNormal"/>
              <w:jc w:val="center"/>
            </w:pPr>
            <w:r>
              <w:t>18112628,9</w:t>
            </w:r>
          </w:p>
        </w:tc>
        <w:tc>
          <w:tcPr>
            <w:tcW w:w="1264" w:type="dxa"/>
            <w:tcBorders>
              <w:top w:val="nil"/>
              <w:left w:val="nil"/>
              <w:bottom w:val="nil"/>
              <w:right w:val="nil"/>
            </w:tcBorders>
          </w:tcPr>
          <w:p w:rsidR="00D36C77" w:rsidRDefault="00D36C77">
            <w:pPr>
              <w:pStyle w:val="ConsPlusNormal"/>
              <w:jc w:val="center"/>
            </w:pPr>
            <w:r>
              <w:t>19077859,9</w:t>
            </w:r>
          </w:p>
        </w:tc>
        <w:tc>
          <w:tcPr>
            <w:tcW w:w="1264" w:type="dxa"/>
            <w:tcBorders>
              <w:top w:val="nil"/>
              <w:left w:val="nil"/>
              <w:bottom w:val="nil"/>
              <w:right w:val="nil"/>
            </w:tcBorders>
          </w:tcPr>
          <w:p w:rsidR="00D36C77" w:rsidRDefault="00D36C77">
            <w:pPr>
              <w:pStyle w:val="ConsPlusNormal"/>
              <w:jc w:val="center"/>
            </w:pPr>
            <w:r>
              <w:t>19985355,7</w:t>
            </w:r>
          </w:p>
        </w:tc>
        <w:tc>
          <w:tcPr>
            <w:tcW w:w="1264" w:type="dxa"/>
            <w:tcBorders>
              <w:top w:val="nil"/>
              <w:left w:val="nil"/>
              <w:bottom w:val="nil"/>
              <w:right w:val="nil"/>
            </w:tcBorders>
          </w:tcPr>
          <w:p w:rsidR="00D36C77" w:rsidRDefault="00D36C77">
            <w:pPr>
              <w:pStyle w:val="ConsPlusNormal"/>
              <w:jc w:val="center"/>
            </w:pPr>
            <w:r>
              <w:t>20637806,8</w:t>
            </w:r>
          </w:p>
        </w:tc>
        <w:tc>
          <w:tcPr>
            <w:tcW w:w="1264" w:type="dxa"/>
            <w:tcBorders>
              <w:top w:val="nil"/>
              <w:left w:val="nil"/>
              <w:bottom w:val="nil"/>
              <w:right w:val="nil"/>
            </w:tcBorders>
          </w:tcPr>
          <w:p w:rsidR="00D36C77" w:rsidRDefault="00D36C77">
            <w:pPr>
              <w:pStyle w:val="ConsPlusNormal"/>
              <w:jc w:val="center"/>
            </w:pPr>
            <w:r>
              <w:t>20118370,</w:t>
            </w:r>
          </w:p>
        </w:tc>
        <w:tc>
          <w:tcPr>
            <w:tcW w:w="1264" w:type="dxa"/>
            <w:tcBorders>
              <w:top w:val="nil"/>
              <w:left w:val="nil"/>
              <w:bottom w:val="nil"/>
              <w:right w:val="nil"/>
            </w:tcBorders>
          </w:tcPr>
          <w:p w:rsidR="00D36C77" w:rsidRDefault="00D36C77">
            <w:pPr>
              <w:pStyle w:val="ConsPlusNormal"/>
              <w:jc w:val="center"/>
            </w:pPr>
            <w:r>
              <w:t>20118370,1</w:t>
            </w:r>
          </w:p>
        </w:tc>
        <w:tc>
          <w:tcPr>
            <w:tcW w:w="1264" w:type="dxa"/>
            <w:tcBorders>
              <w:top w:val="nil"/>
              <w:left w:val="nil"/>
              <w:bottom w:val="nil"/>
              <w:right w:val="nil"/>
            </w:tcBorders>
          </w:tcPr>
          <w:p w:rsidR="00D36C77" w:rsidRDefault="00D36C77">
            <w:pPr>
              <w:pStyle w:val="ConsPlusNormal"/>
              <w:jc w:val="center"/>
            </w:pPr>
            <w:r>
              <w:t>20118370,1</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Минтруд России</w:t>
            </w:r>
          </w:p>
        </w:tc>
        <w:tc>
          <w:tcPr>
            <w:tcW w:w="70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3</w:t>
            </w:r>
          </w:p>
        </w:tc>
        <w:tc>
          <w:tcPr>
            <w:tcW w:w="496" w:type="dxa"/>
            <w:tcBorders>
              <w:top w:val="nil"/>
              <w:left w:val="nil"/>
              <w:bottom w:val="nil"/>
              <w:right w:val="nil"/>
            </w:tcBorders>
          </w:tcPr>
          <w:p w:rsidR="00D36C77" w:rsidRDefault="00D36C77">
            <w:pPr>
              <w:pStyle w:val="ConsPlusNormal"/>
              <w:jc w:val="center"/>
            </w:pPr>
            <w:r>
              <w:t>04</w:t>
            </w:r>
          </w:p>
        </w:tc>
        <w:tc>
          <w:tcPr>
            <w:tcW w:w="1264" w:type="dxa"/>
            <w:tcBorders>
              <w:top w:val="nil"/>
              <w:left w:val="nil"/>
              <w:bottom w:val="nil"/>
              <w:right w:val="nil"/>
            </w:tcBorders>
          </w:tcPr>
          <w:p w:rsidR="00D36C77" w:rsidRDefault="00D36C77">
            <w:pPr>
              <w:pStyle w:val="ConsPlusNormal"/>
              <w:jc w:val="center"/>
            </w:pPr>
            <w:r>
              <w:t>10842652,6</w:t>
            </w:r>
          </w:p>
        </w:tc>
        <w:tc>
          <w:tcPr>
            <w:tcW w:w="1264" w:type="dxa"/>
            <w:tcBorders>
              <w:top w:val="nil"/>
              <w:left w:val="nil"/>
              <w:bottom w:val="nil"/>
              <w:right w:val="nil"/>
            </w:tcBorders>
          </w:tcPr>
          <w:p w:rsidR="00D36C77" w:rsidRDefault="00D36C77">
            <w:pPr>
              <w:pStyle w:val="ConsPlusNormal"/>
              <w:jc w:val="center"/>
            </w:pPr>
            <w:r>
              <w:t>11564747,2</w:t>
            </w:r>
          </w:p>
        </w:tc>
        <w:tc>
          <w:tcPr>
            <w:tcW w:w="1264" w:type="dxa"/>
            <w:tcBorders>
              <w:top w:val="nil"/>
              <w:left w:val="nil"/>
              <w:bottom w:val="nil"/>
              <w:right w:val="nil"/>
            </w:tcBorders>
          </w:tcPr>
          <w:p w:rsidR="00D36C77" w:rsidRDefault="00D36C77">
            <w:pPr>
              <w:pStyle w:val="ConsPlusNormal"/>
              <w:jc w:val="center"/>
            </w:pPr>
            <w:r>
              <w:t>11921338,1</w:t>
            </w:r>
          </w:p>
        </w:tc>
        <w:tc>
          <w:tcPr>
            <w:tcW w:w="1264" w:type="dxa"/>
            <w:tcBorders>
              <w:top w:val="nil"/>
              <w:left w:val="nil"/>
              <w:bottom w:val="nil"/>
              <w:right w:val="nil"/>
            </w:tcBorders>
          </w:tcPr>
          <w:p w:rsidR="00D36C77" w:rsidRDefault="00D36C77">
            <w:pPr>
              <w:pStyle w:val="ConsPlusNormal"/>
              <w:jc w:val="center"/>
            </w:pPr>
            <w:r>
              <w:t>13026203,3</w:t>
            </w:r>
          </w:p>
        </w:tc>
        <w:tc>
          <w:tcPr>
            <w:tcW w:w="1264" w:type="dxa"/>
            <w:tcBorders>
              <w:top w:val="nil"/>
              <w:left w:val="nil"/>
              <w:bottom w:val="nil"/>
              <w:right w:val="nil"/>
            </w:tcBorders>
          </w:tcPr>
          <w:p w:rsidR="00D36C77" w:rsidRDefault="00D36C77">
            <w:pPr>
              <w:pStyle w:val="ConsPlusNormal"/>
              <w:jc w:val="center"/>
            </w:pPr>
            <w:r>
              <w:t>15338865,2</w:t>
            </w:r>
          </w:p>
        </w:tc>
        <w:tc>
          <w:tcPr>
            <w:tcW w:w="1264" w:type="dxa"/>
            <w:tcBorders>
              <w:top w:val="nil"/>
              <w:left w:val="nil"/>
              <w:bottom w:val="nil"/>
              <w:right w:val="nil"/>
            </w:tcBorders>
          </w:tcPr>
          <w:p w:rsidR="00D36C77" w:rsidRDefault="00D36C77">
            <w:pPr>
              <w:pStyle w:val="ConsPlusNormal"/>
              <w:jc w:val="center"/>
            </w:pPr>
            <w:r>
              <w:t>17603318,3</w:t>
            </w:r>
          </w:p>
        </w:tc>
        <w:tc>
          <w:tcPr>
            <w:tcW w:w="1264" w:type="dxa"/>
            <w:tcBorders>
              <w:top w:val="nil"/>
              <w:left w:val="nil"/>
              <w:bottom w:val="nil"/>
              <w:right w:val="nil"/>
            </w:tcBorders>
          </w:tcPr>
          <w:p w:rsidR="00D36C77" w:rsidRDefault="00D36C77">
            <w:pPr>
              <w:pStyle w:val="ConsPlusNormal"/>
              <w:jc w:val="center"/>
            </w:pPr>
            <w:r>
              <w:t>17846041,7</w:t>
            </w:r>
          </w:p>
        </w:tc>
        <w:tc>
          <w:tcPr>
            <w:tcW w:w="1264" w:type="dxa"/>
            <w:tcBorders>
              <w:top w:val="nil"/>
              <w:left w:val="nil"/>
              <w:bottom w:val="nil"/>
              <w:right w:val="nil"/>
            </w:tcBorders>
          </w:tcPr>
          <w:p w:rsidR="00D36C77" w:rsidRDefault="00D36C77">
            <w:pPr>
              <w:pStyle w:val="ConsPlusNormal"/>
              <w:jc w:val="center"/>
            </w:pPr>
            <w:r>
              <w:t>18801510,1</w:t>
            </w:r>
          </w:p>
        </w:tc>
        <w:tc>
          <w:tcPr>
            <w:tcW w:w="1264" w:type="dxa"/>
            <w:tcBorders>
              <w:top w:val="nil"/>
              <w:left w:val="nil"/>
              <w:bottom w:val="nil"/>
              <w:right w:val="nil"/>
            </w:tcBorders>
          </w:tcPr>
          <w:p w:rsidR="00D36C77" w:rsidRDefault="00D36C77">
            <w:pPr>
              <w:pStyle w:val="ConsPlusNormal"/>
              <w:jc w:val="center"/>
            </w:pPr>
            <w:r>
              <w:t>19701542,6</w:t>
            </w:r>
          </w:p>
        </w:tc>
        <w:tc>
          <w:tcPr>
            <w:tcW w:w="1264" w:type="dxa"/>
            <w:tcBorders>
              <w:top w:val="nil"/>
              <w:left w:val="nil"/>
              <w:bottom w:val="nil"/>
              <w:right w:val="nil"/>
            </w:tcBorders>
          </w:tcPr>
          <w:p w:rsidR="00D36C77" w:rsidRDefault="00D36C77">
            <w:pPr>
              <w:pStyle w:val="ConsPlusNormal"/>
              <w:jc w:val="center"/>
            </w:pPr>
            <w:r>
              <w:t>20344525,1</w:t>
            </w:r>
          </w:p>
        </w:tc>
        <w:tc>
          <w:tcPr>
            <w:tcW w:w="1264" w:type="dxa"/>
            <w:tcBorders>
              <w:top w:val="nil"/>
              <w:left w:val="nil"/>
              <w:bottom w:val="nil"/>
              <w:right w:val="nil"/>
            </w:tcBorders>
          </w:tcPr>
          <w:p w:rsidR="00D36C77" w:rsidRDefault="00D36C77">
            <w:pPr>
              <w:pStyle w:val="ConsPlusNormal"/>
              <w:jc w:val="center"/>
            </w:pPr>
            <w:r>
              <w:t>19832718,4</w:t>
            </w:r>
          </w:p>
        </w:tc>
        <w:tc>
          <w:tcPr>
            <w:tcW w:w="1264" w:type="dxa"/>
            <w:tcBorders>
              <w:top w:val="nil"/>
              <w:left w:val="nil"/>
              <w:bottom w:val="nil"/>
              <w:right w:val="nil"/>
            </w:tcBorders>
          </w:tcPr>
          <w:p w:rsidR="00D36C77" w:rsidRDefault="00D36C77">
            <w:pPr>
              <w:pStyle w:val="ConsPlusNormal"/>
              <w:jc w:val="center"/>
            </w:pPr>
            <w:r>
              <w:t>19832718,4</w:t>
            </w:r>
          </w:p>
        </w:tc>
        <w:tc>
          <w:tcPr>
            <w:tcW w:w="1264" w:type="dxa"/>
            <w:tcBorders>
              <w:top w:val="nil"/>
              <w:left w:val="nil"/>
              <w:bottom w:val="nil"/>
              <w:right w:val="nil"/>
            </w:tcBorders>
          </w:tcPr>
          <w:p w:rsidR="00D36C77" w:rsidRDefault="00D36C77">
            <w:pPr>
              <w:pStyle w:val="ConsPlusNormal"/>
              <w:jc w:val="center"/>
            </w:pPr>
            <w:r>
              <w:t>19832718,4</w:t>
            </w:r>
          </w:p>
        </w:tc>
      </w:tr>
      <w:tr w:rsidR="00D36C77">
        <w:tblPrEx>
          <w:tblBorders>
            <w:insideH w:val="none" w:sz="0" w:space="0" w:color="auto"/>
            <w:insideV w:val="none" w:sz="0" w:space="0" w:color="auto"/>
          </w:tblBorders>
        </w:tblPrEx>
        <w:tc>
          <w:tcPr>
            <w:tcW w:w="1191"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1644" w:type="dxa"/>
            <w:tcBorders>
              <w:top w:val="nil"/>
              <w:left w:val="nil"/>
              <w:bottom w:val="nil"/>
              <w:right w:val="nil"/>
            </w:tcBorders>
          </w:tcPr>
          <w:p w:rsidR="00D36C77" w:rsidRDefault="00D36C77">
            <w:pPr>
              <w:pStyle w:val="ConsPlusNormal"/>
            </w:pPr>
            <w:r>
              <w:t>ФМБА России</w:t>
            </w:r>
          </w:p>
        </w:tc>
        <w:tc>
          <w:tcPr>
            <w:tcW w:w="700" w:type="dxa"/>
            <w:tcBorders>
              <w:top w:val="nil"/>
              <w:left w:val="nil"/>
              <w:bottom w:val="nil"/>
              <w:right w:val="nil"/>
            </w:tcBorders>
          </w:tcPr>
          <w:p w:rsidR="00D36C77" w:rsidRDefault="00D36C77">
            <w:pPr>
              <w:pStyle w:val="ConsPlusNormal"/>
              <w:jc w:val="center"/>
            </w:pPr>
            <w:r>
              <w:t>388</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3</w:t>
            </w:r>
          </w:p>
        </w:tc>
        <w:tc>
          <w:tcPr>
            <w:tcW w:w="496" w:type="dxa"/>
            <w:tcBorders>
              <w:top w:val="nil"/>
              <w:left w:val="nil"/>
              <w:bottom w:val="nil"/>
              <w:right w:val="nil"/>
            </w:tcBorders>
          </w:tcPr>
          <w:p w:rsidR="00D36C77" w:rsidRDefault="00D36C77">
            <w:pPr>
              <w:pStyle w:val="ConsPlusNormal"/>
              <w:jc w:val="center"/>
            </w:pPr>
            <w:r>
              <w:t>04</w:t>
            </w:r>
          </w:p>
        </w:tc>
        <w:tc>
          <w:tcPr>
            <w:tcW w:w="1264" w:type="dxa"/>
            <w:tcBorders>
              <w:top w:val="nil"/>
              <w:left w:val="nil"/>
              <w:bottom w:val="nil"/>
              <w:right w:val="nil"/>
            </w:tcBorders>
          </w:tcPr>
          <w:p w:rsidR="00D36C77" w:rsidRDefault="00D36C77">
            <w:pPr>
              <w:pStyle w:val="ConsPlusNormal"/>
              <w:jc w:val="center"/>
            </w:pPr>
            <w:r>
              <w:t>155802,7</w:t>
            </w:r>
          </w:p>
        </w:tc>
        <w:tc>
          <w:tcPr>
            <w:tcW w:w="1264" w:type="dxa"/>
            <w:tcBorders>
              <w:top w:val="nil"/>
              <w:left w:val="nil"/>
              <w:bottom w:val="nil"/>
              <w:right w:val="nil"/>
            </w:tcBorders>
          </w:tcPr>
          <w:p w:rsidR="00D36C77" w:rsidRDefault="00D36C77">
            <w:pPr>
              <w:pStyle w:val="ConsPlusNormal"/>
              <w:jc w:val="center"/>
            </w:pPr>
            <w:r>
              <w:t>181639,2</w:t>
            </w:r>
          </w:p>
        </w:tc>
        <w:tc>
          <w:tcPr>
            <w:tcW w:w="1264" w:type="dxa"/>
            <w:tcBorders>
              <w:top w:val="nil"/>
              <w:left w:val="nil"/>
              <w:bottom w:val="nil"/>
              <w:right w:val="nil"/>
            </w:tcBorders>
          </w:tcPr>
          <w:p w:rsidR="00D36C77" w:rsidRDefault="00D36C77">
            <w:pPr>
              <w:pStyle w:val="ConsPlusNormal"/>
              <w:jc w:val="center"/>
            </w:pPr>
            <w:r>
              <w:t>147009,1</w:t>
            </w:r>
          </w:p>
        </w:tc>
        <w:tc>
          <w:tcPr>
            <w:tcW w:w="1264" w:type="dxa"/>
            <w:tcBorders>
              <w:top w:val="nil"/>
              <w:left w:val="nil"/>
              <w:bottom w:val="nil"/>
              <w:right w:val="nil"/>
            </w:tcBorders>
          </w:tcPr>
          <w:p w:rsidR="00D36C77" w:rsidRDefault="00D36C77">
            <w:pPr>
              <w:pStyle w:val="ConsPlusNormal"/>
              <w:jc w:val="center"/>
            </w:pPr>
            <w:r>
              <w:t>198919,7</w:t>
            </w:r>
          </w:p>
        </w:tc>
        <w:tc>
          <w:tcPr>
            <w:tcW w:w="1264" w:type="dxa"/>
            <w:tcBorders>
              <w:top w:val="nil"/>
              <w:left w:val="nil"/>
              <w:bottom w:val="nil"/>
              <w:right w:val="nil"/>
            </w:tcBorders>
          </w:tcPr>
          <w:p w:rsidR="00D36C77" w:rsidRDefault="00D36C77">
            <w:pPr>
              <w:pStyle w:val="ConsPlusNormal"/>
              <w:jc w:val="center"/>
            </w:pPr>
            <w:r>
              <w:t>242909,1</w:t>
            </w:r>
          </w:p>
        </w:tc>
        <w:tc>
          <w:tcPr>
            <w:tcW w:w="1264" w:type="dxa"/>
            <w:tcBorders>
              <w:top w:val="nil"/>
              <w:left w:val="nil"/>
              <w:bottom w:val="nil"/>
              <w:right w:val="nil"/>
            </w:tcBorders>
          </w:tcPr>
          <w:p w:rsidR="00D36C77" w:rsidRDefault="00D36C77">
            <w:pPr>
              <w:pStyle w:val="ConsPlusNormal"/>
              <w:jc w:val="center"/>
            </w:pPr>
            <w:r>
              <w:t>246518,9</w:t>
            </w:r>
          </w:p>
        </w:tc>
        <w:tc>
          <w:tcPr>
            <w:tcW w:w="1264" w:type="dxa"/>
            <w:tcBorders>
              <w:top w:val="nil"/>
              <w:left w:val="nil"/>
              <w:bottom w:val="nil"/>
              <w:right w:val="nil"/>
            </w:tcBorders>
          </w:tcPr>
          <w:p w:rsidR="00D36C77" w:rsidRDefault="00D36C77">
            <w:pPr>
              <w:pStyle w:val="ConsPlusNormal"/>
              <w:jc w:val="center"/>
            </w:pPr>
            <w:r>
              <w:t>266587,2</w:t>
            </w:r>
          </w:p>
        </w:tc>
        <w:tc>
          <w:tcPr>
            <w:tcW w:w="1264" w:type="dxa"/>
            <w:tcBorders>
              <w:top w:val="nil"/>
              <w:left w:val="nil"/>
              <w:bottom w:val="nil"/>
              <w:right w:val="nil"/>
            </w:tcBorders>
          </w:tcPr>
          <w:p w:rsidR="00D36C77" w:rsidRDefault="00D36C77">
            <w:pPr>
              <w:pStyle w:val="ConsPlusNormal"/>
              <w:jc w:val="center"/>
            </w:pPr>
            <w:r>
              <w:t>276349,8</w:t>
            </w:r>
          </w:p>
        </w:tc>
        <w:tc>
          <w:tcPr>
            <w:tcW w:w="1264" w:type="dxa"/>
            <w:tcBorders>
              <w:top w:val="nil"/>
              <w:left w:val="nil"/>
              <w:bottom w:val="nil"/>
              <w:right w:val="nil"/>
            </w:tcBorders>
          </w:tcPr>
          <w:p w:rsidR="00D36C77" w:rsidRDefault="00D36C77">
            <w:pPr>
              <w:pStyle w:val="ConsPlusNormal"/>
              <w:jc w:val="center"/>
            </w:pPr>
            <w:r>
              <w:t>283813,1</w:t>
            </w:r>
          </w:p>
        </w:tc>
        <w:tc>
          <w:tcPr>
            <w:tcW w:w="1264" w:type="dxa"/>
            <w:tcBorders>
              <w:top w:val="nil"/>
              <w:left w:val="nil"/>
              <w:bottom w:val="nil"/>
              <w:right w:val="nil"/>
            </w:tcBorders>
          </w:tcPr>
          <w:p w:rsidR="00D36C77" w:rsidRDefault="00D36C77">
            <w:pPr>
              <w:pStyle w:val="ConsPlusNormal"/>
              <w:jc w:val="center"/>
            </w:pPr>
            <w:r>
              <w:t>293281,7</w:t>
            </w:r>
          </w:p>
        </w:tc>
        <w:tc>
          <w:tcPr>
            <w:tcW w:w="1264" w:type="dxa"/>
            <w:tcBorders>
              <w:top w:val="nil"/>
              <w:left w:val="nil"/>
              <w:bottom w:val="nil"/>
              <w:right w:val="nil"/>
            </w:tcBorders>
          </w:tcPr>
          <w:p w:rsidR="00D36C77" w:rsidRDefault="00D36C77">
            <w:pPr>
              <w:pStyle w:val="ConsPlusNormal"/>
              <w:jc w:val="center"/>
            </w:pPr>
            <w:r>
              <w:t>285651,7</w:t>
            </w:r>
          </w:p>
        </w:tc>
        <w:tc>
          <w:tcPr>
            <w:tcW w:w="1264" w:type="dxa"/>
            <w:tcBorders>
              <w:top w:val="nil"/>
              <w:left w:val="nil"/>
              <w:bottom w:val="nil"/>
              <w:right w:val="nil"/>
            </w:tcBorders>
          </w:tcPr>
          <w:p w:rsidR="00D36C77" w:rsidRDefault="00D36C77">
            <w:pPr>
              <w:pStyle w:val="ConsPlusNormal"/>
              <w:jc w:val="center"/>
            </w:pPr>
            <w:r>
              <w:t>285651,7</w:t>
            </w:r>
          </w:p>
        </w:tc>
        <w:tc>
          <w:tcPr>
            <w:tcW w:w="1264" w:type="dxa"/>
            <w:tcBorders>
              <w:top w:val="nil"/>
              <w:left w:val="nil"/>
              <w:bottom w:val="nil"/>
              <w:right w:val="nil"/>
            </w:tcBorders>
          </w:tcPr>
          <w:p w:rsidR="00D36C77" w:rsidRDefault="00D36C77">
            <w:pPr>
              <w:pStyle w:val="ConsPlusNormal"/>
              <w:jc w:val="center"/>
            </w:pPr>
            <w:r>
              <w:t>285651,7</w:t>
            </w:r>
          </w:p>
        </w:tc>
      </w:tr>
      <w:tr w:rsidR="00D36C77">
        <w:tblPrEx>
          <w:tblBorders>
            <w:insideH w:val="none" w:sz="0" w:space="0" w:color="auto"/>
            <w:insideV w:val="none" w:sz="0" w:space="0" w:color="auto"/>
          </w:tblBorders>
        </w:tblPrEx>
        <w:tc>
          <w:tcPr>
            <w:tcW w:w="1191" w:type="dxa"/>
            <w:vMerge w:val="restart"/>
            <w:tcBorders>
              <w:top w:val="nil"/>
              <w:left w:val="nil"/>
              <w:bottom w:val="single" w:sz="4" w:space="0" w:color="auto"/>
              <w:right w:val="nil"/>
            </w:tcBorders>
          </w:tcPr>
          <w:p w:rsidR="00D36C77" w:rsidRDefault="00D36C77">
            <w:pPr>
              <w:pStyle w:val="ConsPlusNormal"/>
            </w:pPr>
            <w:r>
              <w:t>Основное мероприятие 3.5</w:t>
            </w:r>
          </w:p>
        </w:tc>
        <w:tc>
          <w:tcPr>
            <w:tcW w:w="1757" w:type="dxa"/>
            <w:vMerge w:val="restart"/>
            <w:tcBorders>
              <w:top w:val="nil"/>
              <w:left w:val="nil"/>
              <w:bottom w:val="single" w:sz="4" w:space="0" w:color="auto"/>
              <w:right w:val="nil"/>
            </w:tcBorders>
          </w:tcPr>
          <w:p w:rsidR="00D36C77" w:rsidRDefault="00D36C77">
            <w:pPr>
              <w:pStyle w:val="ConsPlusNormal"/>
            </w:pPr>
            <w:r>
              <w:t>Укрепление материально-технической базы учреждений медико-социальной экспертизы</w:t>
            </w:r>
          </w:p>
        </w:tc>
        <w:tc>
          <w:tcPr>
            <w:tcW w:w="1644" w:type="dxa"/>
            <w:tcBorders>
              <w:top w:val="nil"/>
              <w:left w:val="nil"/>
              <w:bottom w:val="nil"/>
              <w:right w:val="nil"/>
            </w:tcBorders>
          </w:tcPr>
          <w:p w:rsidR="00D36C77" w:rsidRDefault="00D36C77">
            <w:pPr>
              <w:pStyle w:val="ConsPlusNormal"/>
            </w:pPr>
            <w:r>
              <w:t>всего</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3</w:t>
            </w:r>
          </w:p>
        </w:tc>
        <w:tc>
          <w:tcPr>
            <w:tcW w:w="496" w:type="dxa"/>
            <w:tcBorders>
              <w:top w:val="nil"/>
              <w:left w:val="nil"/>
              <w:bottom w:val="nil"/>
              <w:right w:val="nil"/>
            </w:tcBorders>
          </w:tcPr>
          <w:p w:rsidR="00D36C77" w:rsidRDefault="00D36C77">
            <w:pPr>
              <w:pStyle w:val="ConsPlusNormal"/>
              <w:jc w:val="center"/>
            </w:pPr>
            <w:r>
              <w:t>05</w:t>
            </w:r>
          </w:p>
        </w:tc>
        <w:tc>
          <w:tcPr>
            <w:tcW w:w="1264" w:type="dxa"/>
            <w:tcBorders>
              <w:top w:val="nil"/>
              <w:left w:val="nil"/>
              <w:bottom w:val="nil"/>
              <w:right w:val="nil"/>
            </w:tcBorders>
          </w:tcPr>
          <w:p w:rsidR="00D36C77" w:rsidRDefault="00D36C77">
            <w:pPr>
              <w:pStyle w:val="ConsPlusNormal"/>
              <w:jc w:val="center"/>
            </w:pPr>
            <w:r>
              <w:t>477200</w:t>
            </w:r>
          </w:p>
        </w:tc>
        <w:tc>
          <w:tcPr>
            <w:tcW w:w="1264" w:type="dxa"/>
            <w:tcBorders>
              <w:top w:val="nil"/>
              <w:left w:val="nil"/>
              <w:bottom w:val="nil"/>
              <w:right w:val="nil"/>
            </w:tcBorders>
          </w:tcPr>
          <w:p w:rsidR="00D36C77" w:rsidRDefault="00D36C77">
            <w:pPr>
              <w:pStyle w:val="ConsPlusNormal"/>
              <w:jc w:val="center"/>
            </w:pPr>
            <w:r>
              <w:t>223960,2</w:t>
            </w:r>
          </w:p>
        </w:tc>
        <w:tc>
          <w:tcPr>
            <w:tcW w:w="1264" w:type="dxa"/>
            <w:tcBorders>
              <w:top w:val="nil"/>
              <w:left w:val="nil"/>
              <w:bottom w:val="nil"/>
              <w:right w:val="nil"/>
            </w:tcBorders>
          </w:tcPr>
          <w:p w:rsidR="00D36C77" w:rsidRDefault="00D36C77">
            <w:pPr>
              <w:pStyle w:val="ConsPlusNormal"/>
              <w:jc w:val="center"/>
            </w:pPr>
            <w:r>
              <w:t>200000</w:t>
            </w:r>
          </w:p>
        </w:tc>
        <w:tc>
          <w:tcPr>
            <w:tcW w:w="1264" w:type="dxa"/>
            <w:tcBorders>
              <w:top w:val="nil"/>
              <w:left w:val="nil"/>
              <w:bottom w:val="nil"/>
              <w:right w:val="nil"/>
            </w:tcBorders>
          </w:tcPr>
          <w:p w:rsidR="00D36C77" w:rsidRDefault="00D36C77">
            <w:pPr>
              <w:pStyle w:val="ConsPlusNormal"/>
              <w:jc w:val="center"/>
            </w:pPr>
            <w:r>
              <w:t>214442,6</w:t>
            </w:r>
          </w:p>
        </w:tc>
        <w:tc>
          <w:tcPr>
            <w:tcW w:w="1264" w:type="dxa"/>
            <w:tcBorders>
              <w:top w:val="nil"/>
              <w:left w:val="nil"/>
              <w:bottom w:val="nil"/>
              <w:right w:val="nil"/>
            </w:tcBorders>
          </w:tcPr>
          <w:p w:rsidR="00D36C77" w:rsidRDefault="00D36C77">
            <w:pPr>
              <w:pStyle w:val="ConsPlusNormal"/>
              <w:jc w:val="center"/>
            </w:pPr>
            <w:r>
              <w:t>41565</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single" w:sz="4" w:space="0" w:color="auto"/>
              <w:right w:val="nil"/>
            </w:tcBorders>
          </w:tcPr>
          <w:p w:rsidR="00D36C77" w:rsidRDefault="00D36C77"/>
        </w:tc>
        <w:tc>
          <w:tcPr>
            <w:tcW w:w="1757" w:type="dxa"/>
            <w:vMerge/>
            <w:tcBorders>
              <w:top w:val="nil"/>
              <w:left w:val="nil"/>
              <w:bottom w:val="single" w:sz="4" w:space="0" w:color="auto"/>
              <w:right w:val="nil"/>
            </w:tcBorders>
          </w:tcPr>
          <w:p w:rsidR="00D36C77" w:rsidRDefault="00D36C77"/>
        </w:tc>
        <w:tc>
          <w:tcPr>
            <w:tcW w:w="1644" w:type="dxa"/>
            <w:tcBorders>
              <w:top w:val="nil"/>
              <w:left w:val="nil"/>
              <w:bottom w:val="nil"/>
              <w:right w:val="nil"/>
            </w:tcBorders>
          </w:tcPr>
          <w:p w:rsidR="00D36C77" w:rsidRDefault="00D36C77">
            <w:pPr>
              <w:pStyle w:val="ConsPlusNormal"/>
            </w:pPr>
            <w:r>
              <w:t>федеральный бюджет</w:t>
            </w:r>
          </w:p>
        </w:tc>
        <w:tc>
          <w:tcPr>
            <w:tcW w:w="70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568" w:type="dxa"/>
            <w:tcBorders>
              <w:top w:val="nil"/>
              <w:left w:val="nil"/>
              <w:bottom w:val="nil"/>
              <w:right w:val="nil"/>
            </w:tcBorders>
          </w:tcPr>
          <w:p w:rsidR="00D36C77" w:rsidRDefault="00D36C77">
            <w:pPr>
              <w:pStyle w:val="ConsPlusNormal"/>
              <w:jc w:val="center"/>
            </w:pPr>
            <w:r>
              <w:t>3</w:t>
            </w:r>
          </w:p>
        </w:tc>
        <w:tc>
          <w:tcPr>
            <w:tcW w:w="496" w:type="dxa"/>
            <w:tcBorders>
              <w:top w:val="nil"/>
              <w:left w:val="nil"/>
              <w:bottom w:val="nil"/>
              <w:right w:val="nil"/>
            </w:tcBorders>
          </w:tcPr>
          <w:p w:rsidR="00D36C77" w:rsidRDefault="00D36C77">
            <w:pPr>
              <w:pStyle w:val="ConsPlusNormal"/>
              <w:jc w:val="center"/>
            </w:pPr>
            <w:r>
              <w:t>05</w:t>
            </w:r>
          </w:p>
        </w:tc>
        <w:tc>
          <w:tcPr>
            <w:tcW w:w="1264" w:type="dxa"/>
            <w:tcBorders>
              <w:top w:val="nil"/>
              <w:left w:val="nil"/>
              <w:bottom w:val="nil"/>
              <w:right w:val="nil"/>
            </w:tcBorders>
          </w:tcPr>
          <w:p w:rsidR="00D36C77" w:rsidRDefault="00D36C77">
            <w:pPr>
              <w:pStyle w:val="ConsPlusNormal"/>
              <w:jc w:val="center"/>
            </w:pPr>
            <w:r>
              <w:t>477200</w:t>
            </w:r>
          </w:p>
        </w:tc>
        <w:tc>
          <w:tcPr>
            <w:tcW w:w="1264" w:type="dxa"/>
            <w:tcBorders>
              <w:top w:val="nil"/>
              <w:left w:val="nil"/>
              <w:bottom w:val="nil"/>
              <w:right w:val="nil"/>
            </w:tcBorders>
          </w:tcPr>
          <w:p w:rsidR="00D36C77" w:rsidRDefault="00D36C77">
            <w:pPr>
              <w:pStyle w:val="ConsPlusNormal"/>
              <w:jc w:val="center"/>
            </w:pPr>
            <w:r>
              <w:t>223960,2</w:t>
            </w:r>
          </w:p>
        </w:tc>
        <w:tc>
          <w:tcPr>
            <w:tcW w:w="1264" w:type="dxa"/>
            <w:tcBorders>
              <w:top w:val="nil"/>
              <w:left w:val="nil"/>
              <w:bottom w:val="nil"/>
              <w:right w:val="nil"/>
            </w:tcBorders>
          </w:tcPr>
          <w:p w:rsidR="00D36C77" w:rsidRDefault="00D36C77">
            <w:pPr>
              <w:pStyle w:val="ConsPlusNormal"/>
              <w:jc w:val="center"/>
            </w:pPr>
            <w:r>
              <w:t>200000</w:t>
            </w:r>
          </w:p>
        </w:tc>
        <w:tc>
          <w:tcPr>
            <w:tcW w:w="1264" w:type="dxa"/>
            <w:tcBorders>
              <w:top w:val="nil"/>
              <w:left w:val="nil"/>
              <w:bottom w:val="nil"/>
              <w:right w:val="nil"/>
            </w:tcBorders>
          </w:tcPr>
          <w:p w:rsidR="00D36C77" w:rsidRDefault="00D36C77">
            <w:pPr>
              <w:pStyle w:val="ConsPlusNormal"/>
              <w:jc w:val="center"/>
            </w:pPr>
            <w:r>
              <w:t>214442,6</w:t>
            </w:r>
          </w:p>
        </w:tc>
        <w:tc>
          <w:tcPr>
            <w:tcW w:w="1264" w:type="dxa"/>
            <w:tcBorders>
              <w:top w:val="nil"/>
              <w:left w:val="nil"/>
              <w:bottom w:val="nil"/>
              <w:right w:val="nil"/>
            </w:tcBorders>
          </w:tcPr>
          <w:p w:rsidR="00D36C77" w:rsidRDefault="00D36C77">
            <w:pPr>
              <w:pStyle w:val="ConsPlusNormal"/>
              <w:jc w:val="center"/>
            </w:pPr>
            <w:r>
              <w:t>41565</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c>
          <w:tcPr>
            <w:tcW w:w="126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191" w:type="dxa"/>
            <w:vMerge/>
            <w:tcBorders>
              <w:top w:val="nil"/>
              <w:left w:val="nil"/>
              <w:bottom w:val="single" w:sz="4" w:space="0" w:color="auto"/>
              <w:right w:val="nil"/>
            </w:tcBorders>
          </w:tcPr>
          <w:p w:rsidR="00D36C77" w:rsidRDefault="00D36C77"/>
        </w:tc>
        <w:tc>
          <w:tcPr>
            <w:tcW w:w="1757" w:type="dxa"/>
            <w:vMerge/>
            <w:tcBorders>
              <w:top w:val="nil"/>
              <w:left w:val="nil"/>
              <w:bottom w:val="single" w:sz="4" w:space="0" w:color="auto"/>
              <w:right w:val="nil"/>
            </w:tcBorders>
          </w:tcPr>
          <w:p w:rsidR="00D36C77" w:rsidRDefault="00D36C77"/>
        </w:tc>
        <w:tc>
          <w:tcPr>
            <w:tcW w:w="1644" w:type="dxa"/>
            <w:tcBorders>
              <w:top w:val="nil"/>
              <w:left w:val="nil"/>
              <w:bottom w:val="single" w:sz="4" w:space="0" w:color="auto"/>
              <w:right w:val="nil"/>
            </w:tcBorders>
          </w:tcPr>
          <w:p w:rsidR="00D36C77" w:rsidRDefault="00D36C77">
            <w:pPr>
              <w:pStyle w:val="ConsPlusNormal"/>
            </w:pPr>
            <w:r>
              <w:t>Минтруд России</w:t>
            </w:r>
          </w:p>
        </w:tc>
        <w:tc>
          <w:tcPr>
            <w:tcW w:w="700" w:type="dxa"/>
            <w:tcBorders>
              <w:top w:val="nil"/>
              <w:left w:val="nil"/>
              <w:bottom w:val="single" w:sz="4" w:space="0" w:color="auto"/>
              <w:right w:val="nil"/>
            </w:tcBorders>
          </w:tcPr>
          <w:p w:rsidR="00D36C77" w:rsidRDefault="00D36C77">
            <w:pPr>
              <w:pStyle w:val="ConsPlusNormal"/>
              <w:jc w:val="center"/>
            </w:pPr>
            <w:r>
              <w:t>149</w:t>
            </w:r>
          </w:p>
        </w:tc>
        <w:tc>
          <w:tcPr>
            <w:tcW w:w="510" w:type="dxa"/>
            <w:tcBorders>
              <w:top w:val="nil"/>
              <w:left w:val="nil"/>
              <w:bottom w:val="single" w:sz="4" w:space="0" w:color="auto"/>
              <w:right w:val="nil"/>
            </w:tcBorders>
          </w:tcPr>
          <w:p w:rsidR="00D36C77" w:rsidRDefault="00D36C77">
            <w:pPr>
              <w:pStyle w:val="ConsPlusNormal"/>
              <w:jc w:val="center"/>
            </w:pPr>
            <w:r>
              <w:t>04</w:t>
            </w:r>
          </w:p>
        </w:tc>
        <w:tc>
          <w:tcPr>
            <w:tcW w:w="568" w:type="dxa"/>
            <w:tcBorders>
              <w:top w:val="nil"/>
              <w:left w:val="nil"/>
              <w:bottom w:val="single" w:sz="4" w:space="0" w:color="auto"/>
              <w:right w:val="nil"/>
            </w:tcBorders>
          </w:tcPr>
          <w:p w:rsidR="00D36C77" w:rsidRDefault="00D36C77">
            <w:pPr>
              <w:pStyle w:val="ConsPlusNormal"/>
              <w:jc w:val="center"/>
            </w:pPr>
            <w:r>
              <w:t>3</w:t>
            </w:r>
          </w:p>
        </w:tc>
        <w:tc>
          <w:tcPr>
            <w:tcW w:w="496" w:type="dxa"/>
            <w:tcBorders>
              <w:top w:val="nil"/>
              <w:left w:val="nil"/>
              <w:bottom w:val="single" w:sz="4" w:space="0" w:color="auto"/>
              <w:right w:val="nil"/>
            </w:tcBorders>
          </w:tcPr>
          <w:p w:rsidR="00D36C77" w:rsidRDefault="00D36C77">
            <w:pPr>
              <w:pStyle w:val="ConsPlusNormal"/>
              <w:jc w:val="center"/>
            </w:pPr>
            <w:r>
              <w:t>05</w:t>
            </w:r>
          </w:p>
        </w:tc>
        <w:tc>
          <w:tcPr>
            <w:tcW w:w="1264" w:type="dxa"/>
            <w:tcBorders>
              <w:top w:val="nil"/>
              <w:left w:val="nil"/>
              <w:bottom w:val="single" w:sz="4" w:space="0" w:color="auto"/>
              <w:right w:val="nil"/>
            </w:tcBorders>
          </w:tcPr>
          <w:p w:rsidR="00D36C77" w:rsidRDefault="00D36C77">
            <w:pPr>
              <w:pStyle w:val="ConsPlusNormal"/>
              <w:jc w:val="center"/>
            </w:pPr>
            <w:r>
              <w:t>477200</w:t>
            </w:r>
          </w:p>
        </w:tc>
        <w:tc>
          <w:tcPr>
            <w:tcW w:w="1264" w:type="dxa"/>
            <w:tcBorders>
              <w:top w:val="nil"/>
              <w:left w:val="nil"/>
              <w:bottom w:val="single" w:sz="4" w:space="0" w:color="auto"/>
              <w:right w:val="nil"/>
            </w:tcBorders>
          </w:tcPr>
          <w:p w:rsidR="00D36C77" w:rsidRDefault="00D36C77">
            <w:pPr>
              <w:pStyle w:val="ConsPlusNormal"/>
              <w:jc w:val="center"/>
            </w:pPr>
            <w:r>
              <w:t>223960,2</w:t>
            </w:r>
          </w:p>
        </w:tc>
        <w:tc>
          <w:tcPr>
            <w:tcW w:w="1264" w:type="dxa"/>
            <w:tcBorders>
              <w:top w:val="nil"/>
              <w:left w:val="nil"/>
              <w:bottom w:val="single" w:sz="4" w:space="0" w:color="auto"/>
              <w:right w:val="nil"/>
            </w:tcBorders>
          </w:tcPr>
          <w:p w:rsidR="00D36C77" w:rsidRDefault="00D36C77">
            <w:pPr>
              <w:pStyle w:val="ConsPlusNormal"/>
              <w:jc w:val="center"/>
            </w:pPr>
            <w:r>
              <w:t>200000</w:t>
            </w:r>
          </w:p>
        </w:tc>
        <w:tc>
          <w:tcPr>
            <w:tcW w:w="1264" w:type="dxa"/>
            <w:tcBorders>
              <w:top w:val="nil"/>
              <w:left w:val="nil"/>
              <w:bottom w:val="single" w:sz="4" w:space="0" w:color="auto"/>
              <w:right w:val="nil"/>
            </w:tcBorders>
          </w:tcPr>
          <w:p w:rsidR="00D36C77" w:rsidRDefault="00D36C77">
            <w:pPr>
              <w:pStyle w:val="ConsPlusNormal"/>
              <w:jc w:val="center"/>
            </w:pPr>
            <w:r>
              <w:t>214442,6</w:t>
            </w:r>
          </w:p>
        </w:tc>
        <w:tc>
          <w:tcPr>
            <w:tcW w:w="1264" w:type="dxa"/>
            <w:tcBorders>
              <w:top w:val="nil"/>
              <w:left w:val="nil"/>
              <w:bottom w:val="single" w:sz="4" w:space="0" w:color="auto"/>
              <w:right w:val="nil"/>
            </w:tcBorders>
          </w:tcPr>
          <w:p w:rsidR="00D36C77" w:rsidRDefault="00D36C77">
            <w:pPr>
              <w:pStyle w:val="ConsPlusNormal"/>
              <w:jc w:val="center"/>
            </w:pPr>
            <w:r>
              <w:t>41565</w:t>
            </w:r>
          </w:p>
        </w:tc>
        <w:tc>
          <w:tcPr>
            <w:tcW w:w="1264" w:type="dxa"/>
            <w:tcBorders>
              <w:top w:val="nil"/>
              <w:left w:val="nil"/>
              <w:bottom w:val="single" w:sz="4" w:space="0" w:color="auto"/>
              <w:right w:val="nil"/>
            </w:tcBorders>
          </w:tcPr>
          <w:p w:rsidR="00D36C77" w:rsidRDefault="00D36C77">
            <w:pPr>
              <w:pStyle w:val="ConsPlusNormal"/>
              <w:jc w:val="center"/>
            </w:pPr>
            <w:r>
              <w:t>-</w:t>
            </w:r>
          </w:p>
        </w:tc>
        <w:tc>
          <w:tcPr>
            <w:tcW w:w="1264" w:type="dxa"/>
            <w:tcBorders>
              <w:top w:val="nil"/>
              <w:left w:val="nil"/>
              <w:bottom w:val="single" w:sz="4" w:space="0" w:color="auto"/>
              <w:right w:val="nil"/>
            </w:tcBorders>
          </w:tcPr>
          <w:p w:rsidR="00D36C77" w:rsidRDefault="00D36C77">
            <w:pPr>
              <w:pStyle w:val="ConsPlusNormal"/>
              <w:jc w:val="center"/>
            </w:pPr>
            <w:r>
              <w:t>-</w:t>
            </w:r>
          </w:p>
        </w:tc>
        <w:tc>
          <w:tcPr>
            <w:tcW w:w="1264" w:type="dxa"/>
            <w:tcBorders>
              <w:top w:val="nil"/>
              <w:left w:val="nil"/>
              <w:bottom w:val="single" w:sz="4" w:space="0" w:color="auto"/>
              <w:right w:val="nil"/>
            </w:tcBorders>
          </w:tcPr>
          <w:p w:rsidR="00D36C77" w:rsidRDefault="00D36C77">
            <w:pPr>
              <w:pStyle w:val="ConsPlusNormal"/>
              <w:jc w:val="center"/>
            </w:pPr>
            <w:r>
              <w:t>-</w:t>
            </w:r>
          </w:p>
        </w:tc>
        <w:tc>
          <w:tcPr>
            <w:tcW w:w="1264" w:type="dxa"/>
            <w:tcBorders>
              <w:top w:val="nil"/>
              <w:left w:val="nil"/>
              <w:bottom w:val="single" w:sz="4" w:space="0" w:color="auto"/>
              <w:right w:val="nil"/>
            </w:tcBorders>
          </w:tcPr>
          <w:p w:rsidR="00D36C77" w:rsidRDefault="00D36C77">
            <w:pPr>
              <w:pStyle w:val="ConsPlusNormal"/>
              <w:jc w:val="center"/>
            </w:pPr>
            <w:r>
              <w:t>-</w:t>
            </w:r>
          </w:p>
        </w:tc>
        <w:tc>
          <w:tcPr>
            <w:tcW w:w="1264" w:type="dxa"/>
            <w:tcBorders>
              <w:top w:val="nil"/>
              <w:left w:val="nil"/>
              <w:bottom w:val="single" w:sz="4" w:space="0" w:color="auto"/>
              <w:right w:val="nil"/>
            </w:tcBorders>
          </w:tcPr>
          <w:p w:rsidR="00D36C77" w:rsidRDefault="00D36C77">
            <w:pPr>
              <w:pStyle w:val="ConsPlusNormal"/>
              <w:jc w:val="center"/>
            </w:pPr>
            <w:r>
              <w:t>-</w:t>
            </w:r>
          </w:p>
        </w:tc>
        <w:tc>
          <w:tcPr>
            <w:tcW w:w="1264" w:type="dxa"/>
            <w:tcBorders>
              <w:top w:val="nil"/>
              <w:left w:val="nil"/>
              <w:bottom w:val="single" w:sz="4" w:space="0" w:color="auto"/>
              <w:right w:val="nil"/>
            </w:tcBorders>
          </w:tcPr>
          <w:p w:rsidR="00D36C77" w:rsidRDefault="00D36C77">
            <w:pPr>
              <w:pStyle w:val="ConsPlusNormal"/>
              <w:jc w:val="center"/>
            </w:pPr>
            <w:r>
              <w:t>-</w:t>
            </w:r>
          </w:p>
        </w:tc>
        <w:tc>
          <w:tcPr>
            <w:tcW w:w="1264" w:type="dxa"/>
            <w:tcBorders>
              <w:top w:val="nil"/>
              <w:left w:val="nil"/>
              <w:bottom w:val="single" w:sz="4" w:space="0" w:color="auto"/>
              <w:right w:val="nil"/>
            </w:tcBorders>
          </w:tcPr>
          <w:p w:rsidR="00D36C77" w:rsidRDefault="00D36C77">
            <w:pPr>
              <w:pStyle w:val="ConsPlusNormal"/>
              <w:jc w:val="center"/>
            </w:pPr>
            <w:r>
              <w:t>-</w:t>
            </w:r>
          </w:p>
        </w:tc>
        <w:tc>
          <w:tcPr>
            <w:tcW w:w="1264" w:type="dxa"/>
            <w:tcBorders>
              <w:top w:val="nil"/>
              <w:left w:val="nil"/>
              <w:bottom w:val="single" w:sz="4" w:space="0" w:color="auto"/>
              <w:right w:val="nil"/>
            </w:tcBorders>
          </w:tcPr>
          <w:p w:rsidR="00D36C77" w:rsidRDefault="00D36C77">
            <w:pPr>
              <w:pStyle w:val="ConsPlusNormal"/>
              <w:jc w:val="center"/>
            </w:pPr>
            <w:r>
              <w:t>-</w:t>
            </w:r>
          </w:p>
        </w:tc>
      </w:tr>
    </w:tbl>
    <w:p w:rsidR="00D36C77" w:rsidRDefault="00D36C77">
      <w:pPr>
        <w:sectPr w:rsidR="00D36C77">
          <w:pgSz w:w="16838" w:h="11905" w:orient="landscape"/>
          <w:pgMar w:top="1701" w:right="1134" w:bottom="850" w:left="1134" w:header="0" w:footer="0" w:gutter="0"/>
          <w:cols w:space="720"/>
        </w:sectPr>
      </w:pPr>
    </w:p>
    <w:p w:rsidR="00D36C77" w:rsidRDefault="00D36C77">
      <w:pPr>
        <w:pStyle w:val="ConsPlusNormal"/>
        <w:jc w:val="both"/>
      </w:pPr>
    </w:p>
    <w:p w:rsidR="00D36C77" w:rsidRDefault="00D36C77">
      <w:pPr>
        <w:pStyle w:val="ConsPlusNormal"/>
        <w:ind w:firstLine="540"/>
        <w:jc w:val="both"/>
      </w:pPr>
      <w:r>
        <w:t>--------------------------------</w:t>
      </w:r>
    </w:p>
    <w:p w:rsidR="00D36C77" w:rsidRDefault="00D36C77">
      <w:pPr>
        <w:pStyle w:val="ConsPlusNormal"/>
        <w:spacing w:before="220"/>
        <w:ind w:firstLine="540"/>
        <w:jc w:val="both"/>
      </w:pPr>
      <w:bookmarkStart w:id="10" w:name="P19583"/>
      <w:bookmarkEnd w:id="10"/>
      <w:r>
        <w:t>&lt;*&gt; Над чертой отражаются бюджетные ассигнования соответствующего бюджета государственного внебюджетного фонда за счет средств межбюджетного трансферта из федерального бюджета по соответствующему коду классификации расходов, которые установлены в федеральном законе о бюджете государственного внебюджетного фонда Российской Федерации. Под чертой указываются объемы межбюджетных трансфертов, предоставляемых бюджету государственного внебюджетного фонда из федерального бюджета по соответствующему коду классификации расходов, по которому предоставление указанных межбюджетных трансфертов отражается в федеральном бюджете.</w:t>
      </w: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6</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11" w:name="P19594"/>
      <w:bookmarkEnd w:id="11"/>
      <w:r>
        <w:t>ПЛАН</w:t>
      </w:r>
    </w:p>
    <w:p w:rsidR="00D36C77" w:rsidRDefault="00D36C77">
      <w:pPr>
        <w:pStyle w:val="ConsPlusTitle"/>
        <w:jc w:val="center"/>
      </w:pPr>
      <w:r>
        <w:t>РЕАЛИЗАЦИИ НА 2020 ГОД И НА ПЛАНОВЫЙ ПЕРИОД 2021 И 2022</w:t>
      </w:r>
    </w:p>
    <w:p w:rsidR="00D36C77" w:rsidRDefault="00D36C77">
      <w:pPr>
        <w:pStyle w:val="ConsPlusTitle"/>
        <w:jc w:val="center"/>
      </w:pPr>
      <w:r>
        <w:t>ГОДОВ ГОСУДАРСТВЕННОЙ ПРОГРАММЫ РОССИЙСКОЙ ФЕДЕРАЦИИ</w:t>
      </w:r>
    </w:p>
    <w:p w:rsidR="00D36C77" w:rsidRDefault="00D36C77">
      <w:pPr>
        <w:pStyle w:val="ConsPlusTitle"/>
        <w:jc w:val="center"/>
      </w:pPr>
      <w:r>
        <w:t>"ДОСТУПНАЯ СРЕДА"</w:t>
      </w:r>
    </w:p>
    <w:p w:rsidR="00D36C77" w:rsidRDefault="00D36C77">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w:t>
            </w:r>
            <w:hyperlink r:id="rId81" w:history="1">
              <w:r>
                <w:rPr>
                  <w:color w:val="0000FF"/>
                </w:rPr>
                <w:t>Постановления</w:t>
              </w:r>
            </w:hyperlink>
            <w:r>
              <w:rPr>
                <w:color w:val="392C69"/>
              </w:rPr>
              <w:t xml:space="preserve"> Правительства РФ от 28.12.2019 N 1932)</w:t>
            </w:r>
          </w:p>
        </w:tc>
      </w:tr>
    </w:tbl>
    <w:p w:rsidR="00D36C77" w:rsidRDefault="00D36C77">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95"/>
        <w:gridCol w:w="629"/>
        <w:gridCol w:w="1450"/>
        <w:gridCol w:w="806"/>
        <w:gridCol w:w="883"/>
        <w:gridCol w:w="888"/>
        <w:gridCol w:w="902"/>
        <w:gridCol w:w="826"/>
        <w:gridCol w:w="850"/>
        <w:gridCol w:w="979"/>
        <w:gridCol w:w="907"/>
        <w:gridCol w:w="874"/>
        <w:gridCol w:w="874"/>
        <w:gridCol w:w="874"/>
        <w:gridCol w:w="859"/>
      </w:tblGrid>
      <w:tr w:rsidR="00D36C77">
        <w:tc>
          <w:tcPr>
            <w:tcW w:w="3695" w:type="dxa"/>
            <w:vMerge w:val="restart"/>
            <w:tcBorders>
              <w:top w:val="single" w:sz="4" w:space="0" w:color="auto"/>
              <w:left w:val="nil"/>
              <w:bottom w:val="single" w:sz="4" w:space="0" w:color="auto"/>
            </w:tcBorders>
          </w:tcPr>
          <w:p w:rsidR="00D36C77" w:rsidRDefault="00D36C77">
            <w:pPr>
              <w:pStyle w:val="ConsPlusNormal"/>
              <w:jc w:val="center"/>
            </w:pPr>
            <w:r>
              <w:t>Наименование подпрограммы, федеральной целевой программы, контрольного события Программы</w:t>
            </w:r>
          </w:p>
        </w:tc>
        <w:tc>
          <w:tcPr>
            <w:tcW w:w="629" w:type="dxa"/>
            <w:vMerge w:val="restart"/>
            <w:tcBorders>
              <w:top w:val="single" w:sz="4" w:space="0" w:color="auto"/>
              <w:bottom w:val="single" w:sz="4" w:space="0" w:color="auto"/>
            </w:tcBorders>
          </w:tcPr>
          <w:p w:rsidR="00D36C77" w:rsidRDefault="00D36C77">
            <w:pPr>
              <w:pStyle w:val="ConsPlusNormal"/>
              <w:jc w:val="center"/>
            </w:pPr>
            <w:r>
              <w:t>Статус</w:t>
            </w:r>
          </w:p>
        </w:tc>
        <w:tc>
          <w:tcPr>
            <w:tcW w:w="1450" w:type="dxa"/>
            <w:vMerge w:val="restart"/>
            <w:tcBorders>
              <w:top w:val="single" w:sz="4" w:space="0" w:color="auto"/>
              <w:bottom w:val="single" w:sz="4" w:space="0" w:color="auto"/>
            </w:tcBorders>
          </w:tcPr>
          <w:p w:rsidR="00D36C77" w:rsidRDefault="00D36C77">
            <w:pPr>
              <w:pStyle w:val="ConsPlusNormal"/>
              <w:jc w:val="center"/>
            </w:pPr>
            <w:r>
              <w:t>Ответственный исполнитель</w:t>
            </w:r>
          </w:p>
        </w:tc>
        <w:tc>
          <w:tcPr>
            <w:tcW w:w="10522" w:type="dxa"/>
            <w:gridSpan w:val="12"/>
            <w:tcBorders>
              <w:top w:val="single" w:sz="4" w:space="0" w:color="auto"/>
              <w:bottom w:val="single" w:sz="4" w:space="0" w:color="auto"/>
              <w:right w:val="nil"/>
            </w:tcBorders>
          </w:tcPr>
          <w:p w:rsidR="00D36C77" w:rsidRDefault="00D36C77">
            <w:pPr>
              <w:pStyle w:val="ConsPlusNormal"/>
              <w:jc w:val="center"/>
            </w:pPr>
            <w:r>
              <w:t>Срок наступления контрольного события</w:t>
            </w:r>
          </w:p>
        </w:tc>
      </w:tr>
      <w:tr w:rsidR="00D36C77">
        <w:tc>
          <w:tcPr>
            <w:tcW w:w="3695" w:type="dxa"/>
            <w:vMerge/>
            <w:tcBorders>
              <w:top w:val="single" w:sz="4" w:space="0" w:color="auto"/>
              <w:left w:val="nil"/>
              <w:bottom w:val="single" w:sz="4" w:space="0" w:color="auto"/>
            </w:tcBorders>
          </w:tcPr>
          <w:p w:rsidR="00D36C77" w:rsidRDefault="00D36C77"/>
        </w:tc>
        <w:tc>
          <w:tcPr>
            <w:tcW w:w="629" w:type="dxa"/>
            <w:vMerge/>
            <w:tcBorders>
              <w:top w:val="single" w:sz="4" w:space="0" w:color="auto"/>
              <w:bottom w:val="single" w:sz="4" w:space="0" w:color="auto"/>
            </w:tcBorders>
          </w:tcPr>
          <w:p w:rsidR="00D36C77" w:rsidRDefault="00D36C77"/>
        </w:tc>
        <w:tc>
          <w:tcPr>
            <w:tcW w:w="1450" w:type="dxa"/>
            <w:vMerge/>
            <w:tcBorders>
              <w:top w:val="single" w:sz="4" w:space="0" w:color="auto"/>
              <w:bottom w:val="single" w:sz="4" w:space="0" w:color="auto"/>
            </w:tcBorders>
          </w:tcPr>
          <w:p w:rsidR="00D36C77" w:rsidRDefault="00D36C77"/>
        </w:tc>
        <w:tc>
          <w:tcPr>
            <w:tcW w:w="3479" w:type="dxa"/>
            <w:gridSpan w:val="4"/>
            <w:tcBorders>
              <w:top w:val="single" w:sz="4" w:space="0" w:color="auto"/>
              <w:bottom w:val="single" w:sz="4" w:space="0" w:color="auto"/>
            </w:tcBorders>
          </w:tcPr>
          <w:p w:rsidR="00D36C77" w:rsidRDefault="00D36C77">
            <w:pPr>
              <w:pStyle w:val="ConsPlusNormal"/>
              <w:jc w:val="center"/>
            </w:pPr>
            <w:r>
              <w:t>очередной год 2020 год</w:t>
            </w:r>
          </w:p>
        </w:tc>
        <w:tc>
          <w:tcPr>
            <w:tcW w:w="3562" w:type="dxa"/>
            <w:gridSpan w:val="4"/>
            <w:tcBorders>
              <w:top w:val="single" w:sz="4" w:space="0" w:color="auto"/>
              <w:bottom w:val="single" w:sz="4" w:space="0" w:color="auto"/>
            </w:tcBorders>
          </w:tcPr>
          <w:p w:rsidR="00D36C77" w:rsidRDefault="00D36C77">
            <w:pPr>
              <w:pStyle w:val="ConsPlusNormal"/>
              <w:jc w:val="center"/>
            </w:pPr>
            <w:r>
              <w:t>первый год планового периода 2021 год</w:t>
            </w:r>
          </w:p>
        </w:tc>
        <w:tc>
          <w:tcPr>
            <w:tcW w:w="3481" w:type="dxa"/>
            <w:gridSpan w:val="4"/>
            <w:tcBorders>
              <w:top w:val="single" w:sz="4" w:space="0" w:color="auto"/>
              <w:bottom w:val="single" w:sz="4" w:space="0" w:color="auto"/>
              <w:right w:val="nil"/>
            </w:tcBorders>
          </w:tcPr>
          <w:p w:rsidR="00D36C77" w:rsidRDefault="00D36C77">
            <w:pPr>
              <w:pStyle w:val="ConsPlusNormal"/>
              <w:jc w:val="center"/>
            </w:pPr>
            <w:r>
              <w:t>второй год планового периода 2022 год</w:t>
            </w:r>
          </w:p>
        </w:tc>
      </w:tr>
      <w:tr w:rsidR="00D36C77">
        <w:tc>
          <w:tcPr>
            <w:tcW w:w="3695" w:type="dxa"/>
            <w:vMerge/>
            <w:tcBorders>
              <w:top w:val="single" w:sz="4" w:space="0" w:color="auto"/>
              <w:left w:val="nil"/>
              <w:bottom w:val="single" w:sz="4" w:space="0" w:color="auto"/>
            </w:tcBorders>
          </w:tcPr>
          <w:p w:rsidR="00D36C77" w:rsidRDefault="00D36C77"/>
        </w:tc>
        <w:tc>
          <w:tcPr>
            <w:tcW w:w="629" w:type="dxa"/>
            <w:vMerge/>
            <w:tcBorders>
              <w:top w:val="single" w:sz="4" w:space="0" w:color="auto"/>
              <w:bottom w:val="single" w:sz="4" w:space="0" w:color="auto"/>
            </w:tcBorders>
          </w:tcPr>
          <w:p w:rsidR="00D36C77" w:rsidRDefault="00D36C77"/>
        </w:tc>
        <w:tc>
          <w:tcPr>
            <w:tcW w:w="1450" w:type="dxa"/>
            <w:vMerge/>
            <w:tcBorders>
              <w:top w:val="single" w:sz="4" w:space="0" w:color="auto"/>
              <w:bottom w:val="single" w:sz="4" w:space="0" w:color="auto"/>
            </w:tcBorders>
          </w:tcPr>
          <w:p w:rsidR="00D36C77" w:rsidRDefault="00D36C77"/>
        </w:tc>
        <w:tc>
          <w:tcPr>
            <w:tcW w:w="806" w:type="dxa"/>
            <w:tcBorders>
              <w:top w:val="single" w:sz="4" w:space="0" w:color="auto"/>
              <w:bottom w:val="single" w:sz="4" w:space="0" w:color="auto"/>
            </w:tcBorders>
          </w:tcPr>
          <w:p w:rsidR="00D36C77" w:rsidRDefault="00D36C77">
            <w:pPr>
              <w:pStyle w:val="ConsPlusNormal"/>
              <w:jc w:val="center"/>
            </w:pPr>
            <w:r>
              <w:t>I кварта</w:t>
            </w:r>
            <w:r>
              <w:lastRenderedPageBreak/>
              <w:t>л</w:t>
            </w:r>
          </w:p>
        </w:tc>
        <w:tc>
          <w:tcPr>
            <w:tcW w:w="883" w:type="dxa"/>
            <w:tcBorders>
              <w:top w:val="single" w:sz="4" w:space="0" w:color="auto"/>
              <w:bottom w:val="single" w:sz="4" w:space="0" w:color="auto"/>
            </w:tcBorders>
          </w:tcPr>
          <w:p w:rsidR="00D36C77" w:rsidRDefault="00D36C77">
            <w:pPr>
              <w:pStyle w:val="ConsPlusNormal"/>
              <w:jc w:val="center"/>
            </w:pPr>
            <w:r>
              <w:lastRenderedPageBreak/>
              <w:t>II квартал</w:t>
            </w:r>
          </w:p>
        </w:tc>
        <w:tc>
          <w:tcPr>
            <w:tcW w:w="888" w:type="dxa"/>
            <w:tcBorders>
              <w:top w:val="single" w:sz="4" w:space="0" w:color="auto"/>
              <w:bottom w:val="single" w:sz="4" w:space="0" w:color="auto"/>
            </w:tcBorders>
          </w:tcPr>
          <w:p w:rsidR="00D36C77" w:rsidRDefault="00D36C77">
            <w:pPr>
              <w:pStyle w:val="ConsPlusNormal"/>
              <w:jc w:val="center"/>
            </w:pPr>
            <w:r>
              <w:t>III квартал</w:t>
            </w:r>
          </w:p>
        </w:tc>
        <w:tc>
          <w:tcPr>
            <w:tcW w:w="902" w:type="dxa"/>
            <w:tcBorders>
              <w:top w:val="single" w:sz="4" w:space="0" w:color="auto"/>
              <w:bottom w:val="single" w:sz="4" w:space="0" w:color="auto"/>
            </w:tcBorders>
          </w:tcPr>
          <w:p w:rsidR="00D36C77" w:rsidRDefault="00D36C77">
            <w:pPr>
              <w:pStyle w:val="ConsPlusNormal"/>
              <w:jc w:val="center"/>
            </w:pPr>
            <w:r>
              <w:t>IV квартал</w:t>
            </w:r>
          </w:p>
        </w:tc>
        <w:tc>
          <w:tcPr>
            <w:tcW w:w="826" w:type="dxa"/>
            <w:tcBorders>
              <w:top w:val="single" w:sz="4" w:space="0" w:color="auto"/>
              <w:bottom w:val="single" w:sz="4" w:space="0" w:color="auto"/>
            </w:tcBorders>
          </w:tcPr>
          <w:p w:rsidR="00D36C77" w:rsidRDefault="00D36C77">
            <w:pPr>
              <w:pStyle w:val="ConsPlusNormal"/>
              <w:jc w:val="center"/>
            </w:pPr>
            <w:r>
              <w:t>I кварта</w:t>
            </w:r>
            <w:r>
              <w:lastRenderedPageBreak/>
              <w:t>л</w:t>
            </w:r>
          </w:p>
        </w:tc>
        <w:tc>
          <w:tcPr>
            <w:tcW w:w="850" w:type="dxa"/>
            <w:tcBorders>
              <w:top w:val="single" w:sz="4" w:space="0" w:color="auto"/>
              <w:bottom w:val="single" w:sz="4" w:space="0" w:color="auto"/>
            </w:tcBorders>
          </w:tcPr>
          <w:p w:rsidR="00D36C77" w:rsidRDefault="00D36C77">
            <w:pPr>
              <w:pStyle w:val="ConsPlusNormal"/>
              <w:jc w:val="center"/>
            </w:pPr>
            <w:r>
              <w:lastRenderedPageBreak/>
              <w:t>II кварта</w:t>
            </w:r>
            <w:r>
              <w:lastRenderedPageBreak/>
              <w:t>л</w:t>
            </w:r>
          </w:p>
        </w:tc>
        <w:tc>
          <w:tcPr>
            <w:tcW w:w="979" w:type="dxa"/>
            <w:tcBorders>
              <w:top w:val="single" w:sz="4" w:space="0" w:color="auto"/>
              <w:bottom w:val="single" w:sz="4" w:space="0" w:color="auto"/>
            </w:tcBorders>
          </w:tcPr>
          <w:p w:rsidR="00D36C77" w:rsidRDefault="00D36C77">
            <w:pPr>
              <w:pStyle w:val="ConsPlusNormal"/>
              <w:jc w:val="center"/>
            </w:pPr>
            <w:r>
              <w:lastRenderedPageBreak/>
              <w:t>III квартал</w:t>
            </w:r>
          </w:p>
        </w:tc>
        <w:tc>
          <w:tcPr>
            <w:tcW w:w="907" w:type="dxa"/>
            <w:tcBorders>
              <w:top w:val="single" w:sz="4" w:space="0" w:color="auto"/>
              <w:bottom w:val="single" w:sz="4" w:space="0" w:color="auto"/>
            </w:tcBorders>
          </w:tcPr>
          <w:p w:rsidR="00D36C77" w:rsidRDefault="00D36C77">
            <w:pPr>
              <w:pStyle w:val="ConsPlusNormal"/>
              <w:jc w:val="center"/>
            </w:pPr>
            <w:r>
              <w:t>IV квартал</w:t>
            </w:r>
          </w:p>
        </w:tc>
        <w:tc>
          <w:tcPr>
            <w:tcW w:w="874" w:type="dxa"/>
            <w:tcBorders>
              <w:top w:val="single" w:sz="4" w:space="0" w:color="auto"/>
              <w:bottom w:val="single" w:sz="4" w:space="0" w:color="auto"/>
            </w:tcBorders>
          </w:tcPr>
          <w:p w:rsidR="00D36C77" w:rsidRDefault="00D36C77">
            <w:pPr>
              <w:pStyle w:val="ConsPlusNormal"/>
              <w:jc w:val="center"/>
            </w:pPr>
            <w:r>
              <w:t>I квартал</w:t>
            </w:r>
          </w:p>
        </w:tc>
        <w:tc>
          <w:tcPr>
            <w:tcW w:w="874" w:type="dxa"/>
            <w:tcBorders>
              <w:top w:val="single" w:sz="4" w:space="0" w:color="auto"/>
              <w:bottom w:val="single" w:sz="4" w:space="0" w:color="auto"/>
            </w:tcBorders>
          </w:tcPr>
          <w:p w:rsidR="00D36C77" w:rsidRDefault="00D36C77">
            <w:pPr>
              <w:pStyle w:val="ConsPlusNormal"/>
              <w:jc w:val="center"/>
            </w:pPr>
            <w:r>
              <w:t>II квартал</w:t>
            </w:r>
          </w:p>
        </w:tc>
        <w:tc>
          <w:tcPr>
            <w:tcW w:w="874" w:type="dxa"/>
            <w:tcBorders>
              <w:top w:val="single" w:sz="4" w:space="0" w:color="auto"/>
              <w:bottom w:val="single" w:sz="4" w:space="0" w:color="auto"/>
            </w:tcBorders>
          </w:tcPr>
          <w:p w:rsidR="00D36C77" w:rsidRDefault="00D36C77">
            <w:pPr>
              <w:pStyle w:val="ConsPlusNormal"/>
              <w:jc w:val="center"/>
            </w:pPr>
            <w:r>
              <w:t>III квартал</w:t>
            </w:r>
          </w:p>
        </w:tc>
        <w:tc>
          <w:tcPr>
            <w:tcW w:w="859" w:type="dxa"/>
            <w:tcBorders>
              <w:top w:val="single" w:sz="4" w:space="0" w:color="auto"/>
              <w:bottom w:val="single" w:sz="4" w:space="0" w:color="auto"/>
              <w:right w:val="nil"/>
            </w:tcBorders>
          </w:tcPr>
          <w:p w:rsidR="00D36C77" w:rsidRDefault="00D36C77">
            <w:pPr>
              <w:pStyle w:val="ConsPlusNormal"/>
              <w:jc w:val="center"/>
            </w:pPr>
            <w:r>
              <w:t>IV квартал</w:t>
            </w:r>
          </w:p>
        </w:tc>
      </w:tr>
      <w:tr w:rsidR="00D36C77">
        <w:tblPrEx>
          <w:tblBorders>
            <w:insideH w:val="none" w:sz="0" w:space="0" w:color="auto"/>
            <w:insideV w:val="none" w:sz="0" w:space="0" w:color="auto"/>
          </w:tblBorders>
        </w:tblPrEx>
        <w:tc>
          <w:tcPr>
            <w:tcW w:w="3695" w:type="dxa"/>
            <w:tcBorders>
              <w:top w:val="single" w:sz="4" w:space="0" w:color="auto"/>
              <w:left w:val="nil"/>
              <w:bottom w:val="nil"/>
              <w:right w:val="nil"/>
            </w:tcBorders>
          </w:tcPr>
          <w:p w:rsidR="00D36C77" w:rsidRDefault="00D36C77">
            <w:pPr>
              <w:pStyle w:val="ConsPlusNormal"/>
            </w:pPr>
            <w:hyperlink w:anchor="P165" w:history="1">
              <w:r>
                <w:rPr>
                  <w:color w:val="0000FF"/>
                </w:rPr>
                <w:t>Подпрограмма 1</w:t>
              </w:r>
            </w:hyperlink>
            <w:r>
              <w:t>.</w:t>
            </w:r>
          </w:p>
          <w:p w:rsidR="00D36C77" w:rsidRDefault="00D36C77">
            <w:pPr>
              <w:pStyle w:val="ConsPlusNormal"/>
            </w:pPr>
            <w: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629" w:type="dxa"/>
            <w:tcBorders>
              <w:top w:val="single" w:sz="4" w:space="0" w:color="auto"/>
              <w:left w:val="nil"/>
              <w:bottom w:val="nil"/>
              <w:right w:val="nil"/>
            </w:tcBorders>
          </w:tcPr>
          <w:p w:rsidR="00D36C77" w:rsidRDefault="00D36C77">
            <w:pPr>
              <w:pStyle w:val="ConsPlusNormal"/>
              <w:jc w:val="center"/>
            </w:pPr>
            <w:r>
              <w:t>-</w:t>
            </w:r>
          </w:p>
        </w:tc>
        <w:tc>
          <w:tcPr>
            <w:tcW w:w="1450" w:type="dxa"/>
            <w:tcBorders>
              <w:top w:val="single" w:sz="4" w:space="0" w:color="auto"/>
              <w:left w:val="nil"/>
              <w:bottom w:val="nil"/>
              <w:right w:val="nil"/>
            </w:tcBorders>
          </w:tcPr>
          <w:p w:rsidR="00D36C77" w:rsidRDefault="00D36C77">
            <w:pPr>
              <w:pStyle w:val="ConsPlusNormal"/>
            </w:pPr>
            <w:r>
              <w:t>Минтруд России</w:t>
            </w:r>
          </w:p>
        </w:tc>
        <w:tc>
          <w:tcPr>
            <w:tcW w:w="806" w:type="dxa"/>
            <w:tcBorders>
              <w:top w:val="single" w:sz="4" w:space="0" w:color="auto"/>
              <w:left w:val="nil"/>
              <w:bottom w:val="nil"/>
              <w:right w:val="nil"/>
            </w:tcBorders>
          </w:tcPr>
          <w:p w:rsidR="00D36C77" w:rsidRDefault="00D36C77">
            <w:pPr>
              <w:pStyle w:val="ConsPlusNormal"/>
              <w:jc w:val="center"/>
            </w:pPr>
            <w:r>
              <w:t>-</w:t>
            </w:r>
          </w:p>
        </w:tc>
        <w:tc>
          <w:tcPr>
            <w:tcW w:w="883" w:type="dxa"/>
            <w:tcBorders>
              <w:top w:val="single" w:sz="4" w:space="0" w:color="auto"/>
              <w:left w:val="nil"/>
              <w:bottom w:val="nil"/>
              <w:right w:val="nil"/>
            </w:tcBorders>
          </w:tcPr>
          <w:p w:rsidR="00D36C77" w:rsidRDefault="00D36C77">
            <w:pPr>
              <w:pStyle w:val="ConsPlusNormal"/>
              <w:jc w:val="center"/>
            </w:pPr>
            <w:r>
              <w:t>-</w:t>
            </w:r>
          </w:p>
        </w:tc>
        <w:tc>
          <w:tcPr>
            <w:tcW w:w="888" w:type="dxa"/>
            <w:tcBorders>
              <w:top w:val="single" w:sz="4" w:space="0" w:color="auto"/>
              <w:left w:val="nil"/>
              <w:bottom w:val="nil"/>
              <w:right w:val="nil"/>
            </w:tcBorders>
          </w:tcPr>
          <w:p w:rsidR="00D36C77" w:rsidRDefault="00D36C77">
            <w:pPr>
              <w:pStyle w:val="ConsPlusNormal"/>
              <w:jc w:val="center"/>
            </w:pPr>
            <w:r>
              <w:t>-</w:t>
            </w:r>
          </w:p>
        </w:tc>
        <w:tc>
          <w:tcPr>
            <w:tcW w:w="902" w:type="dxa"/>
            <w:tcBorders>
              <w:top w:val="single" w:sz="4" w:space="0" w:color="auto"/>
              <w:left w:val="nil"/>
              <w:bottom w:val="nil"/>
              <w:right w:val="nil"/>
            </w:tcBorders>
          </w:tcPr>
          <w:p w:rsidR="00D36C77" w:rsidRDefault="00D36C77">
            <w:pPr>
              <w:pStyle w:val="ConsPlusNormal"/>
              <w:jc w:val="center"/>
            </w:pPr>
            <w:r>
              <w:t>-</w:t>
            </w:r>
          </w:p>
        </w:tc>
        <w:tc>
          <w:tcPr>
            <w:tcW w:w="826" w:type="dxa"/>
            <w:tcBorders>
              <w:top w:val="single" w:sz="4" w:space="0" w:color="auto"/>
              <w:left w:val="nil"/>
              <w:bottom w:val="nil"/>
              <w:right w:val="nil"/>
            </w:tcBorders>
          </w:tcPr>
          <w:p w:rsidR="00D36C77" w:rsidRDefault="00D36C77">
            <w:pPr>
              <w:pStyle w:val="ConsPlusNormal"/>
              <w:jc w:val="center"/>
            </w:pPr>
            <w:r>
              <w:t>-</w:t>
            </w:r>
          </w:p>
        </w:tc>
        <w:tc>
          <w:tcPr>
            <w:tcW w:w="850" w:type="dxa"/>
            <w:tcBorders>
              <w:top w:val="single" w:sz="4" w:space="0" w:color="auto"/>
              <w:left w:val="nil"/>
              <w:bottom w:val="nil"/>
              <w:right w:val="nil"/>
            </w:tcBorders>
          </w:tcPr>
          <w:p w:rsidR="00D36C77" w:rsidRDefault="00D36C77">
            <w:pPr>
              <w:pStyle w:val="ConsPlusNormal"/>
              <w:jc w:val="center"/>
            </w:pPr>
            <w:r>
              <w:t>-</w:t>
            </w:r>
          </w:p>
        </w:tc>
        <w:tc>
          <w:tcPr>
            <w:tcW w:w="979" w:type="dxa"/>
            <w:tcBorders>
              <w:top w:val="single" w:sz="4" w:space="0" w:color="auto"/>
              <w:left w:val="nil"/>
              <w:bottom w:val="nil"/>
              <w:right w:val="nil"/>
            </w:tcBorders>
          </w:tcPr>
          <w:p w:rsidR="00D36C77" w:rsidRDefault="00D36C77">
            <w:pPr>
              <w:pStyle w:val="ConsPlusNormal"/>
              <w:jc w:val="center"/>
            </w:pPr>
            <w:r>
              <w:t>-</w:t>
            </w:r>
          </w:p>
        </w:tc>
        <w:tc>
          <w:tcPr>
            <w:tcW w:w="907" w:type="dxa"/>
            <w:tcBorders>
              <w:top w:val="single" w:sz="4" w:space="0" w:color="auto"/>
              <w:left w:val="nil"/>
              <w:bottom w:val="nil"/>
              <w:right w:val="nil"/>
            </w:tcBorders>
          </w:tcPr>
          <w:p w:rsidR="00D36C77" w:rsidRDefault="00D36C77">
            <w:pPr>
              <w:pStyle w:val="ConsPlusNormal"/>
              <w:jc w:val="center"/>
            </w:pPr>
            <w:r>
              <w:t>-</w:t>
            </w:r>
          </w:p>
        </w:tc>
        <w:tc>
          <w:tcPr>
            <w:tcW w:w="874" w:type="dxa"/>
            <w:tcBorders>
              <w:top w:val="single" w:sz="4" w:space="0" w:color="auto"/>
              <w:left w:val="nil"/>
              <w:bottom w:val="nil"/>
              <w:right w:val="nil"/>
            </w:tcBorders>
          </w:tcPr>
          <w:p w:rsidR="00D36C77" w:rsidRDefault="00D36C77">
            <w:pPr>
              <w:pStyle w:val="ConsPlusNormal"/>
              <w:jc w:val="center"/>
            </w:pPr>
            <w:r>
              <w:t>-</w:t>
            </w:r>
          </w:p>
        </w:tc>
        <w:tc>
          <w:tcPr>
            <w:tcW w:w="874" w:type="dxa"/>
            <w:tcBorders>
              <w:top w:val="single" w:sz="4" w:space="0" w:color="auto"/>
              <w:left w:val="nil"/>
              <w:bottom w:val="nil"/>
              <w:right w:val="nil"/>
            </w:tcBorders>
          </w:tcPr>
          <w:p w:rsidR="00D36C77" w:rsidRDefault="00D36C77">
            <w:pPr>
              <w:pStyle w:val="ConsPlusNormal"/>
              <w:jc w:val="center"/>
            </w:pPr>
            <w:r>
              <w:t>-</w:t>
            </w:r>
          </w:p>
        </w:tc>
        <w:tc>
          <w:tcPr>
            <w:tcW w:w="874" w:type="dxa"/>
            <w:tcBorders>
              <w:top w:val="single" w:sz="4" w:space="0" w:color="auto"/>
              <w:left w:val="nil"/>
              <w:bottom w:val="nil"/>
              <w:right w:val="nil"/>
            </w:tcBorders>
          </w:tcPr>
          <w:p w:rsidR="00D36C77" w:rsidRDefault="00D36C77">
            <w:pPr>
              <w:pStyle w:val="ConsPlusNormal"/>
              <w:jc w:val="center"/>
            </w:pPr>
            <w:r>
              <w:t>-</w:t>
            </w:r>
          </w:p>
        </w:tc>
        <w:tc>
          <w:tcPr>
            <w:tcW w:w="859" w:type="dxa"/>
            <w:tcBorders>
              <w:top w:val="single" w:sz="4" w:space="0" w:color="auto"/>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t>Контрольное событие 1.1.</w:t>
            </w:r>
          </w:p>
          <w:p w:rsidR="00D36C77" w:rsidRDefault="00D36C77">
            <w:pPr>
              <w:pStyle w:val="ConsPlusNormal"/>
            </w:pPr>
            <w:r>
              <w:t>Проведен мониторинг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образования детей-инвалидов, включая создание универсальной безбарьерной среды для беспрепятственного доступа и оснащение образовательных организаций специальным, в том числе учебным, реабилитационным, компьютерным оборудованием и автотранспортом</w:t>
            </w:r>
          </w:p>
        </w:tc>
        <w:tc>
          <w:tcPr>
            <w:tcW w:w="629" w:type="dxa"/>
            <w:tcBorders>
              <w:top w:val="nil"/>
              <w:left w:val="nil"/>
              <w:bottom w:val="nil"/>
              <w:right w:val="nil"/>
            </w:tcBorders>
          </w:tcPr>
          <w:p w:rsidR="00D36C77" w:rsidRDefault="00D36C77">
            <w:pPr>
              <w:pStyle w:val="ConsPlusNormal"/>
              <w:jc w:val="center"/>
            </w:pPr>
            <w:r>
              <w:t>-</w:t>
            </w:r>
          </w:p>
        </w:tc>
        <w:tc>
          <w:tcPr>
            <w:tcW w:w="1450" w:type="dxa"/>
            <w:tcBorders>
              <w:top w:val="nil"/>
              <w:left w:val="nil"/>
              <w:bottom w:val="nil"/>
              <w:right w:val="nil"/>
            </w:tcBorders>
          </w:tcPr>
          <w:p w:rsidR="00D36C77" w:rsidRDefault="00D36C77">
            <w:pPr>
              <w:pStyle w:val="ConsPlusNormal"/>
            </w:pPr>
            <w:r>
              <w:t>Минпросвещения России</w:t>
            </w:r>
          </w:p>
        </w:tc>
        <w:tc>
          <w:tcPr>
            <w:tcW w:w="806" w:type="dxa"/>
            <w:tcBorders>
              <w:top w:val="nil"/>
              <w:left w:val="nil"/>
              <w:bottom w:val="nil"/>
              <w:right w:val="nil"/>
            </w:tcBorders>
          </w:tcPr>
          <w:p w:rsidR="00D36C77" w:rsidRDefault="00D36C77">
            <w:pPr>
              <w:pStyle w:val="ConsPlusNormal"/>
              <w:jc w:val="center"/>
            </w:pPr>
            <w:r>
              <w:t>25 января</w:t>
            </w:r>
          </w:p>
        </w:tc>
        <w:tc>
          <w:tcPr>
            <w:tcW w:w="883" w:type="dxa"/>
            <w:tcBorders>
              <w:top w:val="nil"/>
              <w:left w:val="nil"/>
              <w:bottom w:val="nil"/>
              <w:right w:val="nil"/>
            </w:tcBorders>
          </w:tcPr>
          <w:p w:rsidR="00D36C77" w:rsidRDefault="00D36C77">
            <w:pPr>
              <w:pStyle w:val="ConsPlusNormal"/>
              <w:jc w:val="center"/>
            </w:pPr>
            <w:r>
              <w:t>-</w:t>
            </w:r>
          </w:p>
        </w:tc>
        <w:tc>
          <w:tcPr>
            <w:tcW w:w="888"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26" w:type="dxa"/>
            <w:tcBorders>
              <w:top w:val="nil"/>
              <w:left w:val="nil"/>
              <w:bottom w:val="nil"/>
              <w:right w:val="nil"/>
            </w:tcBorders>
          </w:tcPr>
          <w:p w:rsidR="00D36C77" w:rsidRDefault="00D36C77">
            <w:pPr>
              <w:pStyle w:val="ConsPlusNormal"/>
              <w:jc w:val="center"/>
            </w:pPr>
            <w:r>
              <w:t>25 января</w:t>
            </w:r>
          </w:p>
        </w:tc>
        <w:tc>
          <w:tcPr>
            <w:tcW w:w="850"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25 января</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5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t>Контрольное событие 1.2.</w:t>
            </w:r>
          </w:p>
          <w:p w:rsidR="00D36C77" w:rsidRDefault="00D36C77">
            <w:pPr>
              <w:pStyle w:val="ConsPlusNormal"/>
            </w:pPr>
            <w:r>
              <w:t xml:space="preserve">Определены (актуализированы) национальные стандарты в области </w:t>
            </w:r>
            <w:r>
              <w:lastRenderedPageBreak/>
              <w:t>формирования доступной среды с учетом принципа "универсального дизайна" (21 стандарт)</w:t>
            </w:r>
          </w:p>
        </w:tc>
        <w:tc>
          <w:tcPr>
            <w:tcW w:w="629" w:type="dxa"/>
            <w:tcBorders>
              <w:top w:val="nil"/>
              <w:left w:val="nil"/>
              <w:bottom w:val="nil"/>
              <w:right w:val="nil"/>
            </w:tcBorders>
          </w:tcPr>
          <w:p w:rsidR="00D36C77" w:rsidRDefault="00D36C77">
            <w:pPr>
              <w:pStyle w:val="ConsPlusNormal"/>
              <w:jc w:val="center"/>
            </w:pPr>
            <w:r>
              <w:lastRenderedPageBreak/>
              <w:t>-</w:t>
            </w:r>
          </w:p>
        </w:tc>
        <w:tc>
          <w:tcPr>
            <w:tcW w:w="1450" w:type="dxa"/>
            <w:tcBorders>
              <w:top w:val="nil"/>
              <w:left w:val="nil"/>
              <w:bottom w:val="nil"/>
              <w:right w:val="nil"/>
            </w:tcBorders>
          </w:tcPr>
          <w:p w:rsidR="00D36C77" w:rsidRDefault="00D36C77">
            <w:pPr>
              <w:pStyle w:val="ConsPlusNormal"/>
            </w:pPr>
            <w:r>
              <w:t>Росстандарт</w:t>
            </w:r>
          </w:p>
        </w:tc>
        <w:tc>
          <w:tcPr>
            <w:tcW w:w="806" w:type="dxa"/>
            <w:tcBorders>
              <w:top w:val="nil"/>
              <w:left w:val="nil"/>
              <w:bottom w:val="nil"/>
              <w:right w:val="nil"/>
            </w:tcBorders>
          </w:tcPr>
          <w:p w:rsidR="00D36C77" w:rsidRDefault="00D36C77">
            <w:pPr>
              <w:pStyle w:val="ConsPlusNormal"/>
              <w:jc w:val="center"/>
            </w:pPr>
            <w:r>
              <w:t>-</w:t>
            </w:r>
          </w:p>
        </w:tc>
        <w:tc>
          <w:tcPr>
            <w:tcW w:w="883" w:type="dxa"/>
            <w:tcBorders>
              <w:top w:val="nil"/>
              <w:left w:val="nil"/>
              <w:bottom w:val="nil"/>
              <w:right w:val="nil"/>
            </w:tcBorders>
          </w:tcPr>
          <w:p w:rsidR="00D36C77" w:rsidRDefault="00D36C77">
            <w:pPr>
              <w:pStyle w:val="ConsPlusNormal"/>
              <w:jc w:val="center"/>
            </w:pPr>
            <w:r>
              <w:t>-</w:t>
            </w:r>
          </w:p>
        </w:tc>
        <w:tc>
          <w:tcPr>
            <w:tcW w:w="888"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31 декабря</w:t>
            </w:r>
          </w:p>
        </w:tc>
        <w:tc>
          <w:tcPr>
            <w:tcW w:w="826"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31 декабря</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59" w:type="dxa"/>
            <w:tcBorders>
              <w:top w:val="nil"/>
              <w:left w:val="nil"/>
              <w:bottom w:val="nil"/>
              <w:right w:val="nil"/>
            </w:tcBorders>
          </w:tcPr>
          <w:p w:rsidR="00D36C77" w:rsidRDefault="00D36C77">
            <w:pPr>
              <w:pStyle w:val="ConsPlusNormal"/>
              <w:jc w:val="center"/>
            </w:pPr>
            <w:r>
              <w:t>31 декабря</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lastRenderedPageBreak/>
              <w:t>Контрольное событие 1.3.</w:t>
            </w:r>
          </w:p>
          <w:p w:rsidR="00D36C77" w:rsidRDefault="00D36C77">
            <w:pPr>
              <w:pStyle w:val="ConsPlusNormal"/>
            </w:pPr>
            <w:r>
              <w:t>Заключены соглашения с субъектами Российской Федерации, предоставлены субсидии из федерального бюджета бюджетам субъектов Российской Федерации на реализацию мероприятий в сфере обеспечения доступности приоритетных объектов и услуг в приоритетных сферах жизнедеятельности инвалидов и других маломобильных групп населения</w:t>
            </w:r>
          </w:p>
        </w:tc>
        <w:tc>
          <w:tcPr>
            <w:tcW w:w="629" w:type="dxa"/>
            <w:tcBorders>
              <w:top w:val="nil"/>
              <w:left w:val="nil"/>
              <w:bottom w:val="nil"/>
              <w:right w:val="nil"/>
            </w:tcBorders>
          </w:tcPr>
          <w:p w:rsidR="00D36C77" w:rsidRDefault="00D36C77">
            <w:pPr>
              <w:pStyle w:val="ConsPlusNormal"/>
              <w:jc w:val="center"/>
            </w:pPr>
            <w:r>
              <w:t>-</w:t>
            </w:r>
          </w:p>
        </w:tc>
        <w:tc>
          <w:tcPr>
            <w:tcW w:w="1450" w:type="dxa"/>
            <w:tcBorders>
              <w:top w:val="nil"/>
              <w:left w:val="nil"/>
              <w:bottom w:val="nil"/>
              <w:right w:val="nil"/>
            </w:tcBorders>
          </w:tcPr>
          <w:p w:rsidR="00D36C77" w:rsidRDefault="00D36C77">
            <w:pPr>
              <w:pStyle w:val="ConsPlusNormal"/>
            </w:pPr>
            <w:r>
              <w:t>Минтруд России</w:t>
            </w:r>
          </w:p>
        </w:tc>
        <w:tc>
          <w:tcPr>
            <w:tcW w:w="806" w:type="dxa"/>
            <w:tcBorders>
              <w:top w:val="nil"/>
              <w:left w:val="nil"/>
              <w:bottom w:val="nil"/>
              <w:right w:val="nil"/>
            </w:tcBorders>
          </w:tcPr>
          <w:p w:rsidR="00D36C77" w:rsidRDefault="00D36C77">
            <w:pPr>
              <w:pStyle w:val="ConsPlusNormal"/>
              <w:jc w:val="center"/>
            </w:pPr>
            <w:r>
              <w:t>1 января</w:t>
            </w:r>
          </w:p>
        </w:tc>
        <w:tc>
          <w:tcPr>
            <w:tcW w:w="883" w:type="dxa"/>
            <w:tcBorders>
              <w:top w:val="nil"/>
              <w:left w:val="nil"/>
              <w:bottom w:val="nil"/>
              <w:right w:val="nil"/>
            </w:tcBorders>
          </w:tcPr>
          <w:p w:rsidR="00D36C77" w:rsidRDefault="00D36C77">
            <w:pPr>
              <w:pStyle w:val="ConsPlusNormal"/>
              <w:jc w:val="center"/>
            </w:pPr>
            <w:r>
              <w:t>-</w:t>
            </w:r>
          </w:p>
        </w:tc>
        <w:tc>
          <w:tcPr>
            <w:tcW w:w="888"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26" w:type="dxa"/>
            <w:tcBorders>
              <w:top w:val="nil"/>
              <w:left w:val="nil"/>
              <w:bottom w:val="nil"/>
              <w:right w:val="nil"/>
            </w:tcBorders>
          </w:tcPr>
          <w:p w:rsidR="00D36C77" w:rsidRDefault="00D36C77">
            <w:pPr>
              <w:pStyle w:val="ConsPlusNormal"/>
              <w:jc w:val="center"/>
            </w:pPr>
            <w:r>
              <w:t>1 января</w:t>
            </w:r>
          </w:p>
        </w:tc>
        <w:tc>
          <w:tcPr>
            <w:tcW w:w="850"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1 января</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5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t>Контрольное событие 1.4.</w:t>
            </w:r>
          </w:p>
          <w:p w:rsidR="00D36C77" w:rsidRDefault="00D36C77">
            <w:pPr>
              <w:pStyle w:val="ConsPlusNormal"/>
            </w:pPr>
            <w:r>
              <w:t>Созданы условия для получения детьми-инвалидами качественного образования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в соответствии с заключенными соглашениями</w:t>
            </w:r>
          </w:p>
        </w:tc>
        <w:tc>
          <w:tcPr>
            <w:tcW w:w="629" w:type="dxa"/>
            <w:tcBorders>
              <w:top w:val="nil"/>
              <w:left w:val="nil"/>
              <w:bottom w:val="nil"/>
              <w:right w:val="nil"/>
            </w:tcBorders>
          </w:tcPr>
          <w:p w:rsidR="00D36C77" w:rsidRDefault="00D36C77">
            <w:pPr>
              <w:pStyle w:val="ConsPlusNormal"/>
              <w:jc w:val="center"/>
            </w:pPr>
            <w:r>
              <w:t>-</w:t>
            </w:r>
          </w:p>
        </w:tc>
        <w:tc>
          <w:tcPr>
            <w:tcW w:w="1450" w:type="dxa"/>
            <w:tcBorders>
              <w:top w:val="nil"/>
              <w:left w:val="nil"/>
              <w:bottom w:val="nil"/>
              <w:right w:val="nil"/>
            </w:tcBorders>
          </w:tcPr>
          <w:p w:rsidR="00D36C77" w:rsidRDefault="00D36C77">
            <w:pPr>
              <w:pStyle w:val="ConsPlusNormal"/>
            </w:pPr>
            <w:r>
              <w:t>Минпросвещения России</w:t>
            </w:r>
          </w:p>
        </w:tc>
        <w:tc>
          <w:tcPr>
            <w:tcW w:w="806" w:type="dxa"/>
            <w:tcBorders>
              <w:top w:val="nil"/>
              <w:left w:val="nil"/>
              <w:bottom w:val="nil"/>
              <w:right w:val="nil"/>
            </w:tcBorders>
          </w:tcPr>
          <w:p w:rsidR="00D36C77" w:rsidRDefault="00D36C77">
            <w:pPr>
              <w:pStyle w:val="ConsPlusNormal"/>
              <w:jc w:val="center"/>
            </w:pPr>
            <w:r>
              <w:t>-</w:t>
            </w:r>
          </w:p>
        </w:tc>
        <w:tc>
          <w:tcPr>
            <w:tcW w:w="883" w:type="dxa"/>
            <w:tcBorders>
              <w:top w:val="nil"/>
              <w:left w:val="nil"/>
              <w:bottom w:val="nil"/>
              <w:right w:val="nil"/>
            </w:tcBorders>
          </w:tcPr>
          <w:p w:rsidR="00D36C77" w:rsidRDefault="00D36C77">
            <w:pPr>
              <w:pStyle w:val="ConsPlusNormal"/>
              <w:jc w:val="center"/>
            </w:pPr>
            <w:r>
              <w:t>-</w:t>
            </w:r>
          </w:p>
        </w:tc>
        <w:tc>
          <w:tcPr>
            <w:tcW w:w="888"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31 декабря</w:t>
            </w:r>
          </w:p>
        </w:tc>
        <w:tc>
          <w:tcPr>
            <w:tcW w:w="826"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31 декабря</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59" w:type="dxa"/>
            <w:tcBorders>
              <w:top w:val="nil"/>
              <w:left w:val="nil"/>
              <w:bottom w:val="nil"/>
              <w:right w:val="nil"/>
            </w:tcBorders>
          </w:tcPr>
          <w:p w:rsidR="00D36C77" w:rsidRDefault="00D36C77">
            <w:pPr>
              <w:pStyle w:val="ConsPlusNormal"/>
              <w:jc w:val="center"/>
            </w:pPr>
            <w:r>
              <w:t>31 декабря</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t>Контрольное событие 1.5.</w:t>
            </w:r>
          </w:p>
          <w:p w:rsidR="00D36C77" w:rsidRDefault="00D36C77">
            <w:pPr>
              <w:pStyle w:val="ConsPlusNormal"/>
            </w:pPr>
            <w:r>
              <w:lastRenderedPageBreak/>
              <w:t>Обеспечена поддержка учреждений спортивной направленности по адаптивной физической культуре и спорту в субъектах Российской Федерации</w:t>
            </w:r>
          </w:p>
        </w:tc>
        <w:tc>
          <w:tcPr>
            <w:tcW w:w="629" w:type="dxa"/>
            <w:tcBorders>
              <w:top w:val="nil"/>
              <w:left w:val="nil"/>
              <w:bottom w:val="nil"/>
              <w:right w:val="nil"/>
            </w:tcBorders>
          </w:tcPr>
          <w:p w:rsidR="00D36C77" w:rsidRDefault="00D36C77">
            <w:pPr>
              <w:pStyle w:val="ConsPlusNormal"/>
              <w:jc w:val="center"/>
            </w:pPr>
            <w:r>
              <w:lastRenderedPageBreak/>
              <w:t>-</w:t>
            </w:r>
          </w:p>
        </w:tc>
        <w:tc>
          <w:tcPr>
            <w:tcW w:w="1450" w:type="dxa"/>
            <w:tcBorders>
              <w:top w:val="nil"/>
              <w:left w:val="nil"/>
              <w:bottom w:val="nil"/>
              <w:right w:val="nil"/>
            </w:tcBorders>
          </w:tcPr>
          <w:p w:rsidR="00D36C77" w:rsidRDefault="00D36C77">
            <w:pPr>
              <w:pStyle w:val="ConsPlusNormal"/>
            </w:pPr>
            <w:r>
              <w:t xml:space="preserve">Минспорт </w:t>
            </w:r>
            <w:r>
              <w:lastRenderedPageBreak/>
              <w:t>России</w:t>
            </w:r>
          </w:p>
        </w:tc>
        <w:tc>
          <w:tcPr>
            <w:tcW w:w="806" w:type="dxa"/>
            <w:tcBorders>
              <w:top w:val="nil"/>
              <w:left w:val="nil"/>
              <w:bottom w:val="nil"/>
              <w:right w:val="nil"/>
            </w:tcBorders>
          </w:tcPr>
          <w:p w:rsidR="00D36C77" w:rsidRDefault="00D36C77">
            <w:pPr>
              <w:pStyle w:val="ConsPlusNormal"/>
              <w:jc w:val="center"/>
            </w:pPr>
            <w:r>
              <w:lastRenderedPageBreak/>
              <w:t>-</w:t>
            </w:r>
          </w:p>
        </w:tc>
        <w:tc>
          <w:tcPr>
            <w:tcW w:w="883" w:type="dxa"/>
            <w:tcBorders>
              <w:top w:val="nil"/>
              <w:left w:val="nil"/>
              <w:bottom w:val="nil"/>
              <w:right w:val="nil"/>
            </w:tcBorders>
          </w:tcPr>
          <w:p w:rsidR="00D36C77" w:rsidRDefault="00D36C77">
            <w:pPr>
              <w:pStyle w:val="ConsPlusNormal"/>
              <w:jc w:val="center"/>
            </w:pPr>
            <w:r>
              <w:t>-</w:t>
            </w:r>
          </w:p>
        </w:tc>
        <w:tc>
          <w:tcPr>
            <w:tcW w:w="888"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 xml:space="preserve">31 </w:t>
            </w:r>
            <w:r>
              <w:lastRenderedPageBreak/>
              <w:t>декабря</w:t>
            </w:r>
          </w:p>
        </w:tc>
        <w:tc>
          <w:tcPr>
            <w:tcW w:w="826" w:type="dxa"/>
            <w:tcBorders>
              <w:top w:val="nil"/>
              <w:left w:val="nil"/>
              <w:bottom w:val="nil"/>
              <w:right w:val="nil"/>
            </w:tcBorders>
          </w:tcPr>
          <w:p w:rsidR="00D36C77" w:rsidRDefault="00D36C77">
            <w:pPr>
              <w:pStyle w:val="ConsPlusNormal"/>
              <w:jc w:val="center"/>
            </w:pPr>
            <w:r>
              <w:lastRenderedPageBreak/>
              <w:t>-</w:t>
            </w:r>
          </w:p>
        </w:tc>
        <w:tc>
          <w:tcPr>
            <w:tcW w:w="850"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 xml:space="preserve">31 </w:t>
            </w:r>
            <w:r>
              <w:lastRenderedPageBreak/>
              <w:t>декабря</w:t>
            </w:r>
          </w:p>
        </w:tc>
        <w:tc>
          <w:tcPr>
            <w:tcW w:w="874" w:type="dxa"/>
            <w:tcBorders>
              <w:top w:val="nil"/>
              <w:left w:val="nil"/>
              <w:bottom w:val="nil"/>
              <w:right w:val="nil"/>
            </w:tcBorders>
          </w:tcPr>
          <w:p w:rsidR="00D36C77" w:rsidRDefault="00D36C77">
            <w:pPr>
              <w:pStyle w:val="ConsPlusNormal"/>
              <w:jc w:val="center"/>
            </w:pPr>
            <w:r>
              <w:lastRenderedPageBreak/>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59" w:type="dxa"/>
            <w:tcBorders>
              <w:top w:val="nil"/>
              <w:left w:val="nil"/>
              <w:bottom w:val="nil"/>
              <w:right w:val="nil"/>
            </w:tcBorders>
          </w:tcPr>
          <w:p w:rsidR="00D36C77" w:rsidRDefault="00D36C77">
            <w:pPr>
              <w:pStyle w:val="ConsPlusNormal"/>
              <w:jc w:val="center"/>
            </w:pPr>
            <w:r>
              <w:t xml:space="preserve">31 </w:t>
            </w:r>
            <w:r>
              <w:lastRenderedPageBreak/>
              <w:t>декабря</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lastRenderedPageBreak/>
              <w:t>Контрольное событие 1.6.</w:t>
            </w:r>
          </w:p>
          <w:p w:rsidR="00D36C77" w:rsidRDefault="00D36C77">
            <w:pPr>
              <w:pStyle w:val="ConsPlusNormal"/>
            </w:pPr>
            <w:r>
              <w:t>Определены субъекты Российской Федерации, софинансируемые из федерального бюджета в очередном финансовом году в целях реализации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629" w:type="dxa"/>
            <w:tcBorders>
              <w:top w:val="nil"/>
              <w:left w:val="nil"/>
              <w:bottom w:val="nil"/>
              <w:right w:val="nil"/>
            </w:tcBorders>
          </w:tcPr>
          <w:p w:rsidR="00D36C77" w:rsidRDefault="00D36C77">
            <w:pPr>
              <w:pStyle w:val="ConsPlusNormal"/>
              <w:jc w:val="center"/>
            </w:pPr>
            <w:r>
              <w:t>-</w:t>
            </w:r>
          </w:p>
        </w:tc>
        <w:tc>
          <w:tcPr>
            <w:tcW w:w="1450" w:type="dxa"/>
            <w:tcBorders>
              <w:top w:val="nil"/>
              <w:left w:val="nil"/>
              <w:bottom w:val="nil"/>
              <w:right w:val="nil"/>
            </w:tcBorders>
          </w:tcPr>
          <w:p w:rsidR="00D36C77" w:rsidRDefault="00D36C77">
            <w:pPr>
              <w:pStyle w:val="ConsPlusNormal"/>
            </w:pPr>
            <w:r>
              <w:t>Минпросвещения России</w:t>
            </w:r>
          </w:p>
        </w:tc>
        <w:tc>
          <w:tcPr>
            <w:tcW w:w="806" w:type="dxa"/>
            <w:tcBorders>
              <w:top w:val="nil"/>
              <w:left w:val="nil"/>
              <w:bottom w:val="nil"/>
              <w:right w:val="nil"/>
            </w:tcBorders>
          </w:tcPr>
          <w:p w:rsidR="00D36C77" w:rsidRDefault="00D36C77">
            <w:pPr>
              <w:pStyle w:val="ConsPlusNormal"/>
              <w:jc w:val="center"/>
            </w:pPr>
            <w:r>
              <w:t>-</w:t>
            </w:r>
          </w:p>
        </w:tc>
        <w:tc>
          <w:tcPr>
            <w:tcW w:w="883" w:type="dxa"/>
            <w:tcBorders>
              <w:top w:val="nil"/>
              <w:left w:val="nil"/>
              <w:bottom w:val="nil"/>
              <w:right w:val="nil"/>
            </w:tcBorders>
          </w:tcPr>
          <w:p w:rsidR="00D36C77" w:rsidRDefault="00D36C77">
            <w:pPr>
              <w:pStyle w:val="ConsPlusNormal"/>
              <w:jc w:val="center"/>
            </w:pPr>
            <w:r>
              <w:t>-</w:t>
            </w:r>
          </w:p>
        </w:tc>
        <w:tc>
          <w:tcPr>
            <w:tcW w:w="888" w:type="dxa"/>
            <w:tcBorders>
              <w:top w:val="nil"/>
              <w:left w:val="nil"/>
              <w:bottom w:val="nil"/>
              <w:right w:val="nil"/>
            </w:tcBorders>
          </w:tcPr>
          <w:p w:rsidR="00D36C77" w:rsidRDefault="00D36C77">
            <w:pPr>
              <w:pStyle w:val="ConsPlusNormal"/>
              <w:jc w:val="center"/>
            </w:pPr>
            <w:r>
              <w:t>1 июля</w:t>
            </w:r>
          </w:p>
        </w:tc>
        <w:tc>
          <w:tcPr>
            <w:tcW w:w="902" w:type="dxa"/>
            <w:tcBorders>
              <w:top w:val="nil"/>
              <w:left w:val="nil"/>
              <w:bottom w:val="nil"/>
              <w:right w:val="nil"/>
            </w:tcBorders>
          </w:tcPr>
          <w:p w:rsidR="00D36C77" w:rsidRDefault="00D36C77">
            <w:pPr>
              <w:pStyle w:val="ConsPlusNormal"/>
              <w:jc w:val="center"/>
            </w:pPr>
            <w:r>
              <w:t>-</w:t>
            </w:r>
          </w:p>
        </w:tc>
        <w:tc>
          <w:tcPr>
            <w:tcW w:w="826"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5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t>Контрольное событие 1.7.</w:t>
            </w:r>
          </w:p>
          <w:p w:rsidR="00D36C77" w:rsidRDefault="00D36C77">
            <w:pPr>
              <w:pStyle w:val="ConsPlusNormal"/>
            </w:pPr>
            <w:r>
              <w:t>Определены субъекты Российской Федерации, софинансируемые из федерального бюджета в очередном финансовом году в целях реализации мероприятий по поддержке учреждений спортивной направленности по адаптивной физической культуре и спорту в субъектах Российской Федерации</w:t>
            </w:r>
          </w:p>
        </w:tc>
        <w:tc>
          <w:tcPr>
            <w:tcW w:w="629" w:type="dxa"/>
            <w:tcBorders>
              <w:top w:val="nil"/>
              <w:left w:val="nil"/>
              <w:bottom w:val="nil"/>
              <w:right w:val="nil"/>
            </w:tcBorders>
          </w:tcPr>
          <w:p w:rsidR="00D36C77" w:rsidRDefault="00D36C77">
            <w:pPr>
              <w:pStyle w:val="ConsPlusNormal"/>
              <w:jc w:val="center"/>
            </w:pPr>
            <w:r>
              <w:t>-</w:t>
            </w:r>
          </w:p>
        </w:tc>
        <w:tc>
          <w:tcPr>
            <w:tcW w:w="1450" w:type="dxa"/>
            <w:tcBorders>
              <w:top w:val="nil"/>
              <w:left w:val="nil"/>
              <w:bottom w:val="nil"/>
              <w:right w:val="nil"/>
            </w:tcBorders>
          </w:tcPr>
          <w:p w:rsidR="00D36C77" w:rsidRDefault="00D36C77">
            <w:pPr>
              <w:pStyle w:val="ConsPlusNormal"/>
            </w:pPr>
            <w:r>
              <w:t>Минспорт России</w:t>
            </w:r>
          </w:p>
        </w:tc>
        <w:tc>
          <w:tcPr>
            <w:tcW w:w="806" w:type="dxa"/>
            <w:tcBorders>
              <w:top w:val="nil"/>
              <w:left w:val="nil"/>
              <w:bottom w:val="nil"/>
              <w:right w:val="nil"/>
            </w:tcBorders>
          </w:tcPr>
          <w:p w:rsidR="00D36C77" w:rsidRDefault="00D36C77">
            <w:pPr>
              <w:pStyle w:val="ConsPlusNormal"/>
              <w:jc w:val="center"/>
            </w:pPr>
            <w:r>
              <w:t>-</w:t>
            </w:r>
          </w:p>
        </w:tc>
        <w:tc>
          <w:tcPr>
            <w:tcW w:w="883" w:type="dxa"/>
            <w:tcBorders>
              <w:top w:val="nil"/>
              <w:left w:val="nil"/>
              <w:bottom w:val="nil"/>
              <w:right w:val="nil"/>
            </w:tcBorders>
          </w:tcPr>
          <w:p w:rsidR="00D36C77" w:rsidRDefault="00D36C77">
            <w:pPr>
              <w:pStyle w:val="ConsPlusNormal"/>
              <w:jc w:val="center"/>
            </w:pPr>
            <w:r>
              <w:t>30 июня</w:t>
            </w:r>
          </w:p>
        </w:tc>
        <w:tc>
          <w:tcPr>
            <w:tcW w:w="888"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26"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5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lastRenderedPageBreak/>
              <w:t>Контрольное событие 1.8.</w:t>
            </w:r>
          </w:p>
          <w:p w:rsidR="00D36C77" w:rsidRDefault="00D36C77">
            <w:pPr>
              <w:pStyle w:val="ConsPlusNormal"/>
            </w:pPr>
            <w:r>
              <w:t>Заключены предварительные (парафированные) соглашения с субъектами Российской Федерации о предоставлении субсидии из федерального бюджета бюджетам субъектов Российской Федерации на реализацию мероприятий в сфере обеспечения доступности приоритетных объектов и услуг в приоритетных сферах жизнедеятельности инвалидов и других маломобильных групп населения</w:t>
            </w:r>
          </w:p>
        </w:tc>
        <w:tc>
          <w:tcPr>
            <w:tcW w:w="629" w:type="dxa"/>
            <w:tcBorders>
              <w:top w:val="nil"/>
              <w:left w:val="nil"/>
              <w:bottom w:val="nil"/>
              <w:right w:val="nil"/>
            </w:tcBorders>
          </w:tcPr>
          <w:p w:rsidR="00D36C77" w:rsidRDefault="00D36C77">
            <w:pPr>
              <w:pStyle w:val="ConsPlusNormal"/>
              <w:jc w:val="center"/>
            </w:pPr>
            <w:r>
              <w:t>-</w:t>
            </w:r>
          </w:p>
        </w:tc>
        <w:tc>
          <w:tcPr>
            <w:tcW w:w="1450" w:type="dxa"/>
            <w:tcBorders>
              <w:top w:val="nil"/>
              <w:left w:val="nil"/>
              <w:bottom w:val="nil"/>
              <w:right w:val="nil"/>
            </w:tcBorders>
          </w:tcPr>
          <w:p w:rsidR="00D36C77" w:rsidRDefault="00D36C77">
            <w:pPr>
              <w:pStyle w:val="ConsPlusNormal"/>
            </w:pPr>
            <w:r>
              <w:t>Минтруд России</w:t>
            </w:r>
          </w:p>
        </w:tc>
        <w:tc>
          <w:tcPr>
            <w:tcW w:w="806" w:type="dxa"/>
            <w:tcBorders>
              <w:top w:val="nil"/>
              <w:left w:val="nil"/>
              <w:bottom w:val="nil"/>
              <w:right w:val="nil"/>
            </w:tcBorders>
          </w:tcPr>
          <w:p w:rsidR="00D36C77" w:rsidRDefault="00D36C77">
            <w:pPr>
              <w:pStyle w:val="ConsPlusNormal"/>
              <w:jc w:val="center"/>
            </w:pPr>
            <w:r>
              <w:t>-</w:t>
            </w:r>
          </w:p>
        </w:tc>
        <w:tc>
          <w:tcPr>
            <w:tcW w:w="883" w:type="dxa"/>
            <w:tcBorders>
              <w:top w:val="nil"/>
              <w:left w:val="nil"/>
              <w:bottom w:val="nil"/>
              <w:right w:val="nil"/>
            </w:tcBorders>
          </w:tcPr>
          <w:p w:rsidR="00D36C77" w:rsidRDefault="00D36C77">
            <w:pPr>
              <w:pStyle w:val="ConsPlusNormal"/>
              <w:jc w:val="center"/>
            </w:pPr>
            <w:r>
              <w:t>-</w:t>
            </w:r>
          </w:p>
        </w:tc>
        <w:tc>
          <w:tcPr>
            <w:tcW w:w="888" w:type="dxa"/>
            <w:tcBorders>
              <w:top w:val="nil"/>
              <w:left w:val="nil"/>
              <w:bottom w:val="nil"/>
              <w:right w:val="nil"/>
            </w:tcBorders>
          </w:tcPr>
          <w:p w:rsidR="00D36C77" w:rsidRDefault="00D36C77">
            <w:pPr>
              <w:pStyle w:val="ConsPlusNormal"/>
              <w:jc w:val="center"/>
            </w:pPr>
            <w:r>
              <w:t>31 августа</w:t>
            </w:r>
          </w:p>
        </w:tc>
        <w:tc>
          <w:tcPr>
            <w:tcW w:w="902" w:type="dxa"/>
            <w:tcBorders>
              <w:top w:val="nil"/>
              <w:left w:val="nil"/>
              <w:bottom w:val="nil"/>
              <w:right w:val="nil"/>
            </w:tcBorders>
          </w:tcPr>
          <w:p w:rsidR="00D36C77" w:rsidRDefault="00D36C77">
            <w:pPr>
              <w:pStyle w:val="ConsPlusNormal"/>
              <w:jc w:val="center"/>
            </w:pPr>
            <w:r>
              <w:t>-</w:t>
            </w:r>
          </w:p>
        </w:tc>
        <w:tc>
          <w:tcPr>
            <w:tcW w:w="826"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5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t>Контрольное событие 1.9.</w:t>
            </w:r>
          </w:p>
          <w:p w:rsidR="00D36C77" w:rsidRDefault="00D36C77">
            <w:pPr>
              <w:pStyle w:val="ConsPlusNormal"/>
            </w:pPr>
            <w:r>
              <w:t>Проведены работы по субтитрированию телевизионных программ на общероссийских обязательных общедоступных каналах</w:t>
            </w:r>
          </w:p>
        </w:tc>
        <w:tc>
          <w:tcPr>
            <w:tcW w:w="629" w:type="dxa"/>
            <w:tcBorders>
              <w:top w:val="nil"/>
              <w:left w:val="nil"/>
              <w:bottom w:val="nil"/>
              <w:right w:val="nil"/>
            </w:tcBorders>
          </w:tcPr>
          <w:p w:rsidR="00D36C77" w:rsidRDefault="00D36C77">
            <w:pPr>
              <w:pStyle w:val="ConsPlusNormal"/>
              <w:jc w:val="center"/>
            </w:pPr>
            <w:r>
              <w:t>-</w:t>
            </w:r>
          </w:p>
        </w:tc>
        <w:tc>
          <w:tcPr>
            <w:tcW w:w="1450" w:type="dxa"/>
            <w:tcBorders>
              <w:top w:val="nil"/>
              <w:left w:val="nil"/>
              <w:bottom w:val="nil"/>
              <w:right w:val="nil"/>
            </w:tcBorders>
          </w:tcPr>
          <w:p w:rsidR="00D36C77" w:rsidRDefault="00D36C77">
            <w:pPr>
              <w:pStyle w:val="ConsPlusNormal"/>
            </w:pPr>
            <w:r>
              <w:t>Минкомсвязь России</w:t>
            </w:r>
          </w:p>
        </w:tc>
        <w:tc>
          <w:tcPr>
            <w:tcW w:w="806" w:type="dxa"/>
            <w:tcBorders>
              <w:top w:val="nil"/>
              <w:left w:val="nil"/>
              <w:bottom w:val="nil"/>
              <w:right w:val="nil"/>
            </w:tcBorders>
          </w:tcPr>
          <w:p w:rsidR="00D36C77" w:rsidRDefault="00D36C77">
            <w:pPr>
              <w:pStyle w:val="ConsPlusNormal"/>
              <w:jc w:val="center"/>
            </w:pPr>
            <w:r>
              <w:t>31 марта</w:t>
            </w:r>
          </w:p>
        </w:tc>
        <w:tc>
          <w:tcPr>
            <w:tcW w:w="883" w:type="dxa"/>
            <w:tcBorders>
              <w:top w:val="nil"/>
              <w:left w:val="nil"/>
              <w:bottom w:val="nil"/>
              <w:right w:val="nil"/>
            </w:tcBorders>
          </w:tcPr>
          <w:p w:rsidR="00D36C77" w:rsidRDefault="00D36C77">
            <w:pPr>
              <w:pStyle w:val="ConsPlusNormal"/>
              <w:jc w:val="center"/>
            </w:pPr>
            <w:r>
              <w:t>30 июня</w:t>
            </w:r>
          </w:p>
        </w:tc>
        <w:tc>
          <w:tcPr>
            <w:tcW w:w="888" w:type="dxa"/>
            <w:tcBorders>
              <w:top w:val="nil"/>
              <w:left w:val="nil"/>
              <w:bottom w:val="nil"/>
              <w:right w:val="nil"/>
            </w:tcBorders>
          </w:tcPr>
          <w:p w:rsidR="00D36C77" w:rsidRDefault="00D36C77">
            <w:pPr>
              <w:pStyle w:val="ConsPlusNormal"/>
              <w:jc w:val="center"/>
            </w:pPr>
            <w:r>
              <w:t>30 сентября</w:t>
            </w:r>
          </w:p>
        </w:tc>
        <w:tc>
          <w:tcPr>
            <w:tcW w:w="902" w:type="dxa"/>
            <w:tcBorders>
              <w:top w:val="nil"/>
              <w:left w:val="nil"/>
              <w:bottom w:val="nil"/>
              <w:right w:val="nil"/>
            </w:tcBorders>
          </w:tcPr>
          <w:p w:rsidR="00D36C77" w:rsidRDefault="00D36C77">
            <w:pPr>
              <w:pStyle w:val="ConsPlusNormal"/>
              <w:jc w:val="center"/>
            </w:pPr>
            <w:r>
              <w:t>31 декабря</w:t>
            </w:r>
          </w:p>
        </w:tc>
        <w:tc>
          <w:tcPr>
            <w:tcW w:w="826" w:type="dxa"/>
            <w:tcBorders>
              <w:top w:val="nil"/>
              <w:left w:val="nil"/>
              <w:bottom w:val="nil"/>
              <w:right w:val="nil"/>
            </w:tcBorders>
          </w:tcPr>
          <w:p w:rsidR="00D36C77" w:rsidRDefault="00D36C77">
            <w:pPr>
              <w:pStyle w:val="ConsPlusNormal"/>
              <w:jc w:val="center"/>
            </w:pPr>
            <w:r>
              <w:t>31 марта</w:t>
            </w:r>
          </w:p>
        </w:tc>
        <w:tc>
          <w:tcPr>
            <w:tcW w:w="850" w:type="dxa"/>
            <w:tcBorders>
              <w:top w:val="nil"/>
              <w:left w:val="nil"/>
              <w:bottom w:val="nil"/>
              <w:right w:val="nil"/>
            </w:tcBorders>
          </w:tcPr>
          <w:p w:rsidR="00D36C77" w:rsidRDefault="00D36C77">
            <w:pPr>
              <w:pStyle w:val="ConsPlusNormal"/>
              <w:jc w:val="center"/>
            </w:pPr>
            <w:r>
              <w:t>30 июня</w:t>
            </w:r>
          </w:p>
        </w:tc>
        <w:tc>
          <w:tcPr>
            <w:tcW w:w="979" w:type="dxa"/>
            <w:tcBorders>
              <w:top w:val="nil"/>
              <w:left w:val="nil"/>
              <w:bottom w:val="nil"/>
              <w:right w:val="nil"/>
            </w:tcBorders>
          </w:tcPr>
          <w:p w:rsidR="00D36C77" w:rsidRDefault="00D36C77">
            <w:pPr>
              <w:pStyle w:val="ConsPlusNormal"/>
              <w:jc w:val="center"/>
            </w:pPr>
            <w:r>
              <w:t>30 сентября</w:t>
            </w:r>
          </w:p>
        </w:tc>
        <w:tc>
          <w:tcPr>
            <w:tcW w:w="907" w:type="dxa"/>
            <w:tcBorders>
              <w:top w:val="nil"/>
              <w:left w:val="nil"/>
              <w:bottom w:val="nil"/>
              <w:right w:val="nil"/>
            </w:tcBorders>
          </w:tcPr>
          <w:p w:rsidR="00D36C77" w:rsidRDefault="00D36C77">
            <w:pPr>
              <w:pStyle w:val="ConsPlusNormal"/>
              <w:jc w:val="center"/>
            </w:pPr>
            <w:r>
              <w:t>31 декабря</w:t>
            </w:r>
          </w:p>
        </w:tc>
        <w:tc>
          <w:tcPr>
            <w:tcW w:w="874" w:type="dxa"/>
            <w:tcBorders>
              <w:top w:val="nil"/>
              <w:left w:val="nil"/>
              <w:bottom w:val="nil"/>
              <w:right w:val="nil"/>
            </w:tcBorders>
          </w:tcPr>
          <w:p w:rsidR="00D36C77" w:rsidRDefault="00D36C77">
            <w:pPr>
              <w:pStyle w:val="ConsPlusNormal"/>
              <w:jc w:val="center"/>
            </w:pPr>
            <w:r>
              <w:t>31 марта</w:t>
            </w:r>
          </w:p>
        </w:tc>
        <w:tc>
          <w:tcPr>
            <w:tcW w:w="874" w:type="dxa"/>
            <w:tcBorders>
              <w:top w:val="nil"/>
              <w:left w:val="nil"/>
              <w:bottom w:val="nil"/>
              <w:right w:val="nil"/>
            </w:tcBorders>
          </w:tcPr>
          <w:p w:rsidR="00D36C77" w:rsidRDefault="00D36C77">
            <w:pPr>
              <w:pStyle w:val="ConsPlusNormal"/>
              <w:jc w:val="center"/>
            </w:pPr>
            <w:r>
              <w:t>30 июня</w:t>
            </w:r>
          </w:p>
        </w:tc>
        <w:tc>
          <w:tcPr>
            <w:tcW w:w="874" w:type="dxa"/>
            <w:tcBorders>
              <w:top w:val="nil"/>
              <w:left w:val="nil"/>
              <w:bottom w:val="nil"/>
              <w:right w:val="nil"/>
            </w:tcBorders>
          </w:tcPr>
          <w:p w:rsidR="00D36C77" w:rsidRDefault="00D36C77">
            <w:pPr>
              <w:pStyle w:val="ConsPlusNormal"/>
              <w:jc w:val="center"/>
            </w:pPr>
            <w:r>
              <w:t>30 сентября</w:t>
            </w:r>
          </w:p>
        </w:tc>
        <w:tc>
          <w:tcPr>
            <w:tcW w:w="859" w:type="dxa"/>
            <w:tcBorders>
              <w:top w:val="nil"/>
              <w:left w:val="nil"/>
              <w:bottom w:val="nil"/>
              <w:right w:val="nil"/>
            </w:tcBorders>
          </w:tcPr>
          <w:p w:rsidR="00D36C77" w:rsidRDefault="00D36C77">
            <w:pPr>
              <w:pStyle w:val="ConsPlusNormal"/>
              <w:jc w:val="center"/>
            </w:pPr>
            <w:r>
              <w:t>31 декабря</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t>Контрольное событие 1.10.</w:t>
            </w:r>
          </w:p>
          <w:p w:rsidR="00D36C77" w:rsidRDefault="00D36C77">
            <w:pPr>
              <w:pStyle w:val="ConsPlusNormal"/>
            </w:pPr>
            <w:r>
              <w:t>Выпущена книжная продукция для инвалидов по зрению, в том числе рельефно-точечным шрифтом Брайля, плоскопечатным крупношрифтовым способом</w:t>
            </w:r>
          </w:p>
        </w:tc>
        <w:tc>
          <w:tcPr>
            <w:tcW w:w="629" w:type="dxa"/>
            <w:tcBorders>
              <w:top w:val="nil"/>
              <w:left w:val="nil"/>
              <w:bottom w:val="nil"/>
              <w:right w:val="nil"/>
            </w:tcBorders>
          </w:tcPr>
          <w:p w:rsidR="00D36C77" w:rsidRDefault="00D36C77">
            <w:pPr>
              <w:pStyle w:val="ConsPlusNormal"/>
              <w:jc w:val="center"/>
            </w:pPr>
            <w:r>
              <w:t>-</w:t>
            </w:r>
          </w:p>
        </w:tc>
        <w:tc>
          <w:tcPr>
            <w:tcW w:w="1450" w:type="dxa"/>
            <w:tcBorders>
              <w:top w:val="nil"/>
              <w:left w:val="nil"/>
              <w:bottom w:val="nil"/>
              <w:right w:val="nil"/>
            </w:tcBorders>
          </w:tcPr>
          <w:p w:rsidR="00D36C77" w:rsidRDefault="00D36C77">
            <w:pPr>
              <w:pStyle w:val="ConsPlusNormal"/>
            </w:pPr>
            <w:r>
              <w:t>Роспечать</w:t>
            </w:r>
          </w:p>
        </w:tc>
        <w:tc>
          <w:tcPr>
            <w:tcW w:w="806" w:type="dxa"/>
            <w:tcBorders>
              <w:top w:val="nil"/>
              <w:left w:val="nil"/>
              <w:bottom w:val="nil"/>
              <w:right w:val="nil"/>
            </w:tcBorders>
          </w:tcPr>
          <w:p w:rsidR="00D36C77" w:rsidRDefault="00D36C77">
            <w:pPr>
              <w:pStyle w:val="ConsPlusNormal"/>
              <w:jc w:val="center"/>
            </w:pPr>
            <w:r>
              <w:t>-</w:t>
            </w:r>
          </w:p>
        </w:tc>
        <w:tc>
          <w:tcPr>
            <w:tcW w:w="883" w:type="dxa"/>
            <w:tcBorders>
              <w:top w:val="nil"/>
              <w:left w:val="nil"/>
              <w:bottom w:val="nil"/>
              <w:right w:val="nil"/>
            </w:tcBorders>
          </w:tcPr>
          <w:p w:rsidR="00D36C77" w:rsidRDefault="00D36C77">
            <w:pPr>
              <w:pStyle w:val="ConsPlusNormal"/>
              <w:jc w:val="center"/>
            </w:pPr>
            <w:r>
              <w:t>-</w:t>
            </w:r>
          </w:p>
        </w:tc>
        <w:tc>
          <w:tcPr>
            <w:tcW w:w="888"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31 декабря</w:t>
            </w:r>
          </w:p>
        </w:tc>
        <w:tc>
          <w:tcPr>
            <w:tcW w:w="826"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31 декабря</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59" w:type="dxa"/>
            <w:tcBorders>
              <w:top w:val="nil"/>
              <w:left w:val="nil"/>
              <w:bottom w:val="nil"/>
              <w:right w:val="nil"/>
            </w:tcBorders>
          </w:tcPr>
          <w:p w:rsidR="00D36C77" w:rsidRDefault="00D36C77">
            <w:pPr>
              <w:pStyle w:val="ConsPlusNormal"/>
              <w:jc w:val="center"/>
            </w:pPr>
            <w:r>
              <w:t>31 декабря</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t>Контрольное событие 1.11.</w:t>
            </w:r>
          </w:p>
          <w:p w:rsidR="00D36C77" w:rsidRDefault="00D36C77">
            <w:pPr>
              <w:pStyle w:val="ConsPlusNormal"/>
            </w:pPr>
            <w:r>
              <w:t xml:space="preserve">Выпущены периодические издания (газеты, журналы) для инвалидов по зрению, в том числе рельефно-точечным шрифтом Брайля, </w:t>
            </w:r>
            <w:r>
              <w:lastRenderedPageBreak/>
              <w:t>плоскопечатным крупношрифтовым способом</w:t>
            </w:r>
          </w:p>
        </w:tc>
        <w:tc>
          <w:tcPr>
            <w:tcW w:w="629" w:type="dxa"/>
            <w:tcBorders>
              <w:top w:val="nil"/>
              <w:left w:val="nil"/>
              <w:bottom w:val="nil"/>
              <w:right w:val="nil"/>
            </w:tcBorders>
          </w:tcPr>
          <w:p w:rsidR="00D36C77" w:rsidRDefault="00D36C77">
            <w:pPr>
              <w:pStyle w:val="ConsPlusNormal"/>
              <w:jc w:val="center"/>
            </w:pPr>
            <w:r>
              <w:lastRenderedPageBreak/>
              <w:t>-</w:t>
            </w:r>
          </w:p>
        </w:tc>
        <w:tc>
          <w:tcPr>
            <w:tcW w:w="1450" w:type="dxa"/>
            <w:tcBorders>
              <w:top w:val="nil"/>
              <w:left w:val="nil"/>
              <w:bottom w:val="nil"/>
              <w:right w:val="nil"/>
            </w:tcBorders>
          </w:tcPr>
          <w:p w:rsidR="00D36C77" w:rsidRDefault="00D36C77">
            <w:pPr>
              <w:pStyle w:val="ConsPlusNormal"/>
            </w:pPr>
            <w:r>
              <w:t>Роспечать</w:t>
            </w:r>
          </w:p>
        </w:tc>
        <w:tc>
          <w:tcPr>
            <w:tcW w:w="806" w:type="dxa"/>
            <w:tcBorders>
              <w:top w:val="nil"/>
              <w:left w:val="nil"/>
              <w:bottom w:val="nil"/>
              <w:right w:val="nil"/>
            </w:tcBorders>
          </w:tcPr>
          <w:p w:rsidR="00D36C77" w:rsidRDefault="00D36C77">
            <w:pPr>
              <w:pStyle w:val="ConsPlusNormal"/>
              <w:jc w:val="center"/>
            </w:pPr>
            <w:r>
              <w:t>-</w:t>
            </w:r>
          </w:p>
        </w:tc>
        <w:tc>
          <w:tcPr>
            <w:tcW w:w="883" w:type="dxa"/>
            <w:tcBorders>
              <w:top w:val="nil"/>
              <w:left w:val="nil"/>
              <w:bottom w:val="nil"/>
              <w:right w:val="nil"/>
            </w:tcBorders>
          </w:tcPr>
          <w:p w:rsidR="00D36C77" w:rsidRDefault="00D36C77">
            <w:pPr>
              <w:pStyle w:val="ConsPlusNormal"/>
              <w:jc w:val="center"/>
            </w:pPr>
            <w:r>
              <w:t>-</w:t>
            </w:r>
          </w:p>
        </w:tc>
        <w:tc>
          <w:tcPr>
            <w:tcW w:w="888"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31 декабря</w:t>
            </w:r>
          </w:p>
        </w:tc>
        <w:tc>
          <w:tcPr>
            <w:tcW w:w="826"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31 декабря</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59" w:type="dxa"/>
            <w:tcBorders>
              <w:top w:val="nil"/>
              <w:left w:val="nil"/>
              <w:bottom w:val="nil"/>
              <w:right w:val="nil"/>
            </w:tcBorders>
          </w:tcPr>
          <w:p w:rsidR="00D36C77" w:rsidRDefault="00D36C77">
            <w:pPr>
              <w:pStyle w:val="ConsPlusNormal"/>
              <w:jc w:val="center"/>
            </w:pPr>
            <w:r>
              <w:t>31 декабря</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lastRenderedPageBreak/>
              <w:t>Контрольное событие 1.12.</w:t>
            </w:r>
          </w:p>
          <w:p w:rsidR="00D36C77" w:rsidRDefault="00D36C77">
            <w:pPr>
              <w:pStyle w:val="ConsPlusNormal"/>
            </w:pPr>
            <w:r>
              <w:t>Заключен государственный контракт на оказание услуг по подготовке и проведению репрезентативных социологических исследований оценки инвалидами отношения населения Российской Федерации к проблемам инвалидов, оценки инвалидами состояния доступности приоритетных объектов и услуг в приоритетных сферах жизнедеятельности, оценки признания гражданами Российской Федерации навыков, достоинств и способностей инвалидов, в том числе по субъектам Российской Федерации, входящим в состав Дальневосточного федерального округа</w:t>
            </w:r>
          </w:p>
        </w:tc>
        <w:tc>
          <w:tcPr>
            <w:tcW w:w="629" w:type="dxa"/>
            <w:tcBorders>
              <w:top w:val="nil"/>
              <w:left w:val="nil"/>
              <w:bottom w:val="nil"/>
              <w:right w:val="nil"/>
            </w:tcBorders>
          </w:tcPr>
          <w:p w:rsidR="00D36C77" w:rsidRDefault="00D36C77">
            <w:pPr>
              <w:pStyle w:val="ConsPlusNormal"/>
              <w:jc w:val="center"/>
            </w:pPr>
            <w:r>
              <w:t>-</w:t>
            </w:r>
          </w:p>
        </w:tc>
        <w:tc>
          <w:tcPr>
            <w:tcW w:w="1450" w:type="dxa"/>
            <w:tcBorders>
              <w:top w:val="nil"/>
              <w:left w:val="nil"/>
              <w:bottom w:val="nil"/>
              <w:right w:val="nil"/>
            </w:tcBorders>
          </w:tcPr>
          <w:p w:rsidR="00D36C77" w:rsidRDefault="00D36C77">
            <w:pPr>
              <w:pStyle w:val="ConsPlusNormal"/>
            </w:pPr>
            <w:r>
              <w:t>Минтруд России</w:t>
            </w:r>
          </w:p>
        </w:tc>
        <w:tc>
          <w:tcPr>
            <w:tcW w:w="806" w:type="dxa"/>
            <w:tcBorders>
              <w:top w:val="nil"/>
              <w:left w:val="nil"/>
              <w:bottom w:val="nil"/>
              <w:right w:val="nil"/>
            </w:tcBorders>
          </w:tcPr>
          <w:p w:rsidR="00D36C77" w:rsidRDefault="00D36C77">
            <w:pPr>
              <w:pStyle w:val="ConsPlusNormal"/>
              <w:jc w:val="center"/>
            </w:pPr>
            <w:r>
              <w:t>-</w:t>
            </w:r>
          </w:p>
        </w:tc>
        <w:tc>
          <w:tcPr>
            <w:tcW w:w="883" w:type="dxa"/>
            <w:tcBorders>
              <w:top w:val="nil"/>
              <w:left w:val="nil"/>
              <w:bottom w:val="nil"/>
              <w:right w:val="nil"/>
            </w:tcBorders>
          </w:tcPr>
          <w:p w:rsidR="00D36C77" w:rsidRDefault="00D36C77">
            <w:pPr>
              <w:pStyle w:val="ConsPlusNormal"/>
              <w:jc w:val="center"/>
            </w:pPr>
            <w:r>
              <w:t>30 июня</w:t>
            </w:r>
          </w:p>
        </w:tc>
        <w:tc>
          <w:tcPr>
            <w:tcW w:w="888"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26"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30 июня</w:t>
            </w:r>
          </w:p>
        </w:tc>
        <w:tc>
          <w:tcPr>
            <w:tcW w:w="979"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30 июня</w:t>
            </w:r>
          </w:p>
        </w:tc>
        <w:tc>
          <w:tcPr>
            <w:tcW w:w="874" w:type="dxa"/>
            <w:tcBorders>
              <w:top w:val="nil"/>
              <w:left w:val="nil"/>
              <w:bottom w:val="nil"/>
              <w:right w:val="nil"/>
            </w:tcBorders>
          </w:tcPr>
          <w:p w:rsidR="00D36C77" w:rsidRDefault="00D36C77">
            <w:pPr>
              <w:pStyle w:val="ConsPlusNormal"/>
              <w:jc w:val="center"/>
            </w:pPr>
            <w:r>
              <w:t>-</w:t>
            </w:r>
          </w:p>
        </w:tc>
        <w:tc>
          <w:tcPr>
            <w:tcW w:w="85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t>Контрольное событие 1.13.</w:t>
            </w:r>
          </w:p>
          <w:p w:rsidR="00D36C77" w:rsidRDefault="00D36C77">
            <w:pPr>
              <w:pStyle w:val="ConsPlusNormal"/>
            </w:pPr>
            <w:r>
              <w:t xml:space="preserve">Проведена и представлена оценка эффективности работы применяемых методов по повышению уровня толерантности граждан Российской Федерации к инвалидам, оценка признания гражданами Российской Федерации навыков, достоинств и способностей инвалидов, а также оценка инвалидами состояния доступности приоритетных объектов и услуг в приоритетных сферах </w:t>
            </w:r>
            <w:r>
              <w:lastRenderedPageBreak/>
              <w:t>жизнедеятельности, в которых, по мнению инвалидов, присутствуют проблемы, связанные с доступностью объектов и услуг</w:t>
            </w:r>
          </w:p>
        </w:tc>
        <w:tc>
          <w:tcPr>
            <w:tcW w:w="629" w:type="dxa"/>
            <w:tcBorders>
              <w:top w:val="nil"/>
              <w:left w:val="nil"/>
              <w:bottom w:val="nil"/>
              <w:right w:val="nil"/>
            </w:tcBorders>
          </w:tcPr>
          <w:p w:rsidR="00D36C77" w:rsidRDefault="00D36C77">
            <w:pPr>
              <w:pStyle w:val="ConsPlusNormal"/>
              <w:jc w:val="center"/>
            </w:pPr>
            <w:r>
              <w:lastRenderedPageBreak/>
              <w:t>-</w:t>
            </w:r>
          </w:p>
        </w:tc>
        <w:tc>
          <w:tcPr>
            <w:tcW w:w="1450" w:type="dxa"/>
            <w:tcBorders>
              <w:top w:val="nil"/>
              <w:left w:val="nil"/>
              <w:bottom w:val="nil"/>
              <w:right w:val="nil"/>
            </w:tcBorders>
          </w:tcPr>
          <w:p w:rsidR="00D36C77" w:rsidRDefault="00D36C77">
            <w:pPr>
              <w:pStyle w:val="ConsPlusNormal"/>
            </w:pPr>
            <w:r>
              <w:t>Минтруд России</w:t>
            </w:r>
          </w:p>
        </w:tc>
        <w:tc>
          <w:tcPr>
            <w:tcW w:w="806" w:type="dxa"/>
            <w:tcBorders>
              <w:top w:val="nil"/>
              <w:left w:val="nil"/>
              <w:bottom w:val="nil"/>
              <w:right w:val="nil"/>
            </w:tcBorders>
          </w:tcPr>
          <w:p w:rsidR="00D36C77" w:rsidRDefault="00D36C77">
            <w:pPr>
              <w:pStyle w:val="ConsPlusNormal"/>
              <w:jc w:val="center"/>
            </w:pPr>
            <w:r>
              <w:t>-</w:t>
            </w:r>
          </w:p>
        </w:tc>
        <w:tc>
          <w:tcPr>
            <w:tcW w:w="883" w:type="dxa"/>
            <w:tcBorders>
              <w:top w:val="nil"/>
              <w:left w:val="nil"/>
              <w:bottom w:val="nil"/>
              <w:right w:val="nil"/>
            </w:tcBorders>
          </w:tcPr>
          <w:p w:rsidR="00D36C77" w:rsidRDefault="00D36C77">
            <w:pPr>
              <w:pStyle w:val="ConsPlusNormal"/>
              <w:jc w:val="center"/>
            </w:pPr>
            <w:r>
              <w:t>-</w:t>
            </w:r>
          </w:p>
        </w:tc>
        <w:tc>
          <w:tcPr>
            <w:tcW w:w="888"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30 ноября</w:t>
            </w:r>
          </w:p>
        </w:tc>
        <w:tc>
          <w:tcPr>
            <w:tcW w:w="826"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30 ноября</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59" w:type="dxa"/>
            <w:tcBorders>
              <w:top w:val="nil"/>
              <w:left w:val="nil"/>
              <w:bottom w:val="nil"/>
              <w:right w:val="nil"/>
            </w:tcBorders>
          </w:tcPr>
          <w:p w:rsidR="00D36C77" w:rsidRDefault="00D36C77">
            <w:pPr>
              <w:pStyle w:val="ConsPlusNormal"/>
              <w:jc w:val="center"/>
            </w:pPr>
            <w:r>
              <w:t>30 ноября</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hyperlink w:anchor="P255" w:history="1">
              <w:r>
                <w:rPr>
                  <w:color w:val="0000FF"/>
                </w:rPr>
                <w:t>Подпрограмма 2</w:t>
              </w:r>
            </w:hyperlink>
            <w:r>
              <w:t>.</w:t>
            </w:r>
          </w:p>
          <w:p w:rsidR="00D36C77" w:rsidRDefault="00D36C77">
            <w:pPr>
              <w:pStyle w:val="ConsPlusNormal"/>
            </w:pPr>
            <w:r>
              <w:t>Совершенствование системы комплексной реабилитации и абилитации инвалидов, в том числе детей-инвалидов</w:t>
            </w:r>
          </w:p>
        </w:tc>
        <w:tc>
          <w:tcPr>
            <w:tcW w:w="629" w:type="dxa"/>
            <w:tcBorders>
              <w:top w:val="nil"/>
              <w:left w:val="nil"/>
              <w:bottom w:val="nil"/>
              <w:right w:val="nil"/>
            </w:tcBorders>
          </w:tcPr>
          <w:p w:rsidR="00D36C77" w:rsidRDefault="00D36C77">
            <w:pPr>
              <w:pStyle w:val="ConsPlusNormal"/>
              <w:jc w:val="center"/>
            </w:pPr>
            <w:r>
              <w:t>-</w:t>
            </w:r>
          </w:p>
        </w:tc>
        <w:tc>
          <w:tcPr>
            <w:tcW w:w="1450" w:type="dxa"/>
            <w:tcBorders>
              <w:top w:val="nil"/>
              <w:left w:val="nil"/>
              <w:bottom w:val="nil"/>
              <w:right w:val="nil"/>
            </w:tcBorders>
          </w:tcPr>
          <w:p w:rsidR="00D36C77" w:rsidRDefault="00D36C77">
            <w:pPr>
              <w:pStyle w:val="ConsPlusNormal"/>
            </w:pPr>
            <w:r>
              <w:t>Минтруд России</w:t>
            </w:r>
          </w:p>
        </w:tc>
        <w:tc>
          <w:tcPr>
            <w:tcW w:w="806" w:type="dxa"/>
            <w:tcBorders>
              <w:top w:val="nil"/>
              <w:left w:val="nil"/>
              <w:bottom w:val="nil"/>
              <w:right w:val="nil"/>
            </w:tcBorders>
          </w:tcPr>
          <w:p w:rsidR="00D36C77" w:rsidRDefault="00D36C77">
            <w:pPr>
              <w:pStyle w:val="ConsPlusNormal"/>
              <w:jc w:val="center"/>
            </w:pPr>
            <w:r>
              <w:t>-</w:t>
            </w:r>
          </w:p>
        </w:tc>
        <w:tc>
          <w:tcPr>
            <w:tcW w:w="883" w:type="dxa"/>
            <w:tcBorders>
              <w:top w:val="nil"/>
              <w:left w:val="nil"/>
              <w:bottom w:val="nil"/>
              <w:right w:val="nil"/>
            </w:tcBorders>
          </w:tcPr>
          <w:p w:rsidR="00D36C77" w:rsidRDefault="00D36C77">
            <w:pPr>
              <w:pStyle w:val="ConsPlusNormal"/>
              <w:jc w:val="center"/>
            </w:pPr>
            <w:r>
              <w:t>-</w:t>
            </w:r>
          </w:p>
        </w:tc>
        <w:tc>
          <w:tcPr>
            <w:tcW w:w="888"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26"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5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t>Контрольное событие 2.1.</w:t>
            </w:r>
          </w:p>
          <w:p w:rsidR="00D36C77" w:rsidRDefault="00D36C77">
            <w:pPr>
              <w:pStyle w:val="ConsPlusNormal"/>
            </w:pPr>
            <w:r>
              <w:t>Обеспечено комплексное сопровождение детей с ограниченными возможностями здоровья и инвалидностью</w:t>
            </w:r>
          </w:p>
        </w:tc>
        <w:tc>
          <w:tcPr>
            <w:tcW w:w="629" w:type="dxa"/>
            <w:tcBorders>
              <w:top w:val="nil"/>
              <w:left w:val="nil"/>
              <w:bottom w:val="nil"/>
              <w:right w:val="nil"/>
            </w:tcBorders>
          </w:tcPr>
          <w:p w:rsidR="00D36C77" w:rsidRDefault="00D36C77">
            <w:pPr>
              <w:pStyle w:val="ConsPlusNormal"/>
              <w:jc w:val="center"/>
            </w:pPr>
            <w:r>
              <w:t>-</w:t>
            </w:r>
          </w:p>
        </w:tc>
        <w:tc>
          <w:tcPr>
            <w:tcW w:w="1450" w:type="dxa"/>
            <w:tcBorders>
              <w:top w:val="nil"/>
              <w:left w:val="nil"/>
              <w:bottom w:val="nil"/>
              <w:right w:val="nil"/>
            </w:tcBorders>
          </w:tcPr>
          <w:p w:rsidR="00D36C77" w:rsidRDefault="00D36C77">
            <w:pPr>
              <w:pStyle w:val="ConsPlusNormal"/>
            </w:pPr>
            <w:r>
              <w:t>Минпросвещения России</w:t>
            </w:r>
          </w:p>
        </w:tc>
        <w:tc>
          <w:tcPr>
            <w:tcW w:w="806" w:type="dxa"/>
            <w:tcBorders>
              <w:top w:val="nil"/>
              <w:left w:val="nil"/>
              <w:bottom w:val="nil"/>
              <w:right w:val="nil"/>
            </w:tcBorders>
          </w:tcPr>
          <w:p w:rsidR="00D36C77" w:rsidRDefault="00D36C77">
            <w:pPr>
              <w:pStyle w:val="ConsPlusNormal"/>
              <w:jc w:val="center"/>
            </w:pPr>
            <w:r>
              <w:t>-</w:t>
            </w:r>
          </w:p>
        </w:tc>
        <w:tc>
          <w:tcPr>
            <w:tcW w:w="883" w:type="dxa"/>
            <w:tcBorders>
              <w:top w:val="nil"/>
              <w:left w:val="nil"/>
              <w:bottom w:val="nil"/>
              <w:right w:val="nil"/>
            </w:tcBorders>
          </w:tcPr>
          <w:p w:rsidR="00D36C77" w:rsidRDefault="00D36C77">
            <w:pPr>
              <w:pStyle w:val="ConsPlusNormal"/>
              <w:jc w:val="center"/>
            </w:pPr>
            <w:r>
              <w:t>-</w:t>
            </w:r>
          </w:p>
        </w:tc>
        <w:tc>
          <w:tcPr>
            <w:tcW w:w="888"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31 декабря</w:t>
            </w:r>
          </w:p>
        </w:tc>
        <w:tc>
          <w:tcPr>
            <w:tcW w:w="826"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31 декабря</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59" w:type="dxa"/>
            <w:tcBorders>
              <w:top w:val="nil"/>
              <w:left w:val="nil"/>
              <w:bottom w:val="nil"/>
              <w:right w:val="nil"/>
            </w:tcBorders>
          </w:tcPr>
          <w:p w:rsidR="00D36C77" w:rsidRDefault="00D36C77">
            <w:pPr>
              <w:pStyle w:val="ConsPlusNormal"/>
              <w:jc w:val="center"/>
            </w:pPr>
            <w:r>
              <w:t>31 декабря</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t>Контрольное событие 2.2.</w:t>
            </w:r>
          </w:p>
          <w:p w:rsidR="00D36C77" w:rsidRDefault="00D36C77">
            <w:pPr>
              <w:pStyle w:val="ConsPlusNormal"/>
            </w:pPr>
            <w:r>
              <w:t>Актуализирован сборник по трудоустройству инвалидов, сформированный на основе успешно реализованных региональных практик и мероприятий, осуществляемых в том числе социально ориентированными некоммерческими организациями</w:t>
            </w:r>
          </w:p>
        </w:tc>
        <w:tc>
          <w:tcPr>
            <w:tcW w:w="629" w:type="dxa"/>
            <w:tcBorders>
              <w:top w:val="nil"/>
              <w:left w:val="nil"/>
              <w:bottom w:val="nil"/>
              <w:right w:val="nil"/>
            </w:tcBorders>
          </w:tcPr>
          <w:p w:rsidR="00D36C77" w:rsidRDefault="00D36C77">
            <w:pPr>
              <w:pStyle w:val="ConsPlusNormal"/>
              <w:jc w:val="center"/>
            </w:pPr>
            <w:r>
              <w:t>-</w:t>
            </w:r>
          </w:p>
        </w:tc>
        <w:tc>
          <w:tcPr>
            <w:tcW w:w="1450" w:type="dxa"/>
            <w:tcBorders>
              <w:top w:val="nil"/>
              <w:left w:val="nil"/>
              <w:bottom w:val="nil"/>
              <w:right w:val="nil"/>
            </w:tcBorders>
          </w:tcPr>
          <w:p w:rsidR="00D36C77" w:rsidRDefault="00D36C77">
            <w:pPr>
              <w:pStyle w:val="ConsPlusNormal"/>
            </w:pPr>
            <w:r>
              <w:t>Минтруд России</w:t>
            </w:r>
          </w:p>
        </w:tc>
        <w:tc>
          <w:tcPr>
            <w:tcW w:w="806" w:type="dxa"/>
            <w:tcBorders>
              <w:top w:val="nil"/>
              <w:left w:val="nil"/>
              <w:bottom w:val="nil"/>
              <w:right w:val="nil"/>
            </w:tcBorders>
          </w:tcPr>
          <w:p w:rsidR="00D36C77" w:rsidRDefault="00D36C77">
            <w:pPr>
              <w:pStyle w:val="ConsPlusNormal"/>
              <w:jc w:val="center"/>
            </w:pPr>
            <w:r>
              <w:t>-</w:t>
            </w:r>
          </w:p>
        </w:tc>
        <w:tc>
          <w:tcPr>
            <w:tcW w:w="883" w:type="dxa"/>
            <w:tcBorders>
              <w:top w:val="nil"/>
              <w:left w:val="nil"/>
              <w:bottom w:val="nil"/>
              <w:right w:val="nil"/>
            </w:tcBorders>
          </w:tcPr>
          <w:p w:rsidR="00D36C77" w:rsidRDefault="00D36C77">
            <w:pPr>
              <w:pStyle w:val="ConsPlusNormal"/>
              <w:jc w:val="center"/>
            </w:pPr>
            <w:r>
              <w:t>30 июня</w:t>
            </w:r>
          </w:p>
        </w:tc>
        <w:tc>
          <w:tcPr>
            <w:tcW w:w="888"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26"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30 июня</w:t>
            </w:r>
          </w:p>
        </w:tc>
        <w:tc>
          <w:tcPr>
            <w:tcW w:w="979"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30 июня</w:t>
            </w:r>
          </w:p>
        </w:tc>
        <w:tc>
          <w:tcPr>
            <w:tcW w:w="874" w:type="dxa"/>
            <w:tcBorders>
              <w:top w:val="nil"/>
              <w:left w:val="nil"/>
              <w:bottom w:val="nil"/>
              <w:right w:val="nil"/>
            </w:tcBorders>
          </w:tcPr>
          <w:p w:rsidR="00D36C77" w:rsidRDefault="00D36C77">
            <w:pPr>
              <w:pStyle w:val="ConsPlusNormal"/>
              <w:jc w:val="center"/>
            </w:pPr>
            <w:r>
              <w:t>-</w:t>
            </w:r>
          </w:p>
        </w:tc>
        <w:tc>
          <w:tcPr>
            <w:tcW w:w="85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t>Контрольное событие 2.3.</w:t>
            </w:r>
          </w:p>
          <w:p w:rsidR="00D36C77" w:rsidRDefault="00D36C77">
            <w:pPr>
              <w:pStyle w:val="ConsPlusNormal"/>
            </w:pPr>
            <w:r>
              <w:t>Определены (актуализированы) примерные стандарты по организации основных направлений реабилитации и абилитации инвалидов, в том числе детей-инвалидов (1 стандарт)</w:t>
            </w:r>
          </w:p>
        </w:tc>
        <w:tc>
          <w:tcPr>
            <w:tcW w:w="629" w:type="dxa"/>
            <w:tcBorders>
              <w:top w:val="nil"/>
              <w:left w:val="nil"/>
              <w:bottom w:val="nil"/>
              <w:right w:val="nil"/>
            </w:tcBorders>
          </w:tcPr>
          <w:p w:rsidR="00D36C77" w:rsidRDefault="00D36C77">
            <w:pPr>
              <w:pStyle w:val="ConsPlusNormal"/>
              <w:jc w:val="center"/>
            </w:pPr>
            <w:r>
              <w:t>-</w:t>
            </w:r>
          </w:p>
        </w:tc>
        <w:tc>
          <w:tcPr>
            <w:tcW w:w="1450" w:type="dxa"/>
            <w:tcBorders>
              <w:top w:val="nil"/>
              <w:left w:val="nil"/>
              <w:bottom w:val="nil"/>
              <w:right w:val="nil"/>
            </w:tcBorders>
          </w:tcPr>
          <w:p w:rsidR="00D36C77" w:rsidRDefault="00D36C77">
            <w:pPr>
              <w:pStyle w:val="ConsPlusNormal"/>
            </w:pPr>
            <w:r>
              <w:t>Минтруд России</w:t>
            </w:r>
          </w:p>
        </w:tc>
        <w:tc>
          <w:tcPr>
            <w:tcW w:w="806" w:type="dxa"/>
            <w:tcBorders>
              <w:top w:val="nil"/>
              <w:left w:val="nil"/>
              <w:bottom w:val="nil"/>
              <w:right w:val="nil"/>
            </w:tcBorders>
          </w:tcPr>
          <w:p w:rsidR="00D36C77" w:rsidRDefault="00D36C77">
            <w:pPr>
              <w:pStyle w:val="ConsPlusNormal"/>
              <w:jc w:val="center"/>
            </w:pPr>
            <w:r>
              <w:t>-</w:t>
            </w:r>
          </w:p>
        </w:tc>
        <w:tc>
          <w:tcPr>
            <w:tcW w:w="883" w:type="dxa"/>
            <w:tcBorders>
              <w:top w:val="nil"/>
              <w:left w:val="nil"/>
              <w:bottom w:val="nil"/>
              <w:right w:val="nil"/>
            </w:tcBorders>
          </w:tcPr>
          <w:p w:rsidR="00D36C77" w:rsidRDefault="00D36C77">
            <w:pPr>
              <w:pStyle w:val="ConsPlusNormal"/>
              <w:jc w:val="center"/>
            </w:pPr>
            <w:r>
              <w:t>-</w:t>
            </w:r>
          </w:p>
        </w:tc>
        <w:tc>
          <w:tcPr>
            <w:tcW w:w="888"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31 декабря</w:t>
            </w:r>
          </w:p>
        </w:tc>
        <w:tc>
          <w:tcPr>
            <w:tcW w:w="826"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31 декабря</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59" w:type="dxa"/>
            <w:tcBorders>
              <w:top w:val="nil"/>
              <w:left w:val="nil"/>
              <w:bottom w:val="nil"/>
              <w:right w:val="nil"/>
            </w:tcBorders>
          </w:tcPr>
          <w:p w:rsidR="00D36C77" w:rsidRDefault="00D36C77">
            <w:pPr>
              <w:pStyle w:val="ConsPlusNormal"/>
              <w:jc w:val="center"/>
            </w:pPr>
            <w:r>
              <w:t>31 декабря</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lastRenderedPageBreak/>
              <w:t>Контрольное событие 2.4.</w:t>
            </w:r>
          </w:p>
          <w:p w:rsidR="00D36C77" w:rsidRDefault="00D36C77">
            <w:pPr>
              <w:pStyle w:val="ConsPlusNormal"/>
            </w:pPr>
            <w:r>
              <w:t>Определены (актуализированы) национальные стандарты в области технических средств реабилитации и специальных средств для самообслуживания и ухода (17 стандартов)</w:t>
            </w:r>
          </w:p>
        </w:tc>
        <w:tc>
          <w:tcPr>
            <w:tcW w:w="629" w:type="dxa"/>
            <w:tcBorders>
              <w:top w:val="nil"/>
              <w:left w:val="nil"/>
              <w:bottom w:val="nil"/>
              <w:right w:val="nil"/>
            </w:tcBorders>
          </w:tcPr>
          <w:p w:rsidR="00D36C77" w:rsidRDefault="00D36C77">
            <w:pPr>
              <w:pStyle w:val="ConsPlusNormal"/>
              <w:jc w:val="center"/>
            </w:pPr>
            <w:r>
              <w:t>-</w:t>
            </w:r>
          </w:p>
        </w:tc>
        <w:tc>
          <w:tcPr>
            <w:tcW w:w="1450" w:type="dxa"/>
            <w:tcBorders>
              <w:top w:val="nil"/>
              <w:left w:val="nil"/>
              <w:bottom w:val="nil"/>
              <w:right w:val="nil"/>
            </w:tcBorders>
          </w:tcPr>
          <w:p w:rsidR="00D36C77" w:rsidRDefault="00D36C77">
            <w:pPr>
              <w:pStyle w:val="ConsPlusNormal"/>
            </w:pPr>
            <w:r>
              <w:t>Росстандарт</w:t>
            </w:r>
          </w:p>
        </w:tc>
        <w:tc>
          <w:tcPr>
            <w:tcW w:w="806" w:type="dxa"/>
            <w:tcBorders>
              <w:top w:val="nil"/>
              <w:left w:val="nil"/>
              <w:bottom w:val="nil"/>
              <w:right w:val="nil"/>
            </w:tcBorders>
          </w:tcPr>
          <w:p w:rsidR="00D36C77" w:rsidRDefault="00D36C77">
            <w:pPr>
              <w:pStyle w:val="ConsPlusNormal"/>
              <w:jc w:val="center"/>
            </w:pPr>
            <w:r>
              <w:t>-</w:t>
            </w:r>
          </w:p>
        </w:tc>
        <w:tc>
          <w:tcPr>
            <w:tcW w:w="883" w:type="dxa"/>
            <w:tcBorders>
              <w:top w:val="nil"/>
              <w:left w:val="nil"/>
              <w:bottom w:val="nil"/>
              <w:right w:val="nil"/>
            </w:tcBorders>
          </w:tcPr>
          <w:p w:rsidR="00D36C77" w:rsidRDefault="00D36C77">
            <w:pPr>
              <w:pStyle w:val="ConsPlusNormal"/>
              <w:jc w:val="center"/>
            </w:pPr>
            <w:r>
              <w:t>-</w:t>
            </w:r>
          </w:p>
        </w:tc>
        <w:tc>
          <w:tcPr>
            <w:tcW w:w="888"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31 декабря</w:t>
            </w:r>
          </w:p>
        </w:tc>
        <w:tc>
          <w:tcPr>
            <w:tcW w:w="826"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31 декабря</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59" w:type="dxa"/>
            <w:tcBorders>
              <w:top w:val="nil"/>
              <w:left w:val="nil"/>
              <w:bottom w:val="nil"/>
              <w:right w:val="nil"/>
            </w:tcBorders>
          </w:tcPr>
          <w:p w:rsidR="00D36C77" w:rsidRDefault="00D36C77">
            <w:pPr>
              <w:pStyle w:val="ConsPlusNormal"/>
              <w:jc w:val="center"/>
            </w:pPr>
            <w:r>
              <w:t>31 декабря</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t>Контрольное событие 2.5.</w:t>
            </w:r>
          </w:p>
          <w:p w:rsidR="00D36C77" w:rsidRDefault="00D36C77">
            <w:pPr>
              <w:pStyle w:val="ConsPlusNormal"/>
            </w:pPr>
            <w:r>
              <w:t>Создана сеть базовых профессиональных образовательных организаций, обеспечивающих поддержку региональных систем инклюзивного среднего профессионального образования инвалидов в субъектах Российской Федерации</w:t>
            </w:r>
          </w:p>
        </w:tc>
        <w:tc>
          <w:tcPr>
            <w:tcW w:w="629" w:type="dxa"/>
            <w:tcBorders>
              <w:top w:val="nil"/>
              <w:left w:val="nil"/>
              <w:bottom w:val="nil"/>
              <w:right w:val="nil"/>
            </w:tcBorders>
          </w:tcPr>
          <w:p w:rsidR="00D36C77" w:rsidRDefault="00D36C77">
            <w:pPr>
              <w:pStyle w:val="ConsPlusNormal"/>
              <w:jc w:val="center"/>
            </w:pPr>
            <w:r>
              <w:t>-</w:t>
            </w:r>
          </w:p>
        </w:tc>
        <w:tc>
          <w:tcPr>
            <w:tcW w:w="1450" w:type="dxa"/>
            <w:tcBorders>
              <w:top w:val="nil"/>
              <w:left w:val="nil"/>
              <w:bottom w:val="nil"/>
              <w:right w:val="nil"/>
            </w:tcBorders>
          </w:tcPr>
          <w:p w:rsidR="00D36C77" w:rsidRDefault="00D36C77">
            <w:pPr>
              <w:pStyle w:val="ConsPlusNormal"/>
            </w:pPr>
            <w:r>
              <w:t>Минпросвещения России</w:t>
            </w:r>
          </w:p>
        </w:tc>
        <w:tc>
          <w:tcPr>
            <w:tcW w:w="806" w:type="dxa"/>
            <w:tcBorders>
              <w:top w:val="nil"/>
              <w:left w:val="nil"/>
              <w:bottom w:val="nil"/>
              <w:right w:val="nil"/>
            </w:tcBorders>
          </w:tcPr>
          <w:p w:rsidR="00D36C77" w:rsidRDefault="00D36C77">
            <w:pPr>
              <w:pStyle w:val="ConsPlusNormal"/>
              <w:jc w:val="center"/>
            </w:pPr>
            <w:r>
              <w:t>-</w:t>
            </w:r>
          </w:p>
        </w:tc>
        <w:tc>
          <w:tcPr>
            <w:tcW w:w="883" w:type="dxa"/>
            <w:tcBorders>
              <w:top w:val="nil"/>
              <w:left w:val="nil"/>
              <w:bottom w:val="nil"/>
              <w:right w:val="nil"/>
            </w:tcBorders>
          </w:tcPr>
          <w:p w:rsidR="00D36C77" w:rsidRDefault="00D36C77">
            <w:pPr>
              <w:pStyle w:val="ConsPlusNormal"/>
              <w:jc w:val="center"/>
            </w:pPr>
            <w:r>
              <w:t>-</w:t>
            </w:r>
          </w:p>
        </w:tc>
        <w:tc>
          <w:tcPr>
            <w:tcW w:w="888"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31 декабря</w:t>
            </w:r>
          </w:p>
        </w:tc>
        <w:tc>
          <w:tcPr>
            <w:tcW w:w="826"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31 декабря</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59" w:type="dxa"/>
            <w:tcBorders>
              <w:top w:val="nil"/>
              <w:left w:val="nil"/>
              <w:bottom w:val="nil"/>
              <w:right w:val="nil"/>
            </w:tcBorders>
          </w:tcPr>
          <w:p w:rsidR="00D36C77" w:rsidRDefault="00D36C77">
            <w:pPr>
              <w:pStyle w:val="ConsPlusNormal"/>
              <w:jc w:val="center"/>
            </w:pPr>
            <w:r>
              <w:t>31 декабря</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t>Контрольное событие 2.6.</w:t>
            </w:r>
          </w:p>
          <w:p w:rsidR="00D36C77" w:rsidRDefault="00D36C77">
            <w:pPr>
              <w:pStyle w:val="ConsPlusNormal"/>
            </w:pPr>
            <w:r>
              <w:t>Создана сеть ресурсных учебно-методических центров по обучению инвалидов и лиц с ограниченными возможностями здоровья на базе образовательных организаций высшего образования</w:t>
            </w:r>
          </w:p>
        </w:tc>
        <w:tc>
          <w:tcPr>
            <w:tcW w:w="629" w:type="dxa"/>
            <w:tcBorders>
              <w:top w:val="nil"/>
              <w:left w:val="nil"/>
              <w:bottom w:val="nil"/>
              <w:right w:val="nil"/>
            </w:tcBorders>
          </w:tcPr>
          <w:p w:rsidR="00D36C77" w:rsidRDefault="00D36C77">
            <w:pPr>
              <w:pStyle w:val="ConsPlusNormal"/>
              <w:jc w:val="center"/>
            </w:pPr>
            <w:r>
              <w:t>-</w:t>
            </w:r>
          </w:p>
        </w:tc>
        <w:tc>
          <w:tcPr>
            <w:tcW w:w="1450" w:type="dxa"/>
            <w:tcBorders>
              <w:top w:val="nil"/>
              <w:left w:val="nil"/>
              <w:bottom w:val="nil"/>
              <w:right w:val="nil"/>
            </w:tcBorders>
          </w:tcPr>
          <w:p w:rsidR="00D36C77" w:rsidRDefault="00D36C77">
            <w:pPr>
              <w:pStyle w:val="ConsPlusNormal"/>
            </w:pPr>
            <w:r>
              <w:t>Минобрнауки России</w:t>
            </w:r>
          </w:p>
        </w:tc>
        <w:tc>
          <w:tcPr>
            <w:tcW w:w="806" w:type="dxa"/>
            <w:tcBorders>
              <w:top w:val="nil"/>
              <w:left w:val="nil"/>
              <w:bottom w:val="nil"/>
              <w:right w:val="nil"/>
            </w:tcBorders>
          </w:tcPr>
          <w:p w:rsidR="00D36C77" w:rsidRDefault="00D36C77">
            <w:pPr>
              <w:pStyle w:val="ConsPlusNormal"/>
              <w:jc w:val="center"/>
            </w:pPr>
            <w:r>
              <w:t>-</w:t>
            </w:r>
          </w:p>
        </w:tc>
        <w:tc>
          <w:tcPr>
            <w:tcW w:w="883" w:type="dxa"/>
            <w:tcBorders>
              <w:top w:val="nil"/>
              <w:left w:val="nil"/>
              <w:bottom w:val="nil"/>
              <w:right w:val="nil"/>
            </w:tcBorders>
          </w:tcPr>
          <w:p w:rsidR="00D36C77" w:rsidRDefault="00D36C77">
            <w:pPr>
              <w:pStyle w:val="ConsPlusNormal"/>
              <w:jc w:val="center"/>
            </w:pPr>
            <w:r>
              <w:t>-</w:t>
            </w:r>
          </w:p>
        </w:tc>
        <w:tc>
          <w:tcPr>
            <w:tcW w:w="888"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31 декабря</w:t>
            </w:r>
          </w:p>
        </w:tc>
        <w:tc>
          <w:tcPr>
            <w:tcW w:w="826"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31 декабря</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59" w:type="dxa"/>
            <w:tcBorders>
              <w:top w:val="nil"/>
              <w:left w:val="nil"/>
              <w:bottom w:val="nil"/>
              <w:right w:val="nil"/>
            </w:tcBorders>
          </w:tcPr>
          <w:p w:rsidR="00D36C77" w:rsidRDefault="00D36C77">
            <w:pPr>
              <w:pStyle w:val="ConsPlusNormal"/>
              <w:jc w:val="center"/>
            </w:pPr>
            <w:r>
              <w:t>31 декабря</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t>Контрольное событие 2.7.</w:t>
            </w:r>
          </w:p>
          <w:p w:rsidR="00D36C77" w:rsidRDefault="00D36C77">
            <w:pPr>
              <w:pStyle w:val="ConsPlusNormal"/>
            </w:pPr>
            <w:r>
              <w:t>Произведена оплата дней пребывания инвалидов в стационарах сложного протезирования</w:t>
            </w:r>
          </w:p>
        </w:tc>
        <w:tc>
          <w:tcPr>
            <w:tcW w:w="629" w:type="dxa"/>
            <w:tcBorders>
              <w:top w:val="nil"/>
              <w:left w:val="nil"/>
              <w:bottom w:val="nil"/>
              <w:right w:val="nil"/>
            </w:tcBorders>
          </w:tcPr>
          <w:p w:rsidR="00D36C77" w:rsidRDefault="00D36C77">
            <w:pPr>
              <w:pStyle w:val="ConsPlusNormal"/>
              <w:jc w:val="center"/>
            </w:pPr>
            <w:r>
              <w:t>-</w:t>
            </w:r>
          </w:p>
        </w:tc>
        <w:tc>
          <w:tcPr>
            <w:tcW w:w="1450" w:type="dxa"/>
            <w:tcBorders>
              <w:top w:val="nil"/>
              <w:left w:val="nil"/>
              <w:bottom w:val="nil"/>
              <w:right w:val="nil"/>
            </w:tcBorders>
          </w:tcPr>
          <w:p w:rsidR="00D36C77" w:rsidRDefault="00D36C77">
            <w:pPr>
              <w:pStyle w:val="ConsPlusNormal"/>
            </w:pPr>
            <w:r>
              <w:t>Минтруд России</w:t>
            </w:r>
          </w:p>
        </w:tc>
        <w:tc>
          <w:tcPr>
            <w:tcW w:w="806" w:type="dxa"/>
            <w:tcBorders>
              <w:top w:val="nil"/>
              <w:left w:val="nil"/>
              <w:bottom w:val="nil"/>
              <w:right w:val="nil"/>
            </w:tcBorders>
          </w:tcPr>
          <w:p w:rsidR="00D36C77" w:rsidRDefault="00D36C77">
            <w:pPr>
              <w:pStyle w:val="ConsPlusNormal"/>
              <w:jc w:val="center"/>
            </w:pPr>
            <w:r>
              <w:t>-</w:t>
            </w:r>
          </w:p>
        </w:tc>
        <w:tc>
          <w:tcPr>
            <w:tcW w:w="883" w:type="dxa"/>
            <w:tcBorders>
              <w:top w:val="nil"/>
              <w:left w:val="nil"/>
              <w:bottom w:val="nil"/>
              <w:right w:val="nil"/>
            </w:tcBorders>
          </w:tcPr>
          <w:p w:rsidR="00D36C77" w:rsidRDefault="00D36C77">
            <w:pPr>
              <w:pStyle w:val="ConsPlusNormal"/>
              <w:jc w:val="center"/>
            </w:pPr>
            <w:r>
              <w:t>-</w:t>
            </w:r>
          </w:p>
        </w:tc>
        <w:tc>
          <w:tcPr>
            <w:tcW w:w="888" w:type="dxa"/>
            <w:tcBorders>
              <w:top w:val="nil"/>
              <w:left w:val="nil"/>
              <w:bottom w:val="nil"/>
              <w:right w:val="nil"/>
            </w:tcBorders>
          </w:tcPr>
          <w:p w:rsidR="00D36C77" w:rsidRDefault="00D36C77">
            <w:pPr>
              <w:pStyle w:val="ConsPlusNormal"/>
              <w:jc w:val="center"/>
            </w:pPr>
            <w:r>
              <w:t>31 августа</w:t>
            </w:r>
          </w:p>
        </w:tc>
        <w:tc>
          <w:tcPr>
            <w:tcW w:w="902" w:type="dxa"/>
            <w:tcBorders>
              <w:top w:val="nil"/>
              <w:left w:val="nil"/>
              <w:bottom w:val="nil"/>
              <w:right w:val="nil"/>
            </w:tcBorders>
          </w:tcPr>
          <w:p w:rsidR="00D36C77" w:rsidRDefault="00D36C77">
            <w:pPr>
              <w:pStyle w:val="ConsPlusNormal"/>
              <w:jc w:val="center"/>
            </w:pPr>
            <w:r>
              <w:t>-</w:t>
            </w:r>
          </w:p>
        </w:tc>
        <w:tc>
          <w:tcPr>
            <w:tcW w:w="826"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31 августа</w:t>
            </w:r>
          </w:p>
        </w:tc>
        <w:tc>
          <w:tcPr>
            <w:tcW w:w="907"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31 августа</w:t>
            </w:r>
          </w:p>
        </w:tc>
        <w:tc>
          <w:tcPr>
            <w:tcW w:w="85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t>Контрольное событие 2.8.</w:t>
            </w:r>
          </w:p>
          <w:p w:rsidR="00D36C77" w:rsidRDefault="00D36C77">
            <w:pPr>
              <w:pStyle w:val="ConsPlusNormal"/>
            </w:pPr>
            <w:r>
              <w:t xml:space="preserve">Оказана услуга по предоставлению инвалидам технических средств </w:t>
            </w:r>
            <w:r>
              <w:lastRenderedPageBreak/>
              <w:t>реабилитации, включая изготовление и ремонт протезно-ортопедических изделий</w:t>
            </w:r>
          </w:p>
        </w:tc>
        <w:tc>
          <w:tcPr>
            <w:tcW w:w="629" w:type="dxa"/>
            <w:tcBorders>
              <w:top w:val="nil"/>
              <w:left w:val="nil"/>
              <w:bottom w:val="nil"/>
              <w:right w:val="nil"/>
            </w:tcBorders>
          </w:tcPr>
          <w:p w:rsidR="00D36C77" w:rsidRDefault="00D36C77">
            <w:pPr>
              <w:pStyle w:val="ConsPlusNormal"/>
              <w:jc w:val="center"/>
            </w:pPr>
            <w:r>
              <w:lastRenderedPageBreak/>
              <w:t>-</w:t>
            </w:r>
          </w:p>
        </w:tc>
        <w:tc>
          <w:tcPr>
            <w:tcW w:w="1450" w:type="dxa"/>
            <w:tcBorders>
              <w:top w:val="nil"/>
              <w:left w:val="nil"/>
              <w:bottom w:val="nil"/>
              <w:right w:val="nil"/>
            </w:tcBorders>
          </w:tcPr>
          <w:p w:rsidR="00D36C77" w:rsidRDefault="00D36C77">
            <w:pPr>
              <w:pStyle w:val="ConsPlusNormal"/>
            </w:pPr>
            <w:r>
              <w:t>Минтруд России</w:t>
            </w:r>
          </w:p>
        </w:tc>
        <w:tc>
          <w:tcPr>
            <w:tcW w:w="806" w:type="dxa"/>
            <w:tcBorders>
              <w:top w:val="nil"/>
              <w:left w:val="nil"/>
              <w:bottom w:val="nil"/>
              <w:right w:val="nil"/>
            </w:tcBorders>
          </w:tcPr>
          <w:p w:rsidR="00D36C77" w:rsidRDefault="00D36C77">
            <w:pPr>
              <w:pStyle w:val="ConsPlusNormal"/>
              <w:jc w:val="center"/>
            </w:pPr>
            <w:r>
              <w:t>31 марта</w:t>
            </w:r>
          </w:p>
        </w:tc>
        <w:tc>
          <w:tcPr>
            <w:tcW w:w="883" w:type="dxa"/>
            <w:tcBorders>
              <w:top w:val="nil"/>
              <w:left w:val="nil"/>
              <w:bottom w:val="nil"/>
              <w:right w:val="nil"/>
            </w:tcBorders>
          </w:tcPr>
          <w:p w:rsidR="00D36C77" w:rsidRDefault="00D36C77">
            <w:pPr>
              <w:pStyle w:val="ConsPlusNormal"/>
              <w:jc w:val="center"/>
            </w:pPr>
            <w:r>
              <w:t>30 июня</w:t>
            </w:r>
          </w:p>
        </w:tc>
        <w:tc>
          <w:tcPr>
            <w:tcW w:w="888" w:type="dxa"/>
            <w:tcBorders>
              <w:top w:val="nil"/>
              <w:left w:val="nil"/>
              <w:bottom w:val="nil"/>
              <w:right w:val="nil"/>
            </w:tcBorders>
          </w:tcPr>
          <w:p w:rsidR="00D36C77" w:rsidRDefault="00D36C77">
            <w:pPr>
              <w:pStyle w:val="ConsPlusNormal"/>
              <w:jc w:val="center"/>
            </w:pPr>
            <w:r>
              <w:t>30 сентября</w:t>
            </w:r>
          </w:p>
        </w:tc>
        <w:tc>
          <w:tcPr>
            <w:tcW w:w="902" w:type="dxa"/>
            <w:tcBorders>
              <w:top w:val="nil"/>
              <w:left w:val="nil"/>
              <w:bottom w:val="nil"/>
              <w:right w:val="nil"/>
            </w:tcBorders>
          </w:tcPr>
          <w:p w:rsidR="00D36C77" w:rsidRDefault="00D36C77">
            <w:pPr>
              <w:pStyle w:val="ConsPlusNormal"/>
              <w:jc w:val="center"/>
            </w:pPr>
            <w:r>
              <w:t>31 декабря</w:t>
            </w:r>
          </w:p>
        </w:tc>
        <w:tc>
          <w:tcPr>
            <w:tcW w:w="826" w:type="dxa"/>
            <w:tcBorders>
              <w:top w:val="nil"/>
              <w:left w:val="nil"/>
              <w:bottom w:val="nil"/>
              <w:right w:val="nil"/>
            </w:tcBorders>
          </w:tcPr>
          <w:p w:rsidR="00D36C77" w:rsidRDefault="00D36C77">
            <w:pPr>
              <w:pStyle w:val="ConsPlusNormal"/>
              <w:jc w:val="center"/>
            </w:pPr>
            <w:r>
              <w:t>31 марта</w:t>
            </w:r>
          </w:p>
        </w:tc>
        <w:tc>
          <w:tcPr>
            <w:tcW w:w="850" w:type="dxa"/>
            <w:tcBorders>
              <w:top w:val="nil"/>
              <w:left w:val="nil"/>
              <w:bottom w:val="nil"/>
              <w:right w:val="nil"/>
            </w:tcBorders>
          </w:tcPr>
          <w:p w:rsidR="00D36C77" w:rsidRDefault="00D36C77">
            <w:pPr>
              <w:pStyle w:val="ConsPlusNormal"/>
              <w:jc w:val="center"/>
            </w:pPr>
            <w:r>
              <w:t>30 июня</w:t>
            </w:r>
          </w:p>
        </w:tc>
        <w:tc>
          <w:tcPr>
            <w:tcW w:w="979" w:type="dxa"/>
            <w:tcBorders>
              <w:top w:val="nil"/>
              <w:left w:val="nil"/>
              <w:bottom w:val="nil"/>
              <w:right w:val="nil"/>
            </w:tcBorders>
          </w:tcPr>
          <w:p w:rsidR="00D36C77" w:rsidRDefault="00D36C77">
            <w:pPr>
              <w:pStyle w:val="ConsPlusNormal"/>
              <w:jc w:val="center"/>
            </w:pPr>
            <w:r>
              <w:t>30 сентября</w:t>
            </w:r>
          </w:p>
        </w:tc>
        <w:tc>
          <w:tcPr>
            <w:tcW w:w="907" w:type="dxa"/>
            <w:tcBorders>
              <w:top w:val="nil"/>
              <w:left w:val="nil"/>
              <w:bottom w:val="nil"/>
              <w:right w:val="nil"/>
            </w:tcBorders>
          </w:tcPr>
          <w:p w:rsidR="00D36C77" w:rsidRDefault="00D36C77">
            <w:pPr>
              <w:pStyle w:val="ConsPlusNormal"/>
              <w:jc w:val="center"/>
            </w:pPr>
            <w:r>
              <w:t>31 декабря</w:t>
            </w:r>
          </w:p>
        </w:tc>
        <w:tc>
          <w:tcPr>
            <w:tcW w:w="874" w:type="dxa"/>
            <w:tcBorders>
              <w:top w:val="nil"/>
              <w:left w:val="nil"/>
              <w:bottom w:val="nil"/>
              <w:right w:val="nil"/>
            </w:tcBorders>
          </w:tcPr>
          <w:p w:rsidR="00D36C77" w:rsidRDefault="00D36C77">
            <w:pPr>
              <w:pStyle w:val="ConsPlusNormal"/>
              <w:jc w:val="center"/>
            </w:pPr>
            <w:r>
              <w:t>31 марта</w:t>
            </w:r>
          </w:p>
        </w:tc>
        <w:tc>
          <w:tcPr>
            <w:tcW w:w="874" w:type="dxa"/>
            <w:tcBorders>
              <w:top w:val="nil"/>
              <w:left w:val="nil"/>
              <w:bottom w:val="nil"/>
              <w:right w:val="nil"/>
            </w:tcBorders>
          </w:tcPr>
          <w:p w:rsidR="00D36C77" w:rsidRDefault="00D36C77">
            <w:pPr>
              <w:pStyle w:val="ConsPlusNormal"/>
              <w:jc w:val="center"/>
            </w:pPr>
            <w:r>
              <w:t>30 июня</w:t>
            </w:r>
          </w:p>
        </w:tc>
        <w:tc>
          <w:tcPr>
            <w:tcW w:w="874" w:type="dxa"/>
            <w:tcBorders>
              <w:top w:val="nil"/>
              <w:left w:val="nil"/>
              <w:bottom w:val="nil"/>
              <w:right w:val="nil"/>
            </w:tcBorders>
          </w:tcPr>
          <w:p w:rsidR="00D36C77" w:rsidRDefault="00D36C77">
            <w:pPr>
              <w:pStyle w:val="ConsPlusNormal"/>
              <w:jc w:val="center"/>
            </w:pPr>
            <w:r>
              <w:t>30 сентября</w:t>
            </w:r>
          </w:p>
        </w:tc>
        <w:tc>
          <w:tcPr>
            <w:tcW w:w="859" w:type="dxa"/>
            <w:tcBorders>
              <w:top w:val="nil"/>
              <w:left w:val="nil"/>
              <w:bottom w:val="nil"/>
              <w:right w:val="nil"/>
            </w:tcBorders>
          </w:tcPr>
          <w:p w:rsidR="00D36C77" w:rsidRDefault="00D36C77">
            <w:pPr>
              <w:pStyle w:val="ConsPlusNormal"/>
              <w:jc w:val="center"/>
            </w:pPr>
            <w:r>
              <w:t>31 декабря</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lastRenderedPageBreak/>
              <w:t>Контрольное событие 2.9.</w:t>
            </w:r>
          </w:p>
          <w:p w:rsidR="00D36C77" w:rsidRDefault="00D36C77">
            <w:pPr>
              <w:pStyle w:val="ConsPlusNormal"/>
            </w:pPr>
            <w:r>
              <w:t>Произведены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629" w:type="dxa"/>
            <w:tcBorders>
              <w:top w:val="nil"/>
              <w:left w:val="nil"/>
              <w:bottom w:val="nil"/>
              <w:right w:val="nil"/>
            </w:tcBorders>
          </w:tcPr>
          <w:p w:rsidR="00D36C77" w:rsidRDefault="00D36C77">
            <w:pPr>
              <w:pStyle w:val="ConsPlusNormal"/>
              <w:jc w:val="center"/>
            </w:pPr>
            <w:r>
              <w:t>-</w:t>
            </w:r>
          </w:p>
        </w:tc>
        <w:tc>
          <w:tcPr>
            <w:tcW w:w="1450" w:type="dxa"/>
            <w:tcBorders>
              <w:top w:val="nil"/>
              <w:left w:val="nil"/>
              <w:bottom w:val="nil"/>
              <w:right w:val="nil"/>
            </w:tcBorders>
          </w:tcPr>
          <w:p w:rsidR="00D36C77" w:rsidRDefault="00D36C77">
            <w:pPr>
              <w:pStyle w:val="ConsPlusNormal"/>
            </w:pPr>
            <w:r>
              <w:t>Минтруд России</w:t>
            </w:r>
          </w:p>
        </w:tc>
        <w:tc>
          <w:tcPr>
            <w:tcW w:w="806" w:type="dxa"/>
            <w:tcBorders>
              <w:top w:val="nil"/>
              <w:left w:val="nil"/>
              <w:bottom w:val="nil"/>
              <w:right w:val="nil"/>
            </w:tcBorders>
          </w:tcPr>
          <w:p w:rsidR="00D36C77" w:rsidRDefault="00D36C77">
            <w:pPr>
              <w:pStyle w:val="ConsPlusNormal"/>
              <w:jc w:val="center"/>
            </w:pPr>
            <w:r>
              <w:t>31 марта</w:t>
            </w:r>
          </w:p>
        </w:tc>
        <w:tc>
          <w:tcPr>
            <w:tcW w:w="883" w:type="dxa"/>
            <w:tcBorders>
              <w:top w:val="nil"/>
              <w:left w:val="nil"/>
              <w:bottom w:val="nil"/>
              <w:right w:val="nil"/>
            </w:tcBorders>
          </w:tcPr>
          <w:p w:rsidR="00D36C77" w:rsidRDefault="00D36C77">
            <w:pPr>
              <w:pStyle w:val="ConsPlusNormal"/>
              <w:jc w:val="center"/>
            </w:pPr>
            <w:r>
              <w:t>30 июня</w:t>
            </w:r>
          </w:p>
        </w:tc>
        <w:tc>
          <w:tcPr>
            <w:tcW w:w="888" w:type="dxa"/>
            <w:tcBorders>
              <w:top w:val="nil"/>
              <w:left w:val="nil"/>
              <w:bottom w:val="nil"/>
              <w:right w:val="nil"/>
            </w:tcBorders>
          </w:tcPr>
          <w:p w:rsidR="00D36C77" w:rsidRDefault="00D36C77">
            <w:pPr>
              <w:pStyle w:val="ConsPlusNormal"/>
              <w:jc w:val="center"/>
            </w:pPr>
            <w:r>
              <w:t>30 сентября</w:t>
            </w:r>
          </w:p>
        </w:tc>
        <w:tc>
          <w:tcPr>
            <w:tcW w:w="902" w:type="dxa"/>
            <w:tcBorders>
              <w:top w:val="nil"/>
              <w:left w:val="nil"/>
              <w:bottom w:val="nil"/>
              <w:right w:val="nil"/>
            </w:tcBorders>
          </w:tcPr>
          <w:p w:rsidR="00D36C77" w:rsidRDefault="00D36C77">
            <w:pPr>
              <w:pStyle w:val="ConsPlusNormal"/>
              <w:jc w:val="center"/>
            </w:pPr>
            <w:r>
              <w:t>31 декабря</w:t>
            </w:r>
          </w:p>
        </w:tc>
        <w:tc>
          <w:tcPr>
            <w:tcW w:w="826" w:type="dxa"/>
            <w:tcBorders>
              <w:top w:val="nil"/>
              <w:left w:val="nil"/>
              <w:bottom w:val="nil"/>
              <w:right w:val="nil"/>
            </w:tcBorders>
          </w:tcPr>
          <w:p w:rsidR="00D36C77" w:rsidRDefault="00D36C77">
            <w:pPr>
              <w:pStyle w:val="ConsPlusNormal"/>
              <w:jc w:val="center"/>
            </w:pPr>
            <w:r>
              <w:t>31 марта</w:t>
            </w:r>
          </w:p>
        </w:tc>
        <w:tc>
          <w:tcPr>
            <w:tcW w:w="850" w:type="dxa"/>
            <w:tcBorders>
              <w:top w:val="nil"/>
              <w:left w:val="nil"/>
              <w:bottom w:val="nil"/>
              <w:right w:val="nil"/>
            </w:tcBorders>
          </w:tcPr>
          <w:p w:rsidR="00D36C77" w:rsidRDefault="00D36C77">
            <w:pPr>
              <w:pStyle w:val="ConsPlusNormal"/>
              <w:jc w:val="center"/>
            </w:pPr>
            <w:r>
              <w:t>30 июня</w:t>
            </w:r>
          </w:p>
        </w:tc>
        <w:tc>
          <w:tcPr>
            <w:tcW w:w="979" w:type="dxa"/>
            <w:tcBorders>
              <w:top w:val="nil"/>
              <w:left w:val="nil"/>
              <w:bottom w:val="nil"/>
              <w:right w:val="nil"/>
            </w:tcBorders>
          </w:tcPr>
          <w:p w:rsidR="00D36C77" w:rsidRDefault="00D36C77">
            <w:pPr>
              <w:pStyle w:val="ConsPlusNormal"/>
              <w:jc w:val="center"/>
            </w:pPr>
            <w:r>
              <w:t>30 сентября</w:t>
            </w:r>
          </w:p>
        </w:tc>
        <w:tc>
          <w:tcPr>
            <w:tcW w:w="907" w:type="dxa"/>
            <w:tcBorders>
              <w:top w:val="nil"/>
              <w:left w:val="nil"/>
              <w:bottom w:val="nil"/>
              <w:right w:val="nil"/>
            </w:tcBorders>
          </w:tcPr>
          <w:p w:rsidR="00D36C77" w:rsidRDefault="00D36C77">
            <w:pPr>
              <w:pStyle w:val="ConsPlusNormal"/>
              <w:jc w:val="center"/>
            </w:pPr>
            <w:r>
              <w:t>31 декабря</w:t>
            </w:r>
          </w:p>
        </w:tc>
        <w:tc>
          <w:tcPr>
            <w:tcW w:w="874" w:type="dxa"/>
            <w:tcBorders>
              <w:top w:val="nil"/>
              <w:left w:val="nil"/>
              <w:bottom w:val="nil"/>
              <w:right w:val="nil"/>
            </w:tcBorders>
          </w:tcPr>
          <w:p w:rsidR="00D36C77" w:rsidRDefault="00D36C77">
            <w:pPr>
              <w:pStyle w:val="ConsPlusNormal"/>
              <w:jc w:val="center"/>
            </w:pPr>
            <w:r>
              <w:t>31 марта</w:t>
            </w:r>
          </w:p>
        </w:tc>
        <w:tc>
          <w:tcPr>
            <w:tcW w:w="874" w:type="dxa"/>
            <w:tcBorders>
              <w:top w:val="nil"/>
              <w:left w:val="nil"/>
              <w:bottom w:val="nil"/>
              <w:right w:val="nil"/>
            </w:tcBorders>
          </w:tcPr>
          <w:p w:rsidR="00D36C77" w:rsidRDefault="00D36C77">
            <w:pPr>
              <w:pStyle w:val="ConsPlusNormal"/>
              <w:jc w:val="center"/>
            </w:pPr>
            <w:r>
              <w:t>30 июня</w:t>
            </w:r>
          </w:p>
        </w:tc>
        <w:tc>
          <w:tcPr>
            <w:tcW w:w="874" w:type="dxa"/>
            <w:tcBorders>
              <w:top w:val="nil"/>
              <w:left w:val="nil"/>
              <w:bottom w:val="nil"/>
              <w:right w:val="nil"/>
            </w:tcBorders>
          </w:tcPr>
          <w:p w:rsidR="00D36C77" w:rsidRDefault="00D36C77">
            <w:pPr>
              <w:pStyle w:val="ConsPlusNormal"/>
              <w:jc w:val="center"/>
            </w:pPr>
            <w:r>
              <w:t>30 сентября</w:t>
            </w:r>
          </w:p>
        </w:tc>
        <w:tc>
          <w:tcPr>
            <w:tcW w:w="859" w:type="dxa"/>
            <w:tcBorders>
              <w:top w:val="nil"/>
              <w:left w:val="nil"/>
              <w:bottom w:val="nil"/>
              <w:right w:val="nil"/>
            </w:tcBorders>
          </w:tcPr>
          <w:p w:rsidR="00D36C77" w:rsidRDefault="00D36C77">
            <w:pPr>
              <w:pStyle w:val="ConsPlusNormal"/>
              <w:jc w:val="center"/>
            </w:pPr>
            <w:r>
              <w:t>31 декабря</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t>Контрольное событие 2.10.</w:t>
            </w:r>
          </w:p>
          <w:p w:rsidR="00D36C77" w:rsidRDefault="00D36C77">
            <w:pPr>
              <w:pStyle w:val="ConsPlusNormal"/>
            </w:pPr>
            <w:r>
              <w:t>Заключены соглашения о предоставлении субсидий из федерального бюджета на государственную поддержку общероссийских общественных организаций инвалидов</w:t>
            </w:r>
          </w:p>
        </w:tc>
        <w:tc>
          <w:tcPr>
            <w:tcW w:w="629" w:type="dxa"/>
            <w:tcBorders>
              <w:top w:val="nil"/>
              <w:left w:val="nil"/>
              <w:bottom w:val="nil"/>
              <w:right w:val="nil"/>
            </w:tcBorders>
          </w:tcPr>
          <w:p w:rsidR="00D36C77" w:rsidRDefault="00D36C77">
            <w:pPr>
              <w:pStyle w:val="ConsPlusNormal"/>
              <w:jc w:val="center"/>
            </w:pPr>
            <w:r>
              <w:t>-</w:t>
            </w:r>
          </w:p>
        </w:tc>
        <w:tc>
          <w:tcPr>
            <w:tcW w:w="1450" w:type="dxa"/>
            <w:tcBorders>
              <w:top w:val="nil"/>
              <w:left w:val="nil"/>
              <w:bottom w:val="nil"/>
              <w:right w:val="nil"/>
            </w:tcBorders>
          </w:tcPr>
          <w:p w:rsidR="00D36C77" w:rsidRDefault="00D36C77">
            <w:pPr>
              <w:pStyle w:val="ConsPlusNormal"/>
            </w:pPr>
            <w:r>
              <w:t>Минтруд России</w:t>
            </w:r>
          </w:p>
        </w:tc>
        <w:tc>
          <w:tcPr>
            <w:tcW w:w="806" w:type="dxa"/>
            <w:tcBorders>
              <w:top w:val="nil"/>
              <w:left w:val="nil"/>
              <w:bottom w:val="nil"/>
              <w:right w:val="nil"/>
            </w:tcBorders>
          </w:tcPr>
          <w:p w:rsidR="00D36C77" w:rsidRDefault="00D36C77">
            <w:pPr>
              <w:pStyle w:val="ConsPlusNormal"/>
              <w:jc w:val="center"/>
            </w:pPr>
            <w:r>
              <w:t>1 января</w:t>
            </w:r>
          </w:p>
        </w:tc>
        <w:tc>
          <w:tcPr>
            <w:tcW w:w="883" w:type="dxa"/>
            <w:tcBorders>
              <w:top w:val="nil"/>
              <w:left w:val="nil"/>
              <w:bottom w:val="nil"/>
              <w:right w:val="nil"/>
            </w:tcBorders>
          </w:tcPr>
          <w:p w:rsidR="00D36C77" w:rsidRDefault="00D36C77">
            <w:pPr>
              <w:pStyle w:val="ConsPlusNormal"/>
              <w:jc w:val="center"/>
            </w:pPr>
            <w:r>
              <w:t>-</w:t>
            </w:r>
          </w:p>
        </w:tc>
        <w:tc>
          <w:tcPr>
            <w:tcW w:w="888"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26" w:type="dxa"/>
            <w:tcBorders>
              <w:top w:val="nil"/>
              <w:left w:val="nil"/>
              <w:bottom w:val="nil"/>
              <w:right w:val="nil"/>
            </w:tcBorders>
          </w:tcPr>
          <w:p w:rsidR="00D36C77" w:rsidRDefault="00D36C77">
            <w:pPr>
              <w:pStyle w:val="ConsPlusNormal"/>
              <w:jc w:val="center"/>
            </w:pPr>
            <w:r>
              <w:t>1 января</w:t>
            </w:r>
          </w:p>
        </w:tc>
        <w:tc>
          <w:tcPr>
            <w:tcW w:w="850"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1 января</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5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t>Контрольное событие 2.11.</w:t>
            </w:r>
          </w:p>
          <w:p w:rsidR="00D36C77" w:rsidRDefault="00D36C77">
            <w:pPr>
              <w:pStyle w:val="ConsPlusNormal"/>
            </w:pPr>
            <w:r>
              <w:t>Оказана финансовая поддержка общероссийским общественным организациям инвалидов на реализацию мероприятий, направленных на решение социальных проблем инвалидов в целях реабилитации и социальной интеграции инвалидов, а также на укрепление материально-технической базы этих организаций</w:t>
            </w:r>
          </w:p>
        </w:tc>
        <w:tc>
          <w:tcPr>
            <w:tcW w:w="629" w:type="dxa"/>
            <w:tcBorders>
              <w:top w:val="nil"/>
              <w:left w:val="nil"/>
              <w:bottom w:val="nil"/>
              <w:right w:val="nil"/>
            </w:tcBorders>
          </w:tcPr>
          <w:p w:rsidR="00D36C77" w:rsidRDefault="00D36C77">
            <w:pPr>
              <w:pStyle w:val="ConsPlusNormal"/>
              <w:jc w:val="center"/>
            </w:pPr>
            <w:r>
              <w:t>-</w:t>
            </w:r>
          </w:p>
        </w:tc>
        <w:tc>
          <w:tcPr>
            <w:tcW w:w="1450" w:type="dxa"/>
            <w:tcBorders>
              <w:top w:val="nil"/>
              <w:left w:val="nil"/>
              <w:bottom w:val="nil"/>
              <w:right w:val="nil"/>
            </w:tcBorders>
          </w:tcPr>
          <w:p w:rsidR="00D36C77" w:rsidRDefault="00D36C77">
            <w:pPr>
              <w:pStyle w:val="ConsPlusNormal"/>
            </w:pPr>
            <w:r>
              <w:t>Минтруд России</w:t>
            </w:r>
          </w:p>
        </w:tc>
        <w:tc>
          <w:tcPr>
            <w:tcW w:w="806" w:type="dxa"/>
            <w:tcBorders>
              <w:top w:val="nil"/>
              <w:left w:val="nil"/>
              <w:bottom w:val="nil"/>
              <w:right w:val="nil"/>
            </w:tcBorders>
          </w:tcPr>
          <w:p w:rsidR="00D36C77" w:rsidRDefault="00D36C77">
            <w:pPr>
              <w:pStyle w:val="ConsPlusNormal"/>
              <w:jc w:val="center"/>
            </w:pPr>
            <w:r>
              <w:t>31 марта</w:t>
            </w:r>
          </w:p>
        </w:tc>
        <w:tc>
          <w:tcPr>
            <w:tcW w:w="883" w:type="dxa"/>
            <w:tcBorders>
              <w:top w:val="nil"/>
              <w:left w:val="nil"/>
              <w:bottom w:val="nil"/>
              <w:right w:val="nil"/>
            </w:tcBorders>
          </w:tcPr>
          <w:p w:rsidR="00D36C77" w:rsidRDefault="00D36C77">
            <w:pPr>
              <w:pStyle w:val="ConsPlusNormal"/>
              <w:jc w:val="center"/>
            </w:pPr>
            <w:r>
              <w:t>30 июня</w:t>
            </w:r>
          </w:p>
        </w:tc>
        <w:tc>
          <w:tcPr>
            <w:tcW w:w="888" w:type="dxa"/>
            <w:tcBorders>
              <w:top w:val="nil"/>
              <w:left w:val="nil"/>
              <w:bottom w:val="nil"/>
              <w:right w:val="nil"/>
            </w:tcBorders>
          </w:tcPr>
          <w:p w:rsidR="00D36C77" w:rsidRDefault="00D36C77">
            <w:pPr>
              <w:pStyle w:val="ConsPlusNormal"/>
              <w:jc w:val="center"/>
            </w:pPr>
            <w:r>
              <w:t>30 сентября</w:t>
            </w:r>
          </w:p>
        </w:tc>
        <w:tc>
          <w:tcPr>
            <w:tcW w:w="902" w:type="dxa"/>
            <w:tcBorders>
              <w:top w:val="nil"/>
              <w:left w:val="nil"/>
              <w:bottom w:val="nil"/>
              <w:right w:val="nil"/>
            </w:tcBorders>
          </w:tcPr>
          <w:p w:rsidR="00D36C77" w:rsidRDefault="00D36C77">
            <w:pPr>
              <w:pStyle w:val="ConsPlusNormal"/>
              <w:jc w:val="center"/>
            </w:pPr>
            <w:r>
              <w:t>31 декабря</w:t>
            </w:r>
          </w:p>
        </w:tc>
        <w:tc>
          <w:tcPr>
            <w:tcW w:w="826" w:type="dxa"/>
            <w:tcBorders>
              <w:top w:val="nil"/>
              <w:left w:val="nil"/>
              <w:bottom w:val="nil"/>
              <w:right w:val="nil"/>
            </w:tcBorders>
          </w:tcPr>
          <w:p w:rsidR="00D36C77" w:rsidRDefault="00D36C77">
            <w:pPr>
              <w:pStyle w:val="ConsPlusNormal"/>
              <w:jc w:val="center"/>
            </w:pPr>
            <w:r>
              <w:t>31 марта</w:t>
            </w:r>
          </w:p>
        </w:tc>
        <w:tc>
          <w:tcPr>
            <w:tcW w:w="850" w:type="dxa"/>
            <w:tcBorders>
              <w:top w:val="nil"/>
              <w:left w:val="nil"/>
              <w:bottom w:val="nil"/>
              <w:right w:val="nil"/>
            </w:tcBorders>
          </w:tcPr>
          <w:p w:rsidR="00D36C77" w:rsidRDefault="00D36C77">
            <w:pPr>
              <w:pStyle w:val="ConsPlusNormal"/>
              <w:jc w:val="center"/>
            </w:pPr>
            <w:r>
              <w:t>30 июня</w:t>
            </w:r>
          </w:p>
        </w:tc>
        <w:tc>
          <w:tcPr>
            <w:tcW w:w="979" w:type="dxa"/>
            <w:tcBorders>
              <w:top w:val="nil"/>
              <w:left w:val="nil"/>
              <w:bottom w:val="nil"/>
              <w:right w:val="nil"/>
            </w:tcBorders>
          </w:tcPr>
          <w:p w:rsidR="00D36C77" w:rsidRDefault="00D36C77">
            <w:pPr>
              <w:pStyle w:val="ConsPlusNormal"/>
              <w:jc w:val="center"/>
            </w:pPr>
            <w:r>
              <w:t>30 сентября</w:t>
            </w:r>
          </w:p>
        </w:tc>
        <w:tc>
          <w:tcPr>
            <w:tcW w:w="907" w:type="dxa"/>
            <w:tcBorders>
              <w:top w:val="nil"/>
              <w:left w:val="nil"/>
              <w:bottom w:val="nil"/>
              <w:right w:val="nil"/>
            </w:tcBorders>
          </w:tcPr>
          <w:p w:rsidR="00D36C77" w:rsidRDefault="00D36C77">
            <w:pPr>
              <w:pStyle w:val="ConsPlusNormal"/>
              <w:jc w:val="center"/>
            </w:pPr>
            <w:r>
              <w:t>31 декабря</w:t>
            </w:r>
          </w:p>
        </w:tc>
        <w:tc>
          <w:tcPr>
            <w:tcW w:w="874" w:type="dxa"/>
            <w:tcBorders>
              <w:top w:val="nil"/>
              <w:left w:val="nil"/>
              <w:bottom w:val="nil"/>
              <w:right w:val="nil"/>
            </w:tcBorders>
          </w:tcPr>
          <w:p w:rsidR="00D36C77" w:rsidRDefault="00D36C77">
            <w:pPr>
              <w:pStyle w:val="ConsPlusNormal"/>
              <w:jc w:val="center"/>
            </w:pPr>
            <w:r>
              <w:t>31 марта</w:t>
            </w:r>
          </w:p>
        </w:tc>
        <w:tc>
          <w:tcPr>
            <w:tcW w:w="874" w:type="dxa"/>
            <w:tcBorders>
              <w:top w:val="nil"/>
              <w:left w:val="nil"/>
              <w:bottom w:val="nil"/>
              <w:right w:val="nil"/>
            </w:tcBorders>
          </w:tcPr>
          <w:p w:rsidR="00D36C77" w:rsidRDefault="00D36C77">
            <w:pPr>
              <w:pStyle w:val="ConsPlusNormal"/>
              <w:jc w:val="center"/>
            </w:pPr>
            <w:r>
              <w:t>30 июня</w:t>
            </w:r>
          </w:p>
        </w:tc>
        <w:tc>
          <w:tcPr>
            <w:tcW w:w="874" w:type="dxa"/>
            <w:tcBorders>
              <w:top w:val="nil"/>
              <w:left w:val="nil"/>
              <w:bottom w:val="nil"/>
              <w:right w:val="nil"/>
            </w:tcBorders>
          </w:tcPr>
          <w:p w:rsidR="00D36C77" w:rsidRDefault="00D36C77">
            <w:pPr>
              <w:pStyle w:val="ConsPlusNormal"/>
              <w:jc w:val="center"/>
            </w:pPr>
            <w:r>
              <w:t>30 сентября</w:t>
            </w:r>
          </w:p>
        </w:tc>
        <w:tc>
          <w:tcPr>
            <w:tcW w:w="859" w:type="dxa"/>
            <w:tcBorders>
              <w:top w:val="nil"/>
              <w:left w:val="nil"/>
              <w:bottom w:val="nil"/>
              <w:right w:val="nil"/>
            </w:tcBorders>
          </w:tcPr>
          <w:p w:rsidR="00D36C77" w:rsidRDefault="00D36C77">
            <w:pPr>
              <w:pStyle w:val="ConsPlusNormal"/>
              <w:jc w:val="center"/>
            </w:pPr>
            <w:r>
              <w:t>31 декабря</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t>Контрольное событие 2.12.</w:t>
            </w:r>
          </w:p>
          <w:p w:rsidR="00D36C77" w:rsidRDefault="00D36C77">
            <w:pPr>
              <w:pStyle w:val="ConsPlusNormal"/>
            </w:pPr>
            <w:r>
              <w:t xml:space="preserve">Заключены соглашения с субъектами Российской Федерации, </w:t>
            </w:r>
            <w:r>
              <w:lastRenderedPageBreak/>
              <w:t>предоставлены субсидии из федерального бюджета бюджетам субъектов Российской Федерации на реализацию мероприятий, включенных в программы субъектов Российской Федерации, разработанные на основе типовой программы субъекта Российской Федерации по формированию системы комплексной реабилитации и абилитации инвалидов, в том числе детей-инвалидов</w:t>
            </w:r>
          </w:p>
        </w:tc>
        <w:tc>
          <w:tcPr>
            <w:tcW w:w="629" w:type="dxa"/>
            <w:tcBorders>
              <w:top w:val="nil"/>
              <w:left w:val="nil"/>
              <w:bottom w:val="nil"/>
              <w:right w:val="nil"/>
            </w:tcBorders>
          </w:tcPr>
          <w:p w:rsidR="00D36C77" w:rsidRDefault="00D36C77">
            <w:pPr>
              <w:pStyle w:val="ConsPlusNormal"/>
              <w:jc w:val="center"/>
            </w:pPr>
            <w:r>
              <w:lastRenderedPageBreak/>
              <w:t>-</w:t>
            </w:r>
          </w:p>
        </w:tc>
        <w:tc>
          <w:tcPr>
            <w:tcW w:w="1450" w:type="dxa"/>
            <w:tcBorders>
              <w:top w:val="nil"/>
              <w:left w:val="nil"/>
              <w:bottom w:val="nil"/>
              <w:right w:val="nil"/>
            </w:tcBorders>
          </w:tcPr>
          <w:p w:rsidR="00D36C77" w:rsidRDefault="00D36C77">
            <w:pPr>
              <w:pStyle w:val="ConsPlusNormal"/>
            </w:pPr>
            <w:r>
              <w:t>Минтруд России</w:t>
            </w:r>
          </w:p>
        </w:tc>
        <w:tc>
          <w:tcPr>
            <w:tcW w:w="806" w:type="dxa"/>
            <w:tcBorders>
              <w:top w:val="nil"/>
              <w:left w:val="nil"/>
              <w:bottom w:val="nil"/>
              <w:right w:val="nil"/>
            </w:tcBorders>
          </w:tcPr>
          <w:p w:rsidR="00D36C77" w:rsidRDefault="00D36C77">
            <w:pPr>
              <w:pStyle w:val="ConsPlusNormal"/>
              <w:jc w:val="center"/>
            </w:pPr>
            <w:r>
              <w:t>1 января</w:t>
            </w:r>
          </w:p>
        </w:tc>
        <w:tc>
          <w:tcPr>
            <w:tcW w:w="883" w:type="dxa"/>
            <w:tcBorders>
              <w:top w:val="nil"/>
              <w:left w:val="nil"/>
              <w:bottom w:val="nil"/>
              <w:right w:val="nil"/>
            </w:tcBorders>
          </w:tcPr>
          <w:p w:rsidR="00D36C77" w:rsidRDefault="00D36C77">
            <w:pPr>
              <w:pStyle w:val="ConsPlusNormal"/>
              <w:jc w:val="center"/>
            </w:pPr>
            <w:r>
              <w:t>-</w:t>
            </w:r>
          </w:p>
        </w:tc>
        <w:tc>
          <w:tcPr>
            <w:tcW w:w="888"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26" w:type="dxa"/>
            <w:tcBorders>
              <w:top w:val="nil"/>
              <w:left w:val="nil"/>
              <w:bottom w:val="nil"/>
              <w:right w:val="nil"/>
            </w:tcBorders>
          </w:tcPr>
          <w:p w:rsidR="00D36C77" w:rsidRDefault="00D36C77">
            <w:pPr>
              <w:pStyle w:val="ConsPlusNormal"/>
              <w:jc w:val="center"/>
            </w:pPr>
            <w:r>
              <w:t>1 января</w:t>
            </w:r>
          </w:p>
        </w:tc>
        <w:tc>
          <w:tcPr>
            <w:tcW w:w="850"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1 января</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5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lastRenderedPageBreak/>
              <w:t>Контрольное событие 2.13.</w:t>
            </w:r>
          </w:p>
          <w:p w:rsidR="00D36C77" w:rsidRDefault="00D36C77">
            <w:pPr>
              <w:pStyle w:val="ConsPlusNormal"/>
            </w:pPr>
            <w:r>
              <w:t>Заключены предварительные (парафированные) соглашения с субъектами Российской Федерации о предоставлении субсидии из федерального бюджета бюджетам субъектов Российской Федерации на реализацию мероприятий, включенных в программы субъектов Российской Федерации, разработанные на основе типовой программы субъекта Российской Федерации по формированию системы комплексной реабилитации и абилитации инвалидов, в том числе детей-инвалидов</w:t>
            </w:r>
          </w:p>
        </w:tc>
        <w:tc>
          <w:tcPr>
            <w:tcW w:w="629" w:type="dxa"/>
            <w:tcBorders>
              <w:top w:val="nil"/>
              <w:left w:val="nil"/>
              <w:bottom w:val="nil"/>
              <w:right w:val="nil"/>
            </w:tcBorders>
          </w:tcPr>
          <w:p w:rsidR="00D36C77" w:rsidRDefault="00D36C77">
            <w:pPr>
              <w:pStyle w:val="ConsPlusNormal"/>
              <w:jc w:val="center"/>
            </w:pPr>
            <w:r>
              <w:t>-</w:t>
            </w:r>
          </w:p>
        </w:tc>
        <w:tc>
          <w:tcPr>
            <w:tcW w:w="1450" w:type="dxa"/>
            <w:tcBorders>
              <w:top w:val="nil"/>
              <w:left w:val="nil"/>
              <w:bottom w:val="nil"/>
              <w:right w:val="nil"/>
            </w:tcBorders>
          </w:tcPr>
          <w:p w:rsidR="00D36C77" w:rsidRDefault="00D36C77">
            <w:pPr>
              <w:pStyle w:val="ConsPlusNormal"/>
            </w:pPr>
            <w:r>
              <w:t>Минтруд России</w:t>
            </w:r>
          </w:p>
        </w:tc>
        <w:tc>
          <w:tcPr>
            <w:tcW w:w="806" w:type="dxa"/>
            <w:tcBorders>
              <w:top w:val="nil"/>
              <w:left w:val="nil"/>
              <w:bottom w:val="nil"/>
              <w:right w:val="nil"/>
            </w:tcBorders>
          </w:tcPr>
          <w:p w:rsidR="00D36C77" w:rsidRDefault="00D36C77">
            <w:pPr>
              <w:pStyle w:val="ConsPlusNormal"/>
              <w:jc w:val="center"/>
            </w:pPr>
            <w:r>
              <w:t>-</w:t>
            </w:r>
          </w:p>
        </w:tc>
        <w:tc>
          <w:tcPr>
            <w:tcW w:w="883" w:type="dxa"/>
            <w:tcBorders>
              <w:top w:val="nil"/>
              <w:left w:val="nil"/>
              <w:bottom w:val="nil"/>
              <w:right w:val="nil"/>
            </w:tcBorders>
          </w:tcPr>
          <w:p w:rsidR="00D36C77" w:rsidRDefault="00D36C77">
            <w:pPr>
              <w:pStyle w:val="ConsPlusNormal"/>
              <w:jc w:val="center"/>
            </w:pPr>
            <w:r>
              <w:t>-</w:t>
            </w:r>
          </w:p>
        </w:tc>
        <w:tc>
          <w:tcPr>
            <w:tcW w:w="888" w:type="dxa"/>
            <w:tcBorders>
              <w:top w:val="nil"/>
              <w:left w:val="nil"/>
              <w:bottom w:val="nil"/>
              <w:right w:val="nil"/>
            </w:tcBorders>
          </w:tcPr>
          <w:p w:rsidR="00D36C77" w:rsidRDefault="00D36C77">
            <w:pPr>
              <w:pStyle w:val="ConsPlusNormal"/>
              <w:jc w:val="center"/>
            </w:pPr>
            <w:r>
              <w:t>31 августа</w:t>
            </w:r>
          </w:p>
        </w:tc>
        <w:tc>
          <w:tcPr>
            <w:tcW w:w="902" w:type="dxa"/>
            <w:tcBorders>
              <w:top w:val="nil"/>
              <w:left w:val="nil"/>
              <w:bottom w:val="nil"/>
              <w:right w:val="nil"/>
            </w:tcBorders>
          </w:tcPr>
          <w:p w:rsidR="00D36C77" w:rsidRDefault="00D36C77">
            <w:pPr>
              <w:pStyle w:val="ConsPlusNormal"/>
              <w:jc w:val="center"/>
            </w:pPr>
            <w:r>
              <w:t>-</w:t>
            </w:r>
          </w:p>
        </w:tc>
        <w:tc>
          <w:tcPr>
            <w:tcW w:w="826"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31 августа</w:t>
            </w:r>
          </w:p>
        </w:tc>
        <w:tc>
          <w:tcPr>
            <w:tcW w:w="907"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31 августа</w:t>
            </w:r>
          </w:p>
        </w:tc>
        <w:tc>
          <w:tcPr>
            <w:tcW w:w="85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hyperlink w:anchor="P379" w:history="1">
              <w:r>
                <w:rPr>
                  <w:color w:val="0000FF"/>
                </w:rPr>
                <w:t>Подпрограмма 3</w:t>
              </w:r>
            </w:hyperlink>
            <w:r>
              <w:t>.</w:t>
            </w:r>
          </w:p>
          <w:p w:rsidR="00D36C77" w:rsidRDefault="00D36C77">
            <w:pPr>
              <w:pStyle w:val="ConsPlusNormal"/>
            </w:pPr>
            <w:r>
              <w:t>Совершенствование государственной системы медико-социальной экспертизы</w:t>
            </w:r>
          </w:p>
        </w:tc>
        <w:tc>
          <w:tcPr>
            <w:tcW w:w="629" w:type="dxa"/>
            <w:tcBorders>
              <w:top w:val="nil"/>
              <w:left w:val="nil"/>
              <w:bottom w:val="nil"/>
              <w:right w:val="nil"/>
            </w:tcBorders>
          </w:tcPr>
          <w:p w:rsidR="00D36C77" w:rsidRDefault="00D36C77">
            <w:pPr>
              <w:pStyle w:val="ConsPlusNormal"/>
              <w:jc w:val="center"/>
            </w:pPr>
            <w:r>
              <w:t>-</w:t>
            </w:r>
          </w:p>
        </w:tc>
        <w:tc>
          <w:tcPr>
            <w:tcW w:w="1450" w:type="dxa"/>
            <w:tcBorders>
              <w:top w:val="nil"/>
              <w:left w:val="nil"/>
              <w:bottom w:val="nil"/>
              <w:right w:val="nil"/>
            </w:tcBorders>
          </w:tcPr>
          <w:p w:rsidR="00D36C77" w:rsidRDefault="00D36C77">
            <w:pPr>
              <w:pStyle w:val="ConsPlusNormal"/>
            </w:pPr>
            <w:r>
              <w:t>Минтруд России</w:t>
            </w:r>
          </w:p>
        </w:tc>
        <w:tc>
          <w:tcPr>
            <w:tcW w:w="806" w:type="dxa"/>
            <w:tcBorders>
              <w:top w:val="nil"/>
              <w:left w:val="nil"/>
              <w:bottom w:val="nil"/>
              <w:right w:val="nil"/>
            </w:tcBorders>
          </w:tcPr>
          <w:p w:rsidR="00D36C77" w:rsidRDefault="00D36C77">
            <w:pPr>
              <w:pStyle w:val="ConsPlusNormal"/>
              <w:jc w:val="center"/>
            </w:pPr>
            <w:r>
              <w:t>-</w:t>
            </w:r>
          </w:p>
        </w:tc>
        <w:tc>
          <w:tcPr>
            <w:tcW w:w="883" w:type="dxa"/>
            <w:tcBorders>
              <w:top w:val="nil"/>
              <w:left w:val="nil"/>
              <w:bottom w:val="nil"/>
              <w:right w:val="nil"/>
            </w:tcBorders>
          </w:tcPr>
          <w:p w:rsidR="00D36C77" w:rsidRDefault="00D36C77">
            <w:pPr>
              <w:pStyle w:val="ConsPlusNormal"/>
              <w:jc w:val="center"/>
            </w:pPr>
            <w:r>
              <w:t>-</w:t>
            </w:r>
          </w:p>
        </w:tc>
        <w:tc>
          <w:tcPr>
            <w:tcW w:w="888"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26"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5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lastRenderedPageBreak/>
              <w:t>Контрольное событие 3.1.</w:t>
            </w:r>
          </w:p>
          <w:p w:rsidR="00D36C77" w:rsidRDefault="00D36C77">
            <w:pPr>
              <w:pStyle w:val="ConsPlusNormal"/>
            </w:pPr>
            <w:r>
              <w:t>Проведена оценка уровня удовлетворенности граждан качеством предоставления государственной услуги по медико-социальной экспертизе, в том числе по субъектам Российской Федерации, входящим в состав Дальневосточного федерального округа</w:t>
            </w:r>
          </w:p>
        </w:tc>
        <w:tc>
          <w:tcPr>
            <w:tcW w:w="629" w:type="dxa"/>
            <w:tcBorders>
              <w:top w:val="nil"/>
              <w:left w:val="nil"/>
              <w:bottom w:val="nil"/>
              <w:right w:val="nil"/>
            </w:tcBorders>
          </w:tcPr>
          <w:p w:rsidR="00D36C77" w:rsidRDefault="00D36C77">
            <w:pPr>
              <w:pStyle w:val="ConsPlusNormal"/>
              <w:jc w:val="center"/>
            </w:pPr>
            <w:r>
              <w:t>-</w:t>
            </w:r>
          </w:p>
        </w:tc>
        <w:tc>
          <w:tcPr>
            <w:tcW w:w="1450" w:type="dxa"/>
            <w:tcBorders>
              <w:top w:val="nil"/>
              <w:left w:val="nil"/>
              <w:bottom w:val="nil"/>
              <w:right w:val="nil"/>
            </w:tcBorders>
          </w:tcPr>
          <w:p w:rsidR="00D36C77" w:rsidRDefault="00D36C77">
            <w:pPr>
              <w:pStyle w:val="ConsPlusNormal"/>
            </w:pPr>
            <w:r>
              <w:t>Минтруд России</w:t>
            </w:r>
          </w:p>
        </w:tc>
        <w:tc>
          <w:tcPr>
            <w:tcW w:w="806" w:type="dxa"/>
            <w:tcBorders>
              <w:top w:val="nil"/>
              <w:left w:val="nil"/>
              <w:bottom w:val="nil"/>
              <w:right w:val="nil"/>
            </w:tcBorders>
          </w:tcPr>
          <w:p w:rsidR="00D36C77" w:rsidRDefault="00D36C77">
            <w:pPr>
              <w:pStyle w:val="ConsPlusNormal"/>
              <w:jc w:val="center"/>
            </w:pPr>
            <w:r>
              <w:t>-</w:t>
            </w:r>
          </w:p>
        </w:tc>
        <w:tc>
          <w:tcPr>
            <w:tcW w:w="883" w:type="dxa"/>
            <w:tcBorders>
              <w:top w:val="nil"/>
              <w:left w:val="nil"/>
              <w:bottom w:val="nil"/>
              <w:right w:val="nil"/>
            </w:tcBorders>
          </w:tcPr>
          <w:p w:rsidR="00D36C77" w:rsidRDefault="00D36C77">
            <w:pPr>
              <w:pStyle w:val="ConsPlusNormal"/>
              <w:jc w:val="center"/>
            </w:pPr>
            <w:r>
              <w:t>-</w:t>
            </w:r>
          </w:p>
        </w:tc>
        <w:tc>
          <w:tcPr>
            <w:tcW w:w="888" w:type="dxa"/>
            <w:tcBorders>
              <w:top w:val="nil"/>
              <w:left w:val="nil"/>
              <w:bottom w:val="nil"/>
              <w:right w:val="nil"/>
            </w:tcBorders>
          </w:tcPr>
          <w:p w:rsidR="00D36C77" w:rsidRDefault="00D36C77">
            <w:pPr>
              <w:pStyle w:val="ConsPlusNormal"/>
              <w:jc w:val="center"/>
            </w:pPr>
            <w:r>
              <w:t>30 сентября</w:t>
            </w:r>
          </w:p>
        </w:tc>
        <w:tc>
          <w:tcPr>
            <w:tcW w:w="902" w:type="dxa"/>
            <w:tcBorders>
              <w:top w:val="nil"/>
              <w:left w:val="nil"/>
              <w:bottom w:val="nil"/>
              <w:right w:val="nil"/>
            </w:tcBorders>
          </w:tcPr>
          <w:p w:rsidR="00D36C77" w:rsidRDefault="00D36C77">
            <w:pPr>
              <w:pStyle w:val="ConsPlusNormal"/>
              <w:jc w:val="center"/>
            </w:pPr>
            <w:r>
              <w:t>-</w:t>
            </w:r>
          </w:p>
        </w:tc>
        <w:tc>
          <w:tcPr>
            <w:tcW w:w="826"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30 сентября</w:t>
            </w:r>
          </w:p>
        </w:tc>
        <w:tc>
          <w:tcPr>
            <w:tcW w:w="907"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30 сентября</w:t>
            </w:r>
          </w:p>
        </w:tc>
        <w:tc>
          <w:tcPr>
            <w:tcW w:w="85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t>Контрольное событие 3.2.</w:t>
            </w:r>
          </w:p>
          <w:p w:rsidR="00D36C77" w:rsidRDefault="00D36C77">
            <w:pPr>
              <w:pStyle w:val="ConsPlusNormal"/>
            </w:pPr>
            <w:r>
              <w:t>Учреждения медико-социальной экспертизы оснащены оборудованием с целью оптимизации управления потоком посетителей, повышение качества предоставления государственной услуги по проведению медико-социальной экспертизы, обеспечение информирования граждан по вопросам проведения медико-социальной экспертизы</w:t>
            </w:r>
          </w:p>
        </w:tc>
        <w:tc>
          <w:tcPr>
            <w:tcW w:w="629" w:type="dxa"/>
            <w:tcBorders>
              <w:top w:val="nil"/>
              <w:left w:val="nil"/>
              <w:bottom w:val="nil"/>
              <w:right w:val="nil"/>
            </w:tcBorders>
          </w:tcPr>
          <w:p w:rsidR="00D36C77" w:rsidRDefault="00D36C77">
            <w:pPr>
              <w:pStyle w:val="ConsPlusNormal"/>
              <w:jc w:val="center"/>
            </w:pPr>
            <w:r>
              <w:t>-</w:t>
            </w:r>
          </w:p>
        </w:tc>
        <w:tc>
          <w:tcPr>
            <w:tcW w:w="1450" w:type="dxa"/>
            <w:tcBorders>
              <w:top w:val="nil"/>
              <w:left w:val="nil"/>
              <w:bottom w:val="nil"/>
              <w:right w:val="nil"/>
            </w:tcBorders>
          </w:tcPr>
          <w:p w:rsidR="00D36C77" w:rsidRDefault="00D36C77">
            <w:pPr>
              <w:pStyle w:val="ConsPlusNormal"/>
            </w:pPr>
            <w:r>
              <w:t>Минтруд России</w:t>
            </w:r>
          </w:p>
        </w:tc>
        <w:tc>
          <w:tcPr>
            <w:tcW w:w="806" w:type="dxa"/>
            <w:tcBorders>
              <w:top w:val="nil"/>
              <w:left w:val="nil"/>
              <w:bottom w:val="nil"/>
              <w:right w:val="nil"/>
            </w:tcBorders>
          </w:tcPr>
          <w:p w:rsidR="00D36C77" w:rsidRDefault="00D36C77">
            <w:pPr>
              <w:pStyle w:val="ConsPlusNormal"/>
              <w:jc w:val="center"/>
            </w:pPr>
            <w:r>
              <w:t>-</w:t>
            </w:r>
          </w:p>
        </w:tc>
        <w:tc>
          <w:tcPr>
            <w:tcW w:w="883" w:type="dxa"/>
            <w:tcBorders>
              <w:top w:val="nil"/>
              <w:left w:val="nil"/>
              <w:bottom w:val="nil"/>
              <w:right w:val="nil"/>
            </w:tcBorders>
          </w:tcPr>
          <w:p w:rsidR="00D36C77" w:rsidRDefault="00D36C77">
            <w:pPr>
              <w:pStyle w:val="ConsPlusNormal"/>
              <w:jc w:val="center"/>
            </w:pPr>
            <w:r>
              <w:t>-</w:t>
            </w:r>
          </w:p>
        </w:tc>
        <w:tc>
          <w:tcPr>
            <w:tcW w:w="888"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31 декабря</w:t>
            </w:r>
          </w:p>
        </w:tc>
        <w:tc>
          <w:tcPr>
            <w:tcW w:w="826"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31 декабря</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59" w:type="dxa"/>
            <w:tcBorders>
              <w:top w:val="nil"/>
              <w:left w:val="nil"/>
              <w:bottom w:val="nil"/>
              <w:right w:val="nil"/>
            </w:tcBorders>
          </w:tcPr>
          <w:p w:rsidR="00D36C77" w:rsidRDefault="00D36C77">
            <w:pPr>
              <w:pStyle w:val="ConsPlusNormal"/>
              <w:jc w:val="center"/>
            </w:pPr>
            <w:r>
              <w:t>31 декабря</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t>Контрольное событие 3.3.</w:t>
            </w:r>
          </w:p>
          <w:p w:rsidR="00D36C77" w:rsidRDefault="00D36C77">
            <w:pPr>
              <w:pStyle w:val="ConsPlusNormal"/>
            </w:pPr>
            <w:r>
              <w:t>Определены (актуализированы) национальные стандарты, направленные на совершенствование медико-социальной экспертизы (3 стандарта)</w:t>
            </w:r>
          </w:p>
        </w:tc>
        <w:tc>
          <w:tcPr>
            <w:tcW w:w="629" w:type="dxa"/>
            <w:tcBorders>
              <w:top w:val="nil"/>
              <w:left w:val="nil"/>
              <w:bottom w:val="nil"/>
              <w:right w:val="nil"/>
            </w:tcBorders>
          </w:tcPr>
          <w:p w:rsidR="00D36C77" w:rsidRDefault="00D36C77">
            <w:pPr>
              <w:pStyle w:val="ConsPlusNormal"/>
              <w:jc w:val="center"/>
            </w:pPr>
            <w:r>
              <w:t>-</w:t>
            </w:r>
          </w:p>
        </w:tc>
        <w:tc>
          <w:tcPr>
            <w:tcW w:w="1450" w:type="dxa"/>
            <w:tcBorders>
              <w:top w:val="nil"/>
              <w:left w:val="nil"/>
              <w:bottom w:val="nil"/>
              <w:right w:val="nil"/>
            </w:tcBorders>
          </w:tcPr>
          <w:p w:rsidR="00D36C77" w:rsidRDefault="00D36C77">
            <w:pPr>
              <w:pStyle w:val="ConsPlusNormal"/>
            </w:pPr>
            <w:r>
              <w:t>Росстандарт</w:t>
            </w:r>
          </w:p>
        </w:tc>
        <w:tc>
          <w:tcPr>
            <w:tcW w:w="806" w:type="dxa"/>
            <w:tcBorders>
              <w:top w:val="nil"/>
              <w:left w:val="nil"/>
              <w:bottom w:val="nil"/>
              <w:right w:val="nil"/>
            </w:tcBorders>
          </w:tcPr>
          <w:p w:rsidR="00D36C77" w:rsidRDefault="00D36C77">
            <w:pPr>
              <w:pStyle w:val="ConsPlusNormal"/>
              <w:jc w:val="center"/>
            </w:pPr>
            <w:r>
              <w:t>-</w:t>
            </w:r>
          </w:p>
        </w:tc>
        <w:tc>
          <w:tcPr>
            <w:tcW w:w="883" w:type="dxa"/>
            <w:tcBorders>
              <w:top w:val="nil"/>
              <w:left w:val="nil"/>
              <w:bottom w:val="nil"/>
              <w:right w:val="nil"/>
            </w:tcBorders>
          </w:tcPr>
          <w:p w:rsidR="00D36C77" w:rsidRDefault="00D36C77">
            <w:pPr>
              <w:pStyle w:val="ConsPlusNormal"/>
              <w:jc w:val="center"/>
            </w:pPr>
            <w:r>
              <w:t>30 июня</w:t>
            </w:r>
          </w:p>
        </w:tc>
        <w:tc>
          <w:tcPr>
            <w:tcW w:w="888"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26"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30 июня</w:t>
            </w:r>
          </w:p>
        </w:tc>
        <w:tc>
          <w:tcPr>
            <w:tcW w:w="979"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30 июня</w:t>
            </w:r>
          </w:p>
        </w:tc>
        <w:tc>
          <w:tcPr>
            <w:tcW w:w="874" w:type="dxa"/>
            <w:tcBorders>
              <w:top w:val="nil"/>
              <w:left w:val="nil"/>
              <w:bottom w:val="nil"/>
              <w:right w:val="nil"/>
            </w:tcBorders>
          </w:tcPr>
          <w:p w:rsidR="00D36C77" w:rsidRDefault="00D36C77">
            <w:pPr>
              <w:pStyle w:val="ConsPlusNormal"/>
              <w:jc w:val="center"/>
            </w:pPr>
            <w:r>
              <w:t>-</w:t>
            </w:r>
          </w:p>
        </w:tc>
        <w:tc>
          <w:tcPr>
            <w:tcW w:w="85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95" w:type="dxa"/>
            <w:tcBorders>
              <w:top w:val="nil"/>
              <w:left w:val="nil"/>
              <w:bottom w:val="nil"/>
              <w:right w:val="nil"/>
            </w:tcBorders>
          </w:tcPr>
          <w:p w:rsidR="00D36C77" w:rsidRDefault="00D36C77">
            <w:pPr>
              <w:pStyle w:val="ConsPlusNormal"/>
            </w:pPr>
            <w:r>
              <w:t>Контрольное событие 3.4.</w:t>
            </w:r>
          </w:p>
          <w:p w:rsidR="00D36C77" w:rsidRDefault="00D36C77">
            <w:pPr>
              <w:pStyle w:val="ConsPlusNormal"/>
            </w:pPr>
            <w:r>
              <w:t xml:space="preserve">Введена в полномасштабное использование федеральная информационная система </w:t>
            </w:r>
            <w:r>
              <w:lastRenderedPageBreak/>
              <w:t>"Федеральный реестр инвалидов"</w:t>
            </w:r>
          </w:p>
        </w:tc>
        <w:tc>
          <w:tcPr>
            <w:tcW w:w="629" w:type="dxa"/>
            <w:tcBorders>
              <w:top w:val="nil"/>
              <w:left w:val="nil"/>
              <w:bottom w:val="nil"/>
              <w:right w:val="nil"/>
            </w:tcBorders>
          </w:tcPr>
          <w:p w:rsidR="00D36C77" w:rsidRDefault="00D36C77">
            <w:pPr>
              <w:pStyle w:val="ConsPlusNormal"/>
              <w:jc w:val="center"/>
            </w:pPr>
            <w:r>
              <w:lastRenderedPageBreak/>
              <w:t>-</w:t>
            </w:r>
          </w:p>
        </w:tc>
        <w:tc>
          <w:tcPr>
            <w:tcW w:w="1450" w:type="dxa"/>
            <w:tcBorders>
              <w:top w:val="nil"/>
              <w:left w:val="nil"/>
              <w:bottom w:val="nil"/>
              <w:right w:val="nil"/>
            </w:tcBorders>
          </w:tcPr>
          <w:p w:rsidR="00D36C77" w:rsidRDefault="00D36C77">
            <w:pPr>
              <w:pStyle w:val="ConsPlusNormal"/>
            </w:pPr>
            <w:r>
              <w:t>Пенсионный фонд Российской Федерации</w:t>
            </w:r>
          </w:p>
        </w:tc>
        <w:tc>
          <w:tcPr>
            <w:tcW w:w="806" w:type="dxa"/>
            <w:tcBorders>
              <w:top w:val="nil"/>
              <w:left w:val="nil"/>
              <w:bottom w:val="nil"/>
              <w:right w:val="nil"/>
            </w:tcBorders>
          </w:tcPr>
          <w:p w:rsidR="00D36C77" w:rsidRDefault="00D36C77">
            <w:pPr>
              <w:pStyle w:val="ConsPlusNormal"/>
              <w:jc w:val="center"/>
            </w:pPr>
            <w:r>
              <w:t>1 января</w:t>
            </w:r>
          </w:p>
        </w:tc>
        <w:tc>
          <w:tcPr>
            <w:tcW w:w="883" w:type="dxa"/>
            <w:tcBorders>
              <w:top w:val="nil"/>
              <w:left w:val="nil"/>
              <w:bottom w:val="nil"/>
              <w:right w:val="nil"/>
            </w:tcBorders>
          </w:tcPr>
          <w:p w:rsidR="00D36C77" w:rsidRDefault="00D36C77">
            <w:pPr>
              <w:pStyle w:val="ConsPlusNormal"/>
              <w:jc w:val="center"/>
            </w:pPr>
            <w:r>
              <w:t>-</w:t>
            </w:r>
          </w:p>
        </w:tc>
        <w:tc>
          <w:tcPr>
            <w:tcW w:w="888"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26"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979"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c>
          <w:tcPr>
            <w:tcW w:w="85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95" w:type="dxa"/>
            <w:tcBorders>
              <w:top w:val="nil"/>
              <w:left w:val="nil"/>
              <w:bottom w:val="single" w:sz="4" w:space="0" w:color="auto"/>
              <w:right w:val="nil"/>
            </w:tcBorders>
          </w:tcPr>
          <w:p w:rsidR="00D36C77" w:rsidRDefault="00D36C77">
            <w:pPr>
              <w:pStyle w:val="ConsPlusNormal"/>
            </w:pPr>
            <w:r>
              <w:lastRenderedPageBreak/>
              <w:t>Контрольное событие 3.5.</w:t>
            </w:r>
          </w:p>
          <w:p w:rsidR="00D36C77" w:rsidRDefault="00D36C77">
            <w:pPr>
              <w:pStyle w:val="ConsPlusNormal"/>
            </w:pPr>
            <w:r>
              <w:t>Проведены конференции по проблемам медико-социальной экспертизы и реабилитации</w:t>
            </w:r>
          </w:p>
        </w:tc>
        <w:tc>
          <w:tcPr>
            <w:tcW w:w="629" w:type="dxa"/>
            <w:tcBorders>
              <w:top w:val="nil"/>
              <w:left w:val="nil"/>
              <w:bottom w:val="single" w:sz="4" w:space="0" w:color="auto"/>
              <w:right w:val="nil"/>
            </w:tcBorders>
          </w:tcPr>
          <w:p w:rsidR="00D36C77" w:rsidRDefault="00D36C77">
            <w:pPr>
              <w:pStyle w:val="ConsPlusNormal"/>
              <w:jc w:val="center"/>
            </w:pPr>
            <w:r>
              <w:t>-</w:t>
            </w:r>
          </w:p>
        </w:tc>
        <w:tc>
          <w:tcPr>
            <w:tcW w:w="1450" w:type="dxa"/>
            <w:tcBorders>
              <w:top w:val="nil"/>
              <w:left w:val="nil"/>
              <w:bottom w:val="single" w:sz="4" w:space="0" w:color="auto"/>
              <w:right w:val="nil"/>
            </w:tcBorders>
          </w:tcPr>
          <w:p w:rsidR="00D36C77" w:rsidRDefault="00D36C77">
            <w:pPr>
              <w:pStyle w:val="ConsPlusNormal"/>
            </w:pPr>
            <w:r>
              <w:t>Минтруд России</w:t>
            </w:r>
          </w:p>
        </w:tc>
        <w:tc>
          <w:tcPr>
            <w:tcW w:w="806" w:type="dxa"/>
            <w:tcBorders>
              <w:top w:val="nil"/>
              <w:left w:val="nil"/>
              <w:bottom w:val="single" w:sz="4" w:space="0" w:color="auto"/>
              <w:right w:val="nil"/>
            </w:tcBorders>
          </w:tcPr>
          <w:p w:rsidR="00D36C77" w:rsidRDefault="00D36C77">
            <w:pPr>
              <w:pStyle w:val="ConsPlusNormal"/>
              <w:jc w:val="center"/>
            </w:pPr>
            <w:r>
              <w:t>-</w:t>
            </w:r>
          </w:p>
        </w:tc>
        <w:tc>
          <w:tcPr>
            <w:tcW w:w="883" w:type="dxa"/>
            <w:tcBorders>
              <w:top w:val="nil"/>
              <w:left w:val="nil"/>
              <w:bottom w:val="single" w:sz="4" w:space="0" w:color="auto"/>
              <w:right w:val="nil"/>
            </w:tcBorders>
          </w:tcPr>
          <w:p w:rsidR="00D36C77" w:rsidRDefault="00D36C77">
            <w:pPr>
              <w:pStyle w:val="ConsPlusNormal"/>
              <w:jc w:val="center"/>
            </w:pPr>
            <w:r>
              <w:t>-</w:t>
            </w:r>
          </w:p>
        </w:tc>
        <w:tc>
          <w:tcPr>
            <w:tcW w:w="888" w:type="dxa"/>
            <w:tcBorders>
              <w:top w:val="nil"/>
              <w:left w:val="nil"/>
              <w:bottom w:val="single" w:sz="4" w:space="0" w:color="auto"/>
              <w:right w:val="nil"/>
            </w:tcBorders>
          </w:tcPr>
          <w:p w:rsidR="00D36C77" w:rsidRDefault="00D36C77">
            <w:pPr>
              <w:pStyle w:val="ConsPlusNormal"/>
              <w:jc w:val="center"/>
            </w:pPr>
            <w:r>
              <w:t>-</w:t>
            </w:r>
          </w:p>
        </w:tc>
        <w:tc>
          <w:tcPr>
            <w:tcW w:w="902" w:type="dxa"/>
            <w:tcBorders>
              <w:top w:val="nil"/>
              <w:left w:val="nil"/>
              <w:bottom w:val="single" w:sz="4" w:space="0" w:color="auto"/>
              <w:right w:val="nil"/>
            </w:tcBorders>
          </w:tcPr>
          <w:p w:rsidR="00D36C77" w:rsidRDefault="00D36C77">
            <w:pPr>
              <w:pStyle w:val="ConsPlusNormal"/>
              <w:jc w:val="center"/>
            </w:pPr>
            <w:r>
              <w:t>31 декабря</w:t>
            </w:r>
          </w:p>
        </w:tc>
        <w:tc>
          <w:tcPr>
            <w:tcW w:w="826" w:type="dxa"/>
            <w:tcBorders>
              <w:top w:val="nil"/>
              <w:left w:val="nil"/>
              <w:bottom w:val="single" w:sz="4" w:space="0" w:color="auto"/>
              <w:right w:val="nil"/>
            </w:tcBorders>
          </w:tcPr>
          <w:p w:rsidR="00D36C77" w:rsidRDefault="00D36C77">
            <w:pPr>
              <w:pStyle w:val="ConsPlusNormal"/>
              <w:jc w:val="center"/>
            </w:pPr>
            <w:r>
              <w:t>-</w:t>
            </w:r>
          </w:p>
        </w:tc>
        <w:tc>
          <w:tcPr>
            <w:tcW w:w="850" w:type="dxa"/>
            <w:tcBorders>
              <w:top w:val="nil"/>
              <w:left w:val="nil"/>
              <w:bottom w:val="single" w:sz="4" w:space="0" w:color="auto"/>
              <w:right w:val="nil"/>
            </w:tcBorders>
          </w:tcPr>
          <w:p w:rsidR="00D36C77" w:rsidRDefault="00D36C77">
            <w:pPr>
              <w:pStyle w:val="ConsPlusNormal"/>
              <w:jc w:val="center"/>
            </w:pPr>
            <w:r>
              <w:t>-</w:t>
            </w:r>
          </w:p>
        </w:tc>
        <w:tc>
          <w:tcPr>
            <w:tcW w:w="979" w:type="dxa"/>
            <w:tcBorders>
              <w:top w:val="nil"/>
              <w:left w:val="nil"/>
              <w:bottom w:val="single" w:sz="4" w:space="0" w:color="auto"/>
              <w:right w:val="nil"/>
            </w:tcBorders>
          </w:tcPr>
          <w:p w:rsidR="00D36C77" w:rsidRDefault="00D36C77">
            <w:pPr>
              <w:pStyle w:val="ConsPlusNormal"/>
              <w:jc w:val="center"/>
            </w:pPr>
            <w:r>
              <w:t>-</w:t>
            </w:r>
          </w:p>
        </w:tc>
        <w:tc>
          <w:tcPr>
            <w:tcW w:w="907" w:type="dxa"/>
            <w:tcBorders>
              <w:top w:val="nil"/>
              <w:left w:val="nil"/>
              <w:bottom w:val="single" w:sz="4" w:space="0" w:color="auto"/>
              <w:right w:val="nil"/>
            </w:tcBorders>
          </w:tcPr>
          <w:p w:rsidR="00D36C77" w:rsidRDefault="00D36C77">
            <w:pPr>
              <w:pStyle w:val="ConsPlusNormal"/>
              <w:jc w:val="center"/>
            </w:pPr>
            <w:r>
              <w:t>31 декабря</w:t>
            </w:r>
          </w:p>
        </w:tc>
        <w:tc>
          <w:tcPr>
            <w:tcW w:w="874" w:type="dxa"/>
            <w:tcBorders>
              <w:top w:val="nil"/>
              <w:left w:val="nil"/>
              <w:bottom w:val="single" w:sz="4" w:space="0" w:color="auto"/>
              <w:right w:val="nil"/>
            </w:tcBorders>
          </w:tcPr>
          <w:p w:rsidR="00D36C77" w:rsidRDefault="00D36C77">
            <w:pPr>
              <w:pStyle w:val="ConsPlusNormal"/>
              <w:jc w:val="center"/>
            </w:pPr>
            <w:r>
              <w:t>-</w:t>
            </w:r>
          </w:p>
        </w:tc>
        <w:tc>
          <w:tcPr>
            <w:tcW w:w="874" w:type="dxa"/>
            <w:tcBorders>
              <w:top w:val="nil"/>
              <w:left w:val="nil"/>
              <w:bottom w:val="single" w:sz="4" w:space="0" w:color="auto"/>
              <w:right w:val="nil"/>
            </w:tcBorders>
          </w:tcPr>
          <w:p w:rsidR="00D36C77" w:rsidRDefault="00D36C77">
            <w:pPr>
              <w:pStyle w:val="ConsPlusNormal"/>
              <w:jc w:val="center"/>
            </w:pPr>
            <w:r>
              <w:t>-</w:t>
            </w:r>
          </w:p>
        </w:tc>
        <w:tc>
          <w:tcPr>
            <w:tcW w:w="874" w:type="dxa"/>
            <w:tcBorders>
              <w:top w:val="nil"/>
              <w:left w:val="nil"/>
              <w:bottom w:val="single" w:sz="4" w:space="0" w:color="auto"/>
              <w:right w:val="nil"/>
            </w:tcBorders>
          </w:tcPr>
          <w:p w:rsidR="00D36C77" w:rsidRDefault="00D36C77">
            <w:pPr>
              <w:pStyle w:val="ConsPlusNormal"/>
              <w:jc w:val="center"/>
            </w:pPr>
            <w:r>
              <w:t>-</w:t>
            </w:r>
          </w:p>
        </w:tc>
        <w:tc>
          <w:tcPr>
            <w:tcW w:w="859" w:type="dxa"/>
            <w:tcBorders>
              <w:top w:val="nil"/>
              <w:left w:val="nil"/>
              <w:bottom w:val="single" w:sz="4" w:space="0" w:color="auto"/>
              <w:right w:val="nil"/>
            </w:tcBorders>
          </w:tcPr>
          <w:p w:rsidR="00D36C77" w:rsidRDefault="00D36C77">
            <w:pPr>
              <w:pStyle w:val="ConsPlusNormal"/>
              <w:jc w:val="center"/>
            </w:pPr>
            <w:r>
              <w:t>31 декабря</w:t>
            </w:r>
          </w:p>
        </w:tc>
      </w:tr>
    </w:tbl>
    <w:p w:rsidR="00D36C77" w:rsidRDefault="00D36C77">
      <w:pPr>
        <w:sectPr w:rsidR="00D36C77">
          <w:pgSz w:w="16838" w:h="11905" w:orient="landscape"/>
          <w:pgMar w:top="1701" w:right="1134" w:bottom="850" w:left="1134" w:header="0" w:footer="0" w:gutter="0"/>
          <w:cols w:space="720"/>
        </w:sectPr>
      </w:pPr>
    </w:p>
    <w:p w:rsidR="00D36C77" w:rsidRDefault="00D36C77">
      <w:pPr>
        <w:pStyle w:val="ConsPlusNormal"/>
        <w:jc w:val="center"/>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7</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12" w:name="P20174"/>
      <w:bookmarkEnd w:id="12"/>
      <w:r>
        <w:t>ПРАВИЛА</w:t>
      </w:r>
    </w:p>
    <w:p w:rsidR="00D36C77" w:rsidRDefault="00D36C77">
      <w:pPr>
        <w:pStyle w:val="ConsPlusTitle"/>
        <w:jc w:val="center"/>
      </w:pPr>
      <w:r>
        <w:t>ПРЕДОСТАВЛЕНИЯ СУБСИДИЙ ИЗ ФЕДЕРАЛЬНОГО БЮДЖЕТА БЮДЖЕТАМ</w:t>
      </w:r>
    </w:p>
    <w:p w:rsidR="00D36C77" w:rsidRDefault="00D36C77">
      <w:pPr>
        <w:pStyle w:val="ConsPlusTitle"/>
        <w:jc w:val="center"/>
      </w:pPr>
      <w:r>
        <w:t>СУБЪЕКТОВ РОССИЙСКОЙ ФЕДЕРАЦИИ НА РЕАЛИЗАЦИЮ МЕРОПРИЯТИЙ</w:t>
      </w:r>
    </w:p>
    <w:p w:rsidR="00D36C77" w:rsidRDefault="00D36C77">
      <w:pPr>
        <w:pStyle w:val="ConsPlusTitle"/>
        <w:jc w:val="center"/>
      </w:pPr>
      <w:r>
        <w:t>В СФЕРЕ ОБЕСПЕЧЕНИЯ ДОСТУПНОСТИ ПРИОРИТЕТНЫХ ОБЪЕКТОВ</w:t>
      </w:r>
    </w:p>
    <w:p w:rsidR="00D36C77" w:rsidRDefault="00D36C77">
      <w:pPr>
        <w:pStyle w:val="ConsPlusTitle"/>
        <w:jc w:val="center"/>
      </w:pPr>
      <w:r>
        <w:t>И УСЛУГ В ПРИОРИТЕТНЫХ СФЕРАХ ЖИЗНЕДЕЯТЕЛЬНОСТИ ИНВАЛИДОВ</w:t>
      </w:r>
    </w:p>
    <w:p w:rsidR="00D36C77" w:rsidRDefault="00D36C77">
      <w:pPr>
        <w:pStyle w:val="ConsPlusTitle"/>
        <w:jc w:val="center"/>
      </w:pPr>
      <w:r>
        <w:t>И ДРУГИХ МАЛОМОБИЛЬНЫХ ГРУПП НАСЕЛЕНИЯ И ИХ РАСПРЕДЕЛЕНИЯ</w:t>
      </w:r>
    </w:p>
    <w:p w:rsidR="00D36C77" w:rsidRDefault="00D36C77">
      <w:pPr>
        <w:pStyle w:val="ConsPlusNormal"/>
        <w:jc w:val="both"/>
      </w:pPr>
    </w:p>
    <w:p w:rsidR="00D36C77" w:rsidRDefault="00D36C77">
      <w:pPr>
        <w:pStyle w:val="ConsPlusNormal"/>
        <w:ind w:firstLine="540"/>
        <w:jc w:val="both"/>
      </w:pPr>
      <w:bookmarkStart w:id="13" w:name="P20181"/>
      <w:bookmarkEnd w:id="13"/>
      <w:r>
        <w:t>1. Настоящие Правила устанавливают цели, порядок и условия предоставления субсидий из федерального бюджета бюджетам субъектов Российской Федерации в целях софинансирования расходных обязательств субъектов Российской Федерации, связанных с реализацией мероприятий в сфере обеспечения доступности приоритетных объектов и услуг в приоритетных сферах жизнедеятельности инвалидов и других маломобильных групп населения и (или) предоставлением субсидий из бюджетов субъектов Российской Федерации местному бюджету (бюджетам), при реализации мероприятий в сфере обеспечения доступности приоритетных объектов и услуг в приоритетных сферах жизнедеятельности инвалидов и других маломобильных групп населения (далее - субсидия) и их распределения.</w:t>
      </w:r>
    </w:p>
    <w:p w:rsidR="00D36C77" w:rsidRDefault="00D36C77">
      <w:pPr>
        <w:pStyle w:val="ConsPlusNormal"/>
        <w:spacing w:before="220"/>
        <w:ind w:firstLine="540"/>
        <w:jc w:val="both"/>
      </w:pPr>
      <w:bookmarkStart w:id="14" w:name="P20182"/>
      <w:bookmarkEnd w:id="14"/>
      <w:r>
        <w:t xml:space="preserve">2. Мероприятия, указанные в </w:t>
      </w:r>
      <w:hyperlink w:anchor="P20181" w:history="1">
        <w:r>
          <w:rPr>
            <w:color w:val="0000FF"/>
          </w:rPr>
          <w:t>пункте 1</w:t>
        </w:r>
      </w:hyperlink>
      <w:r>
        <w:t xml:space="preserve"> настоящих Правил, состоят из следующих видов мероприятий:</w:t>
      </w:r>
    </w:p>
    <w:p w:rsidR="00D36C77" w:rsidRDefault="00D36C77">
      <w:pPr>
        <w:pStyle w:val="ConsPlusNormal"/>
        <w:spacing w:before="220"/>
        <w:ind w:firstLine="540"/>
        <w:jc w:val="both"/>
      </w:pPr>
      <w:bookmarkStart w:id="15" w:name="P20183"/>
      <w:bookmarkEnd w:id="15"/>
      <w:r>
        <w:t>а) мероприятия по обеспечению доступности приоритетных объектов и услуг в приоритетных сферах жизнедеятельности инвалидов и других маломобильных групп населения, включенные в государственные программы (подпрограммы) субъектов Российской Федерации;</w:t>
      </w:r>
    </w:p>
    <w:p w:rsidR="00D36C77" w:rsidRDefault="00D36C77">
      <w:pPr>
        <w:pStyle w:val="ConsPlusNormal"/>
        <w:spacing w:before="220"/>
        <w:ind w:firstLine="540"/>
        <w:jc w:val="both"/>
      </w:pPr>
      <w:bookmarkStart w:id="16" w:name="P20184"/>
      <w:bookmarkEnd w:id="16"/>
      <w:r>
        <w:t>б) 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включенные в государственные программы (планы) субъектов Российской Федерации;</w:t>
      </w:r>
    </w:p>
    <w:p w:rsidR="00D36C77" w:rsidRDefault="00D36C77">
      <w:pPr>
        <w:pStyle w:val="ConsPlusNormal"/>
        <w:spacing w:before="220"/>
        <w:ind w:firstLine="540"/>
        <w:jc w:val="both"/>
      </w:pPr>
      <w:bookmarkStart w:id="17" w:name="P20185"/>
      <w:bookmarkEnd w:id="17"/>
      <w:r>
        <w:t>в) мероприятия по поддержке учреждений спортивной направленности по адаптивной физической культуре и спорту в субъектах Российской Федерации, включенные в государственные программы (планы) субъектов Российской Федерации.</w:t>
      </w:r>
    </w:p>
    <w:p w:rsidR="00D36C77" w:rsidRDefault="00D36C77">
      <w:pPr>
        <w:pStyle w:val="ConsPlusNormal"/>
        <w:spacing w:before="220"/>
        <w:ind w:firstLine="540"/>
        <w:jc w:val="both"/>
      </w:pPr>
      <w:r>
        <w:t xml:space="preserve">3. Предоставление субсидии осуществляется на основании соглашения о предоставлении субсидии, заключенного между Министерством труда и социальной защиты Российской Федерации и высшим исполнительным органом государственной власти субъекта Российской Федерации в соответствии с </w:t>
      </w:r>
      <w:hyperlink r:id="rId82" w:history="1">
        <w:r>
          <w:rPr>
            <w:color w:val="0000FF"/>
          </w:rPr>
          <w:t>типовой формой</w:t>
        </w:r>
      </w:hyperlink>
      <w:r>
        <w:t xml:space="preserve"> соглашения, утвержденной Министерством финансов Российской Федерации в государственной интегрированной информационной системе управления общественными финансами "Электронный бюджет" (далее - соглашение о предоставлении субсидии).</w:t>
      </w:r>
    </w:p>
    <w:p w:rsidR="00D36C77" w:rsidRDefault="00D36C77">
      <w:pPr>
        <w:pStyle w:val="ConsPlusNormal"/>
        <w:spacing w:before="220"/>
        <w:ind w:firstLine="540"/>
        <w:jc w:val="both"/>
      </w:pPr>
      <w:r>
        <w:t xml:space="preserve">В случае если соглашением предусмотрено предоставление субсидии из бюджета субъекта Российской Федерации местным бюджетам, их предоставление осуществляется в соответствии с </w:t>
      </w:r>
      <w:r>
        <w:lastRenderedPageBreak/>
        <w:t>соглашением о предоставлении субсидии из бюджета субъекта Российской Федерации местному бюджету в случае софинансирования из федерального бюджета расходных обязательств субъектов Российской Федерации по предоставлению межбюджетных трансфертов из бюджета субъекта Российской Федерации местному бюджету в целях оказания финансовой поддержки выполнения органами местного самоуправления полномочий по вопросам местного значения.</w:t>
      </w:r>
    </w:p>
    <w:p w:rsidR="00D36C77" w:rsidRDefault="00D36C77">
      <w:pPr>
        <w:pStyle w:val="ConsPlusNormal"/>
        <w:spacing w:before="220"/>
        <w:ind w:firstLine="540"/>
        <w:jc w:val="both"/>
      </w:pPr>
      <w:r>
        <w:t>4. Размер субсидии, предоставляемой бюджету i-го субъекта Российской Федерации (V</w:t>
      </w:r>
      <w:r>
        <w:rPr>
          <w:vertAlign w:val="subscript"/>
        </w:rPr>
        <w:t>i</w:t>
      </w:r>
      <w:r>
        <w:t>), определяется по формуле:</w:t>
      </w:r>
    </w:p>
    <w:p w:rsidR="00D36C77" w:rsidRDefault="00D36C77">
      <w:pPr>
        <w:pStyle w:val="ConsPlusNormal"/>
        <w:jc w:val="both"/>
      </w:pPr>
    </w:p>
    <w:p w:rsidR="00D36C77" w:rsidRDefault="00D36C77">
      <w:pPr>
        <w:pStyle w:val="ConsPlusNormal"/>
        <w:jc w:val="center"/>
      </w:pPr>
      <w:r w:rsidRPr="00E0626F">
        <w:rPr>
          <w:position w:val="-13"/>
        </w:rPr>
        <w:pict>
          <v:shape id="_x0000_i1025" style="width:75.25pt;height:24.55pt" coordsize="" o:spt="100" adj="0,,0" path="" filled="f" stroked="f">
            <v:stroke joinstyle="miter"/>
            <v:imagedata r:id="rId83" o:title="base_1_342573_32768"/>
            <v:formulas/>
            <v:path o:connecttype="segments"/>
          </v:shape>
        </w:pict>
      </w:r>
    </w:p>
    <w:p w:rsidR="00D36C77" w:rsidRDefault="00D36C77">
      <w:pPr>
        <w:pStyle w:val="ConsPlusNormal"/>
        <w:jc w:val="both"/>
      </w:pPr>
    </w:p>
    <w:p w:rsidR="00D36C77" w:rsidRDefault="00D36C77">
      <w:pPr>
        <w:pStyle w:val="ConsPlusNormal"/>
        <w:ind w:firstLine="540"/>
        <w:jc w:val="both"/>
      </w:pPr>
      <w:r>
        <w:t>где:</w:t>
      </w:r>
    </w:p>
    <w:p w:rsidR="00D36C77" w:rsidRDefault="00D36C77">
      <w:pPr>
        <w:pStyle w:val="ConsPlusNormal"/>
        <w:spacing w:before="220"/>
        <w:ind w:firstLine="540"/>
        <w:jc w:val="both"/>
      </w:pPr>
      <w:r>
        <w:t>m - количество видов мероприятий, в целях софинансирования реализации которых предоставляется субсидия бюджету i-го субъекта Российской Федерации (от 1 до 3);</w:t>
      </w:r>
    </w:p>
    <w:p w:rsidR="00D36C77" w:rsidRDefault="00D36C77">
      <w:pPr>
        <w:pStyle w:val="ConsPlusNormal"/>
        <w:spacing w:before="220"/>
        <w:ind w:firstLine="540"/>
        <w:jc w:val="both"/>
      </w:pPr>
      <w:r>
        <w:t>V</w:t>
      </w:r>
      <w:r>
        <w:rPr>
          <w:vertAlign w:val="subscript"/>
        </w:rPr>
        <w:t>ij</w:t>
      </w:r>
      <w:r>
        <w:t xml:space="preserve"> - размер субсидии в части j-го вида мероприятий, определенный для бюджета i-го субъекта Российской Федерации в соответствии с настоящими Правилами;</w:t>
      </w:r>
    </w:p>
    <w:p w:rsidR="00D36C77" w:rsidRDefault="00D36C77">
      <w:pPr>
        <w:pStyle w:val="ConsPlusNormal"/>
        <w:spacing w:before="220"/>
        <w:ind w:firstLine="540"/>
        <w:jc w:val="both"/>
      </w:pPr>
      <w:r>
        <w:t>j - вид мероприятий, в целях софинансирования реализации которых предоставляется субсидия бюджету i-го субъекта Российской Федерации.</w:t>
      </w:r>
    </w:p>
    <w:p w:rsidR="00D36C77" w:rsidRDefault="00D36C77">
      <w:pPr>
        <w:pStyle w:val="ConsPlusNormal"/>
        <w:spacing w:before="220"/>
        <w:ind w:firstLine="540"/>
        <w:jc w:val="both"/>
      </w:pPr>
      <w:r>
        <w:t xml:space="preserve">5. Субсидии предоставляются бюджетам субъектов Российской Федерации в пределах лимитов бюджетных обязательств, доведенных до Министерства труда и социальной защиты Российской Федерации как получателя средств федерального бюджета на предоставление субсидии на цели, указанные в </w:t>
      </w:r>
      <w:hyperlink w:anchor="P20181" w:history="1">
        <w:r>
          <w:rPr>
            <w:color w:val="0000FF"/>
          </w:rPr>
          <w:t>пункте 1</w:t>
        </w:r>
      </w:hyperlink>
      <w:r>
        <w:t xml:space="preserve"> настоящих Правил.</w:t>
      </w:r>
    </w:p>
    <w:p w:rsidR="00D36C77" w:rsidRDefault="00D36C77">
      <w:pPr>
        <w:pStyle w:val="ConsPlusNormal"/>
        <w:spacing w:before="220"/>
        <w:ind w:firstLine="540"/>
        <w:jc w:val="both"/>
      </w:pPr>
      <w:r>
        <w:t xml:space="preserve">Распределение субсидий между субъектами Российской Федерации устанавливается федеральным </w:t>
      </w:r>
      <w:hyperlink r:id="rId84" w:history="1">
        <w:r>
          <w:rPr>
            <w:color w:val="0000FF"/>
          </w:rPr>
          <w:t>законом</w:t>
        </w:r>
      </w:hyperlink>
      <w:r>
        <w:t xml:space="preserve"> о федеральном бюджете на соответствующий финансовый год и плановый период.</w:t>
      </w:r>
    </w:p>
    <w:p w:rsidR="00D36C77" w:rsidRDefault="00D36C77">
      <w:pPr>
        <w:pStyle w:val="ConsPlusNormal"/>
        <w:spacing w:before="220"/>
        <w:ind w:firstLine="540"/>
        <w:jc w:val="both"/>
      </w:pPr>
      <w:r>
        <w:t xml:space="preserve">6. Уровень софинансирования расходного обязательства субъекта Российской Федерации из федерального бюджета определяется соглашением о предоставлении субсидии исходя из видов мероприятий, предусмотренных </w:t>
      </w:r>
      <w:hyperlink w:anchor="P20182" w:history="1">
        <w:r>
          <w:rPr>
            <w:color w:val="0000FF"/>
          </w:rPr>
          <w:t>пунктом 2</w:t>
        </w:r>
      </w:hyperlink>
      <w:r>
        <w:t xml:space="preserve"> настоящих Правил. Предельный уровень софинансирования расходного обязательства субъекта Российской Федерации из федерального бюджета устанавливается в соответствии с </w:t>
      </w:r>
      <w:hyperlink r:id="rId85" w:history="1">
        <w:r>
          <w:rPr>
            <w:color w:val="0000FF"/>
          </w:rPr>
          <w:t>Правилами</w:t>
        </w:r>
      </w:hyperlink>
      <w:r>
        <w:t xml:space="preserve"> формирования, предоставления и распределения субсидий из федерального бюджета бюджетам субъектов Российской Федерации, утвержденными постановлением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(далее - Правила формирования, предоставления и распределения субсидий).</w:t>
      </w:r>
    </w:p>
    <w:p w:rsidR="00D36C77" w:rsidRDefault="00D36C77">
      <w:pPr>
        <w:pStyle w:val="ConsPlusNormal"/>
        <w:spacing w:before="220"/>
        <w:ind w:firstLine="540"/>
        <w:jc w:val="both"/>
      </w:pPr>
      <w:r>
        <w:t>7. Условиями предоставления субсидии являются:</w:t>
      </w:r>
    </w:p>
    <w:p w:rsidR="00D36C77" w:rsidRDefault="00D36C77">
      <w:pPr>
        <w:pStyle w:val="ConsPlusNormal"/>
        <w:spacing w:before="220"/>
        <w:ind w:firstLine="540"/>
        <w:jc w:val="both"/>
      </w:pPr>
      <w:r>
        <w:t xml:space="preserve">а) наличие государственной программы (подпрограммы) субъекта Российской Федерации, предусматривающей осуществление на территории субъекта Российской Федерации мероприятий, предусмотренных </w:t>
      </w:r>
      <w:hyperlink w:anchor="P20183" w:history="1">
        <w:r>
          <w:rPr>
            <w:color w:val="0000FF"/>
          </w:rPr>
          <w:t>подпунктом "а" пункта 2</w:t>
        </w:r>
      </w:hyperlink>
      <w:r>
        <w:t xml:space="preserve"> настоящих Правил, прошедшей экспертизу на заседании Координационного совета по контролю за реализацией государственной программы Российской Федерации "Доступная среда", утвержденной постановлением Правительства Российской Федерации от 29 марта 2019 г. N 363 "Об утверждении государственной программы Российской Федерации "Доступная среда", если субъект Российской Федерации соответствует критерию, указанному в </w:t>
      </w:r>
      <w:hyperlink w:anchor="P20206" w:history="1">
        <w:r>
          <w:rPr>
            <w:color w:val="0000FF"/>
          </w:rPr>
          <w:t>подпункте "а" пункта 8</w:t>
        </w:r>
      </w:hyperlink>
      <w:r>
        <w:t xml:space="preserve"> настоящих Правил;</w:t>
      </w:r>
    </w:p>
    <w:p w:rsidR="00D36C77" w:rsidRDefault="00D36C77">
      <w:pPr>
        <w:pStyle w:val="ConsPlusNormal"/>
        <w:spacing w:before="220"/>
        <w:ind w:firstLine="540"/>
        <w:jc w:val="both"/>
      </w:pPr>
      <w:r>
        <w:t xml:space="preserve">б) наличие государственной программы (плана) субъекта Российской Федерации, предусматривающей осуществление на территории субъекта Российской Федерации </w:t>
      </w:r>
      <w:r>
        <w:lastRenderedPageBreak/>
        <w:t xml:space="preserve">мероприятий, предусмотренных </w:t>
      </w:r>
      <w:hyperlink w:anchor="P20184" w:history="1">
        <w:r>
          <w:rPr>
            <w:color w:val="0000FF"/>
          </w:rPr>
          <w:t>подпунктом "б" пункта 2</w:t>
        </w:r>
      </w:hyperlink>
      <w:r>
        <w:t xml:space="preserve"> настоящих Правил, если субъект Российской Федерации соответствует критерию, указанному в </w:t>
      </w:r>
      <w:hyperlink w:anchor="P20207" w:history="1">
        <w:r>
          <w:rPr>
            <w:color w:val="0000FF"/>
          </w:rPr>
          <w:t>подпункте "б" пункта 8</w:t>
        </w:r>
      </w:hyperlink>
      <w:r>
        <w:t xml:space="preserve"> настоящих Правил;</w:t>
      </w:r>
    </w:p>
    <w:p w:rsidR="00D36C77" w:rsidRDefault="00D36C77">
      <w:pPr>
        <w:pStyle w:val="ConsPlusNormal"/>
        <w:spacing w:before="220"/>
        <w:ind w:firstLine="540"/>
        <w:jc w:val="both"/>
      </w:pPr>
      <w:r>
        <w:t xml:space="preserve">в) наличие государственной программы (плана) субъекта Российской Федерации, предусматривающей осуществление мероприятий, предусмотренных </w:t>
      </w:r>
      <w:hyperlink w:anchor="P20185" w:history="1">
        <w:r>
          <w:rPr>
            <w:color w:val="0000FF"/>
          </w:rPr>
          <w:t>подпунктом "в" пункта 2</w:t>
        </w:r>
      </w:hyperlink>
      <w:r>
        <w:t xml:space="preserve"> настоящих Правил, если субъект Российской Федерации соответствует критерию, указанному в </w:t>
      </w:r>
      <w:hyperlink w:anchor="P20208" w:history="1">
        <w:r>
          <w:rPr>
            <w:color w:val="0000FF"/>
          </w:rPr>
          <w:t>подпункте "в" пункта 8</w:t>
        </w:r>
      </w:hyperlink>
      <w:r>
        <w:t xml:space="preserve"> настоящих Правил;</w:t>
      </w:r>
    </w:p>
    <w:p w:rsidR="00D36C77" w:rsidRDefault="00D36C77">
      <w:pPr>
        <w:pStyle w:val="ConsPlusNormal"/>
        <w:spacing w:before="220"/>
        <w:ind w:firstLine="540"/>
        <w:jc w:val="both"/>
      </w:pPr>
      <w:r>
        <w:t>г) наличие в бюджете субъекта Российской Федерации бюджетных ассигнований на исполнение расходного обязательства субъекта Российской Федерации, софинансирование которого осуществляется из федерального бюджета, в объеме, необходимом для его исполнения, включающем размер планируемой к предоставлению из федерального бюджета субсидии;</w:t>
      </w:r>
    </w:p>
    <w:p w:rsidR="00D36C77" w:rsidRDefault="00D36C77">
      <w:pPr>
        <w:pStyle w:val="ConsPlusNormal"/>
        <w:spacing w:before="220"/>
        <w:ind w:firstLine="540"/>
        <w:jc w:val="both"/>
      </w:pPr>
      <w:r>
        <w:t xml:space="preserve">д) заключение соглашения о предоставлении субсидии в соответствии с </w:t>
      </w:r>
      <w:hyperlink r:id="rId86" w:history="1">
        <w:r>
          <w:rPr>
            <w:color w:val="0000FF"/>
          </w:rPr>
          <w:t>пунктом 10</w:t>
        </w:r>
      </w:hyperlink>
      <w:r>
        <w:t xml:space="preserve"> Правил формирования, предоставления и распределения субсидий.</w:t>
      </w:r>
    </w:p>
    <w:p w:rsidR="00D36C77" w:rsidRDefault="00D36C77">
      <w:pPr>
        <w:pStyle w:val="ConsPlusNormal"/>
        <w:spacing w:before="220"/>
        <w:ind w:firstLine="540"/>
        <w:jc w:val="both"/>
      </w:pPr>
      <w:r>
        <w:t>8. Критериями отбора субъекта Российской Федерации для предоставления субсидии являются:</w:t>
      </w:r>
    </w:p>
    <w:p w:rsidR="00D36C77" w:rsidRDefault="00D36C77">
      <w:pPr>
        <w:pStyle w:val="ConsPlusNormal"/>
        <w:spacing w:before="220"/>
        <w:ind w:firstLine="540"/>
        <w:jc w:val="both"/>
      </w:pPr>
      <w:bookmarkStart w:id="18" w:name="P20206"/>
      <w:bookmarkEnd w:id="18"/>
      <w:r>
        <w:t xml:space="preserve">а) в части мероприятий, предусмотренных </w:t>
      </w:r>
      <w:hyperlink w:anchor="P20183" w:history="1">
        <w:r>
          <w:rPr>
            <w:color w:val="0000FF"/>
          </w:rPr>
          <w:t>подпунктом "а" пункта 2</w:t>
        </w:r>
      </w:hyperlink>
      <w:r>
        <w:t xml:space="preserve"> настоящих Правил, - наличие проекта государственной программы (подпрограммы) субъекта Российской Федерации по обеспечению доступности приоритетных объектов и услуг в приоритетных сферах жизнедеятельности инвалидов и других маломобильных групп населения, представленного в Министерство труда и социальной защиты Российской Федерации в установленном порядке не позднее 1 мая текущего финансового года и предусматривающего выполнение субъектом Российской Федерации основных целевых показателей и индикаторов, позволяющих достичь значений целевых показателей и индикаторов государственной программы Российской Федерации "Доступная среда", утвержденной постановлением Правительства Российской Федерации от 29 марта 2019 г. N 363 "Об утверждении государственной программы Российской Федерации "Доступная среда". Перечень документов, представляемых одновременно с указанной государственной программой (подпрограммой) субъекта Российской Федерации, и порядок их представления утверждаются Министерством труда и социальной защиты Российской Федерации;</w:t>
      </w:r>
    </w:p>
    <w:p w:rsidR="00D36C77" w:rsidRDefault="00D36C77">
      <w:pPr>
        <w:pStyle w:val="ConsPlusNormal"/>
        <w:spacing w:before="220"/>
        <w:ind w:firstLine="540"/>
        <w:jc w:val="both"/>
      </w:pPr>
      <w:bookmarkStart w:id="19" w:name="P20207"/>
      <w:bookmarkEnd w:id="19"/>
      <w:r>
        <w:t xml:space="preserve">б) в части мероприятий, предусмотренных </w:t>
      </w:r>
      <w:hyperlink w:anchor="P20184" w:history="1">
        <w:r>
          <w:rPr>
            <w:color w:val="0000FF"/>
          </w:rPr>
          <w:t>подпунктом "б" пункта 2</w:t>
        </w:r>
      </w:hyperlink>
      <w:r>
        <w:t xml:space="preserve"> настоящих Правил, - наличие проекта государственной программы (плана) субъекта Российской Федерации, предусматривающей осуществление на территории субъекта Российской Федерации указанных мероприятий;</w:t>
      </w:r>
    </w:p>
    <w:p w:rsidR="00D36C77" w:rsidRDefault="00D36C77">
      <w:pPr>
        <w:pStyle w:val="ConsPlusNormal"/>
        <w:spacing w:before="220"/>
        <w:ind w:firstLine="540"/>
        <w:jc w:val="both"/>
      </w:pPr>
      <w:bookmarkStart w:id="20" w:name="P20208"/>
      <w:bookmarkEnd w:id="20"/>
      <w:r>
        <w:t xml:space="preserve">в) в части мероприятий, предусмотренных </w:t>
      </w:r>
      <w:hyperlink w:anchor="P20185" w:history="1">
        <w:r>
          <w:rPr>
            <w:color w:val="0000FF"/>
          </w:rPr>
          <w:t>подпунктом "в" пункта 2</w:t>
        </w:r>
      </w:hyperlink>
      <w:r>
        <w:t xml:space="preserve"> настоящих Правил, - наличие в субъекте Российской Федерации учреждений спортивной направленности.</w:t>
      </w:r>
    </w:p>
    <w:p w:rsidR="00D36C77" w:rsidRDefault="00D36C77">
      <w:pPr>
        <w:pStyle w:val="ConsPlusNormal"/>
        <w:spacing w:before="220"/>
        <w:ind w:firstLine="540"/>
        <w:jc w:val="both"/>
      </w:pPr>
      <w:r>
        <w:t xml:space="preserve">9. Размер субсидии в части объема софинансирования мероприятий, предусмотренных </w:t>
      </w:r>
      <w:hyperlink w:anchor="P20183" w:history="1">
        <w:r>
          <w:rPr>
            <w:color w:val="0000FF"/>
          </w:rPr>
          <w:t>подпунктом "а" пункта 2</w:t>
        </w:r>
      </w:hyperlink>
      <w:r>
        <w:t xml:space="preserve"> настоящих Правил, предоставляемой бюджету i-го субъекта Российской Федерации (V</w:t>
      </w:r>
      <w:r>
        <w:rPr>
          <w:vertAlign w:val="subscript"/>
        </w:rPr>
        <w:t>i1</w:t>
      </w:r>
      <w:r>
        <w:t>), определяется по формуле:</w:t>
      </w:r>
    </w:p>
    <w:p w:rsidR="00D36C77" w:rsidRDefault="00D36C77">
      <w:pPr>
        <w:pStyle w:val="ConsPlusNormal"/>
        <w:jc w:val="both"/>
      </w:pPr>
    </w:p>
    <w:p w:rsidR="00D36C77" w:rsidRDefault="00D36C77">
      <w:pPr>
        <w:pStyle w:val="ConsPlusNormal"/>
        <w:jc w:val="center"/>
      </w:pPr>
      <w:r w:rsidRPr="00E0626F">
        <w:rPr>
          <w:position w:val="-31"/>
        </w:rPr>
        <w:pict>
          <v:shape id="_x0000_i1026" style="width:180.8pt;height:42.55pt" coordsize="" o:spt="100" adj="0,,0" path="" filled="f" stroked="f">
            <v:stroke joinstyle="miter"/>
            <v:imagedata r:id="rId87" o:title="base_1_342573_32769"/>
            <v:formulas/>
            <v:path o:connecttype="segments"/>
          </v:shape>
        </w:pict>
      </w:r>
    </w:p>
    <w:p w:rsidR="00D36C77" w:rsidRDefault="00D36C77">
      <w:pPr>
        <w:pStyle w:val="ConsPlusNormal"/>
        <w:jc w:val="both"/>
      </w:pPr>
    </w:p>
    <w:p w:rsidR="00D36C77" w:rsidRDefault="00D36C77">
      <w:pPr>
        <w:pStyle w:val="ConsPlusNormal"/>
        <w:ind w:firstLine="540"/>
        <w:jc w:val="both"/>
      </w:pPr>
      <w:r>
        <w:t>где:</w:t>
      </w:r>
    </w:p>
    <w:p w:rsidR="00D36C77" w:rsidRDefault="00D36C77">
      <w:pPr>
        <w:pStyle w:val="ConsPlusNormal"/>
        <w:spacing w:before="220"/>
        <w:ind w:firstLine="540"/>
        <w:jc w:val="both"/>
      </w:pPr>
      <w:r>
        <w:t>N</w:t>
      </w:r>
      <w:r>
        <w:rPr>
          <w:vertAlign w:val="subscript"/>
        </w:rPr>
        <w:t>i</w:t>
      </w:r>
      <w:r>
        <w:t xml:space="preserve"> - количество впервые оборудуемых приоритетных объектов в i-м субъекте Российской Федерации, в отношении которых планируется осуществление мероприятий государственной </w:t>
      </w:r>
      <w:r>
        <w:lastRenderedPageBreak/>
        <w:t>программы (подпрограммы) субъекта Российской Федерации в соответствующем финансовом году;</w:t>
      </w:r>
    </w:p>
    <w:p w:rsidR="00D36C77" w:rsidRDefault="00D36C77">
      <w:pPr>
        <w:pStyle w:val="ConsPlusNormal"/>
        <w:spacing w:before="220"/>
        <w:ind w:firstLine="540"/>
        <w:jc w:val="both"/>
      </w:pPr>
      <w:r>
        <w:t>R</w:t>
      </w:r>
      <w:r>
        <w:rPr>
          <w:vertAlign w:val="subscript"/>
        </w:rPr>
        <w:t>i</w:t>
      </w:r>
      <w:r>
        <w:t xml:space="preserve"> - региональный коэффициент, при этом:</w:t>
      </w:r>
    </w:p>
    <w:p w:rsidR="00D36C77" w:rsidRDefault="00D36C77">
      <w:pPr>
        <w:pStyle w:val="ConsPlusNormal"/>
        <w:spacing w:before="220"/>
        <w:ind w:firstLine="540"/>
        <w:jc w:val="both"/>
      </w:pPr>
      <w:r>
        <w:t>для субъектов Российской Федерации, входящих в состав Дальневосточного федерального округа и Северо-Кавказского федерального округа, региональный коэффициент равен 1,3 (дробное значение впервые оборудуемых приоритетных объектов в i-м субъекте Дальневосточного федерального округа и Северо-Кавказского федерального округа округляется до целого числа);</w:t>
      </w:r>
    </w:p>
    <w:p w:rsidR="00D36C77" w:rsidRDefault="00D36C77">
      <w:pPr>
        <w:pStyle w:val="ConsPlusNormal"/>
        <w:spacing w:before="220"/>
        <w:ind w:firstLine="540"/>
        <w:jc w:val="both"/>
      </w:pPr>
      <w:r>
        <w:t>для иных субъектов Российской Федерации региональный коэффициент равен 1;</w:t>
      </w:r>
    </w:p>
    <w:p w:rsidR="00D36C77" w:rsidRDefault="00D36C77">
      <w:pPr>
        <w:pStyle w:val="ConsPlusNormal"/>
        <w:spacing w:before="220"/>
        <w:ind w:firstLine="540"/>
        <w:jc w:val="both"/>
      </w:pPr>
      <w:r>
        <w:t>L</w:t>
      </w:r>
      <w:r>
        <w:rPr>
          <w:vertAlign w:val="subscript"/>
        </w:rPr>
        <w:t>i</w:t>
      </w:r>
      <w:r>
        <w:t xml:space="preserve"> - предельный уровень софинансирования расходного обязательства субъекта Российской Федерации из федерального бюджета на очередной финансовый год, выраженный в процентах объема указанного расходного обязательства i-го субъекта Российской Федерации;</w:t>
      </w:r>
    </w:p>
    <w:p w:rsidR="00D36C77" w:rsidRDefault="00D36C77">
      <w:pPr>
        <w:pStyle w:val="ConsPlusNormal"/>
        <w:spacing w:before="220"/>
        <w:ind w:firstLine="540"/>
        <w:jc w:val="both"/>
      </w:pPr>
      <w:r>
        <w:t>m</w:t>
      </w:r>
      <w:r>
        <w:rPr>
          <w:vertAlign w:val="subscript"/>
        </w:rPr>
        <w:t>1</w:t>
      </w:r>
      <w:r>
        <w:t xml:space="preserve"> - количество субъектов Российской Федерации - получателей субсидий на реализацию мероприятий государственной программы (подпрограммы) субъекта Российской Федерации в соответствующем финансовом году;</w:t>
      </w:r>
    </w:p>
    <w:p w:rsidR="00D36C77" w:rsidRDefault="00D36C77">
      <w:pPr>
        <w:pStyle w:val="ConsPlusNormal"/>
        <w:spacing w:before="220"/>
        <w:ind w:firstLine="540"/>
        <w:jc w:val="both"/>
      </w:pPr>
      <w:r>
        <w:t>S - размер субсидий в части мероприятий государственных программ субъектов Российской Федерации, предусмотренный в федеральном бюджете.</w:t>
      </w:r>
    </w:p>
    <w:p w:rsidR="00D36C77" w:rsidRDefault="00D36C77">
      <w:pPr>
        <w:pStyle w:val="ConsPlusNormal"/>
        <w:spacing w:before="220"/>
        <w:ind w:firstLine="540"/>
        <w:jc w:val="both"/>
      </w:pPr>
      <w:r>
        <w:t xml:space="preserve">10. Размер субсидии в части объема софинансирования мероприятий, предусмотренных </w:t>
      </w:r>
      <w:hyperlink w:anchor="P20184" w:history="1">
        <w:r>
          <w:rPr>
            <w:color w:val="0000FF"/>
          </w:rPr>
          <w:t>подпунктом "б" пункта 2</w:t>
        </w:r>
      </w:hyperlink>
      <w:r>
        <w:t xml:space="preserve"> настоящих Правил, предоставляемой бюджету i-го субъекта Российской Федерации (V</w:t>
      </w:r>
      <w:r>
        <w:rPr>
          <w:vertAlign w:val="subscript"/>
        </w:rPr>
        <w:t>i2</w:t>
      </w:r>
      <w:r>
        <w:t>), определяется по формуле:</w:t>
      </w:r>
    </w:p>
    <w:p w:rsidR="00D36C77" w:rsidRDefault="00D36C77">
      <w:pPr>
        <w:pStyle w:val="ConsPlusNormal"/>
        <w:jc w:val="both"/>
      </w:pPr>
    </w:p>
    <w:p w:rsidR="00D36C77" w:rsidRDefault="00D36C77">
      <w:pPr>
        <w:pStyle w:val="ConsPlusNormal"/>
        <w:jc w:val="center"/>
      </w:pPr>
      <w:r w:rsidRPr="00E0626F">
        <w:rPr>
          <w:position w:val="-31"/>
        </w:rPr>
        <w:pict>
          <v:shape id="_x0000_i1027" style="width:182.45pt;height:42.55pt" coordsize="" o:spt="100" adj="0,,0" path="" filled="f" stroked="f">
            <v:stroke joinstyle="miter"/>
            <v:imagedata r:id="rId88" o:title="base_1_342573_32770"/>
            <v:formulas/>
            <v:path o:connecttype="segments"/>
          </v:shape>
        </w:pict>
      </w:r>
    </w:p>
    <w:p w:rsidR="00D36C77" w:rsidRDefault="00D36C77">
      <w:pPr>
        <w:pStyle w:val="ConsPlusNormal"/>
        <w:jc w:val="both"/>
      </w:pPr>
    </w:p>
    <w:p w:rsidR="00D36C77" w:rsidRDefault="00D36C77">
      <w:pPr>
        <w:pStyle w:val="ConsPlusNormal"/>
        <w:ind w:firstLine="540"/>
        <w:jc w:val="both"/>
      </w:pPr>
      <w:r>
        <w:t>где:</w:t>
      </w:r>
    </w:p>
    <w:p w:rsidR="00D36C77" w:rsidRDefault="00D36C77">
      <w:pPr>
        <w:pStyle w:val="ConsPlusNormal"/>
        <w:spacing w:before="220"/>
        <w:ind w:firstLine="540"/>
        <w:jc w:val="both"/>
      </w:pPr>
      <w:r>
        <w:t>C</w:t>
      </w:r>
      <w:r>
        <w:rPr>
          <w:vertAlign w:val="subscript"/>
        </w:rPr>
        <w:t>i</w:t>
      </w:r>
      <w:r>
        <w:t xml:space="preserve"> - количество детей-инвалидов в i-м субъекте Российской Федерации в соответствии с данными федеральной государственной информационной системы "Федеральный реестр инвалидов" по состоянию на 1 июля года, предшествующего году получения субсидии;</w:t>
      </w:r>
    </w:p>
    <w:p w:rsidR="00D36C77" w:rsidRDefault="00D36C77">
      <w:pPr>
        <w:pStyle w:val="ConsPlusNormal"/>
        <w:spacing w:before="220"/>
        <w:ind w:firstLine="540"/>
        <w:jc w:val="both"/>
      </w:pPr>
      <w:r>
        <w:t>R</w:t>
      </w:r>
      <w:r>
        <w:rPr>
          <w:vertAlign w:val="subscript"/>
        </w:rPr>
        <w:t>i1</w:t>
      </w:r>
      <w:r>
        <w:t xml:space="preserve"> - региональный коэффициент, при этом:</w:t>
      </w:r>
    </w:p>
    <w:p w:rsidR="00D36C77" w:rsidRDefault="00D36C77">
      <w:pPr>
        <w:pStyle w:val="ConsPlusNormal"/>
        <w:spacing w:before="220"/>
        <w:ind w:firstLine="540"/>
        <w:jc w:val="both"/>
      </w:pPr>
      <w:r>
        <w:t>для субъектов Российской Федерации, входящих в состав Дальневосточного федерального округа и Северо-Кавказского федерального округа, региональный коэффициент равен 1,3 (дробное значение, полученное в результате применения регионального коэффициента к количеству детей-инвалидов в i-м субъекте Дальневосточного федерального округа и Северо-Кавказского федерального округа в соответствии с данными федеральной государственной информационной системы "Федеральный реестр инвалидов" по состоянию на 1 июля года, предшествующего году получения субсидии, округляется до целого числа);</w:t>
      </w:r>
    </w:p>
    <w:p w:rsidR="00D36C77" w:rsidRDefault="00D36C77">
      <w:pPr>
        <w:pStyle w:val="ConsPlusNormal"/>
        <w:spacing w:before="220"/>
        <w:ind w:firstLine="540"/>
        <w:jc w:val="both"/>
      </w:pPr>
      <w:r>
        <w:t>для иных субъектов Российской Федерации региональный коэффициент равен 1;</w:t>
      </w:r>
    </w:p>
    <w:p w:rsidR="00D36C77" w:rsidRDefault="00D36C77">
      <w:pPr>
        <w:pStyle w:val="ConsPlusNormal"/>
        <w:spacing w:before="220"/>
        <w:ind w:firstLine="540"/>
        <w:jc w:val="both"/>
      </w:pPr>
      <w:r>
        <w:t>L</w:t>
      </w:r>
      <w:r>
        <w:rPr>
          <w:vertAlign w:val="subscript"/>
        </w:rPr>
        <w:t>i</w:t>
      </w:r>
      <w:r>
        <w:t xml:space="preserve"> - предельный уровень софинансирования расходного обязательства субъекта Российской Федерации из федерального бюджета на очередной финансовый год, выраженный в процентах объема указанного расходного обязательства i-го субъекта Российской Федерации;</w:t>
      </w:r>
    </w:p>
    <w:p w:rsidR="00D36C77" w:rsidRDefault="00D36C77">
      <w:pPr>
        <w:pStyle w:val="ConsPlusNormal"/>
        <w:spacing w:before="220"/>
        <w:ind w:firstLine="540"/>
        <w:jc w:val="both"/>
      </w:pPr>
      <w:r>
        <w:t>m</w:t>
      </w:r>
      <w:r>
        <w:rPr>
          <w:vertAlign w:val="subscript"/>
        </w:rPr>
        <w:t>2</w:t>
      </w:r>
      <w:r>
        <w:t xml:space="preserve"> - количество субъектов Российской Федерации - получателей субсидий на реализацию мероприятий государственной программы (плана) субъекта Российской Федерации в </w:t>
      </w:r>
      <w:r>
        <w:lastRenderedPageBreak/>
        <w:t>соответствующем финансовом году;</w:t>
      </w:r>
    </w:p>
    <w:p w:rsidR="00D36C77" w:rsidRDefault="00D36C77">
      <w:pPr>
        <w:pStyle w:val="ConsPlusNormal"/>
        <w:spacing w:before="220"/>
        <w:ind w:firstLine="540"/>
        <w:jc w:val="both"/>
      </w:pPr>
      <w:r>
        <w:t>F - размер субсидии на реализацию мероприятий государственной программы (плана) субъекта Российской Федерации в соответствующем финансовом году, предусмотренный в федеральном бюджете.</w:t>
      </w:r>
    </w:p>
    <w:p w:rsidR="00D36C77" w:rsidRDefault="00D36C77">
      <w:pPr>
        <w:pStyle w:val="ConsPlusNormal"/>
        <w:spacing w:before="220"/>
        <w:ind w:firstLine="540"/>
        <w:jc w:val="both"/>
      </w:pPr>
      <w:r>
        <w:t xml:space="preserve">11. Размер субсидии в части мероприятий, предусмотренных </w:t>
      </w:r>
      <w:hyperlink w:anchor="P20185" w:history="1">
        <w:r>
          <w:rPr>
            <w:color w:val="0000FF"/>
          </w:rPr>
          <w:t>подпунктом "в" пункта 2</w:t>
        </w:r>
      </w:hyperlink>
      <w:r>
        <w:t xml:space="preserve"> настоящих Правил, предоставляемой бюджету i-го субъекта Российской Федерации (V</w:t>
      </w:r>
      <w:r>
        <w:rPr>
          <w:vertAlign w:val="subscript"/>
        </w:rPr>
        <w:t>i3</w:t>
      </w:r>
      <w:r>
        <w:t>), определяется по формуле:</w:t>
      </w:r>
    </w:p>
    <w:p w:rsidR="00D36C77" w:rsidRDefault="00D36C77">
      <w:pPr>
        <w:pStyle w:val="ConsPlusNormal"/>
        <w:jc w:val="both"/>
      </w:pPr>
    </w:p>
    <w:p w:rsidR="00D36C77" w:rsidRDefault="00D36C77">
      <w:pPr>
        <w:pStyle w:val="ConsPlusNormal"/>
        <w:jc w:val="center"/>
      </w:pPr>
      <w:r w:rsidRPr="00E0626F">
        <w:rPr>
          <w:position w:val="-38"/>
        </w:rPr>
        <w:pict>
          <v:shape id="_x0000_i1028" style="width:335.45pt;height:49.9pt" coordsize="" o:spt="100" adj="0,,0" path="" filled="f" stroked="f">
            <v:stroke joinstyle="miter"/>
            <v:imagedata r:id="rId89" o:title="base_1_342573_32771"/>
            <v:formulas/>
            <v:path o:connecttype="segments"/>
          </v:shape>
        </w:pict>
      </w:r>
    </w:p>
    <w:p w:rsidR="00D36C77" w:rsidRDefault="00D36C77">
      <w:pPr>
        <w:pStyle w:val="ConsPlusNormal"/>
        <w:jc w:val="both"/>
      </w:pPr>
    </w:p>
    <w:p w:rsidR="00D36C77" w:rsidRDefault="00D36C77">
      <w:pPr>
        <w:pStyle w:val="ConsPlusNormal"/>
        <w:ind w:firstLine="540"/>
        <w:jc w:val="both"/>
      </w:pPr>
      <w:r>
        <w:t>где:</w:t>
      </w:r>
    </w:p>
    <w:p w:rsidR="00D36C77" w:rsidRDefault="00D36C77">
      <w:pPr>
        <w:pStyle w:val="ConsPlusNormal"/>
        <w:spacing w:before="220"/>
        <w:ind w:firstLine="540"/>
        <w:jc w:val="both"/>
      </w:pPr>
      <w:r>
        <w:t>O</w:t>
      </w:r>
      <w:r>
        <w:rPr>
          <w:vertAlign w:val="subscript"/>
        </w:rPr>
        <w:t>i</w:t>
      </w:r>
      <w:r>
        <w:t xml:space="preserve"> - стоимость оборудования, инвентаря и экипировки, приобретаемых для оснащения учреждений спортивной направленности по адаптивной физической культуре и спорту, в i-м субъекте Российской Федерации;</w:t>
      </w:r>
    </w:p>
    <w:p w:rsidR="00D36C77" w:rsidRDefault="00D36C77">
      <w:pPr>
        <w:pStyle w:val="ConsPlusNormal"/>
        <w:spacing w:before="220"/>
        <w:ind w:firstLine="540"/>
        <w:jc w:val="both"/>
      </w:pPr>
      <w:r>
        <w:t>P</w:t>
      </w:r>
      <w:r>
        <w:rPr>
          <w:vertAlign w:val="subscript"/>
        </w:rPr>
        <w:t>i</w:t>
      </w:r>
      <w:r>
        <w:t xml:space="preserve"> - стоимость компьютерной техники и оргтехники, приобретаемых для оснащения учреждений спортивной направленности по адаптивной физической культуре и спорту, в i-м субъекте Российской Федерации;</w:t>
      </w:r>
    </w:p>
    <w:p w:rsidR="00D36C77" w:rsidRDefault="00D36C77">
      <w:pPr>
        <w:pStyle w:val="ConsPlusNormal"/>
        <w:spacing w:before="220"/>
        <w:ind w:firstLine="540"/>
        <w:jc w:val="both"/>
      </w:pPr>
      <w:r>
        <w:t>R</w:t>
      </w:r>
      <w:r>
        <w:rPr>
          <w:vertAlign w:val="subscript"/>
        </w:rPr>
        <w:t>i2</w:t>
      </w:r>
      <w:r>
        <w:t xml:space="preserve"> - региональный коэффициент, при этом:</w:t>
      </w:r>
    </w:p>
    <w:p w:rsidR="00D36C77" w:rsidRDefault="00D36C77">
      <w:pPr>
        <w:pStyle w:val="ConsPlusNormal"/>
        <w:spacing w:before="220"/>
        <w:ind w:firstLine="540"/>
        <w:jc w:val="both"/>
      </w:pPr>
      <w:r>
        <w:t>для субъектов Российской Федерации, входящих в состав Дальневосточного федерального округа и Северо-Кавказского федерального округа, региональный коэффициент равен 1,3 (дробное значение количества учреждений спортивной направленности по адаптивной физической культуре и спорту, расположенных на территории i-го субъекта Дальневосточного федерального округа и Северо-Кавказского федерального округа, оснащаемых в текущем году, округляется до целого числа);</w:t>
      </w:r>
    </w:p>
    <w:p w:rsidR="00D36C77" w:rsidRDefault="00D36C77">
      <w:pPr>
        <w:pStyle w:val="ConsPlusNormal"/>
        <w:spacing w:before="220"/>
        <w:ind w:firstLine="540"/>
        <w:jc w:val="both"/>
      </w:pPr>
      <w:r>
        <w:t>для иных субъектов Российской Федерации региональный коэффициент равен 1;</w:t>
      </w:r>
    </w:p>
    <w:p w:rsidR="00D36C77" w:rsidRDefault="00D36C77">
      <w:pPr>
        <w:pStyle w:val="ConsPlusNormal"/>
        <w:spacing w:before="220"/>
        <w:ind w:firstLine="540"/>
        <w:jc w:val="both"/>
      </w:pPr>
      <w:r>
        <w:t>Q</w:t>
      </w:r>
      <w:r>
        <w:rPr>
          <w:vertAlign w:val="subscript"/>
        </w:rPr>
        <w:t>i</w:t>
      </w:r>
      <w:r>
        <w:t xml:space="preserve"> - количество учреждений спортивной направленности по адаптивной физической культуре и спорту, расположенных на территории i-го субъекта Российской Федерации, оснащаемых в текущем году;</w:t>
      </w:r>
    </w:p>
    <w:p w:rsidR="00D36C77" w:rsidRDefault="00D36C77">
      <w:pPr>
        <w:pStyle w:val="ConsPlusNormal"/>
        <w:spacing w:before="220"/>
        <w:ind w:firstLine="540"/>
        <w:jc w:val="both"/>
      </w:pPr>
      <w:r>
        <w:t>T</w:t>
      </w:r>
      <w:r>
        <w:rPr>
          <w:vertAlign w:val="subscript"/>
        </w:rPr>
        <w:t>i</w:t>
      </w:r>
      <w:r>
        <w:t xml:space="preserve"> - стоимость одной единицы транспортного средства, приобретаемого для оснащения учреждений спортивной направленности по адаптивной физической культуре и спорту, в i-м субъекте Российской Федерации;</w:t>
      </w:r>
    </w:p>
    <w:p w:rsidR="00D36C77" w:rsidRDefault="00D36C77">
      <w:pPr>
        <w:pStyle w:val="ConsPlusNormal"/>
        <w:spacing w:before="220"/>
        <w:ind w:firstLine="540"/>
        <w:jc w:val="both"/>
      </w:pPr>
      <w:r>
        <w:t>K</w:t>
      </w:r>
      <w:r>
        <w:rPr>
          <w:vertAlign w:val="subscript"/>
        </w:rPr>
        <w:t>i</w:t>
      </w:r>
      <w:r>
        <w:t xml:space="preserve"> - количество транспортных средств, приобретаемых для оснащения учреждений спортивной направленности по адаптивной физической культуре и спорту, в i-м субъекте Российской Федерации;</w:t>
      </w:r>
    </w:p>
    <w:p w:rsidR="00D36C77" w:rsidRDefault="00D36C77">
      <w:pPr>
        <w:pStyle w:val="ConsPlusNormal"/>
        <w:spacing w:before="220"/>
        <w:ind w:firstLine="540"/>
        <w:jc w:val="both"/>
      </w:pPr>
      <w:r>
        <w:t>L</w:t>
      </w:r>
      <w:r>
        <w:rPr>
          <w:vertAlign w:val="subscript"/>
        </w:rPr>
        <w:t>i</w:t>
      </w:r>
      <w:r>
        <w:t xml:space="preserve"> - предельный уровень софинансирования расходного обязательства субъекта Российской Федерации из федерального бюджета на очередной финансовый год, выраженный в процентах объема указанного расходного обязательства i-го субъекта Российской Федерации;</w:t>
      </w:r>
    </w:p>
    <w:p w:rsidR="00D36C77" w:rsidRDefault="00D36C77">
      <w:pPr>
        <w:pStyle w:val="ConsPlusNormal"/>
        <w:spacing w:before="220"/>
        <w:ind w:firstLine="540"/>
        <w:jc w:val="both"/>
      </w:pPr>
      <w:r>
        <w:t>m</w:t>
      </w:r>
      <w:r>
        <w:rPr>
          <w:vertAlign w:val="subscript"/>
        </w:rPr>
        <w:t>3</w:t>
      </w:r>
      <w:r>
        <w:t xml:space="preserve"> - количество субъектов Российской Федерации - получателей субсидий на реализацию мероприятий государственной программы (плана) субъекта Российской Федерации в соответствующем финансовом году;</w:t>
      </w:r>
    </w:p>
    <w:p w:rsidR="00D36C77" w:rsidRDefault="00D36C77">
      <w:pPr>
        <w:pStyle w:val="ConsPlusNormal"/>
        <w:spacing w:before="220"/>
        <w:ind w:firstLine="540"/>
        <w:jc w:val="both"/>
      </w:pPr>
      <w:r>
        <w:lastRenderedPageBreak/>
        <w:t>D - размер субсидии на реализацию мероприятий государственной программы (плана) субъекта Российской Федерации в соответствующем финансовом году, предусмотренный в федеральном бюджете.</w:t>
      </w:r>
    </w:p>
    <w:p w:rsidR="00D36C77" w:rsidRDefault="00D36C77">
      <w:pPr>
        <w:pStyle w:val="ConsPlusNormal"/>
        <w:spacing w:before="220"/>
        <w:ind w:firstLine="540"/>
        <w:jc w:val="both"/>
      </w:pPr>
      <w:r>
        <w:t>12. Объем бюджетных ассигнований бюджета субъекта Российской Федерации на финансовое обеспечение расходного обязательства субъекта Российской Федерации, в целях софинансирования которого предоставляется субсидия, утверждается законом субъекта Российской Федерации о бюджете субъекта Российской Федерации (определяется сводной бюджетной росписью бюджета субъекта Российской Федерации) с распределением по мероприятиям исходя из необходимости достижения установленных соглашением о предоставлении субсидии значений показателей результативности (результата) использования субсидии.</w:t>
      </w:r>
    </w:p>
    <w:p w:rsidR="00D36C77" w:rsidRDefault="00D36C77">
      <w:pPr>
        <w:pStyle w:val="ConsPlusNormal"/>
        <w:spacing w:before="220"/>
        <w:ind w:firstLine="540"/>
        <w:jc w:val="both"/>
      </w:pPr>
      <w:r>
        <w:t>13. Министерство просвещения Российской Федерации и Министерство спорта Российской Федерации представляют в Министерство труда и социальной защиты Российской Федерации предложения о распределении субсидий на очередной финансовый год в рамках работы по формированию федерального бюджета на очередной финансовый год и плановый период.</w:t>
      </w:r>
    </w:p>
    <w:p w:rsidR="00D36C77" w:rsidRDefault="00D36C77">
      <w:pPr>
        <w:pStyle w:val="ConsPlusNormal"/>
        <w:spacing w:before="220"/>
        <w:ind w:firstLine="540"/>
        <w:jc w:val="both"/>
      </w:pPr>
      <w:r>
        <w:t>14. Перечисление субсидии осуществляется в установленном порядке на счет, открытый территориальному органу Федерального казначейства в учреждении Центрального банка Российской Федерации для учета операций со средствами бюджета субъекта Российской Федерации.</w:t>
      </w:r>
    </w:p>
    <w:p w:rsidR="00D36C77" w:rsidRDefault="00D36C77">
      <w:pPr>
        <w:pStyle w:val="ConsPlusNormal"/>
        <w:spacing w:before="220"/>
        <w:ind w:firstLine="540"/>
        <w:jc w:val="both"/>
      </w:pPr>
      <w:bookmarkStart w:id="21" w:name="P20252"/>
      <w:bookmarkEnd w:id="21"/>
      <w:r>
        <w:t>15. Оценка эффективности использования субсидии ежегодно осуществляется Министерством труда и социальной защиты Российской Федерации, Министерством просвещения Российской Федерации и Министерством спорта Российской Федерации исходя из степени достижения субъектом Российской Федерации установленных соглашением о предоставлении субсидии значений следующих показателей результативности (результата) использования субсидии:</w:t>
      </w:r>
    </w:p>
    <w:p w:rsidR="00D36C77" w:rsidRDefault="00D36C77">
      <w:pPr>
        <w:pStyle w:val="ConsPlusNormal"/>
        <w:spacing w:before="220"/>
        <w:ind w:firstLine="540"/>
        <w:jc w:val="both"/>
      </w:pPr>
      <w:r>
        <w:t xml:space="preserve">а) в части мероприятий, предусмотренных </w:t>
      </w:r>
      <w:hyperlink w:anchor="P20183" w:history="1">
        <w:r>
          <w:rPr>
            <w:color w:val="0000FF"/>
          </w:rPr>
          <w:t>подпунктом "а" пункта 2</w:t>
        </w:r>
      </w:hyperlink>
      <w:r>
        <w:t xml:space="preserve"> настоящих Правил, - доля доступных для инвалидов и других маломобильных групп населения приоритетных объектов социальной, транспортной и инженерной инфраструктуры в общем количестве приоритетных объектов субъекта Российской Федерации;</w:t>
      </w:r>
    </w:p>
    <w:p w:rsidR="00D36C77" w:rsidRDefault="00D36C77">
      <w:pPr>
        <w:pStyle w:val="ConsPlusNormal"/>
        <w:spacing w:before="220"/>
        <w:ind w:firstLine="540"/>
        <w:jc w:val="both"/>
      </w:pPr>
      <w:r>
        <w:t xml:space="preserve">б) в части мероприятий, предусмотренных </w:t>
      </w:r>
      <w:hyperlink w:anchor="P20184" w:history="1">
        <w:r>
          <w:rPr>
            <w:color w:val="0000FF"/>
          </w:rPr>
          <w:t>подпунктом "б" пункта 2</w:t>
        </w:r>
      </w:hyperlink>
      <w:r>
        <w:t xml:space="preserve"> настоящих Правил:</w:t>
      </w:r>
    </w:p>
    <w:p w:rsidR="00D36C77" w:rsidRDefault="00D36C77">
      <w:pPr>
        <w:pStyle w:val="ConsPlusNormal"/>
        <w:spacing w:before="220"/>
        <w:ind w:firstLine="540"/>
        <w:jc w:val="both"/>
      </w:pPr>
      <w:r>
        <w:t>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w:t>
      </w:r>
    </w:p>
    <w:p w:rsidR="00D36C77" w:rsidRDefault="00D36C77">
      <w:pPr>
        <w:pStyle w:val="ConsPlusNormal"/>
        <w:spacing w:before="220"/>
        <w:ind w:firstLine="540"/>
        <w:jc w:val="both"/>
      </w:pPr>
      <w:r>
        <w:t>доля детей-инвалидов в возрасте от 1,5 года до 7 лет, охваченных дошкольным образованием, в общей численности детей-инвалидов такого возраста;</w:t>
      </w:r>
    </w:p>
    <w:p w:rsidR="00D36C77" w:rsidRDefault="00D36C77">
      <w:pPr>
        <w:pStyle w:val="ConsPlusNormal"/>
        <w:spacing w:before="220"/>
        <w:ind w:firstLine="540"/>
        <w:jc w:val="both"/>
      </w:pPr>
      <w:r>
        <w:t>доля детей-инвалидов в возрасте от 5 до 18 лет, получающих дополнительное образование, в общей численности детей-инвалидов такого возраста;</w:t>
      </w:r>
    </w:p>
    <w:p w:rsidR="00D36C77" w:rsidRDefault="00D36C77">
      <w:pPr>
        <w:pStyle w:val="ConsPlusNormal"/>
        <w:spacing w:before="220"/>
        <w:ind w:firstLine="540"/>
        <w:jc w:val="both"/>
      </w:pPr>
      <w:r>
        <w:t xml:space="preserve">в) в части мероприятий, предусмотренных </w:t>
      </w:r>
      <w:hyperlink w:anchor="P20185" w:history="1">
        <w:r>
          <w:rPr>
            <w:color w:val="0000FF"/>
          </w:rPr>
          <w:t>подпунктом "в" пункта 2</w:t>
        </w:r>
      </w:hyperlink>
      <w:r>
        <w:t xml:space="preserve"> настоящих Правил, - доля лиц с ограниченными возможностями здоровья и инвалидов от 6 до 18 лет, систематически занимающихся физкультурой и спортом, в общей численности населения этой категории в субъекте Российской Федерации.</w:t>
      </w:r>
    </w:p>
    <w:p w:rsidR="00D36C77" w:rsidRDefault="00D36C77">
      <w:pPr>
        <w:pStyle w:val="ConsPlusNormal"/>
        <w:spacing w:before="220"/>
        <w:ind w:firstLine="540"/>
        <w:jc w:val="both"/>
      </w:pPr>
      <w:bookmarkStart w:id="22" w:name="P20259"/>
      <w:bookmarkEnd w:id="22"/>
      <w:r>
        <w:t xml:space="preserve">16. Отчет уполномоченного высшим исполнительным органом государственной власти субъекта Российской Федерации органа исполнительной власти субъекта Российской Федерации о достижении значений показателей результативности (результата) использования субсидии, указанных в </w:t>
      </w:r>
      <w:hyperlink w:anchor="P20252" w:history="1">
        <w:r>
          <w:rPr>
            <w:color w:val="0000FF"/>
          </w:rPr>
          <w:t>пункте 15</w:t>
        </w:r>
      </w:hyperlink>
      <w:r>
        <w:t xml:space="preserve"> настоящих Правил, представляется ежегодно, до 15 января, соответственно </w:t>
      </w:r>
      <w:r>
        <w:lastRenderedPageBreak/>
        <w:t>в Министерство труда и социальной защиты Российской Федерации, Министерство просвещения Российской Федерации и Министерство спорта Российской Федерации.</w:t>
      </w:r>
    </w:p>
    <w:p w:rsidR="00D36C77" w:rsidRDefault="00D36C77">
      <w:pPr>
        <w:pStyle w:val="ConsPlusNormal"/>
        <w:spacing w:before="220"/>
        <w:ind w:firstLine="540"/>
        <w:jc w:val="both"/>
      </w:pPr>
      <w:r>
        <w:t>17. Уполномоченный высшим исполнительным органом государственной власти субъекта Российской Федерации орган исполнительной власти субъекта Российской Федерации представляет ежеквартально, до 15-го числа месяца, следующего за отчетным кварталом, отчет об осуществлении расходов бюджета субъекта Российской Федерации, в целях софинансирования которых предоставляется субсидия, соответственно в Министерство труда и социальной защиты Российской Федерации, Министерство просвещения Российской Федерации и Министерство спорта Российской Федерации.</w:t>
      </w:r>
    </w:p>
    <w:p w:rsidR="00D36C77" w:rsidRDefault="00D36C77">
      <w:pPr>
        <w:pStyle w:val="ConsPlusNormal"/>
        <w:spacing w:before="220"/>
        <w:ind w:firstLine="540"/>
        <w:jc w:val="both"/>
      </w:pPr>
      <w:bookmarkStart w:id="23" w:name="P20261"/>
      <w:bookmarkEnd w:id="23"/>
      <w:r>
        <w:t xml:space="preserve">18. В случае если субъектом Российской Федерации по состоянию на 31 декабря года предоставления субсидии не достигнуты значения показателей результативности (результатов) использования субсидии, указанных в </w:t>
      </w:r>
      <w:hyperlink w:anchor="P20252" w:history="1">
        <w:r>
          <w:rPr>
            <w:color w:val="0000FF"/>
          </w:rPr>
          <w:t>пункте 15</w:t>
        </w:r>
      </w:hyperlink>
      <w:r>
        <w:t xml:space="preserve"> настоящих Правил, и до первой даты представления отчетности о достижении значений показателей результативности использования субсидии в соответствии с соглашением о предоставлении субсидии в году, следующем за годом предоставления субсидии, указанные нарушения не устранены, размер средств, подлежащий возврату из бюджета субъекта Российской Федерации в федеральный бюджет до 1 июня года, следующего за годом предоставления субсидии, определяется в соответствии с </w:t>
      </w:r>
      <w:hyperlink w:anchor="P20259" w:history="1">
        <w:r>
          <w:rPr>
            <w:color w:val="0000FF"/>
          </w:rPr>
          <w:t>пунктами 16</w:t>
        </w:r>
      </w:hyperlink>
      <w:r>
        <w:t xml:space="preserve"> - </w:t>
      </w:r>
      <w:hyperlink w:anchor="P20261" w:history="1">
        <w:r>
          <w:rPr>
            <w:color w:val="0000FF"/>
          </w:rPr>
          <w:t>18</w:t>
        </w:r>
      </w:hyperlink>
      <w:r>
        <w:t xml:space="preserve"> Правил формирования, предоставления и распределения субсидий.</w:t>
      </w:r>
    </w:p>
    <w:p w:rsidR="00D36C77" w:rsidRDefault="00D36C77">
      <w:pPr>
        <w:pStyle w:val="ConsPlusNormal"/>
        <w:spacing w:before="220"/>
        <w:ind w:firstLine="540"/>
        <w:jc w:val="both"/>
      </w:pPr>
      <w:r>
        <w:t xml:space="preserve">19. Основания для освобождения субъектов Российской Федерации от применения мер ответственности, предусмотренных </w:t>
      </w:r>
      <w:hyperlink w:anchor="P20261" w:history="1">
        <w:r>
          <w:rPr>
            <w:color w:val="0000FF"/>
          </w:rPr>
          <w:t>пунктом 18</w:t>
        </w:r>
      </w:hyperlink>
      <w:r>
        <w:t xml:space="preserve"> настоящих Правил, определяются в соответствии с </w:t>
      </w:r>
      <w:hyperlink r:id="rId90" w:history="1">
        <w:r>
          <w:rPr>
            <w:color w:val="0000FF"/>
          </w:rPr>
          <w:t>пунктом 20</w:t>
        </w:r>
      </w:hyperlink>
      <w:r>
        <w:t xml:space="preserve"> Правил формирования, предоставления и распределения субсидий.</w:t>
      </w:r>
    </w:p>
    <w:p w:rsidR="00D36C77" w:rsidRDefault="00D36C77">
      <w:pPr>
        <w:pStyle w:val="ConsPlusNormal"/>
        <w:spacing w:before="220"/>
        <w:ind w:firstLine="540"/>
        <w:jc w:val="both"/>
      </w:pPr>
      <w:r>
        <w:t>20. Контроль за соблюдением субъектами Российской Федерации условий предоставления субсидий осуществляется Министерством труда и социальной защиты Российской Федерации, Министерством просвещения Российской Федерации, Министерством спорта Российской Федерации и федеральным органом исполнительной власти, осуществляющим функции по контролю и надзору в финансово-бюджетной сфере.</w:t>
      </w: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8</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24" w:name="P20274"/>
      <w:bookmarkEnd w:id="24"/>
      <w:r>
        <w:t>ПРАВИЛА</w:t>
      </w:r>
    </w:p>
    <w:p w:rsidR="00D36C77" w:rsidRDefault="00D36C77">
      <w:pPr>
        <w:pStyle w:val="ConsPlusTitle"/>
        <w:jc w:val="center"/>
      </w:pPr>
      <w:r>
        <w:t>ПРЕДОСТАВЛЕНИЯ И РАСПРЕДЕЛЕНИЯ СУБСИДИЙ ИЗ ФЕДЕРАЛЬНОГО</w:t>
      </w:r>
    </w:p>
    <w:p w:rsidR="00D36C77" w:rsidRDefault="00D36C77">
      <w:pPr>
        <w:pStyle w:val="ConsPlusTitle"/>
        <w:jc w:val="center"/>
      </w:pPr>
      <w:r>
        <w:t>БЮДЖЕТА БЮДЖЕТАМ СУБЪЕКТОВ РОССИЙСКОЙ ФЕДЕРАЦИИ</w:t>
      </w:r>
    </w:p>
    <w:p w:rsidR="00D36C77" w:rsidRDefault="00D36C77">
      <w:pPr>
        <w:pStyle w:val="ConsPlusTitle"/>
        <w:jc w:val="center"/>
      </w:pPr>
      <w:r>
        <w:t>НА РЕАЛИЗАЦИЮ МЕРОПРИЯТИЙ, ВКЛЮЧЕННЫХ В ГОСУДАРСТВЕННЫЕ</w:t>
      </w:r>
    </w:p>
    <w:p w:rsidR="00D36C77" w:rsidRDefault="00D36C77">
      <w:pPr>
        <w:pStyle w:val="ConsPlusTitle"/>
        <w:jc w:val="center"/>
      </w:pPr>
      <w:r>
        <w:t>ПРОГРАММЫ СУБЪЕКТОВ РОССИЙСКОЙ ФЕДЕРАЦИИ, РАЗРАБОТАННЫЕ</w:t>
      </w:r>
    </w:p>
    <w:p w:rsidR="00D36C77" w:rsidRDefault="00D36C77">
      <w:pPr>
        <w:pStyle w:val="ConsPlusTitle"/>
        <w:jc w:val="center"/>
      </w:pPr>
      <w:r>
        <w:t>НА ОСНОВЕ ТИПОВОЙ ПРОГРАММЫ СУБЪЕКТА РОССИЙСКОЙ ФЕДЕРАЦИИ</w:t>
      </w:r>
    </w:p>
    <w:p w:rsidR="00D36C77" w:rsidRDefault="00D36C77">
      <w:pPr>
        <w:pStyle w:val="ConsPlusTitle"/>
        <w:jc w:val="center"/>
      </w:pPr>
      <w:r>
        <w:t>ПО ФОРМИРОВАНИЮ СИСТЕМЫ КОМПЛЕКСНОЙ РЕАБИЛИТАЦИИ</w:t>
      </w:r>
    </w:p>
    <w:p w:rsidR="00D36C77" w:rsidRDefault="00D36C77">
      <w:pPr>
        <w:pStyle w:val="ConsPlusTitle"/>
        <w:jc w:val="center"/>
      </w:pPr>
      <w:r>
        <w:t>И АБИЛИТАЦИИ ИНВАЛИДОВ, В ТОМ ЧИСЛЕ ДЕТЕЙ-ИНВАЛИДОВ</w:t>
      </w:r>
    </w:p>
    <w:p w:rsidR="00D36C77" w:rsidRDefault="00D36C7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w:t>
            </w:r>
            <w:hyperlink r:id="rId91" w:history="1">
              <w:r>
                <w:rPr>
                  <w:color w:val="0000FF"/>
                </w:rPr>
                <w:t>Постановления</w:t>
              </w:r>
            </w:hyperlink>
            <w:r>
              <w:rPr>
                <w:color w:val="392C69"/>
              </w:rPr>
              <w:t xml:space="preserve"> Правительства РФ от 21.11.2019 N 1480)</w:t>
            </w:r>
          </w:p>
        </w:tc>
      </w:tr>
    </w:tbl>
    <w:p w:rsidR="00D36C77" w:rsidRDefault="00D36C77">
      <w:pPr>
        <w:pStyle w:val="ConsPlusNormal"/>
        <w:jc w:val="both"/>
      </w:pPr>
    </w:p>
    <w:p w:rsidR="00D36C77" w:rsidRDefault="00D36C77">
      <w:pPr>
        <w:pStyle w:val="ConsPlusNormal"/>
        <w:ind w:firstLine="540"/>
        <w:jc w:val="both"/>
      </w:pPr>
      <w:bookmarkStart w:id="25" w:name="P20285"/>
      <w:bookmarkEnd w:id="25"/>
      <w:r>
        <w:t xml:space="preserve">1. Настоящие Правила устанавливают цели, порядок и условия предоставления и </w:t>
      </w:r>
      <w:r>
        <w:lastRenderedPageBreak/>
        <w:t>распределения субсидий из федерального бюджета бюджетам субъектов Российской Федерации в целях софинансирования расходных обязательств субъектов Российской Федерации, связанных с реализацией мероприятий, включенных в государственные программы (подпрограммы) субъектов Российской Федерации, разработанные на основе типовой программы субъекта Российской Федерации по формированию системы комплексной реабилитации и абилитации инвалидов, в том числе детей-инвалидов (далее - государственная программа (подпрограмма) субъекта Российской Федерации), и (или) с предоставлением субсидий из бюджетов субъектов Российской Федерации местному бюджету (бюджетам) при реализации мероприятий по формированию системы комплексной реабилитации и абилитации инвалидов, в том числе детей-инвалидов (далее - субсидия).</w:t>
      </w:r>
    </w:p>
    <w:p w:rsidR="00D36C77" w:rsidRDefault="00D36C77">
      <w:pPr>
        <w:pStyle w:val="ConsPlusNormal"/>
        <w:spacing w:before="220"/>
        <w:ind w:firstLine="540"/>
        <w:jc w:val="both"/>
      </w:pPr>
      <w:r>
        <w:t xml:space="preserve">2. Субсидии предоставляются бюджетам субъектов Российской Федерации в пределах лимитов бюджетных обязательств, доведенных до Министерства труда и социальной защиты Российской Федерации как получателя средств федерального бюджета на предоставление субсидии на цели, указанные в </w:t>
      </w:r>
      <w:hyperlink w:anchor="P20285" w:history="1">
        <w:r>
          <w:rPr>
            <w:color w:val="0000FF"/>
          </w:rPr>
          <w:t>пункте 1</w:t>
        </w:r>
      </w:hyperlink>
      <w:r>
        <w:t xml:space="preserve"> настоящих Правил.</w:t>
      </w:r>
    </w:p>
    <w:p w:rsidR="00D36C77" w:rsidRDefault="00D36C77">
      <w:pPr>
        <w:pStyle w:val="ConsPlusNormal"/>
        <w:spacing w:before="220"/>
        <w:ind w:firstLine="540"/>
        <w:jc w:val="both"/>
      </w:pPr>
      <w:r>
        <w:t xml:space="preserve">Распределение субсидий между субъектами Российской Федерации утверждается федеральным </w:t>
      </w:r>
      <w:hyperlink r:id="rId92" w:history="1">
        <w:r>
          <w:rPr>
            <w:color w:val="0000FF"/>
          </w:rPr>
          <w:t>законом</w:t>
        </w:r>
      </w:hyperlink>
      <w:r>
        <w:t xml:space="preserve"> о федеральном бюджете на соответствующий финансовый год и плановый период.</w:t>
      </w:r>
    </w:p>
    <w:p w:rsidR="00D36C77" w:rsidRDefault="00D36C77">
      <w:pPr>
        <w:pStyle w:val="ConsPlusNormal"/>
        <w:spacing w:before="220"/>
        <w:ind w:firstLine="540"/>
        <w:jc w:val="both"/>
      </w:pPr>
      <w:r>
        <w:t xml:space="preserve">3. Критерием отбора субъектов Российской Федерации для предоставления субсидии с учетом перспективных экономических специализаций субъектов Российской Федерации, предусмотренных </w:t>
      </w:r>
      <w:hyperlink r:id="rId93" w:history="1">
        <w:r>
          <w:rPr>
            <w:color w:val="0000FF"/>
          </w:rPr>
          <w:t>Стратегией</w:t>
        </w:r>
      </w:hyperlink>
      <w:r>
        <w:t xml:space="preserve"> пространственного развития Российской Федерации на период до 2025 года, утвержденной распоряжением Правительства Российской Федерации от 13 февраля 2019 г. N 207-р, и параметров демографического прогноза Российской Федерации по субъектам Российской Федерации и муниципальным образованиям является наличие проекта государственной программы (подпрограммы) субъекта Российской Федерации, представленного в Министерство труда и социальной защиты Российской Федерации не позднее 1 мая текущего финансового года и предусматривающего достижение субъектом Российской Федерации значений целевых показателей и индикаторов, позволяющих достичь значения целевых показателей и индикаторов государственной программы Российской Федерации "Доступная среда", утвержденной постановлением Правительства Российской Федерации от 29 марта 2019 г. N 363 "Об утверждении государственной программы Российской Федерации "Доступная среда". Перечень документов, представляемых одновременно с государственной программой (подпрограммой) субъекта Российской Федерации, и форма заявки о перечислении субсидии утверждаются Министерством труда и социальной защиты Российской Федерации.</w:t>
      </w:r>
    </w:p>
    <w:p w:rsidR="00D36C77" w:rsidRDefault="00D36C77">
      <w:pPr>
        <w:pStyle w:val="ConsPlusNormal"/>
        <w:jc w:val="both"/>
      </w:pPr>
      <w:r>
        <w:t xml:space="preserve">(в ред. </w:t>
      </w:r>
      <w:hyperlink r:id="rId94" w:history="1">
        <w:r>
          <w:rPr>
            <w:color w:val="0000FF"/>
          </w:rPr>
          <w:t>Постановления</w:t>
        </w:r>
      </w:hyperlink>
      <w:r>
        <w:t xml:space="preserve"> Правительства РФ от 21.11.2019 N 1480)</w:t>
      </w:r>
    </w:p>
    <w:p w:rsidR="00D36C77" w:rsidRDefault="00D36C77">
      <w:pPr>
        <w:pStyle w:val="ConsPlusNormal"/>
        <w:spacing w:before="220"/>
        <w:ind w:firstLine="540"/>
        <w:jc w:val="both"/>
      </w:pPr>
      <w:r>
        <w:t>4. Условиями предоставления субсидии являются:</w:t>
      </w:r>
    </w:p>
    <w:p w:rsidR="00D36C77" w:rsidRDefault="00D36C77">
      <w:pPr>
        <w:pStyle w:val="ConsPlusNormal"/>
        <w:spacing w:before="220"/>
        <w:ind w:firstLine="540"/>
        <w:jc w:val="both"/>
      </w:pPr>
      <w:r>
        <w:t>а) наличие утвержденной в установленном порядке государственной программы (подпрограммы) субъекта Российской Федерации, прошедшей экспертизу на заседании Координационного совета по контролю за реализацией государственной программы Российской Федерации "Доступная среда", утвержденной постановлением Правительства Российской Федерации от 29 марта 2019 г. N 363 "Об утверждении государственной программы Российской Федерации "Доступная среда";</w:t>
      </w:r>
    </w:p>
    <w:p w:rsidR="00D36C77" w:rsidRDefault="00D36C77">
      <w:pPr>
        <w:pStyle w:val="ConsPlusNormal"/>
        <w:spacing w:before="220"/>
        <w:ind w:firstLine="540"/>
        <w:jc w:val="both"/>
      </w:pPr>
      <w:r>
        <w:t>б) наличие в бюджете субъекта Российской Федерации бюджетных ассигнований на исполнение расходного обязательства субъекта Российской Федерации, софинансирование которого осуществляется из федерального бюджета, в объеме, необходимом для его исполнения, включающем размер планируемой к предоставлению из федерального бюджета субсидии;</w:t>
      </w:r>
    </w:p>
    <w:p w:rsidR="00D36C77" w:rsidRDefault="00D36C77">
      <w:pPr>
        <w:pStyle w:val="ConsPlusNormal"/>
        <w:spacing w:before="220"/>
        <w:ind w:firstLine="540"/>
        <w:jc w:val="both"/>
      </w:pPr>
      <w:r>
        <w:t xml:space="preserve">в) заключение соглашения о предоставлении субсидии в соответствии с </w:t>
      </w:r>
      <w:hyperlink r:id="rId95" w:history="1">
        <w:r>
          <w:rPr>
            <w:color w:val="0000FF"/>
          </w:rPr>
          <w:t>пунктом 10</w:t>
        </w:r>
      </w:hyperlink>
      <w: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w:t>
      </w:r>
      <w:r>
        <w:lastRenderedPageBreak/>
        <w:t>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(далее - Правила формирования, предоставления и распределения субсидий из федерального бюджета бюджетам субъектов Российской Федерации).</w:t>
      </w:r>
    </w:p>
    <w:p w:rsidR="00D36C77" w:rsidRDefault="00D36C77">
      <w:pPr>
        <w:pStyle w:val="ConsPlusNormal"/>
        <w:spacing w:before="220"/>
        <w:ind w:firstLine="540"/>
        <w:jc w:val="both"/>
      </w:pPr>
      <w:r>
        <w:t xml:space="preserve">5. Предоставление субсидии осуществляется на основании соглашения о предоставлении субсидии, заключенного между Министерством труда и социальной защиты Российской Федерации и высшим исполнительным органом государственной власти субъекта Российской Федерации в соответствии с </w:t>
      </w:r>
      <w:hyperlink r:id="rId96" w:history="1">
        <w:r>
          <w:rPr>
            <w:color w:val="0000FF"/>
          </w:rPr>
          <w:t>типовой формой</w:t>
        </w:r>
      </w:hyperlink>
      <w:r>
        <w:t xml:space="preserve"> соглашения, утвержденной Министерством финансов Российской Федерации в государственной интегрированной информационной системе управления общественными финансами "Электронный бюджет" (далее - соглашение о предоставлении субсидии).</w:t>
      </w:r>
    </w:p>
    <w:p w:rsidR="00D36C77" w:rsidRDefault="00D36C77">
      <w:pPr>
        <w:pStyle w:val="ConsPlusNormal"/>
        <w:spacing w:before="220"/>
        <w:ind w:firstLine="540"/>
        <w:jc w:val="both"/>
      </w:pPr>
      <w:r>
        <w:t>В случае если соглашением о предоставлении субсидии предусмотрено предоставление субсидий из бюджета субъекта Российской Федерации местным бюджетам, их предоставление осуществляется в соответствии с соглашением о предоставлении субсидии из бюджета субъекта Российской Федерации местному бюджету в случае софинансирования из федерального бюджета расходных обязательств субъектов Российской Федерации по предоставлению межбюджетных трансфертов из бюджета субъекта Российской Федерации местному бюджету в целях оказания финансовой поддержки выполнения органами местного самоуправления полномочий по вопросам местного значения.</w:t>
      </w:r>
    </w:p>
    <w:p w:rsidR="00D36C77" w:rsidRDefault="00D36C77">
      <w:pPr>
        <w:pStyle w:val="ConsPlusNormal"/>
        <w:spacing w:before="220"/>
        <w:ind w:firstLine="540"/>
        <w:jc w:val="both"/>
      </w:pPr>
      <w:r>
        <w:t>6. Объем бюджетных ассигнований бюджета субъекта Российской Федерации на финансовое обеспечение расходного обязательства субъекта Российской Федерации, в целях софинансирования которых предоставляется субсидия, утверждается законом субъекта Российской Федерации о бюджете субъекта Российской Федерации (определяется сводной бюджетной росписью бюджета субъекта Российской Федерации) исходя из необходимости достижения установленных соглашением о предоставлении субсидии значений результатов использования субсидии.</w:t>
      </w:r>
    </w:p>
    <w:p w:rsidR="00D36C77" w:rsidRDefault="00D36C77">
      <w:pPr>
        <w:pStyle w:val="ConsPlusNormal"/>
        <w:jc w:val="both"/>
      </w:pPr>
      <w:r>
        <w:t xml:space="preserve">(в ред. </w:t>
      </w:r>
      <w:hyperlink r:id="rId97" w:history="1">
        <w:r>
          <w:rPr>
            <w:color w:val="0000FF"/>
          </w:rPr>
          <w:t>Постановления</w:t>
        </w:r>
      </w:hyperlink>
      <w:r>
        <w:t xml:space="preserve"> Правительства РФ от 21.11.2019 N 1480)</w:t>
      </w:r>
    </w:p>
    <w:p w:rsidR="00D36C77" w:rsidRDefault="00D36C77">
      <w:pPr>
        <w:pStyle w:val="ConsPlusNormal"/>
        <w:spacing w:before="220"/>
        <w:ind w:firstLine="540"/>
        <w:jc w:val="both"/>
      </w:pPr>
      <w:r>
        <w:t>7. Размер субсидии, предоставляемой бюджету i-го субъекта Российской Федерации, не превышающий заявленную i-м субъектом Российской Федерации потребность в субсидии (в случае превышения заявленной i-м субъектом Российской Федерации потребности в субсидии, высвобождающийся объем бюджетных ассигнований на предоставление субсидии подлежит распределению между остальными субъектами Российской Федерации) (S</w:t>
      </w:r>
      <w:r>
        <w:rPr>
          <w:vertAlign w:val="subscript"/>
        </w:rPr>
        <w:t>i</w:t>
      </w:r>
      <w:r>
        <w:t>), определяется по формуле:</w:t>
      </w:r>
    </w:p>
    <w:p w:rsidR="00D36C77" w:rsidRDefault="00D36C77">
      <w:pPr>
        <w:pStyle w:val="ConsPlusNormal"/>
        <w:jc w:val="both"/>
      </w:pPr>
    </w:p>
    <w:p w:rsidR="00D36C77" w:rsidRDefault="00D36C77">
      <w:pPr>
        <w:pStyle w:val="ConsPlusNormal"/>
        <w:jc w:val="center"/>
      </w:pPr>
      <w:r w:rsidRPr="00E0626F">
        <w:rPr>
          <w:position w:val="-31"/>
        </w:rPr>
        <w:pict>
          <v:shape id="_x0000_i1029" style="width:148.1pt;height:42.55pt" coordsize="" o:spt="100" adj="0,,0" path="" filled="f" stroked="f">
            <v:stroke joinstyle="miter"/>
            <v:imagedata r:id="rId98" o:title="base_1_342573_32772"/>
            <v:formulas/>
            <v:path o:connecttype="segments"/>
          </v:shape>
        </w:pict>
      </w:r>
    </w:p>
    <w:p w:rsidR="00D36C77" w:rsidRDefault="00D36C77">
      <w:pPr>
        <w:pStyle w:val="ConsPlusNormal"/>
        <w:jc w:val="both"/>
      </w:pPr>
    </w:p>
    <w:p w:rsidR="00D36C77" w:rsidRDefault="00D36C77">
      <w:pPr>
        <w:pStyle w:val="ConsPlusNormal"/>
        <w:ind w:firstLine="540"/>
        <w:jc w:val="both"/>
      </w:pPr>
      <w:r>
        <w:t>где:</w:t>
      </w:r>
    </w:p>
    <w:p w:rsidR="00D36C77" w:rsidRDefault="00D36C77">
      <w:pPr>
        <w:pStyle w:val="ConsPlusNormal"/>
        <w:spacing w:before="220"/>
        <w:ind w:firstLine="540"/>
        <w:jc w:val="both"/>
      </w:pPr>
      <w:r>
        <w:t>K</w:t>
      </w:r>
      <w:r>
        <w:rPr>
          <w:vertAlign w:val="subscript"/>
        </w:rPr>
        <w:t>i</w:t>
      </w:r>
      <w:r>
        <w:t xml:space="preserve"> - численность инвалидов и детей-инвалидов в i-м субъекте Российской Федерации в соответствии с данными федеральной государственной информационной системы "Федеральный реестр инвалидов", при этом:</w:t>
      </w:r>
    </w:p>
    <w:p w:rsidR="00D36C77" w:rsidRDefault="00D36C77">
      <w:pPr>
        <w:pStyle w:val="ConsPlusNormal"/>
        <w:spacing w:before="220"/>
        <w:ind w:firstLine="540"/>
        <w:jc w:val="both"/>
      </w:pPr>
      <w:r>
        <w:t>для очередного финансового года используются данные по состоянию на 1 июня года, предшествующего году получения субсидии;</w:t>
      </w:r>
    </w:p>
    <w:p w:rsidR="00D36C77" w:rsidRDefault="00D36C77">
      <w:pPr>
        <w:pStyle w:val="ConsPlusNormal"/>
        <w:spacing w:before="220"/>
        <w:ind w:firstLine="540"/>
        <w:jc w:val="both"/>
      </w:pPr>
      <w:r>
        <w:t>для планового периода используются данные по состоянию на 1 июня года, предшествующего году получения субсидии в очередном финансовом году, с ежегодной корректировкой по состоянию на 1 июня года с учетом изменяющейся численности инвалидов и детей-инвалидов в i-м субъекте Российской Федерации;</w:t>
      </w:r>
    </w:p>
    <w:p w:rsidR="00D36C77" w:rsidRDefault="00D36C77">
      <w:pPr>
        <w:pStyle w:val="ConsPlusNormal"/>
        <w:spacing w:before="220"/>
        <w:ind w:firstLine="540"/>
        <w:jc w:val="both"/>
      </w:pPr>
      <w:r>
        <w:lastRenderedPageBreak/>
        <w:t>N</w:t>
      </w:r>
      <w:r>
        <w:rPr>
          <w:vertAlign w:val="subscript"/>
        </w:rPr>
        <w:t>i</w:t>
      </w:r>
      <w:r>
        <w:t xml:space="preserve"> - региональный коэффициент, при этом:</w:t>
      </w:r>
    </w:p>
    <w:p w:rsidR="00D36C77" w:rsidRDefault="00D36C77">
      <w:pPr>
        <w:pStyle w:val="ConsPlusNormal"/>
        <w:spacing w:before="220"/>
        <w:ind w:firstLine="540"/>
        <w:jc w:val="both"/>
      </w:pPr>
      <w:r>
        <w:t>для субъектов Российской Федерации, входящих в состав Дальневосточного федерального округа и Северо-Кавказского федерального округа, региональный коэффициент равен 1,3 (дробное значение, полученное в результате применения регионального коэффициента к численности инвалидов в i-м субъекте Дальневосточного федерального округа и Северо-Кавказского федерального округа, округляется до целого числа);</w:t>
      </w:r>
    </w:p>
    <w:p w:rsidR="00D36C77" w:rsidRDefault="00D36C77">
      <w:pPr>
        <w:pStyle w:val="ConsPlusNormal"/>
        <w:spacing w:before="220"/>
        <w:ind w:firstLine="540"/>
        <w:jc w:val="both"/>
      </w:pPr>
      <w:r>
        <w:t>для иных субъектов Российской Федерации региональный коэффициент равен 1;</w:t>
      </w:r>
    </w:p>
    <w:p w:rsidR="00D36C77" w:rsidRDefault="00D36C77">
      <w:pPr>
        <w:pStyle w:val="ConsPlusNormal"/>
        <w:spacing w:before="220"/>
        <w:ind w:firstLine="540"/>
        <w:jc w:val="both"/>
      </w:pPr>
      <w:r>
        <w:t>L</w:t>
      </w:r>
      <w:r>
        <w:rPr>
          <w:vertAlign w:val="subscript"/>
        </w:rPr>
        <w:t>i</w:t>
      </w:r>
      <w:r>
        <w:t xml:space="preserve"> - предельный уровень софинансирования расходного обязательства субъекта Российской Федерации из федерального бюджета на очередной финансовый год и плановый период;</w:t>
      </w:r>
    </w:p>
    <w:p w:rsidR="00D36C77" w:rsidRDefault="00D36C77">
      <w:pPr>
        <w:pStyle w:val="ConsPlusNormal"/>
        <w:spacing w:before="220"/>
        <w:ind w:firstLine="540"/>
        <w:jc w:val="both"/>
      </w:pPr>
      <w:r>
        <w:t>m - количество субъектов Российской Федерации - получателей субсидии в соответствующем финансовом году;</w:t>
      </w:r>
    </w:p>
    <w:p w:rsidR="00D36C77" w:rsidRDefault="00D36C77">
      <w:pPr>
        <w:pStyle w:val="ConsPlusNormal"/>
        <w:spacing w:before="220"/>
        <w:ind w:firstLine="540"/>
        <w:jc w:val="both"/>
      </w:pPr>
      <w:r>
        <w:t>F - объем бюджетных ассигнований на предоставление субсидии в соответствующем финансовом году, предусмотренных федеральным законом о федеральном бюджете на соответствующий финансовый год и плановый период.</w:t>
      </w:r>
    </w:p>
    <w:p w:rsidR="00D36C77" w:rsidRDefault="00D36C77">
      <w:pPr>
        <w:pStyle w:val="ConsPlusNormal"/>
        <w:jc w:val="both"/>
      </w:pPr>
      <w:r>
        <w:t xml:space="preserve">(п. 7 в ред. </w:t>
      </w:r>
      <w:hyperlink r:id="rId99" w:history="1">
        <w:r>
          <w:rPr>
            <w:color w:val="0000FF"/>
          </w:rPr>
          <w:t>Постановления</w:t>
        </w:r>
      </w:hyperlink>
      <w:r>
        <w:t xml:space="preserve"> Правительства РФ от 21.11.2019 N 1480)</w:t>
      </w:r>
    </w:p>
    <w:p w:rsidR="00D36C77" w:rsidRDefault="00D36C77">
      <w:pPr>
        <w:pStyle w:val="ConsPlusNormal"/>
        <w:spacing w:before="220"/>
        <w:ind w:firstLine="540"/>
        <w:jc w:val="both"/>
      </w:pPr>
      <w:r>
        <w:t xml:space="preserve">8. Предельный уровень софинансирования расходного обязательства субъекта Российской Федерации, источником финансового обеспечения которого является субсидия, определяется в соответствии с </w:t>
      </w:r>
      <w:hyperlink r:id="rId100" w:history="1">
        <w:r>
          <w:rPr>
            <w:color w:val="0000FF"/>
          </w:rPr>
          <w:t>пунктом 13</w:t>
        </w:r>
      </w:hyperlink>
      <w:r>
        <w:t xml:space="preserve"> Правил формирования, предоставления и распределения субсидий из федерального бюджета бюджетам субъектов Российской Федерации.</w:t>
      </w:r>
    </w:p>
    <w:p w:rsidR="00D36C77" w:rsidRDefault="00D36C77">
      <w:pPr>
        <w:pStyle w:val="ConsPlusNormal"/>
        <w:jc w:val="both"/>
      </w:pPr>
      <w:r>
        <w:t xml:space="preserve">(п. 8 в ред. </w:t>
      </w:r>
      <w:hyperlink r:id="rId101" w:history="1">
        <w:r>
          <w:rPr>
            <w:color w:val="0000FF"/>
          </w:rPr>
          <w:t>Постановления</w:t>
        </w:r>
      </w:hyperlink>
      <w:r>
        <w:t xml:space="preserve"> Правительства РФ от 21.11.2019 N 1480)</w:t>
      </w:r>
    </w:p>
    <w:p w:rsidR="00D36C77" w:rsidRDefault="00D36C77">
      <w:pPr>
        <w:pStyle w:val="ConsPlusNormal"/>
        <w:spacing w:before="220"/>
        <w:ind w:firstLine="540"/>
        <w:jc w:val="both"/>
      </w:pPr>
      <w:r>
        <w:t>9. Перечисление субсидии осуществляется в установленном порядке на счет, открытый территориальному органу Федерального казначейства в учреждении Центрального банка Российской Федерации для учета операций со средствами бюджета субъекта Российской Федерации.</w:t>
      </w:r>
    </w:p>
    <w:p w:rsidR="00D36C77" w:rsidRDefault="00D36C77">
      <w:pPr>
        <w:pStyle w:val="ConsPlusNormal"/>
        <w:spacing w:before="220"/>
        <w:ind w:firstLine="540"/>
        <w:jc w:val="both"/>
      </w:pPr>
      <w:bookmarkStart w:id="26" w:name="P20316"/>
      <w:bookmarkEnd w:id="26"/>
      <w:r>
        <w:t>10. Оценка эффективности использования субсидии ежегодно осуществляется Министерством труда и социальной защиты Российской Федерации исходя из степени достижения субъектом Российской Федерации установленных соглашением о предоставлении субсидии значений следующих результатов:</w:t>
      </w:r>
    </w:p>
    <w:p w:rsidR="00D36C77" w:rsidRDefault="00D36C77">
      <w:pPr>
        <w:pStyle w:val="ConsPlusNormal"/>
        <w:jc w:val="both"/>
      </w:pPr>
      <w:r>
        <w:t xml:space="preserve">(в ред. </w:t>
      </w:r>
      <w:hyperlink r:id="rId102" w:history="1">
        <w:r>
          <w:rPr>
            <w:color w:val="0000FF"/>
          </w:rPr>
          <w:t>Постановления</w:t>
        </w:r>
      </w:hyperlink>
      <w:r>
        <w:t xml:space="preserve"> Правительства РФ от 21.11.2019 N 1480)</w:t>
      </w:r>
    </w:p>
    <w:p w:rsidR="00D36C77" w:rsidRDefault="00D36C77">
      <w:pPr>
        <w:pStyle w:val="ConsPlusNormal"/>
        <w:spacing w:before="220"/>
        <w:ind w:firstLine="540"/>
        <w:jc w:val="both"/>
      </w:pPr>
      <w:r>
        <w:t>а) доля инвалидов, в отношении которых осуществлялись мероприятия по реабилитации и (или) абилитации, в общей численности инвалидов, имеющих такие рекомендации в индивидуальной программе реабилитации или абилитации (взрослые);</w:t>
      </w:r>
    </w:p>
    <w:p w:rsidR="00D36C77" w:rsidRDefault="00D36C77">
      <w:pPr>
        <w:pStyle w:val="ConsPlusNormal"/>
        <w:spacing w:before="220"/>
        <w:ind w:firstLine="540"/>
        <w:jc w:val="both"/>
      </w:pPr>
      <w:r>
        <w:t>б) доля инвалидов, в отношении которых осуществлялись мероприятия по реабилитации и (или) абилитации, в общей численности инвалидов, имеющих такие рекомендации в индивидуальной программе реабилитации или абилитации (дети);</w:t>
      </w:r>
    </w:p>
    <w:p w:rsidR="00D36C77" w:rsidRDefault="00D36C77">
      <w:pPr>
        <w:pStyle w:val="ConsPlusNormal"/>
        <w:spacing w:before="220"/>
        <w:ind w:firstLine="540"/>
        <w:jc w:val="both"/>
      </w:pPr>
      <w:r>
        <w:t>в) доля реабилитационных организаций, подлежащих включению в региональную систему комплексной реабилитации и абилитации инвалидов, в том числе детей-инвалидов, в общем числе реабилитационных организаций, расположенных на территориях субъектов Российской Федерации.</w:t>
      </w:r>
    </w:p>
    <w:p w:rsidR="00D36C77" w:rsidRDefault="00D36C77">
      <w:pPr>
        <w:pStyle w:val="ConsPlusNormal"/>
        <w:spacing w:before="220"/>
        <w:ind w:firstLine="540"/>
        <w:jc w:val="both"/>
      </w:pPr>
      <w:bookmarkStart w:id="27" w:name="P20321"/>
      <w:bookmarkEnd w:id="27"/>
      <w:r>
        <w:t xml:space="preserve">11. В случае если субъектом Российской Федерации по состоянию на 31 декабря года предоставления субсидии не достигнуты значения результатов использования субсидии, указанных в </w:t>
      </w:r>
      <w:hyperlink w:anchor="P20316" w:history="1">
        <w:r>
          <w:rPr>
            <w:color w:val="0000FF"/>
          </w:rPr>
          <w:t>пункте 10</w:t>
        </w:r>
      </w:hyperlink>
      <w:r>
        <w:t xml:space="preserve"> настоящих Правил, и в срок до первой даты представления отчетности о достижении значений результатов использования субсидии в соответствии с соглашением о предоставлении субсидии в году, следующем за годом предоставления субсидии, указанные </w:t>
      </w:r>
      <w:r>
        <w:lastRenderedPageBreak/>
        <w:t xml:space="preserve">нарушения не устранены, размер средств, подлежащий возврату из бюджета субъекта Российской Федерации в федеральный бюджет до 1 июня года, следующего за годом предоставления субсидии, определяется в соответствии с </w:t>
      </w:r>
      <w:hyperlink r:id="rId103" w:history="1">
        <w:r>
          <w:rPr>
            <w:color w:val="0000FF"/>
          </w:rPr>
          <w:t>пунктами 16</w:t>
        </w:r>
      </w:hyperlink>
      <w:r>
        <w:t xml:space="preserve"> - </w:t>
      </w:r>
      <w:hyperlink r:id="rId104" w:history="1">
        <w:r>
          <w:rPr>
            <w:color w:val="0000FF"/>
          </w:rPr>
          <w:t>18</w:t>
        </w:r>
      </w:hyperlink>
      <w:r>
        <w:t xml:space="preserve"> Правил формирования, предоставления и распределения субсидий из федерального бюджета бюджетам субъектов Российской Федерации.</w:t>
      </w:r>
    </w:p>
    <w:p w:rsidR="00D36C77" w:rsidRDefault="00D36C77">
      <w:pPr>
        <w:pStyle w:val="ConsPlusNormal"/>
        <w:jc w:val="both"/>
      </w:pPr>
      <w:r>
        <w:t xml:space="preserve">(п. 11 в ред. </w:t>
      </w:r>
      <w:hyperlink r:id="rId105" w:history="1">
        <w:r>
          <w:rPr>
            <w:color w:val="0000FF"/>
          </w:rPr>
          <w:t>Постановления</w:t>
        </w:r>
      </w:hyperlink>
      <w:r>
        <w:t xml:space="preserve"> Правительства РФ от 21.11.2019 N 1480)</w:t>
      </w:r>
    </w:p>
    <w:p w:rsidR="00D36C77" w:rsidRDefault="00D36C77">
      <w:pPr>
        <w:pStyle w:val="ConsPlusNormal"/>
        <w:spacing w:before="220"/>
        <w:ind w:firstLine="540"/>
        <w:jc w:val="both"/>
      </w:pPr>
      <w:r>
        <w:t xml:space="preserve">12. Основания для освобождения субъектов Российской Федерации от применения мер ответственности, предусмотренных </w:t>
      </w:r>
      <w:hyperlink w:anchor="P20321" w:history="1">
        <w:r>
          <w:rPr>
            <w:color w:val="0000FF"/>
          </w:rPr>
          <w:t>пунктом 11</w:t>
        </w:r>
      </w:hyperlink>
      <w:r>
        <w:t xml:space="preserve"> настоящих Правил, определяются в соответствии с </w:t>
      </w:r>
      <w:hyperlink r:id="rId106" w:history="1">
        <w:r>
          <w:rPr>
            <w:color w:val="0000FF"/>
          </w:rPr>
          <w:t>пунктом 20</w:t>
        </w:r>
      </w:hyperlink>
      <w:r>
        <w:t xml:space="preserve"> Правил формирования, предоставления и распределения субсидий из федерального бюджета бюджетам субъектов Российской Федерации.</w:t>
      </w:r>
    </w:p>
    <w:p w:rsidR="00D36C77" w:rsidRDefault="00D36C77">
      <w:pPr>
        <w:pStyle w:val="ConsPlusNormal"/>
        <w:spacing w:before="220"/>
        <w:ind w:firstLine="540"/>
        <w:jc w:val="both"/>
      </w:pPr>
      <w:r>
        <w:t>13. Контроль за соблюдением субъектами Российской Федерации условий предоставления субсидий осуществляется Министерством труда и социальной защиты Российской Федерации и федеральным органом исполнительной власти, осуществляющим функции по контролю и надзору в финансово-бюджетной сфере.</w:t>
      </w: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9</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28" w:name="P20335"/>
      <w:bookmarkEnd w:id="28"/>
      <w:r>
        <w:t>ПРАВИЛА</w:t>
      </w:r>
    </w:p>
    <w:p w:rsidR="00D36C77" w:rsidRDefault="00D36C77">
      <w:pPr>
        <w:pStyle w:val="ConsPlusTitle"/>
        <w:jc w:val="center"/>
      </w:pPr>
      <w:r>
        <w:t>ПРЕДОСТАВЛЕНИЯ И РАСПРЕДЕЛЕНИЯ СУБСИДИЙ ИЗ ФЕДЕРАЛЬНОГО</w:t>
      </w:r>
    </w:p>
    <w:p w:rsidR="00D36C77" w:rsidRDefault="00D36C77">
      <w:pPr>
        <w:pStyle w:val="ConsPlusTitle"/>
        <w:jc w:val="center"/>
      </w:pPr>
      <w:r>
        <w:t>БЮДЖЕТА БЮДЖЕТАМ СУБЪЕКТОВ РОССИЙСКОЙ ФЕДЕРАЦИИ НА СОЗДАНИЕ</w:t>
      </w:r>
    </w:p>
    <w:p w:rsidR="00D36C77" w:rsidRDefault="00D36C77">
      <w:pPr>
        <w:pStyle w:val="ConsPlusTitle"/>
        <w:jc w:val="center"/>
      </w:pPr>
      <w:r>
        <w:t>В СУБЪЕКТАХ РОССИЙСКОЙ ФЕДЕРАЦИИ БАЗОВЫХ ПРОФЕССИОНАЛЬНЫХ</w:t>
      </w:r>
    </w:p>
    <w:p w:rsidR="00D36C77" w:rsidRDefault="00D36C77">
      <w:pPr>
        <w:pStyle w:val="ConsPlusTitle"/>
        <w:jc w:val="center"/>
      </w:pPr>
      <w:r>
        <w:t>ОБРАЗОВАТЕЛЬНЫХ ОРГАНИЗАЦИЙ, ОБЕСПЕЧИВАЮЩИХ ПОДДЕРЖКУ</w:t>
      </w:r>
    </w:p>
    <w:p w:rsidR="00D36C77" w:rsidRDefault="00D36C77">
      <w:pPr>
        <w:pStyle w:val="ConsPlusTitle"/>
        <w:jc w:val="center"/>
      </w:pPr>
      <w:r>
        <w:t>РЕГИОНАЛЬНЫХ СИСТЕМ ИНКЛЮЗИВНОГО ПРОФЕССИОНАЛЬНОГО</w:t>
      </w:r>
    </w:p>
    <w:p w:rsidR="00D36C77" w:rsidRDefault="00D36C77">
      <w:pPr>
        <w:pStyle w:val="ConsPlusTitle"/>
        <w:jc w:val="center"/>
      </w:pPr>
      <w:r>
        <w:t>ОБРАЗОВАНИЯ ИНВАЛИДОВ</w:t>
      </w:r>
    </w:p>
    <w:p w:rsidR="00D36C77" w:rsidRDefault="00D36C77">
      <w:pPr>
        <w:pStyle w:val="ConsPlusNormal"/>
        <w:jc w:val="both"/>
      </w:pPr>
    </w:p>
    <w:p w:rsidR="00D36C77" w:rsidRDefault="00D36C77">
      <w:pPr>
        <w:pStyle w:val="ConsPlusNormal"/>
        <w:ind w:firstLine="540"/>
        <w:jc w:val="both"/>
      </w:pPr>
      <w:r>
        <w:t>1. Настоящие Правила устанавливают цели, порядок и условия предоставления и распределения субсидий из федерального бюджета бюджетам субъектов Российской Федерации на создание в субъектах Российской Федерации базовых профессиональных образовательных организаций, обеспечивающих поддержку функционирования региональных систем инклюзивного среднего профессионального образования инвалидов и лиц с ограниченными возможностями здоровья в субъектах Российской Федерации (далее - базовые профессиональные образовательные организации), в рамках подпрограммы "Совершенствование системы комплексной реабилитации и абилитации инвалидов" государственной программы Российской Федерации "Доступная среда", утвержденной постановлением Правительства Российской Федерации от 29 марта 2019 г. N 363 "Об утверждении государственной программы Российской Федерации "Доступная среда" (далее соответственно - Программа, субсидия).</w:t>
      </w:r>
    </w:p>
    <w:p w:rsidR="00D36C77" w:rsidRDefault="00D36C77">
      <w:pPr>
        <w:pStyle w:val="ConsPlusNormal"/>
        <w:spacing w:before="220"/>
        <w:ind w:firstLine="540"/>
        <w:jc w:val="both"/>
      </w:pPr>
      <w:bookmarkStart w:id="29" w:name="P20344"/>
      <w:bookmarkEnd w:id="29"/>
      <w:r>
        <w:t>2. Субсидии предоставляются в целях софинансирования расходных обязательств субъектов Российской Федерации, возникающих при реализации государственных программ (подпрограмм) субъектов Российской Федерации, предусматривающих реализацию мероприятий по созданию базовой профессиональной образовательной организации (далее - государственная программа (подпрограмма) субъекта Российской Федерации).</w:t>
      </w:r>
    </w:p>
    <w:p w:rsidR="00D36C77" w:rsidRDefault="00D36C77">
      <w:pPr>
        <w:pStyle w:val="ConsPlusNormal"/>
        <w:spacing w:before="220"/>
        <w:ind w:firstLine="540"/>
        <w:jc w:val="both"/>
      </w:pPr>
      <w:r>
        <w:t xml:space="preserve">3. Критерием отбора субъектов Российской Федерации, которым предоставляется субсидия, является наличие проекта государственной программы (подпрограммы) субъектов Российской </w:t>
      </w:r>
      <w:r>
        <w:lastRenderedPageBreak/>
        <w:t>Федерации, предусматривающей достижение субъекта Российской Федерации значений целевых показателей и индикаторов, предусмотренных Программой.</w:t>
      </w:r>
    </w:p>
    <w:p w:rsidR="00D36C77" w:rsidRDefault="00D36C77">
      <w:pPr>
        <w:pStyle w:val="ConsPlusNormal"/>
        <w:spacing w:before="220"/>
        <w:ind w:firstLine="540"/>
        <w:jc w:val="both"/>
      </w:pPr>
      <w:r>
        <w:t>4. Условиями предоставления субсидии являются:</w:t>
      </w:r>
    </w:p>
    <w:p w:rsidR="00D36C77" w:rsidRDefault="00D36C77">
      <w:pPr>
        <w:pStyle w:val="ConsPlusNormal"/>
        <w:spacing w:before="220"/>
        <w:ind w:firstLine="540"/>
        <w:jc w:val="both"/>
      </w:pPr>
      <w:r>
        <w:t>а) наличие государственной программы (подпрограммы) субъекта Российской Федерации;</w:t>
      </w:r>
    </w:p>
    <w:p w:rsidR="00D36C77" w:rsidRDefault="00D36C77">
      <w:pPr>
        <w:pStyle w:val="ConsPlusNormal"/>
        <w:spacing w:before="220"/>
        <w:ind w:firstLine="540"/>
        <w:jc w:val="both"/>
      </w:pPr>
      <w:r>
        <w:t>б) наличие в бюджете субъекта Российской Федерации бюджетных ассигнований на исполнение расходного обязательства субъекта Российской Федерации, софинансирование которого осуществляется из федерального бюджета, в объеме, необходимом для его исполнения, включающем размер планируемой к предоставлению из федерального бюджета субсидии;</w:t>
      </w:r>
    </w:p>
    <w:p w:rsidR="00D36C77" w:rsidRDefault="00D36C77">
      <w:pPr>
        <w:pStyle w:val="ConsPlusNormal"/>
        <w:spacing w:before="220"/>
        <w:ind w:firstLine="540"/>
        <w:jc w:val="both"/>
      </w:pPr>
      <w:r>
        <w:t xml:space="preserve">в) заключение соглашения о предоставлении субсидии в соответствии с </w:t>
      </w:r>
      <w:hyperlink r:id="rId107" w:history="1">
        <w:r>
          <w:rPr>
            <w:color w:val="0000FF"/>
          </w:rPr>
          <w:t>пунктом 10</w:t>
        </w:r>
      </w:hyperlink>
      <w: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(далее - Правила формирования, предоставления и распределения субсидий из федерального бюджета бюджетам субъектов Российской Федерации).</w:t>
      </w:r>
    </w:p>
    <w:p w:rsidR="00D36C77" w:rsidRDefault="00D36C77">
      <w:pPr>
        <w:pStyle w:val="ConsPlusNormal"/>
        <w:spacing w:before="220"/>
        <w:ind w:firstLine="540"/>
        <w:jc w:val="both"/>
      </w:pPr>
      <w:r>
        <w:t xml:space="preserve">5. Субсидия предоставляется в пределах лимитов бюджетных обязательств, доведенных до Министерства просвещения Российской Федерации как получателя средств федерального бюджета на предоставление субсидий на цели, указанные в </w:t>
      </w:r>
      <w:hyperlink w:anchor="P20344" w:history="1">
        <w:r>
          <w:rPr>
            <w:color w:val="0000FF"/>
          </w:rPr>
          <w:t>пункте 2</w:t>
        </w:r>
      </w:hyperlink>
      <w:r>
        <w:t xml:space="preserve"> настоящих Правил.</w:t>
      </w:r>
    </w:p>
    <w:p w:rsidR="00D36C77" w:rsidRDefault="00D36C77">
      <w:pPr>
        <w:pStyle w:val="ConsPlusNormal"/>
        <w:spacing w:before="220"/>
        <w:ind w:firstLine="540"/>
        <w:jc w:val="both"/>
      </w:pPr>
      <w:r>
        <w:t xml:space="preserve">Субсидия предоставляется на основании соглашения, заключаемого между Министерством просвещения Российской Федерации и высшим исполнительным органом государственной власти субъекта Российской Федерации (далее - соглашение о предоставлении субсидии) в соответствии с </w:t>
      </w:r>
      <w:hyperlink r:id="rId108" w:history="1">
        <w:r>
          <w:rPr>
            <w:color w:val="0000FF"/>
          </w:rPr>
          <w:t>типовой формой</w:t>
        </w:r>
      </w:hyperlink>
      <w:r>
        <w:t xml:space="preserve"> соглашения о предоставлении субсидии, утвержденной Министерством финансов Российской Федерации в государственной интегрированной информационной системе управления общественными финансами "Электронный бюджет".</w:t>
      </w:r>
    </w:p>
    <w:p w:rsidR="00D36C77" w:rsidRDefault="00D36C77">
      <w:pPr>
        <w:pStyle w:val="ConsPlusNormal"/>
        <w:spacing w:before="220"/>
        <w:ind w:firstLine="540"/>
        <w:jc w:val="both"/>
      </w:pPr>
      <w:r>
        <w:t>6. Объем бюджетных ассигнований бюджета субъекта Российской Федерации на финансовое обеспечение расходного обязательства субъекта Российской Федерации, в целях софинансирования которого предоставляется субсидия из федерального бюджета, утверждается законом субъекта Российской Федерации о бюджете субъекта Российской Федерации (определяется сводной бюджетной росписью бюджета субъекта Российской Федерации) исходя из необходимости достижения предусмотренных соглашением о предоставлении субсидии значений показателей результативности (результата) использования субсидии.</w:t>
      </w:r>
    </w:p>
    <w:p w:rsidR="00D36C77" w:rsidRDefault="00D36C77">
      <w:pPr>
        <w:pStyle w:val="ConsPlusNormal"/>
        <w:spacing w:before="220"/>
        <w:ind w:firstLine="540"/>
        <w:jc w:val="both"/>
      </w:pPr>
      <w:r>
        <w:t>7. Размер субсидии, предоставляемой бюджету i-го субъекта Российской Федерации (S</w:t>
      </w:r>
      <w:r>
        <w:rPr>
          <w:vertAlign w:val="subscript"/>
        </w:rPr>
        <w:t>i</w:t>
      </w:r>
      <w:r>
        <w:t>), определяется по формуле:</w:t>
      </w:r>
    </w:p>
    <w:p w:rsidR="00D36C77" w:rsidRDefault="00D36C77">
      <w:pPr>
        <w:pStyle w:val="ConsPlusNormal"/>
        <w:jc w:val="both"/>
      </w:pPr>
    </w:p>
    <w:p w:rsidR="00D36C77" w:rsidRDefault="00D36C77">
      <w:pPr>
        <w:pStyle w:val="ConsPlusNormal"/>
        <w:jc w:val="center"/>
      </w:pPr>
      <w:r w:rsidRPr="00E0626F">
        <w:rPr>
          <w:position w:val="-68"/>
        </w:rPr>
        <w:pict>
          <v:shape id="_x0000_i1030" style="width:250.35pt;height:79.35pt" coordsize="" o:spt="100" adj="0,,0" path="" filled="f" stroked="f">
            <v:stroke joinstyle="miter"/>
            <v:imagedata r:id="rId109" o:title="base_1_342573_32773"/>
            <v:formulas/>
            <v:path o:connecttype="segments"/>
          </v:shape>
        </w:pict>
      </w:r>
    </w:p>
    <w:p w:rsidR="00D36C77" w:rsidRDefault="00D36C77">
      <w:pPr>
        <w:pStyle w:val="ConsPlusNormal"/>
        <w:jc w:val="both"/>
      </w:pPr>
    </w:p>
    <w:p w:rsidR="00D36C77" w:rsidRDefault="00D36C77">
      <w:pPr>
        <w:pStyle w:val="ConsPlusNormal"/>
        <w:ind w:firstLine="540"/>
        <w:jc w:val="both"/>
      </w:pPr>
      <w:r>
        <w:t>где:</w:t>
      </w:r>
    </w:p>
    <w:p w:rsidR="00D36C77" w:rsidRDefault="00D36C77">
      <w:pPr>
        <w:pStyle w:val="ConsPlusNormal"/>
        <w:spacing w:before="220"/>
        <w:ind w:firstLine="540"/>
        <w:jc w:val="both"/>
      </w:pPr>
      <w:r>
        <w:t>N</w:t>
      </w:r>
      <w:r>
        <w:rPr>
          <w:vertAlign w:val="subscript"/>
        </w:rPr>
        <w:t>i</w:t>
      </w:r>
      <w:r>
        <w:t xml:space="preserve"> - число профессиональных образовательных организаций в субъекте Российской Федерации (по данным мониторинга), реализующих программы инклюзивного профессионального образования инвалидов;</w:t>
      </w:r>
    </w:p>
    <w:p w:rsidR="00D36C77" w:rsidRDefault="00D36C77">
      <w:pPr>
        <w:pStyle w:val="ConsPlusNormal"/>
        <w:spacing w:before="220"/>
        <w:ind w:firstLine="540"/>
        <w:jc w:val="both"/>
      </w:pPr>
      <w:r>
        <w:t>N</w:t>
      </w:r>
      <w:r>
        <w:rPr>
          <w:vertAlign w:val="subscript"/>
        </w:rPr>
        <w:t>общ</w:t>
      </w:r>
      <w:r>
        <w:t xml:space="preserve"> - общее число профессиональных образовательных организаций в субъекте Российской </w:t>
      </w:r>
      <w:r>
        <w:lastRenderedPageBreak/>
        <w:t>Федерации;</w:t>
      </w:r>
    </w:p>
    <w:p w:rsidR="00D36C77" w:rsidRDefault="00D36C77">
      <w:pPr>
        <w:pStyle w:val="ConsPlusNormal"/>
        <w:spacing w:before="220"/>
        <w:ind w:firstLine="540"/>
        <w:jc w:val="both"/>
      </w:pPr>
      <w:r>
        <w:t>M</w:t>
      </w:r>
      <w:r>
        <w:rPr>
          <w:vertAlign w:val="subscript"/>
        </w:rPr>
        <w:t>i</w:t>
      </w:r>
      <w:r>
        <w:t xml:space="preserve"> - число инвалидов в субъекте Российской Федерации, ориентированных на освоение программ инклюзивного профессионального образования инвалидов, которое определяется исходя из количества инвалидов - выпускников общеобразовательных организаций (по экспертным оценкам, 30 процентов указанных выпускников, получивших основное общее образование или среднее общее образование, ориентированы на получение среднего профессионального образования);</w:t>
      </w:r>
    </w:p>
    <w:p w:rsidR="00D36C77" w:rsidRDefault="00D36C77">
      <w:pPr>
        <w:pStyle w:val="ConsPlusNormal"/>
        <w:spacing w:before="220"/>
        <w:ind w:firstLine="540"/>
        <w:jc w:val="both"/>
      </w:pPr>
      <w:r>
        <w:t>M</w:t>
      </w:r>
      <w:r>
        <w:rPr>
          <w:vertAlign w:val="subscript"/>
        </w:rPr>
        <w:t>общ</w:t>
      </w:r>
      <w:r>
        <w:t xml:space="preserve"> - общее число инвалидов в субъекте Российской Федерации;</w:t>
      </w:r>
    </w:p>
    <w:p w:rsidR="00D36C77" w:rsidRDefault="00D36C77">
      <w:pPr>
        <w:pStyle w:val="ConsPlusNormal"/>
        <w:spacing w:before="220"/>
        <w:ind w:firstLine="540"/>
        <w:jc w:val="both"/>
      </w:pPr>
      <w:r>
        <w:t>Z</w:t>
      </w:r>
      <w:r>
        <w:rPr>
          <w:vertAlign w:val="subscript"/>
        </w:rPr>
        <w:t>i</w:t>
      </w:r>
      <w:r>
        <w:t xml:space="preserve"> - среднее число обучающихся инвалидов в расчете на одну профессиональную образовательную организацию, реализующую программы инклюзивного профессионального образования инвалидов;</w:t>
      </w:r>
    </w:p>
    <w:p w:rsidR="00D36C77" w:rsidRDefault="00D36C77">
      <w:pPr>
        <w:pStyle w:val="ConsPlusNormal"/>
        <w:spacing w:before="220"/>
        <w:ind w:firstLine="540"/>
        <w:jc w:val="both"/>
      </w:pPr>
      <w:r>
        <w:t>L</w:t>
      </w:r>
      <w:r>
        <w:rPr>
          <w:vertAlign w:val="subscript"/>
        </w:rPr>
        <w:t>i</w:t>
      </w:r>
      <w:r>
        <w:t xml:space="preserve"> - предельный уровень софинансирования расходного обязательства субъекта Российской Федерации из федерального бюджета на очередной финансовый год, выраженный в процентах объема указанного расходного обязательства i-го субъекта Российской Федерации;</w:t>
      </w:r>
    </w:p>
    <w:p w:rsidR="00D36C77" w:rsidRDefault="00D36C77">
      <w:pPr>
        <w:pStyle w:val="ConsPlusNormal"/>
        <w:spacing w:before="220"/>
        <w:ind w:firstLine="540"/>
        <w:jc w:val="both"/>
      </w:pPr>
      <w:r>
        <w:t>m - количество субъектов Российской Федерации - получателей субсидии;</w:t>
      </w:r>
    </w:p>
    <w:p w:rsidR="00D36C77" w:rsidRDefault="00D36C77">
      <w:pPr>
        <w:pStyle w:val="ConsPlusNormal"/>
        <w:spacing w:before="220"/>
        <w:ind w:firstLine="540"/>
        <w:jc w:val="both"/>
      </w:pPr>
      <w:r>
        <w:t>F - объем бюджетных ассигнований на предоставление субсидии в соответствующем финансовом году, предусмотренный федеральным законом о федеральном бюджете на соответствующий финансовый год и плановый период.</w:t>
      </w:r>
    </w:p>
    <w:p w:rsidR="00D36C77" w:rsidRDefault="00D36C77">
      <w:pPr>
        <w:pStyle w:val="ConsPlusNormal"/>
        <w:spacing w:before="220"/>
        <w:ind w:firstLine="540"/>
        <w:jc w:val="both"/>
      </w:pPr>
      <w:r>
        <w:t xml:space="preserve">8. Предельный уровень софинансирования расходного обязательства субъекта Российской Федерации из федерального бюджета по субъектам Российской Федерации на соответствующий финансовый год и плановый период устанавливается в соответствии с </w:t>
      </w:r>
      <w:hyperlink r:id="rId110" w:history="1">
        <w:r>
          <w:rPr>
            <w:color w:val="0000FF"/>
          </w:rPr>
          <w:t>Правилами</w:t>
        </w:r>
      </w:hyperlink>
      <w:r>
        <w:t xml:space="preserve"> формирования, предоставления и распределения субсидий из федерального бюджета бюджетам субъектов Российской Федерации.</w:t>
      </w:r>
    </w:p>
    <w:p w:rsidR="00D36C77" w:rsidRDefault="00D36C77">
      <w:pPr>
        <w:pStyle w:val="ConsPlusNormal"/>
        <w:spacing w:before="220"/>
        <w:ind w:firstLine="540"/>
        <w:jc w:val="both"/>
      </w:pPr>
      <w:r>
        <w:t xml:space="preserve">9. Распределение субсидий между субъектами Российской Федерации устанавливается федеральным </w:t>
      </w:r>
      <w:hyperlink r:id="rId111" w:history="1">
        <w:r>
          <w:rPr>
            <w:color w:val="0000FF"/>
          </w:rPr>
          <w:t>законом</w:t>
        </w:r>
      </w:hyperlink>
      <w:r>
        <w:t xml:space="preserve"> о федеральном бюджете на соответствующий финансовый год и плановый период.</w:t>
      </w:r>
    </w:p>
    <w:p w:rsidR="00D36C77" w:rsidRDefault="00D36C77">
      <w:pPr>
        <w:pStyle w:val="ConsPlusNormal"/>
        <w:spacing w:before="220"/>
        <w:ind w:firstLine="540"/>
        <w:jc w:val="both"/>
      </w:pPr>
      <w:r>
        <w:t>10. В случае если размер бюджетных ассигнований, предусмотренных в бюджете субъекта Российской Федерации на финансовое обеспечение реализации государственных программ (подпрограмм) субъектов Российской Федерации, не соответствует установленному для субъекта Российской Федерации уровню софинансирования из федерального бюджета, размер субсидии подлежит сокращению до соответствующего уровня софинансирования.</w:t>
      </w:r>
    </w:p>
    <w:p w:rsidR="00D36C77" w:rsidRDefault="00D36C77">
      <w:pPr>
        <w:pStyle w:val="ConsPlusNormal"/>
        <w:spacing w:before="220"/>
        <w:ind w:firstLine="540"/>
        <w:jc w:val="both"/>
      </w:pPr>
      <w:r>
        <w:t>Объем бюджетных ассигнований, предусмотренных в бюджете субъекта Российской Федерации (местных бюджетах) на финансовое обеспечение реализации мероприятий государственных программ (подпрограмм) субъектов Российской Федерации, может быть увеличен субъектом Российской Федерации, что не влечет за собой обязательств по увеличению размера предоставляемой субсидии из федерального бюджета.</w:t>
      </w:r>
    </w:p>
    <w:p w:rsidR="00D36C77" w:rsidRDefault="00D36C77">
      <w:pPr>
        <w:pStyle w:val="ConsPlusNormal"/>
        <w:spacing w:before="220"/>
        <w:ind w:firstLine="540"/>
        <w:jc w:val="both"/>
      </w:pPr>
      <w:r>
        <w:t>11. Перечисление субсидии осуществляется в установленном порядке на счет, открытый территориальному органу Федерального казначейства в учреждении Центрального банка Российской Федерации для учета операций со средствами бюджета субъекта Российской Федерации.</w:t>
      </w:r>
    </w:p>
    <w:p w:rsidR="00D36C77" w:rsidRDefault="00D36C77">
      <w:pPr>
        <w:pStyle w:val="ConsPlusNormal"/>
        <w:spacing w:before="220"/>
        <w:ind w:firstLine="540"/>
        <w:jc w:val="both"/>
      </w:pPr>
      <w:bookmarkStart w:id="30" w:name="P20371"/>
      <w:bookmarkEnd w:id="30"/>
      <w:r>
        <w:t>12. Оценка эффективности использования субсидии, осуществляется ежегодно Министерством просвещения Российской Федерации исходя из степени достижения субъектом Российской Федерации предусмотренных соглашением о предоставлении субсидии следующих значений показателей результативности (результата) использования субсидии:</w:t>
      </w:r>
    </w:p>
    <w:p w:rsidR="00D36C77" w:rsidRDefault="00D36C77">
      <w:pPr>
        <w:pStyle w:val="ConsPlusNormal"/>
        <w:spacing w:before="220"/>
        <w:ind w:firstLine="540"/>
        <w:jc w:val="both"/>
      </w:pPr>
      <w:r>
        <w:lastRenderedPageBreak/>
        <w:t>а) доля инвалидов, принятых на обучение по образовательным программам среднего профессионального образования (по отношению к предыдущему году);</w:t>
      </w:r>
    </w:p>
    <w:p w:rsidR="00D36C77" w:rsidRDefault="00D36C77">
      <w:pPr>
        <w:pStyle w:val="ConsPlusNormal"/>
        <w:spacing w:before="220"/>
        <w:ind w:firstLine="540"/>
        <w:jc w:val="both"/>
      </w:pPr>
      <w:r>
        <w:t>б) доля студентов из числа инвалидов, обучавшихся по образовательным программам среднего профессионального образования, выбывших по причине академической неуспеваемости.</w:t>
      </w:r>
    </w:p>
    <w:p w:rsidR="00D36C77" w:rsidRDefault="00D36C77">
      <w:pPr>
        <w:pStyle w:val="ConsPlusNormal"/>
        <w:spacing w:before="220"/>
        <w:ind w:firstLine="540"/>
        <w:jc w:val="both"/>
      </w:pPr>
      <w:bookmarkStart w:id="31" w:name="P20374"/>
      <w:bookmarkEnd w:id="31"/>
      <w:r>
        <w:t xml:space="preserve">13. В случае если субъектом Российской Федерации по состоянию на 31 декабря года предоставления субсидии не достигнуты значения показателей результативности (результата) использования субсидии, указанных в </w:t>
      </w:r>
      <w:hyperlink w:anchor="P20371" w:history="1">
        <w:r>
          <w:rPr>
            <w:color w:val="0000FF"/>
          </w:rPr>
          <w:t>пункте 12</w:t>
        </w:r>
      </w:hyperlink>
      <w:r>
        <w:t xml:space="preserve"> настоящих Правил, и в срок до первой даты представления отчетности о достижении значений показателей результативности (результатов) использования субсидии, указанных в пункте 12 настоящих Правил, в соответствии с соглашением о предоставлении субсидии в году, следующем за годом предоставления субсидии, указанные нарушения не устранены, размер средств, подлежащий возврату из бюджета субъекта Российской Федерации в федеральный бюджет до 1 июня года, следующего за годом предоставления субсидии, определяется в соответствии с </w:t>
      </w:r>
      <w:hyperlink r:id="rId112" w:history="1">
        <w:r>
          <w:rPr>
            <w:color w:val="0000FF"/>
          </w:rPr>
          <w:t>пунктами 16</w:t>
        </w:r>
      </w:hyperlink>
      <w:r>
        <w:t xml:space="preserve"> - </w:t>
      </w:r>
      <w:hyperlink r:id="rId113" w:history="1">
        <w:r>
          <w:rPr>
            <w:color w:val="0000FF"/>
          </w:rPr>
          <w:t>18</w:t>
        </w:r>
      </w:hyperlink>
      <w:r>
        <w:t xml:space="preserve"> Правил формирования, предоставления и распределения субсидий из федерального бюджета бюджетам субъектов Российской Федерации.</w:t>
      </w:r>
    </w:p>
    <w:p w:rsidR="00D36C77" w:rsidRDefault="00D36C77">
      <w:pPr>
        <w:pStyle w:val="ConsPlusNormal"/>
        <w:spacing w:before="220"/>
        <w:ind w:firstLine="540"/>
        <w:jc w:val="both"/>
      </w:pPr>
      <w:r>
        <w:t xml:space="preserve">14. Основания для освобождения субъектов Российской Федерации от применения мер ответственности, предусмотренных </w:t>
      </w:r>
      <w:hyperlink w:anchor="P20374" w:history="1">
        <w:r>
          <w:rPr>
            <w:color w:val="0000FF"/>
          </w:rPr>
          <w:t>пунктом 13</w:t>
        </w:r>
      </w:hyperlink>
      <w:r>
        <w:t xml:space="preserve"> настоящих Правил, определяются в соответствии с </w:t>
      </w:r>
      <w:hyperlink r:id="rId114" w:history="1">
        <w:r>
          <w:rPr>
            <w:color w:val="0000FF"/>
          </w:rPr>
          <w:t>пунктом 20</w:t>
        </w:r>
      </w:hyperlink>
      <w:r>
        <w:t xml:space="preserve"> Правил формирования, предоставления и распределения субсидий из федерального бюджета бюджетам субъектов Российской Федерации.</w:t>
      </w:r>
    </w:p>
    <w:p w:rsidR="00D36C77" w:rsidRDefault="00D36C77">
      <w:pPr>
        <w:pStyle w:val="ConsPlusNormal"/>
        <w:spacing w:before="220"/>
        <w:ind w:firstLine="540"/>
        <w:jc w:val="both"/>
      </w:pPr>
      <w:r>
        <w:t>15. Контроль за соблюдением субъектами Российской Федерации условий предоставления субсидий осуществляется Министерством просвещения Российской Федерации и федеральным органом исполнительной власти, осуществляющим функции по контролю и надзору в финансово-бюджетной сфере.</w:t>
      </w: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10</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32" w:name="P20387"/>
      <w:bookmarkEnd w:id="32"/>
      <w:r>
        <w:t>СВЕДЕНИЯ</w:t>
      </w:r>
    </w:p>
    <w:p w:rsidR="00D36C77" w:rsidRDefault="00D36C77">
      <w:pPr>
        <w:pStyle w:val="ConsPlusTitle"/>
        <w:jc w:val="center"/>
      </w:pPr>
      <w:r>
        <w:t>О ЦЕЛЯХ, ЗАДАЧАХ И ЦЕЛЕВЫХ ПОКАЗАТЕЛЯХ (ИНДИКАТОРАХ)</w:t>
      </w:r>
    </w:p>
    <w:p w:rsidR="00D36C77" w:rsidRDefault="00D36C77">
      <w:pPr>
        <w:pStyle w:val="ConsPlusTitle"/>
        <w:jc w:val="center"/>
      </w:pPr>
      <w:r>
        <w:t>ГОСУДАРСТВЕННОЙ ПРОГРАММЫ РОССИЙСКОЙ ФЕДЕРАЦИИ "ДОСТУПНАЯ</w:t>
      </w:r>
    </w:p>
    <w:p w:rsidR="00D36C77" w:rsidRDefault="00D36C77">
      <w:pPr>
        <w:pStyle w:val="ConsPlusTitle"/>
        <w:jc w:val="center"/>
      </w:pPr>
      <w:r>
        <w:t>СРЕДА" НА ТЕРРИТОРИИ ДАЛЬНЕВОСТОЧНОГО ФЕДЕРАЛЬНОГО ОКРУГА</w:t>
      </w:r>
    </w:p>
    <w:p w:rsidR="00D36C77" w:rsidRDefault="00D36C7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w:t>
            </w:r>
            <w:hyperlink r:id="rId115" w:history="1">
              <w:r>
                <w:rPr>
                  <w:color w:val="0000FF"/>
                </w:rPr>
                <w:t>Постановления</w:t>
              </w:r>
            </w:hyperlink>
            <w:r>
              <w:rPr>
                <w:color w:val="392C69"/>
              </w:rPr>
              <w:t xml:space="preserve"> Правительства РФ от 28.12.2019 N 1932)</w:t>
            </w:r>
          </w:p>
        </w:tc>
      </w:tr>
    </w:tbl>
    <w:p w:rsidR="00D36C77" w:rsidRDefault="00D36C77">
      <w:pPr>
        <w:pStyle w:val="ConsPlusNormal"/>
        <w:jc w:val="both"/>
      </w:pPr>
    </w:p>
    <w:p w:rsidR="00D36C77" w:rsidRDefault="00D36C77">
      <w:pPr>
        <w:pStyle w:val="ConsPlusNormal"/>
        <w:jc w:val="right"/>
      </w:pPr>
      <w:r>
        <w:t>(процентов)</w:t>
      </w:r>
    </w:p>
    <w:p w:rsidR="00D36C77" w:rsidRDefault="00D36C77">
      <w:pPr>
        <w:sectPr w:rsidR="00D36C77">
          <w:pgSz w:w="11905" w:h="16838"/>
          <w:pgMar w:top="1134" w:right="850" w:bottom="1134" w:left="1701" w:header="0" w:footer="0" w:gutter="0"/>
          <w:cols w:space="720"/>
        </w:sectPr>
      </w:pPr>
    </w:p>
    <w:p w:rsidR="00D36C77" w:rsidRDefault="00D36C77">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77"/>
        <w:gridCol w:w="850"/>
        <w:gridCol w:w="850"/>
        <w:gridCol w:w="854"/>
        <w:gridCol w:w="845"/>
        <w:gridCol w:w="984"/>
        <w:gridCol w:w="989"/>
        <w:gridCol w:w="1171"/>
        <w:gridCol w:w="1171"/>
        <w:gridCol w:w="912"/>
        <w:gridCol w:w="912"/>
        <w:gridCol w:w="912"/>
        <w:gridCol w:w="902"/>
        <w:gridCol w:w="874"/>
      </w:tblGrid>
      <w:tr w:rsidR="00D36C77">
        <w:tc>
          <w:tcPr>
            <w:tcW w:w="3677" w:type="dxa"/>
            <w:vMerge w:val="restart"/>
            <w:tcBorders>
              <w:top w:val="single" w:sz="4" w:space="0" w:color="auto"/>
              <w:left w:val="nil"/>
              <w:bottom w:val="single" w:sz="4" w:space="0" w:color="auto"/>
            </w:tcBorders>
          </w:tcPr>
          <w:p w:rsidR="00D36C77" w:rsidRDefault="00D36C77">
            <w:pPr>
              <w:pStyle w:val="ConsPlusNormal"/>
              <w:jc w:val="center"/>
            </w:pPr>
            <w:r>
              <w:t>Территория (субъект) Российской Федерации</w:t>
            </w:r>
          </w:p>
        </w:tc>
        <w:tc>
          <w:tcPr>
            <w:tcW w:w="12226" w:type="dxa"/>
            <w:gridSpan w:val="13"/>
            <w:tcBorders>
              <w:top w:val="single" w:sz="4" w:space="0" w:color="auto"/>
              <w:bottom w:val="single" w:sz="4" w:space="0" w:color="auto"/>
              <w:right w:val="nil"/>
            </w:tcBorders>
          </w:tcPr>
          <w:p w:rsidR="00D36C77" w:rsidRDefault="00D36C77">
            <w:pPr>
              <w:pStyle w:val="ConsPlusNormal"/>
              <w:jc w:val="center"/>
            </w:pPr>
            <w:r>
              <w:t>Значения показателей</w:t>
            </w:r>
          </w:p>
        </w:tc>
      </w:tr>
      <w:tr w:rsidR="00D36C77">
        <w:tc>
          <w:tcPr>
            <w:tcW w:w="3677" w:type="dxa"/>
            <w:vMerge/>
            <w:tcBorders>
              <w:top w:val="single" w:sz="4" w:space="0" w:color="auto"/>
              <w:left w:val="nil"/>
              <w:bottom w:val="single" w:sz="4" w:space="0" w:color="auto"/>
            </w:tcBorders>
          </w:tcPr>
          <w:p w:rsidR="00D36C77" w:rsidRDefault="00D36C77"/>
        </w:tc>
        <w:tc>
          <w:tcPr>
            <w:tcW w:w="3399" w:type="dxa"/>
            <w:gridSpan w:val="4"/>
            <w:tcBorders>
              <w:top w:val="single" w:sz="4" w:space="0" w:color="auto"/>
              <w:bottom w:val="single" w:sz="4" w:space="0" w:color="auto"/>
            </w:tcBorders>
          </w:tcPr>
          <w:p w:rsidR="00D36C77" w:rsidRDefault="00D36C77">
            <w:pPr>
              <w:pStyle w:val="ConsPlusNormal"/>
              <w:jc w:val="center"/>
            </w:pPr>
            <w:r>
              <w:t>2 года, предшествующие отчетному году</w:t>
            </w:r>
          </w:p>
        </w:tc>
        <w:tc>
          <w:tcPr>
            <w:tcW w:w="1973" w:type="dxa"/>
            <w:gridSpan w:val="2"/>
            <w:tcBorders>
              <w:top w:val="single" w:sz="4" w:space="0" w:color="auto"/>
              <w:bottom w:val="single" w:sz="4" w:space="0" w:color="auto"/>
            </w:tcBorders>
          </w:tcPr>
          <w:p w:rsidR="00D36C77" w:rsidRDefault="00D36C77">
            <w:pPr>
              <w:pStyle w:val="ConsPlusNormal"/>
              <w:jc w:val="center"/>
            </w:pPr>
            <w:r>
              <w:t>отчетный год</w:t>
            </w:r>
          </w:p>
        </w:tc>
        <w:tc>
          <w:tcPr>
            <w:tcW w:w="1171" w:type="dxa"/>
            <w:vMerge w:val="restart"/>
            <w:tcBorders>
              <w:top w:val="single" w:sz="4" w:space="0" w:color="auto"/>
              <w:bottom w:val="single" w:sz="4" w:space="0" w:color="auto"/>
            </w:tcBorders>
          </w:tcPr>
          <w:p w:rsidR="00D36C77" w:rsidRDefault="00D36C77">
            <w:pPr>
              <w:pStyle w:val="ConsPlusNormal"/>
              <w:jc w:val="center"/>
            </w:pPr>
            <w:r>
              <w:t>текущий год (план.) 2019 год</w:t>
            </w:r>
          </w:p>
        </w:tc>
        <w:tc>
          <w:tcPr>
            <w:tcW w:w="1171" w:type="dxa"/>
            <w:vMerge w:val="restart"/>
            <w:tcBorders>
              <w:top w:val="single" w:sz="4" w:space="0" w:color="auto"/>
              <w:bottom w:val="single" w:sz="4" w:space="0" w:color="auto"/>
            </w:tcBorders>
          </w:tcPr>
          <w:p w:rsidR="00D36C77" w:rsidRDefault="00D36C77">
            <w:pPr>
              <w:pStyle w:val="ConsPlusNormal"/>
              <w:jc w:val="center"/>
            </w:pPr>
            <w:r>
              <w:t>очередной год (план.) 2020 год</w:t>
            </w:r>
          </w:p>
        </w:tc>
        <w:tc>
          <w:tcPr>
            <w:tcW w:w="912" w:type="dxa"/>
            <w:vMerge w:val="restart"/>
            <w:tcBorders>
              <w:top w:val="single" w:sz="4" w:space="0" w:color="auto"/>
              <w:bottom w:val="single" w:sz="4" w:space="0" w:color="auto"/>
            </w:tcBorders>
          </w:tcPr>
          <w:p w:rsidR="00D36C77" w:rsidRDefault="00D36C77">
            <w:pPr>
              <w:pStyle w:val="ConsPlusNormal"/>
              <w:jc w:val="center"/>
            </w:pPr>
            <w:r>
              <w:t>2021 год</w:t>
            </w:r>
          </w:p>
        </w:tc>
        <w:tc>
          <w:tcPr>
            <w:tcW w:w="912" w:type="dxa"/>
            <w:vMerge w:val="restart"/>
            <w:tcBorders>
              <w:top w:val="single" w:sz="4" w:space="0" w:color="auto"/>
              <w:bottom w:val="single" w:sz="4" w:space="0" w:color="auto"/>
            </w:tcBorders>
          </w:tcPr>
          <w:p w:rsidR="00D36C77" w:rsidRDefault="00D36C77">
            <w:pPr>
              <w:pStyle w:val="ConsPlusNormal"/>
              <w:jc w:val="center"/>
            </w:pPr>
            <w:r>
              <w:t>2022 год</w:t>
            </w:r>
          </w:p>
        </w:tc>
        <w:tc>
          <w:tcPr>
            <w:tcW w:w="912" w:type="dxa"/>
            <w:vMerge w:val="restart"/>
            <w:tcBorders>
              <w:top w:val="single" w:sz="4" w:space="0" w:color="auto"/>
              <w:bottom w:val="single" w:sz="4" w:space="0" w:color="auto"/>
            </w:tcBorders>
          </w:tcPr>
          <w:p w:rsidR="00D36C77" w:rsidRDefault="00D36C77">
            <w:pPr>
              <w:pStyle w:val="ConsPlusNormal"/>
              <w:jc w:val="center"/>
            </w:pPr>
            <w:r>
              <w:t>2023 год</w:t>
            </w:r>
          </w:p>
        </w:tc>
        <w:tc>
          <w:tcPr>
            <w:tcW w:w="902" w:type="dxa"/>
            <w:vMerge w:val="restart"/>
            <w:tcBorders>
              <w:top w:val="single" w:sz="4" w:space="0" w:color="auto"/>
              <w:bottom w:val="single" w:sz="4" w:space="0" w:color="auto"/>
            </w:tcBorders>
          </w:tcPr>
          <w:p w:rsidR="00D36C77" w:rsidRDefault="00D36C77">
            <w:pPr>
              <w:pStyle w:val="ConsPlusNormal"/>
              <w:jc w:val="center"/>
            </w:pPr>
            <w:r>
              <w:t>2024 год</w:t>
            </w:r>
          </w:p>
        </w:tc>
        <w:tc>
          <w:tcPr>
            <w:tcW w:w="874" w:type="dxa"/>
            <w:vMerge w:val="restart"/>
            <w:tcBorders>
              <w:top w:val="single" w:sz="4" w:space="0" w:color="auto"/>
              <w:bottom w:val="single" w:sz="4" w:space="0" w:color="auto"/>
              <w:right w:val="nil"/>
            </w:tcBorders>
          </w:tcPr>
          <w:p w:rsidR="00D36C77" w:rsidRDefault="00D36C77">
            <w:pPr>
              <w:pStyle w:val="ConsPlusNormal"/>
              <w:jc w:val="center"/>
            </w:pPr>
            <w:r>
              <w:t>2025 год</w:t>
            </w:r>
          </w:p>
        </w:tc>
      </w:tr>
      <w:tr w:rsidR="00D36C77">
        <w:tblPrEx>
          <w:tblBorders>
            <w:left w:val="single" w:sz="4" w:space="0" w:color="auto"/>
          </w:tblBorders>
        </w:tblPrEx>
        <w:tc>
          <w:tcPr>
            <w:tcW w:w="3677" w:type="dxa"/>
            <w:vMerge/>
            <w:tcBorders>
              <w:top w:val="single" w:sz="4" w:space="0" w:color="auto"/>
              <w:left w:val="nil"/>
              <w:bottom w:val="single" w:sz="4" w:space="0" w:color="auto"/>
            </w:tcBorders>
          </w:tcPr>
          <w:p w:rsidR="00D36C77" w:rsidRDefault="00D36C77"/>
        </w:tc>
        <w:tc>
          <w:tcPr>
            <w:tcW w:w="1700" w:type="dxa"/>
            <w:gridSpan w:val="2"/>
            <w:tcBorders>
              <w:top w:val="single" w:sz="4" w:space="0" w:color="auto"/>
              <w:bottom w:val="single" w:sz="4" w:space="0" w:color="auto"/>
            </w:tcBorders>
          </w:tcPr>
          <w:p w:rsidR="00D36C77" w:rsidRDefault="00D36C77">
            <w:pPr>
              <w:pStyle w:val="ConsPlusNormal"/>
              <w:jc w:val="center"/>
            </w:pPr>
            <w:r>
              <w:t>2016 год</w:t>
            </w:r>
          </w:p>
        </w:tc>
        <w:tc>
          <w:tcPr>
            <w:tcW w:w="1699" w:type="dxa"/>
            <w:gridSpan w:val="2"/>
            <w:tcBorders>
              <w:top w:val="single" w:sz="4" w:space="0" w:color="auto"/>
              <w:bottom w:val="single" w:sz="4" w:space="0" w:color="auto"/>
            </w:tcBorders>
          </w:tcPr>
          <w:p w:rsidR="00D36C77" w:rsidRDefault="00D36C77">
            <w:pPr>
              <w:pStyle w:val="ConsPlusNormal"/>
              <w:jc w:val="center"/>
            </w:pPr>
            <w:r>
              <w:t>2017 год</w:t>
            </w:r>
          </w:p>
        </w:tc>
        <w:tc>
          <w:tcPr>
            <w:tcW w:w="1973" w:type="dxa"/>
            <w:gridSpan w:val="2"/>
            <w:tcBorders>
              <w:top w:val="single" w:sz="4" w:space="0" w:color="auto"/>
              <w:bottom w:val="single" w:sz="4" w:space="0" w:color="auto"/>
            </w:tcBorders>
          </w:tcPr>
          <w:p w:rsidR="00D36C77" w:rsidRDefault="00D36C77">
            <w:pPr>
              <w:pStyle w:val="ConsPlusNormal"/>
              <w:jc w:val="center"/>
            </w:pPr>
            <w:r>
              <w:t>2018 год</w:t>
            </w:r>
          </w:p>
        </w:tc>
        <w:tc>
          <w:tcPr>
            <w:tcW w:w="1171" w:type="dxa"/>
            <w:vMerge/>
            <w:tcBorders>
              <w:top w:val="single" w:sz="4" w:space="0" w:color="auto"/>
              <w:bottom w:val="single" w:sz="4" w:space="0" w:color="auto"/>
            </w:tcBorders>
          </w:tcPr>
          <w:p w:rsidR="00D36C77" w:rsidRDefault="00D36C77"/>
        </w:tc>
        <w:tc>
          <w:tcPr>
            <w:tcW w:w="1171" w:type="dxa"/>
            <w:vMerge/>
            <w:tcBorders>
              <w:top w:val="single" w:sz="4" w:space="0" w:color="auto"/>
              <w:bottom w:val="single" w:sz="4" w:space="0" w:color="auto"/>
            </w:tcBorders>
          </w:tcPr>
          <w:p w:rsidR="00D36C77" w:rsidRDefault="00D36C77"/>
        </w:tc>
        <w:tc>
          <w:tcPr>
            <w:tcW w:w="912" w:type="dxa"/>
            <w:vMerge/>
            <w:tcBorders>
              <w:top w:val="single" w:sz="4" w:space="0" w:color="auto"/>
              <w:bottom w:val="single" w:sz="4" w:space="0" w:color="auto"/>
            </w:tcBorders>
          </w:tcPr>
          <w:p w:rsidR="00D36C77" w:rsidRDefault="00D36C77"/>
        </w:tc>
        <w:tc>
          <w:tcPr>
            <w:tcW w:w="912" w:type="dxa"/>
            <w:vMerge/>
            <w:tcBorders>
              <w:top w:val="single" w:sz="4" w:space="0" w:color="auto"/>
              <w:bottom w:val="single" w:sz="4" w:space="0" w:color="auto"/>
            </w:tcBorders>
          </w:tcPr>
          <w:p w:rsidR="00D36C77" w:rsidRDefault="00D36C77"/>
        </w:tc>
        <w:tc>
          <w:tcPr>
            <w:tcW w:w="912" w:type="dxa"/>
            <w:vMerge/>
            <w:tcBorders>
              <w:top w:val="single" w:sz="4" w:space="0" w:color="auto"/>
              <w:bottom w:val="single" w:sz="4" w:space="0" w:color="auto"/>
            </w:tcBorders>
          </w:tcPr>
          <w:p w:rsidR="00D36C77" w:rsidRDefault="00D36C77"/>
        </w:tc>
        <w:tc>
          <w:tcPr>
            <w:tcW w:w="902" w:type="dxa"/>
            <w:vMerge/>
            <w:tcBorders>
              <w:top w:val="single" w:sz="4" w:space="0" w:color="auto"/>
              <w:bottom w:val="single" w:sz="4" w:space="0" w:color="auto"/>
            </w:tcBorders>
          </w:tcPr>
          <w:p w:rsidR="00D36C77" w:rsidRDefault="00D36C77"/>
        </w:tc>
        <w:tc>
          <w:tcPr>
            <w:tcW w:w="874" w:type="dxa"/>
            <w:vMerge/>
            <w:tcBorders>
              <w:top w:val="single" w:sz="4" w:space="0" w:color="auto"/>
              <w:bottom w:val="single" w:sz="4" w:space="0" w:color="auto"/>
              <w:right w:val="nil"/>
            </w:tcBorders>
          </w:tcPr>
          <w:p w:rsidR="00D36C77" w:rsidRDefault="00D36C77"/>
        </w:tc>
      </w:tr>
      <w:tr w:rsidR="00D36C77">
        <w:tc>
          <w:tcPr>
            <w:tcW w:w="3677" w:type="dxa"/>
            <w:vMerge/>
            <w:tcBorders>
              <w:top w:val="single" w:sz="4" w:space="0" w:color="auto"/>
              <w:left w:val="nil"/>
              <w:bottom w:val="single" w:sz="4" w:space="0" w:color="auto"/>
            </w:tcBorders>
          </w:tcPr>
          <w:p w:rsidR="00D36C77" w:rsidRDefault="00D36C77"/>
        </w:tc>
        <w:tc>
          <w:tcPr>
            <w:tcW w:w="850" w:type="dxa"/>
            <w:tcBorders>
              <w:top w:val="single" w:sz="4" w:space="0" w:color="auto"/>
              <w:bottom w:val="single" w:sz="4" w:space="0" w:color="auto"/>
            </w:tcBorders>
          </w:tcPr>
          <w:p w:rsidR="00D36C77" w:rsidRDefault="00D36C77">
            <w:pPr>
              <w:pStyle w:val="ConsPlusNormal"/>
              <w:jc w:val="center"/>
            </w:pPr>
            <w:r>
              <w:t>план.</w:t>
            </w:r>
          </w:p>
        </w:tc>
        <w:tc>
          <w:tcPr>
            <w:tcW w:w="850" w:type="dxa"/>
            <w:tcBorders>
              <w:top w:val="single" w:sz="4" w:space="0" w:color="auto"/>
              <w:bottom w:val="single" w:sz="4" w:space="0" w:color="auto"/>
            </w:tcBorders>
          </w:tcPr>
          <w:p w:rsidR="00D36C77" w:rsidRDefault="00D36C77">
            <w:pPr>
              <w:pStyle w:val="ConsPlusNormal"/>
              <w:jc w:val="center"/>
            </w:pPr>
            <w:r>
              <w:t>факт.</w:t>
            </w:r>
          </w:p>
        </w:tc>
        <w:tc>
          <w:tcPr>
            <w:tcW w:w="854" w:type="dxa"/>
            <w:tcBorders>
              <w:top w:val="single" w:sz="4" w:space="0" w:color="auto"/>
              <w:bottom w:val="single" w:sz="4" w:space="0" w:color="auto"/>
            </w:tcBorders>
          </w:tcPr>
          <w:p w:rsidR="00D36C77" w:rsidRDefault="00D36C77">
            <w:pPr>
              <w:pStyle w:val="ConsPlusNormal"/>
              <w:jc w:val="center"/>
            </w:pPr>
            <w:r>
              <w:t>план.</w:t>
            </w:r>
          </w:p>
        </w:tc>
        <w:tc>
          <w:tcPr>
            <w:tcW w:w="845" w:type="dxa"/>
            <w:tcBorders>
              <w:top w:val="single" w:sz="4" w:space="0" w:color="auto"/>
              <w:bottom w:val="single" w:sz="4" w:space="0" w:color="auto"/>
            </w:tcBorders>
          </w:tcPr>
          <w:p w:rsidR="00D36C77" w:rsidRDefault="00D36C77">
            <w:pPr>
              <w:pStyle w:val="ConsPlusNormal"/>
              <w:jc w:val="center"/>
            </w:pPr>
            <w:r>
              <w:t>факт.</w:t>
            </w:r>
          </w:p>
        </w:tc>
        <w:tc>
          <w:tcPr>
            <w:tcW w:w="984" w:type="dxa"/>
            <w:tcBorders>
              <w:top w:val="single" w:sz="4" w:space="0" w:color="auto"/>
              <w:bottom w:val="single" w:sz="4" w:space="0" w:color="auto"/>
            </w:tcBorders>
          </w:tcPr>
          <w:p w:rsidR="00D36C77" w:rsidRDefault="00D36C77">
            <w:pPr>
              <w:pStyle w:val="ConsPlusNormal"/>
              <w:jc w:val="center"/>
            </w:pPr>
            <w:r>
              <w:t>план.</w:t>
            </w:r>
          </w:p>
        </w:tc>
        <w:tc>
          <w:tcPr>
            <w:tcW w:w="989" w:type="dxa"/>
            <w:tcBorders>
              <w:top w:val="single" w:sz="4" w:space="0" w:color="auto"/>
              <w:bottom w:val="single" w:sz="4" w:space="0" w:color="auto"/>
            </w:tcBorders>
          </w:tcPr>
          <w:p w:rsidR="00D36C77" w:rsidRDefault="00D36C77">
            <w:pPr>
              <w:pStyle w:val="ConsPlusNormal"/>
              <w:jc w:val="center"/>
            </w:pPr>
            <w:r>
              <w:t>факт.</w:t>
            </w:r>
          </w:p>
        </w:tc>
        <w:tc>
          <w:tcPr>
            <w:tcW w:w="1171" w:type="dxa"/>
            <w:vMerge/>
            <w:tcBorders>
              <w:top w:val="single" w:sz="4" w:space="0" w:color="auto"/>
              <w:bottom w:val="single" w:sz="4" w:space="0" w:color="auto"/>
            </w:tcBorders>
          </w:tcPr>
          <w:p w:rsidR="00D36C77" w:rsidRDefault="00D36C77"/>
        </w:tc>
        <w:tc>
          <w:tcPr>
            <w:tcW w:w="1171" w:type="dxa"/>
            <w:vMerge/>
            <w:tcBorders>
              <w:top w:val="single" w:sz="4" w:space="0" w:color="auto"/>
              <w:bottom w:val="single" w:sz="4" w:space="0" w:color="auto"/>
            </w:tcBorders>
          </w:tcPr>
          <w:p w:rsidR="00D36C77" w:rsidRDefault="00D36C77"/>
        </w:tc>
        <w:tc>
          <w:tcPr>
            <w:tcW w:w="912" w:type="dxa"/>
            <w:vMerge/>
            <w:tcBorders>
              <w:top w:val="single" w:sz="4" w:space="0" w:color="auto"/>
              <w:bottom w:val="single" w:sz="4" w:space="0" w:color="auto"/>
            </w:tcBorders>
          </w:tcPr>
          <w:p w:rsidR="00D36C77" w:rsidRDefault="00D36C77"/>
        </w:tc>
        <w:tc>
          <w:tcPr>
            <w:tcW w:w="912" w:type="dxa"/>
            <w:vMerge/>
            <w:tcBorders>
              <w:top w:val="single" w:sz="4" w:space="0" w:color="auto"/>
              <w:bottom w:val="single" w:sz="4" w:space="0" w:color="auto"/>
            </w:tcBorders>
          </w:tcPr>
          <w:p w:rsidR="00D36C77" w:rsidRDefault="00D36C77"/>
        </w:tc>
        <w:tc>
          <w:tcPr>
            <w:tcW w:w="912" w:type="dxa"/>
            <w:vMerge/>
            <w:tcBorders>
              <w:top w:val="single" w:sz="4" w:space="0" w:color="auto"/>
              <w:bottom w:val="single" w:sz="4" w:space="0" w:color="auto"/>
            </w:tcBorders>
          </w:tcPr>
          <w:p w:rsidR="00D36C77" w:rsidRDefault="00D36C77"/>
        </w:tc>
        <w:tc>
          <w:tcPr>
            <w:tcW w:w="902" w:type="dxa"/>
            <w:vMerge/>
            <w:tcBorders>
              <w:top w:val="single" w:sz="4" w:space="0" w:color="auto"/>
              <w:bottom w:val="single" w:sz="4" w:space="0" w:color="auto"/>
            </w:tcBorders>
          </w:tcPr>
          <w:p w:rsidR="00D36C77" w:rsidRDefault="00D36C77"/>
        </w:tc>
        <w:tc>
          <w:tcPr>
            <w:tcW w:w="874" w:type="dxa"/>
            <w:vMerge/>
            <w:tcBorders>
              <w:top w:val="single" w:sz="4" w:space="0" w:color="auto"/>
              <w:bottom w:val="single" w:sz="4" w:space="0" w:color="auto"/>
              <w:right w:val="nil"/>
            </w:tcBorders>
          </w:tcPr>
          <w:p w:rsidR="00D36C77" w:rsidRDefault="00D36C77"/>
        </w:tc>
      </w:tr>
      <w:tr w:rsidR="00D36C77">
        <w:tblPrEx>
          <w:tblBorders>
            <w:insideH w:val="none" w:sz="0" w:space="0" w:color="auto"/>
            <w:insideV w:val="none" w:sz="0" w:space="0" w:color="auto"/>
          </w:tblBorders>
        </w:tblPrEx>
        <w:tc>
          <w:tcPr>
            <w:tcW w:w="15903" w:type="dxa"/>
            <w:gridSpan w:val="14"/>
            <w:tcBorders>
              <w:top w:val="single" w:sz="4" w:space="0" w:color="auto"/>
              <w:left w:val="nil"/>
              <w:bottom w:val="nil"/>
              <w:right w:val="nil"/>
            </w:tcBorders>
          </w:tcPr>
          <w:p w:rsidR="00D36C77" w:rsidRDefault="00D36C77">
            <w:pPr>
              <w:pStyle w:val="ConsPlusNormal"/>
              <w:jc w:val="center"/>
              <w:outlineLvl w:val="2"/>
            </w:pPr>
            <w:r>
              <w:t>Государственная программа Российской Федерации "Доступная среда"</w:t>
            </w:r>
          </w:p>
        </w:tc>
      </w:tr>
      <w:tr w:rsidR="00D36C77">
        <w:tblPrEx>
          <w:tblBorders>
            <w:insideH w:val="none" w:sz="0" w:space="0" w:color="auto"/>
            <w:insideV w:val="none" w:sz="0" w:space="0" w:color="auto"/>
          </w:tblBorders>
        </w:tblPrEx>
        <w:tc>
          <w:tcPr>
            <w:tcW w:w="15903" w:type="dxa"/>
            <w:gridSpan w:val="14"/>
            <w:tcBorders>
              <w:top w:val="nil"/>
              <w:left w:val="nil"/>
              <w:bottom w:val="nil"/>
              <w:right w:val="nil"/>
            </w:tcBorders>
          </w:tcPr>
          <w:p w:rsidR="00D36C77" w:rsidRDefault="00D36C77">
            <w:pPr>
              <w:pStyle w:val="ConsPlusNormal"/>
            </w:pPr>
            <w:r>
              <w:t>Цель - создание правовых, экономических и институциональных условий, способствующих интеграции инвалидов в общество и повышению уровня их жизни</w:t>
            </w:r>
          </w:p>
          <w:p w:rsidR="00D36C77" w:rsidRDefault="00D36C77">
            <w:pPr>
              <w:pStyle w:val="ConsPlusNormal"/>
            </w:pPr>
            <w:r>
              <w:t>Задачи: обеспечение равного доступа инвалидов к приоритетным объектам и услугам в приоритетных сферах жизнедеятельности инвалидов и других маломобильных групп населения;</w:t>
            </w:r>
          </w:p>
          <w:p w:rsidR="00D36C77" w:rsidRDefault="00D36C77">
            <w:pPr>
              <w:pStyle w:val="ConsPlusNormal"/>
            </w:pPr>
            <w:r>
              <w:t>повышение качества и доступности для инвалидов реабилитационных и абилитационных услуг и увеличение доли инвалидов, обеспеченных техническими средствами реабилитации (услугами), в общей численности инвалидов до среднероссийского уровня</w:t>
            </w:r>
          </w:p>
        </w:tc>
      </w:tr>
      <w:tr w:rsidR="00D36C77">
        <w:tblPrEx>
          <w:tblBorders>
            <w:insideH w:val="none" w:sz="0" w:space="0" w:color="auto"/>
            <w:insideV w:val="none" w:sz="0" w:space="0" w:color="auto"/>
          </w:tblBorders>
        </w:tblPrEx>
        <w:tc>
          <w:tcPr>
            <w:tcW w:w="15903" w:type="dxa"/>
            <w:gridSpan w:val="14"/>
            <w:tcBorders>
              <w:top w:val="nil"/>
              <w:left w:val="nil"/>
              <w:bottom w:val="nil"/>
              <w:right w:val="nil"/>
            </w:tcBorders>
          </w:tcPr>
          <w:p w:rsidR="00D36C77" w:rsidRDefault="00D36C77">
            <w:pPr>
              <w:pStyle w:val="ConsPlusNormal"/>
              <w:jc w:val="center"/>
              <w:outlineLvl w:val="3"/>
            </w:pPr>
            <w:r>
              <w:t>Показатель 1 "Доля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44,4</w:t>
            </w:r>
          </w:p>
        </w:tc>
        <w:tc>
          <w:tcPr>
            <w:tcW w:w="850" w:type="dxa"/>
            <w:tcBorders>
              <w:top w:val="nil"/>
              <w:left w:val="nil"/>
              <w:bottom w:val="nil"/>
              <w:right w:val="nil"/>
            </w:tcBorders>
          </w:tcPr>
          <w:p w:rsidR="00D36C77" w:rsidRDefault="00D36C77">
            <w:pPr>
              <w:pStyle w:val="ConsPlusNormal"/>
              <w:jc w:val="center"/>
            </w:pPr>
            <w:r>
              <w:t>51,3</w:t>
            </w:r>
          </w:p>
        </w:tc>
        <w:tc>
          <w:tcPr>
            <w:tcW w:w="854" w:type="dxa"/>
            <w:tcBorders>
              <w:top w:val="nil"/>
              <w:left w:val="nil"/>
              <w:bottom w:val="nil"/>
              <w:right w:val="nil"/>
            </w:tcBorders>
          </w:tcPr>
          <w:p w:rsidR="00D36C77" w:rsidRDefault="00D36C77">
            <w:pPr>
              <w:pStyle w:val="ConsPlusNormal"/>
              <w:jc w:val="center"/>
            </w:pPr>
            <w:r>
              <w:t>52,9</w:t>
            </w:r>
          </w:p>
        </w:tc>
        <w:tc>
          <w:tcPr>
            <w:tcW w:w="845" w:type="dxa"/>
            <w:tcBorders>
              <w:top w:val="nil"/>
              <w:left w:val="nil"/>
              <w:bottom w:val="nil"/>
              <w:right w:val="nil"/>
            </w:tcBorders>
          </w:tcPr>
          <w:p w:rsidR="00D36C77" w:rsidRDefault="00D36C77">
            <w:pPr>
              <w:pStyle w:val="ConsPlusNormal"/>
              <w:jc w:val="center"/>
            </w:pPr>
            <w:r>
              <w:t>57,8</w:t>
            </w:r>
          </w:p>
        </w:tc>
        <w:tc>
          <w:tcPr>
            <w:tcW w:w="984" w:type="dxa"/>
            <w:tcBorders>
              <w:top w:val="nil"/>
              <w:left w:val="nil"/>
              <w:bottom w:val="nil"/>
              <w:right w:val="nil"/>
            </w:tcBorders>
          </w:tcPr>
          <w:p w:rsidR="00D36C77" w:rsidRDefault="00D36C77">
            <w:pPr>
              <w:pStyle w:val="ConsPlusNormal"/>
              <w:jc w:val="center"/>
            </w:pPr>
            <w:r>
              <w:t>54</w:t>
            </w:r>
          </w:p>
        </w:tc>
        <w:tc>
          <w:tcPr>
            <w:tcW w:w="989" w:type="dxa"/>
            <w:tcBorders>
              <w:top w:val="nil"/>
              <w:left w:val="nil"/>
              <w:bottom w:val="nil"/>
              <w:right w:val="nil"/>
            </w:tcBorders>
          </w:tcPr>
          <w:p w:rsidR="00D36C77" w:rsidRDefault="00D36C77">
            <w:pPr>
              <w:pStyle w:val="ConsPlusNormal"/>
              <w:jc w:val="center"/>
            </w:pPr>
            <w:r>
              <w:t>64,1</w:t>
            </w:r>
          </w:p>
        </w:tc>
        <w:tc>
          <w:tcPr>
            <w:tcW w:w="1171" w:type="dxa"/>
            <w:tcBorders>
              <w:top w:val="nil"/>
              <w:left w:val="nil"/>
              <w:bottom w:val="nil"/>
              <w:right w:val="nil"/>
            </w:tcBorders>
          </w:tcPr>
          <w:p w:rsidR="00D36C77" w:rsidRDefault="00D36C77">
            <w:pPr>
              <w:pStyle w:val="ConsPlusNormal"/>
              <w:jc w:val="center"/>
            </w:pPr>
            <w:r>
              <w:t>58,8</w:t>
            </w:r>
          </w:p>
        </w:tc>
        <w:tc>
          <w:tcPr>
            <w:tcW w:w="1171" w:type="dxa"/>
            <w:tcBorders>
              <w:top w:val="nil"/>
              <w:left w:val="nil"/>
              <w:bottom w:val="nil"/>
              <w:right w:val="nil"/>
            </w:tcBorders>
          </w:tcPr>
          <w:p w:rsidR="00D36C77" w:rsidRDefault="00D36C77">
            <w:pPr>
              <w:pStyle w:val="ConsPlusNormal"/>
              <w:jc w:val="center"/>
            </w:pPr>
            <w:r>
              <w:t>66,8</w:t>
            </w:r>
          </w:p>
        </w:tc>
        <w:tc>
          <w:tcPr>
            <w:tcW w:w="912" w:type="dxa"/>
            <w:tcBorders>
              <w:top w:val="nil"/>
              <w:left w:val="nil"/>
              <w:bottom w:val="nil"/>
              <w:right w:val="nil"/>
            </w:tcBorders>
          </w:tcPr>
          <w:p w:rsidR="00D36C77" w:rsidRDefault="00D36C77">
            <w:pPr>
              <w:pStyle w:val="ConsPlusNormal"/>
              <w:jc w:val="center"/>
            </w:pPr>
            <w:r>
              <w:t>67,9</w:t>
            </w:r>
          </w:p>
        </w:tc>
        <w:tc>
          <w:tcPr>
            <w:tcW w:w="912" w:type="dxa"/>
            <w:tcBorders>
              <w:top w:val="nil"/>
              <w:left w:val="nil"/>
              <w:bottom w:val="nil"/>
              <w:right w:val="nil"/>
            </w:tcBorders>
          </w:tcPr>
          <w:p w:rsidR="00D36C77" w:rsidRDefault="00D36C77">
            <w:pPr>
              <w:pStyle w:val="ConsPlusNormal"/>
              <w:jc w:val="center"/>
            </w:pPr>
            <w:r>
              <w:t>68,8</w:t>
            </w:r>
          </w:p>
        </w:tc>
        <w:tc>
          <w:tcPr>
            <w:tcW w:w="912" w:type="dxa"/>
            <w:tcBorders>
              <w:top w:val="nil"/>
              <w:left w:val="nil"/>
              <w:bottom w:val="nil"/>
              <w:right w:val="nil"/>
            </w:tcBorders>
          </w:tcPr>
          <w:p w:rsidR="00D36C77" w:rsidRDefault="00D36C77">
            <w:pPr>
              <w:pStyle w:val="ConsPlusNormal"/>
              <w:jc w:val="center"/>
            </w:pPr>
            <w:r>
              <w:t>69,3</w:t>
            </w:r>
          </w:p>
        </w:tc>
        <w:tc>
          <w:tcPr>
            <w:tcW w:w="902" w:type="dxa"/>
            <w:tcBorders>
              <w:top w:val="nil"/>
              <w:left w:val="nil"/>
              <w:bottom w:val="nil"/>
              <w:right w:val="nil"/>
            </w:tcBorders>
          </w:tcPr>
          <w:p w:rsidR="00D36C77" w:rsidRDefault="00D36C77">
            <w:pPr>
              <w:pStyle w:val="ConsPlusNormal"/>
              <w:jc w:val="center"/>
            </w:pPr>
            <w:r>
              <w:t>70,2</w:t>
            </w:r>
          </w:p>
        </w:tc>
        <w:tc>
          <w:tcPr>
            <w:tcW w:w="874" w:type="dxa"/>
            <w:tcBorders>
              <w:top w:val="nil"/>
              <w:left w:val="nil"/>
              <w:bottom w:val="nil"/>
              <w:right w:val="nil"/>
            </w:tcBorders>
          </w:tcPr>
          <w:p w:rsidR="00D36C77" w:rsidRDefault="00D36C77">
            <w:pPr>
              <w:pStyle w:val="ConsPlusNormal"/>
              <w:jc w:val="center"/>
            </w:pPr>
            <w:r>
              <w:t>70,7</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Дальневосточный федеральный округ</w:t>
            </w:r>
          </w:p>
        </w:tc>
        <w:tc>
          <w:tcPr>
            <w:tcW w:w="850" w:type="dxa"/>
            <w:tcBorders>
              <w:top w:val="nil"/>
              <w:left w:val="nil"/>
              <w:bottom w:val="nil"/>
              <w:right w:val="nil"/>
            </w:tcBorders>
          </w:tcPr>
          <w:p w:rsidR="00D36C77" w:rsidRDefault="00D36C77">
            <w:pPr>
              <w:pStyle w:val="ConsPlusNormal"/>
              <w:jc w:val="center"/>
            </w:pPr>
            <w:r>
              <w:t>50,3</w:t>
            </w:r>
          </w:p>
        </w:tc>
        <w:tc>
          <w:tcPr>
            <w:tcW w:w="850" w:type="dxa"/>
            <w:tcBorders>
              <w:top w:val="nil"/>
              <w:left w:val="nil"/>
              <w:bottom w:val="nil"/>
              <w:right w:val="nil"/>
            </w:tcBorders>
          </w:tcPr>
          <w:p w:rsidR="00D36C77" w:rsidRDefault="00D36C77">
            <w:pPr>
              <w:pStyle w:val="ConsPlusNormal"/>
              <w:jc w:val="center"/>
            </w:pPr>
            <w:r>
              <w:t>51,3</w:t>
            </w:r>
          </w:p>
        </w:tc>
        <w:tc>
          <w:tcPr>
            <w:tcW w:w="854" w:type="dxa"/>
            <w:tcBorders>
              <w:top w:val="nil"/>
              <w:left w:val="nil"/>
              <w:bottom w:val="nil"/>
              <w:right w:val="nil"/>
            </w:tcBorders>
          </w:tcPr>
          <w:p w:rsidR="00D36C77" w:rsidRDefault="00D36C77">
            <w:pPr>
              <w:pStyle w:val="ConsPlusNormal"/>
              <w:jc w:val="center"/>
            </w:pPr>
            <w:r>
              <w:t>58,7</w:t>
            </w:r>
          </w:p>
        </w:tc>
        <w:tc>
          <w:tcPr>
            <w:tcW w:w="845" w:type="dxa"/>
            <w:tcBorders>
              <w:top w:val="nil"/>
              <w:left w:val="nil"/>
              <w:bottom w:val="nil"/>
              <w:right w:val="nil"/>
            </w:tcBorders>
          </w:tcPr>
          <w:p w:rsidR="00D36C77" w:rsidRDefault="00D36C77">
            <w:pPr>
              <w:pStyle w:val="ConsPlusNormal"/>
              <w:jc w:val="center"/>
            </w:pPr>
            <w:r>
              <w:t>61,4</w:t>
            </w:r>
          </w:p>
        </w:tc>
        <w:tc>
          <w:tcPr>
            <w:tcW w:w="984" w:type="dxa"/>
            <w:tcBorders>
              <w:top w:val="nil"/>
              <w:left w:val="nil"/>
              <w:bottom w:val="nil"/>
              <w:right w:val="nil"/>
            </w:tcBorders>
          </w:tcPr>
          <w:p w:rsidR="00D36C77" w:rsidRDefault="00D36C77">
            <w:pPr>
              <w:pStyle w:val="ConsPlusNormal"/>
              <w:jc w:val="center"/>
            </w:pPr>
            <w:r>
              <w:t>67,4</w:t>
            </w:r>
          </w:p>
        </w:tc>
        <w:tc>
          <w:tcPr>
            <w:tcW w:w="989" w:type="dxa"/>
            <w:tcBorders>
              <w:top w:val="nil"/>
              <w:left w:val="nil"/>
              <w:bottom w:val="nil"/>
              <w:right w:val="nil"/>
            </w:tcBorders>
          </w:tcPr>
          <w:p w:rsidR="00D36C77" w:rsidRDefault="00D36C77">
            <w:pPr>
              <w:pStyle w:val="ConsPlusNormal"/>
              <w:jc w:val="center"/>
            </w:pPr>
            <w:r>
              <w:t>69,3</w:t>
            </w:r>
          </w:p>
        </w:tc>
        <w:tc>
          <w:tcPr>
            <w:tcW w:w="1171" w:type="dxa"/>
            <w:tcBorders>
              <w:top w:val="nil"/>
              <w:left w:val="nil"/>
              <w:bottom w:val="nil"/>
              <w:right w:val="nil"/>
            </w:tcBorders>
          </w:tcPr>
          <w:p w:rsidR="00D36C77" w:rsidRDefault="00D36C77">
            <w:pPr>
              <w:pStyle w:val="ConsPlusNormal"/>
              <w:jc w:val="center"/>
            </w:pPr>
            <w:r>
              <w:t>73,3</w:t>
            </w:r>
          </w:p>
        </w:tc>
        <w:tc>
          <w:tcPr>
            <w:tcW w:w="1171" w:type="dxa"/>
            <w:tcBorders>
              <w:top w:val="nil"/>
              <w:left w:val="nil"/>
              <w:bottom w:val="nil"/>
              <w:right w:val="nil"/>
            </w:tcBorders>
          </w:tcPr>
          <w:p w:rsidR="00D36C77" w:rsidRDefault="00D36C77">
            <w:pPr>
              <w:pStyle w:val="ConsPlusNormal"/>
              <w:jc w:val="center"/>
            </w:pPr>
            <w:r>
              <w:t>71,7</w:t>
            </w:r>
          </w:p>
        </w:tc>
        <w:tc>
          <w:tcPr>
            <w:tcW w:w="912" w:type="dxa"/>
            <w:tcBorders>
              <w:top w:val="nil"/>
              <w:left w:val="nil"/>
              <w:bottom w:val="nil"/>
              <w:right w:val="nil"/>
            </w:tcBorders>
          </w:tcPr>
          <w:p w:rsidR="00D36C77" w:rsidRDefault="00D36C77">
            <w:pPr>
              <w:pStyle w:val="ConsPlusNormal"/>
              <w:jc w:val="center"/>
            </w:pPr>
            <w:r>
              <w:t>72,4</w:t>
            </w:r>
          </w:p>
        </w:tc>
        <w:tc>
          <w:tcPr>
            <w:tcW w:w="912" w:type="dxa"/>
            <w:tcBorders>
              <w:top w:val="nil"/>
              <w:left w:val="nil"/>
              <w:bottom w:val="nil"/>
              <w:right w:val="nil"/>
            </w:tcBorders>
          </w:tcPr>
          <w:p w:rsidR="00D36C77" w:rsidRDefault="00D36C77">
            <w:pPr>
              <w:pStyle w:val="ConsPlusNormal"/>
              <w:jc w:val="center"/>
            </w:pPr>
            <w:r>
              <w:t>72,6</w:t>
            </w:r>
          </w:p>
        </w:tc>
        <w:tc>
          <w:tcPr>
            <w:tcW w:w="912" w:type="dxa"/>
            <w:tcBorders>
              <w:top w:val="nil"/>
              <w:left w:val="nil"/>
              <w:bottom w:val="nil"/>
              <w:right w:val="nil"/>
            </w:tcBorders>
          </w:tcPr>
          <w:p w:rsidR="00D36C77" w:rsidRDefault="00D36C77">
            <w:pPr>
              <w:pStyle w:val="ConsPlusNormal"/>
              <w:jc w:val="center"/>
            </w:pPr>
            <w:r>
              <w:t>73,6</w:t>
            </w:r>
          </w:p>
        </w:tc>
        <w:tc>
          <w:tcPr>
            <w:tcW w:w="902" w:type="dxa"/>
            <w:tcBorders>
              <w:top w:val="nil"/>
              <w:left w:val="nil"/>
              <w:bottom w:val="nil"/>
              <w:right w:val="nil"/>
            </w:tcBorders>
          </w:tcPr>
          <w:p w:rsidR="00D36C77" w:rsidRDefault="00D36C77">
            <w:pPr>
              <w:pStyle w:val="ConsPlusNormal"/>
              <w:jc w:val="center"/>
            </w:pPr>
            <w:r>
              <w:t>73,8</w:t>
            </w:r>
          </w:p>
        </w:tc>
        <w:tc>
          <w:tcPr>
            <w:tcW w:w="874" w:type="dxa"/>
            <w:tcBorders>
              <w:top w:val="nil"/>
              <w:left w:val="nil"/>
              <w:bottom w:val="nil"/>
              <w:right w:val="nil"/>
            </w:tcBorders>
          </w:tcPr>
          <w:p w:rsidR="00D36C77" w:rsidRDefault="00D36C77">
            <w:pPr>
              <w:pStyle w:val="ConsPlusNormal"/>
              <w:jc w:val="center"/>
            </w:pPr>
            <w:r>
              <w:t>74</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Республика Бурятия</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77,8</w:t>
            </w:r>
          </w:p>
        </w:tc>
        <w:tc>
          <w:tcPr>
            <w:tcW w:w="1171" w:type="dxa"/>
            <w:tcBorders>
              <w:top w:val="nil"/>
              <w:left w:val="nil"/>
              <w:bottom w:val="nil"/>
              <w:right w:val="nil"/>
            </w:tcBorders>
          </w:tcPr>
          <w:p w:rsidR="00D36C77" w:rsidRDefault="00D36C77">
            <w:pPr>
              <w:pStyle w:val="ConsPlusNormal"/>
              <w:jc w:val="center"/>
            </w:pPr>
            <w:r>
              <w:t>70,9</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Республика Саха (Якутия)</w:t>
            </w:r>
          </w:p>
        </w:tc>
        <w:tc>
          <w:tcPr>
            <w:tcW w:w="850" w:type="dxa"/>
            <w:tcBorders>
              <w:top w:val="nil"/>
              <w:left w:val="nil"/>
              <w:bottom w:val="nil"/>
              <w:right w:val="nil"/>
            </w:tcBorders>
          </w:tcPr>
          <w:p w:rsidR="00D36C77" w:rsidRDefault="00D36C77">
            <w:pPr>
              <w:pStyle w:val="ConsPlusNormal"/>
              <w:jc w:val="center"/>
            </w:pPr>
            <w:r>
              <w:t>48,1</w:t>
            </w:r>
          </w:p>
        </w:tc>
        <w:tc>
          <w:tcPr>
            <w:tcW w:w="850" w:type="dxa"/>
            <w:tcBorders>
              <w:top w:val="nil"/>
              <w:left w:val="nil"/>
              <w:bottom w:val="nil"/>
              <w:right w:val="nil"/>
            </w:tcBorders>
          </w:tcPr>
          <w:p w:rsidR="00D36C77" w:rsidRDefault="00D36C77">
            <w:pPr>
              <w:pStyle w:val="ConsPlusNormal"/>
              <w:jc w:val="center"/>
            </w:pPr>
            <w:r>
              <w:t>48,1</w:t>
            </w:r>
          </w:p>
        </w:tc>
        <w:tc>
          <w:tcPr>
            <w:tcW w:w="854" w:type="dxa"/>
            <w:tcBorders>
              <w:top w:val="nil"/>
              <w:left w:val="nil"/>
              <w:bottom w:val="nil"/>
              <w:right w:val="nil"/>
            </w:tcBorders>
          </w:tcPr>
          <w:p w:rsidR="00D36C77" w:rsidRDefault="00D36C77">
            <w:pPr>
              <w:pStyle w:val="ConsPlusNormal"/>
              <w:jc w:val="center"/>
            </w:pPr>
            <w:r>
              <w:t>54,2</w:t>
            </w:r>
          </w:p>
        </w:tc>
        <w:tc>
          <w:tcPr>
            <w:tcW w:w="845" w:type="dxa"/>
            <w:tcBorders>
              <w:top w:val="nil"/>
              <w:left w:val="nil"/>
              <w:bottom w:val="nil"/>
              <w:right w:val="nil"/>
            </w:tcBorders>
          </w:tcPr>
          <w:p w:rsidR="00D36C77" w:rsidRDefault="00D36C77">
            <w:pPr>
              <w:pStyle w:val="ConsPlusNormal"/>
              <w:jc w:val="center"/>
            </w:pPr>
            <w:r>
              <w:t>54,2</w:t>
            </w:r>
          </w:p>
        </w:tc>
        <w:tc>
          <w:tcPr>
            <w:tcW w:w="984" w:type="dxa"/>
            <w:tcBorders>
              <w:top w:val="nil"/>
              <w:left w:val="nil"/>
              <w:bottom w:val="nil"/>
              <w:right w:val="nil"/>
            </w:tcBorders>
          </w:tcPr>
          <w:p w:rsidR="00D36C77" w:rsidRDefault="00D36C77">
            <w:pPr>
              <w:pStyle w:val="ConsPlusNormal"/>
              <w:jc w:val="center"/>
            </w:pPr>
            <w:r>
              <w:t>74</w:t>
            </w:r>
          </w:p>
        </w:tc>
        <w:tc>
          <w:tcPr>
            <w:tcW w:w="989" w:type="dxa"/>
            <w:tcBorders>
              <w:top w:val="nil"/>
              <w:left w:val="nil"/>
              <w:bottom w:val="nil"/>
              <w:right w:val="nil"/>
            </w:tcBorders>
          </w:tcPr>
          <w:p w:rsidR="00D36C77" w:rsidRDefault="00D36C77">
            <w:pPr>
              <w:pStyle w:val="ConsPlusNormal"/>
              <w:jc w:val="center"/>
            </w:pPr>
            <w:r>
              <w:t>77,6</w:t>
            </w:r>
          </w:p>
        </w:tc>
        <w:tc>
          <w:tcPr>
            <w:tcW w:w="1171" w:type="dxa"/>
            <w:tcBorders>
              <w:top w:val="nil"/>
              <w:left w:val="nil"/>
              <w:bottom w:val="nil"/>
              <w:right w:val="nil"/>
            </w:tcBorders>
          </w:tcPr>
          <w:p w:rsidR="00D36C77" w:rsidRDefault="00D36C77">
            <w:pPr>
              <w:pStyle w:val="ConsPlusNormal"/>
              <w:jc w:val="center"/>
            </w:pPr>
            <w:r>
              <w:t>91,9</w:t>
            </w:r>
          </w:p>
        </w:tc>
        <w:tc>
          <w:tcPr>
            <w:tcW w:w="1171" w:type="dxa"/>
            <w:tcBorders>
              <w:top w:val="nil"/>
              <w:left w:val="nil"/>
              <w:bottom w:val="nil"/>
              <w:right w:val="nil"/>
            </w:tcBorders>
          </w:tcPr>
          <w:p w:rsidR="00D36C77" w:rsidRDefault="00D36C77">
            <w:pPr>
              <w:pStyle w:val="ConsPlusNormal"/>
              <w:jc w:val="center"/>
            </w:pPr>
            <w:r>
              <w:t>77,6</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Забайкальский край</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67,7</w:t>
            </w:r>
          </w:p>
        </w:tc>
        <w:tc>
          <w:tcPr>
            <w:tcW w:w="1171" w:type="dxa"/>
            <w:tcBorders>
              <w:top w:val="nil"/>
              <w:left w:val="nil"/>
              <w:bottom w:val="nil"/>
              <w:right w:val="nil"/>
            </w:tcBorders>
          </w:tcPr>
          <w:p w:rsidR="00D36C77" w:rsidRDefault="00D36C77">
            <w:pPr>
              <w:pStyle w:val="ConsPlusNormal"/>
              <w:jc w:val="center"/>
            </w:pPr>
            <w:r>
              <w:t>73</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Камчатский край</w:t>
            </w:r>
          </w:p>
        </w:tc>
        <w:tc>
          <w:tcPr>
            <w:tcW w:w="850" w:type="dxa"/>
            <w:tcBorders>
              <w:top w:val="nil"/>
              <w:left w:val="nil"/>
              <w:bottom w:val="nil"/>
              <w:right w:val="nil"/>
            </w:tcBorders>
          </w:tcPr>
          <w:p w:rsidR="00D36C77" w:rsidRDefault="00D36C77">
            <w:pPr>
              <w:pStyle w:val="ConsPlusNormal"/>
              <w:jc w:val="center"/>
            </w:pPr>
            <w:r>
              <w:t>49,1</w:t>
            </w:r>
          </w:p>
        </w:tc>
        <w:tc>
          <w:tcPr>
            <w:tcW w:w="850" w:type="dxa"/>
            <w:tcBorders>
              <w:top w:val="nil"/>
              <w:left w:val="nil"/>
              <w:bottom w:val="nil"/>
              <w:right w:val="nil"/>
            </w:tcBorders>
          </w:tcPr>
          <w:p w:rsidR="00D36C77" w:rsidRDefault="00D36C77">
            <w:pPr>
              <w:pStyle w:val="ConsPlusNormal"/>
              <w:jc w:val="center"/>
            </w:pPr>
            <w:r>
              <w:t>49,1</w:t>
            </w:r>
          </w:p>
        </w:tc>
        <w:tc>
          <w:tcPr>
            <w:tcW w:w="854" w:type="dxa"/>
            <w:tcBorders>
              <w:top w:val="nil"/>
              <w:left w:val="nil"/>
              <w:bottom w:val="nil"/>
              <w:right w:val="nil"/>
            </w:tcBorders>
          </w:tcPr>
          <w:p w:rsidR="00D36C77" w:rsidRDefault="00D36C77">
            <w:pPr>
              <w:pStyle w:val="ConsPlusNormal"/>
              <w:jc w:val="center"/>
            </w:pPr>
            <w:r>
              <w:t>54,9</w:t>
            </w:r>
          </w:p>
        </w:tc>
        <w:tc>
          <w:tcPr>
            <w:tcW w:w="845" w:type="dxa"/>
            <w:tcBorders>
              <w:top w:val="nil"/>
              <w:left w:val="nil"/>
              <w:bottom w:val="nil"/>
              <w:right w:val="nil"/>
            </w:tcBorders>
          </w:tcPr>
          <w:p w:rsidR="00D36C77" w:rsidRDefault="00D36C77">
            <w:pPr>
              <w:pStyle w:val="ConsPlusNormal"/>
              <w:jc w:val="center"/>
            </w:pPr>
            <w:r>
              <w:t>54,9</w:t>
            </w:r>
          </w:p>
        </w:tc>
        <w:tc>
          <w:tcPr>
            <w:tcW w:w="984" w:type="dxa"/>
            <w:tcBorders>
              <w:top w:val="nil"/>
              <w:left w:val="nil"/>
              <w:bottom w:val="nil"/>
              <w:right w:val="nil"/>
            </w:tcBorders>
          </w:tcPr>
          <w:p w:rsidR="00D36C77" w:rsidRDefault="00D36C77">
            <w:pPr>
              <w:pStyle w:val="ConsPlusNormal"/>
              <w:jc w:val="center"/>
            </w:pPr>
            <w:r>
              <w:t>51,6</w:t>
            </w:r>
          </w:p>
        </w:tc>
        <w:tc>
          <w:tcPr>
            <w:tcW w:w="989" w:type="dxa"/>
            <w:tcBorders>
              <w:top w:val="nil"/>
              <w:left w:val="nil"/>
              <w:bottom w:val="nil"/>
              <w:right w:val="nil"/>
            </w:tcBorders>
          </w:tcPr>
          <w:p w:rsidR="00D36C77" w:rsidRDefault="00D36C77">
            <w:pPr>
              <w:pStyle w:val="ConsPlusNormal"/>
              <w:jc w:val="center"/>
            </w:pPr>
            <w:r>
              <w:t>59,5</w:t>
            </w:r>
          </w:p>
        </w:tc>
        <w:tc>
          <w:tcPr>
            <w:tcW w:w="1171" w:type="dxa"/>
            <w:tcBorders>
              <w:top w:val="nil"/>
              <w:left w:val="nil"/>
              <w:bottom w:val="nil"/>
              <w:right w:val="nil"/>
            </w:tcBorders>
          </w:tcPr>
          <w:p w:rsidR="00D36C77" w:rsidRDefault="00D36C77">
            <w:pPr>
              <w:pStyle w:val="ConsPlusNormal"/>
              <w:jc w:val="center"/>
            </w:pPr>
            <w:r>
              <w:t>64,6</w:t>
            </w:r>
          </w:p>
        </w:tc>
        <w:tc>
          <w:tcPr>
            <w:tcW w:w="1171" w:type="dxa"/>
            <w:tcBorders>
              <w:top w:val="nil"/>
              <w:left w:val="nil"/>
              <w:bottom w:val="nil"/>
              <w:right w:val="nil"/>
            </w:tcBorders>
          </w:tcPr>
          <w:p w:rsidR="00D36C77" w:rsidRDefault="00D36C77">
            <w:pPr>
              <w:pStyle w:val="ConsPlusNormal"/>
              <w:jc w:val="center"/>
            </w:pPr>
            <w:r>
              <w:t>69,9</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Приморский край</w:t>
            </w:r>
          </w:p>
        </w:tc>
        <w:tc>
          <w:tcPr>
            <w:tcW w:w="850" w:type="dxa"/>
            <w:tcBorders>
              <w:top w:val="nil"/>
              <w:left w:val="nil"/>
              <w:bottom w:val="nil"/>
              <w:right w:val="nil"/>
            </w:tcBorders>
          </w:tcPr>
          <w:p w:rsidR="00D36C77" w:rsidRDefault="00D36C77">
            <w:pPr>
              <w:pStyle w:val="ConsPlusNormal"/>
              <w:jc w:val="center"/>
            </w:pPr>
            <w:r>
              <w:t>45</w:t>
            </w:r>
          </w:p>
        </w:tc>
        <w:tc>
          <w:tcPr>
            <w:tcW w:w="850" w:type="dxa"/>
            <w:tcBorders>
              <w:top w:val="nil"/>
              <w:left w:val="nil"/>
              <w:bottom w:val="nil"/>
              <w:right w:val="nil"/>
            </w:tcBorders>
          </w:tcPr>
          <w:p w:rsidR="00D36C77" w:rsidRDefault="00D36C77">
            <w:pPr>
              <w:pStyle w:val="ConsPlusNormal"/>
              <w:jc w:val="center"/>
            </w:pPr>
            <w:r>
              <w:t>45</w:t>
            </w:r>
          </w:p>
        </w:tc>
        <w:tc>
          <w:tcPr>
            <w:tcW w:w="854" w:type="dxa"/>
            <w:tcBorders>
              <w:top w:val="nil"/>
              <w:left w:val="nil"/>
              <w:bottom w:val="nil"/>
              <w:right w:val="nil"/>
            </w:tcBorders>
          </w:tcPr>
          <w:p w:rsidR="00D36C77" w:rsidRDefault="00D36C77">
            <w:pPr>
              <w:pStyle w:val="ConsPlusNormal"/>
              <w:jc w:val="center"/>
            </w:pPr>
            <w:r>
              <w:t>54,2</w:t>
            </w:r>
          </w:p>
        </w:tc>
        <w:tc>
          <w:tcPr>
            <w:tcW w:w="845" w:type="dxa"/>
            <w:tcBorders>
              <w:top w:val="nil"/>
              <w:left w:val="nil"/>
              <w:bottom w:val="nil"/>
              <w:right w:val="nil"/>
            </w:tcBorders>
          </w:tcPr>
          <w:p w:rsidR="00D36C77" w:rsidRDefault="00D36C77">
            <w:pPr>
              <w:pStyle w:val="ConsPlusNormal"/>
              <w:jc w:val="center"/>
            </w:pPr>
            <w:r>
              <w:t>55</w:t>
            </w:r>
          </w:p>
        </w:tc>
        <w:tc>
          <w:tcPr>
            <w:tcW w:w="984" w:type="dxa"/>
            <w:tcBorders>
              <w:top w:val="nil"/>
              <w:left w:val="nil"/>
              <w:bottom w:val="nil"/>
              <w:right w:val="nil"/>
            </w:tcBorders>
          </w:tcPr>
          <w:p w:rsidR="00D36C77" w:rsidRDefault="00D36C77">
            <w:pPr>
              <w:pStyle w:val="ConsPlusNormal"/>
              <w:jc w:val="center"/>
            </w:pPr>
            <w:r>
              <w:t>59</w:t>
            </w:r>
          </w:p>
        </w:tc>
        <w:tc>
          <w:tcPr>
            <w:tcW w:w="989" w:type="dxa"/>
            <w:tcBorders>
              <w:top w:val="nil"/>
              <w:left w:val="nil"/>
              <w:bottom w:val="nil"/>
              <w:right w:val="nil"/>
            </w:tcBorders>
          </w:tcPr>
          <w:p w:rsidR="00D36C77" w:rsidRDefault="00D36C77">
            <w:pPr>
              <w:pStyle w:val="ConsPlusNormal"/>
              <w:jc w:val="center"/>
            </w:pPr>
            <w:r>
              <w:t>59,6</w:t>
            </w:r>
          </w:p>
        </w:tc>
        <w:tc>
          <w:tcPr>
            <w:tcW w:w="1171" w:type="dxa"/>
            <w:tcBorders>
              <w:top w:val="nil"/>
              <w:left w:val="nil"/>
              <w:bottom w:val="nil"/>
              <w:right w:val="nil"/>
            </w:tcBorders>
          </w:tcPr>
          <w:p w:rsidR="00D36C77" w:rsidRDefault="00D36C77">
            <w:pPr>
              <w:pStyle w:val="ConsPlusNormal"/>
              <w:jc w:val="center"/>
            </w:pPr>
            <w:r>
              <w:t>61,4</w:t>
            </w:r>
          </w:p>
        </w:tc>
        <w:tc>
          <w:tcPr>
            <w:tcW w:w="1171" w:type="dxa"/>
            <w:tcBorders>
              <w:top w:val="nil"/>
              <w:left w:val="nil"/>
              <w:bottom w:val="nil"/>
              <w:right w:val="nil"/>
            </w:tcBorders>
          </w:tcPr>
          <w:p w:rsidR="00D36C77" w:rsidRDefault="00D36C77">
            <w:pPr>
              <w:pStyle w:val="ConsPlusNormal"/>
              <w:jc w:val="center"/>
            </w:pPr>
            <w:r>
              <w:t>62</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Хабаровский край</w:t>
            </w:r>
          </w:p>
        </w:tc>
        <w:tc>
          <w:tcPr>
            <w:tcW w:w="850" w:type="dxa"/>
            <w:tcBorders>
              <w:top w:val="nil"/>
              <w:left w:val="nil"/>
              <w:bottom w:val="nil"/>
              <w:right w:val="nil"/>
            </w:tcBorders>
          </w:tcPr>
          <w:p w:rsidR="00D36C77" w:rsidRDefault="00D36C77">
            <w:pPr>
              <w:pStyle w:val="ConsPlusNormal"/>
              <w:jc w:val="center"/>
            </w:pPr>
            <w:r>
              <w:t>54,2</w:t>
            </w:r>
          </w:p>
        </w:tc>
        <w:tc>
          <w:tcPr>
            <w:tcW w:w="850" w:type="dxa"/>
            <w:tcBorders>
              <w:top w:val="nil"/>
              <w:left w:val="nil"/>
              <w:bottom w:val="nil"/>
              <w:right w:val="nil"/>
            </w:tcBorders>
          </w:tcPr>
          <w:p w:rsidR="00D36C77" w:rsidRDefault="00D36C77">
            <w:pPr>
              <w:pStyle w:val="ConsPlusNormal"/>
              <w:jc w:val="center"/>
            </w:pPr>
            <w:r>
              <w:t>54,7</w:t>
            </w:r>
          </w:p>
        </w:tc>
        <w:tc>
          <w:tcPr>
            <w:tcW w:w="854" w:type="dxa"/>
            <w:tcBorders>
              <w:top w:val="nil"/>
              <w:left w:val="nil"/>
              <w:bottom w:val="nil"/>
              <w:right w:val="nil"/>
            </w:tcBorders>
          </w:tcPr>
          <w:p w:rsidR="00D36C77" w:rsidRDefault="00D36C77">
            <w:pPr>
              <w:pStyle w:val="ConsPlusNormal"/>
              <w:jc w:val="center"/>
            </w:pPr>
            <w:r>
              <w:t>61,4</w:t>
            </w:r>
          </w:p>
        </w:tc>
        <w:tc>
          <w:tcPr>
            <w:tcW w:w="845" w:type="dxa"/>
            <w:tcBorders>
              <w:top w:val="nil"/>
              <w:left w:val="nil"/>
              <w:bottom w:val="nil"/>
              <w:right w:val="nil"/>
            </w:tcBorders>
          </w:tcPr>
          <w:p w:rsidR="00D36C77" w:rsidRDefault="00D36C77">
            <w:pPr>
              <w:pStyle w:val="ConsPlusNormal"/>
              <w:jc w:val="center"/>
            </w:pPr>
            <w:r>
              <w:t>61,9</w:t>
            </w:r>
          </w:p>
        </w:tc>
        <w:tc>
          <w:tcPr>
            <w:tcW w:w="984" w:type="dxa"/>
            <w:tcBorders>
              <w:top w:val="nil"/>
              <w:left w:val="nil"/>
              <w:bottom w:val="nil"/>
              <w:right w:val="nil"/>
            </w:tcBorders>
          </w:tcPr>
          <w:p w:rsidR="00D36C77" w:rsidRDefault="00D36C77">
            <w:pPr>
              <w:pStyle w:val="ConsPlusNormal"/>
              <w:jc w:val="center"/>
            </w:pPr>
            <w:r>
              <w:t>64,8</w:t>
            </w:r>
          </w:p>
        </w:tc>
        <w:tc>
          <w:tcPr>
            <w:tcW w:w="989" w:type="dxa"/>
            <w:tcBorders>
              <w:top w:val="nil"/>
              <w:left w:val="nil"/>
              <w:bottom w:val="nil"/>
              <w:right w:val="nil"/>
            </w:tcBorders>
          </w:tcPr>
          <w:p w:rsidR="00D36C77" w:rsidRDefault="00D36C77">
            <w:pPr>
              <w:pStyle w:val="ConsPlusNormal"/>
              <w:jc w:val="center"/>
            </w:pPr>
            <w:r>
              <w:t>65,3</w:t>
            </w:r>
          </w:p>
        </w:tc>
        <w:tc>
          <w:tcPr>
            <w:tcW w:w="1171" w:type="dxa"/>
            <w:tcBorders>
              <w:top w:val="nil"/>
              <w:left w:val="nil"/>
              <w:bottom w:val="nil"/>
              <w:right w:val="nil"/>
            </w:tcBorders>
          </w:tcPr>
          <w:p w:rsidR="00D36C77" w:rsidRDefault="00D36C77">
            <w:pPr>
              <w:pStyle w:val="ConsPlusNormal"/>
              <w:jc w:val="center"/>
            </w:pPr>
            <w:r>
              <w:t>67,8</w:t>
            </w:r>
          </w:p>
        </w:tc>
        <w:tc>
          <w:tcPr>
            <w:tcW w:w="1171" w:type="dxa"/>
            <w:tcBorders>
              <w:top w:val="nil"/>
              <w:left w:val="nil"/>
              <w:bottom w:val="nil"/>
              <w:right w:val="nil"/>
            </w:tcBorders>
          </w:tcPr>
          <w:p w:rsidR="00D36C77" w:rsidRDefault="00D36C77">
            <w:pPr>
              <w:pStyle w:val="ConsPlusNormal"/>
              <w:jc w:val="center"/>
            </w:pPr>
            <w:r>
              <w:t>69,9</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lastRenderedPageBreak/>
              <w:t>Амурская область</w:t>
            </w:r>
          </w:p>
        </w:tc>
        <w:tc>
          <w:tcPr>
            <w:tcW w:w="850" w:type="dxa"/>
            <w:tcBorders>
              <w:top w:val="nil"/>
              <w:left w:val="nil"/>
              <w:bottom w:val="nil"/>
              <w:right w:val="nil"/>
            </w:tcBorders>
          </w:tcPr>
          <w:p w:rsidR="00D36C77" w:rsidRDefault="00D36C77">
            <w:pPr>
              <w:pStyle w:val="ConsPlusNormal"/>
              <w:jc w:val="center"/>
            </w:pPr>
            <w:r>
              <w:t>47,5</w:t>
            </w:r>
          </w:p>
        </w:tc>
        <w:tc>
          <w:tcPr>
            <w:tcW w:w="850" w:type="dxa"/>
            <w:tcBorders>
              <w:top w:val="nil"/>
              <w:left w:val="nil"/>
              <w:bottom w:val="nil"/>
              <w:right w:val="nil"/>
            </w:tcBorders>
          </w:tcPr>
          <w:p w:rsidR="00D36C77" w:rsidRDefault="00D36C77">
            <w:pPr>
              <w:pStyle w:val="ConsPlusNormal"/>
              <w:jc w:val="center"/>
            </w:pPr>
            <w:r>
              <w:t>47,5</w:t>
            </w:r>
          </w:p>
        </w:tc>
        <w:tc>
          <w:tcPr>
            <w:tcW w:w="854" w:type="dxa"/>
            <w:tcBorders>
              <w:top w:val="nil"/>
              <w:left w:val="nil"/>
              <w:bottom w:val="nil"/>
              <w:right w:val="nil"/>
            </w:tcBorders>
          </w:tcPr>
          <w:p w:rsidR="00D36C77" w:rsidRDefault="00D36C77">
            <w:pPr>
              <w:pStyle w:val="ConsPlusNormal"/>
              <w:jc w:val="center"/>
            </w:pPr>
            <w:r>
              <w:t>54,2</w:t>
            </w:r>
          </w:p>
        </w:tc>
        <w:tc>
          <w:tcPr>
            <w:tcW w:w="845" w:type="dxa"/>
            <w:tcBorders>
              <w:top w:val="nil"/>
              <w:left w:val="nil"/>
              <w:bottom w:val="nil"/>
              <w:right w:val="nil"/>
            </w:tcBorders>
          </w:tcPr>
          <w:p w:rsidR="00D36C77" w:rsidRDefault="00D36C77">
            <w:pPr>
              <w:pStyle w:val="ConsPlusNormal"/>
              <w:jc w:val="center"/>
            </w:pPr>
            <w:r>
              <w:t>54,2</w:t>
            </w:r>
          </w:p>
        </w:tc>
        <w:tc>
          <w:tcPr>
            <w:tcW w:w="984" w:type="dxa"/>
            <w:tcBorders>
              <w:top w:val="nil"/>
              <w:left w:val="nil"/>
              <w:bottom w:val="nil"/>
              <w:right w:val="nil"/>
            </w:tcBorders>
          </w:tcPr>
          <w:p w:rsidR="00D36C77" w:rsidRDefault="00D36C77">
            <w:pPr>
              <w:pStyle w:val="ConsPlusNormal"/>
              <w:jc w:val="center"/>
            </w:pPr>
            <w:r>
              <w:t>59</w:t>
            </w:r>
          </w:p>
        </w:tc>
        <w:tc>
          <w:tcPr>
            <w:tcW w:w="989" w:type="dxa"/>
            <w:tcBorders>
              <w:top w:val="nil"/>
              <w:left w:val="nil"/>
              <w:bottom w:val="nil"/>
              <w:right w:val="nil"/>
            </w:tcBorders>
          </w:tcPr>
          <w:p w:rsidR="00D36C77" w:rsidRDefault="00D36C77">
            <w:pPr>
              <w:pStyle w:val="ConsPlusNormal"/>
              <w:jc w:val="center"/>
            </w:pPr>
            <w:r>
              <w:t>59</w:t>
            </w:r>
          </w:p>
        </w:tc>
        <w:tc>
          <w:tcPr>
            <w:tcW w:w="1171" w:type="dxa"/>
            <w:tcBorders>
              <w:top w:val="nil"/>
              <w:left w:val="nil"/>
              <w:bottom w:val="nil"/>
              <w:right w:val="nil"/>
            </w:tcBorders>
          </w:tcPr>
          <w:p w:rsidR="00D36C77" w:rsidRDefault="00D36C77">
            <w:pPr>
              <w:pStyle w:val="ConsPlusNormal"/>
              <w:jc w:val="center"/>
            </w:pPr>
            <w:r>
              <w:t>60</w:t>
            </w:r>
          </w:p>
        </w:tc>
        <w:tc>
          <w:tcPr>
            <w:tcW w:w="1171" w:type="dxa"/>
            <w:tcBorders>
              <w:top w:val="nil"/>
              <w:left w:val="nil"/>
              <w:bottom w:val="nil"/>
              <w:right w:val="nil"/>
            </w:tcBorders>
          </w:tcPr>
          <w:p w:rsidR="00D36C77" w:rsidRDefault="00D36C77">
            <w:pPr>
              <w:pStyle w:val="ConsPlusNormal"/>
              <w:jc w:val="center"/>
            </w:pPr>
            <w:r>
              <w:t>60,6</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Магаданская область</w:t>
            </w:r>
          </w:p>
        </w:tc>
        <w:tc>
          <w:tcPr>
            <w:tcW w:w="850" w:type="dxa"/>
            <w:tcBorders>
              <w:top w:val="nil"/>
              <w:left w:val="nil"/>
              <w:bottom w:val="nil"/>
              <w:right w:val="nil"/>
            </w:tcBorders>
          </w:tcPr>
          <w:p w:rsidR="00D36C77" w:rsidRDefault="00D36C77">
            <w:pPr>
              <w:pStyle w:val="ConsPlusNormal"/>
              <w:jc w:val="center"/>
            </w:pPr>
            <w:r>
              <w:t>44,8</w:t>
            </w:r>
          </w:p>
        </w:tc>
        <w:tc>
          <w:tcPr>
            <w:tcW w:w="850" w:type="dxa"/>
            <w:tcBorders>
              <w:top w:val="nil"/>
              <w:left w:val="nil"/>
              <w:bottom w:val="nil"/>
              <w:right w:val="nil"/>
            </w:tcBorders>
          </w:tcPr>
          <w:p w:rsidR="00D36C77" w:rsidRDefault="00D36C77">
            <w:pPr>
              <w:pStyle w:val="ConsPlusNormal"/>
              <w:jc w:val="center"/>
            </w:pPr>
            <w:r>
              <w:t>44,8</w:t>
            </w:r>
          </w:p>
        </w:tc>
        <w:tc>
          <w:tcPr>
            <w:tcW w:w="854" w:type="dxa"/>
            <w:tcBorders>
              <w:top w:val="nil"/>
              <w:left w:val="nil"/>
              <w:bottom w:val="nil"/>
              <w:right w:val="nil"/>
            </w:tcBorders>
          </w:tcPr>
          <w:p w:rsidR="00D36C77" w:rsidRDefault="00D36C77">
            <w:pPr>
              <w:pStyle w:val="ConsPlusNormal"/>
              <w:jc w:val="center"/>
            </w:pPr>
            <w:r>
              <w:t>54,2</w:t>
            </w:r>
          </w:p>
        </w:tc>
        <w:tc>
          <w:tcPr>
            <w:tcW w:w="845" w:type="dxa"/>
            <w:tcBorders>
              <w:top w:val="nil"/>
              <w:left w:val="nil"/>
              <w:bottom w:val="nil"/>
              <w:right w:val="nil"/>
            </w:tcBorders>
          </w:tcPr>
          <w:p w:rsidR="00D36C77" w:rsidRDefault="00D36C77">
            <w:pPr>
              <w:pStyle w:val="ConsPlusNormal"/>
              <w:jc w:val="center"/>
            </w:pPr>
            <w:r>
              <w:t>54,2</w:t>
            </w:r>
          </w:p>
        </w:tc>
        <w:tc>
          <w:tcPr>
            <w:tcW w:w="984" w:type="dxa"/>
            <w:tcBorders>
              <w:top w:val="nil"/>
              <w:left w:val="nil"/>
              <w:bottom w:val="nil"/>
              <w:right w:val="nil"/>
            </w:tcBorders>
          </w:tcPr>
          <w:p w:rsidR="00D36C77" w:rsidRDefault="00D36C77">
            <w:pPr>
              <w:pStyle w:val="ConsPlusNormal"/>
              <w:jc w:val="center"/>
            </w:pPr>
            <w:r>
              <w:t>64</w:t>
            </w:r>
          </w:p>
        </w:tc>
        <w:tc>
          <w:tcPr>
            <w:tcW w:w="989" w:type="dxa"/>
            <w:tcBorders>
              <w:top w:val="nil"/>
              <w:left w:val="nil"/>
              <w:bottom w:val="nil"/>
              <w:right w:val="nil"/>
            </w:tcBorders>
          </w:tcPr>
          <w:p w:rsidR="00D36C77" w:rsidRDefault="00D36C77">
            <w:pPr>
              <w:pStyle w:val="ConsPlusNormal"/>
              <w:jc w:val="center"/>
            </w:pPr>
            <w:r>
              <w:t>66,4</w:t>
            </w:r>
          </w:p>
        </w:tc>
        <w:tc>
          <w:tcPr>
            <w:tcW w:w="1171" w:type="dxa"/>
            <w:tcBorders>
              <w:top w:val="nil"/>
              <w:left w:val="nil"/>
              <w:bottom w:val="nil"/>
              <w:right w:val="nil"/>
            </w:tcBorders>
          </w:tcPr>
          <w:p w:rsidR="00D36C77" w:rsidRDefault="00D36C77">
            <w:pPr>
              <w:pStyle w:val="ConsPlusNormal"/>
              <w:jc w:val="center"/>
            </w:pPr>
            <w:r>
              <w:t>64,4</w:t>
            </w:r>
          </w:p>
        </w:tc>
        <w:tc>
          <w:tcPr>
            <w:tcW w:w="1171" w:type="dxa"/>
            <w:tcBorders>
              <w:top w:val="nil"/>
              <w:left w:val="nil"/>
              <w:bottom w:val="nil"/>
              <w:right w:val="nil"/>
            </w:tcBorders>
          </w:tcPr>
          <w:p w:rsidR="00D36C77" w:rsidRDefault="00D36C77">
            <w:pPr>
              <w:pStyle w:val="ConsPlusNormal"/>
              <w:jc w:val="center"/>
            </w:pPr>
            <w:r>
              <w:t>68,2</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Сахалинская область</w:t>
            </w:r>
          </w:p>
        </w:tc>
        <w:tc>
          <w:tcPr>
            <w:tcW w:w="850" w:type="dxa"/>
            <w:tcBorders>
              <w:top w:val="nil"/>
              <w:left w:val="nil"/>
              <w:bottom w:val="nil"/>
              <w:right w:val="nil"/>
            </w:tcBorders>
          </w:tcPr>
          <w:p w:rsidR="00D36C77" w:rsidRDefault="00D36C77">
            <w:pPr>
              <w:pStyle w:val="ConsPlusNormal"/>
              <w:jc w:val="center"/>
            </w:pPr>
            <w:r>
              <w:t>52</w:t>
            </w:r>
          </w:p>
        </w:tc>
        <w:tc>
          <w:tcPr>
            <w:tcW w:w="850" w:type="dxa"/>
            <w:tcBorders>
              <w:top w:val="nil"/>
              <w:left w:val="nil"/>
              <w:bottom w:val="nil"/>
              <w:right w:val="nil"/>
            </w:tcBorders>
          </w:tcPr>
          <w:p w:rsidR="00D36C77" w:rsidRDefault="00D36C77">
            <w:pPr>
              <w:pStyle w:val="ConsPlusNormal"/>
              <w:jc w:val="center"/>
            </w:pPr>
            <w:r>
              <w:t>59,5</w:t>
            </w:r>
          </w:p>
        </w:tc>
        <w:tc>
          <w:tcPr>
            <w:tcW w:w="854" w:type="dxa"/>
            <w:tcBorders>
              <w:top w:val="nil"/>
              <w:left w:val="nil"/>
              <w:bottom w:val="nil"/>
              <w:right w:val="nil"/>
            </w:tcBorders>
          </w:tcPr>
          <w:p w:rsidR="00D36C77" w:rsidRDefault="00D36C77">
            <w:pPr>
              <w:pStyle w:val="ConsPlusNormal"/>
              <w:jc w:val="center"/>
            </w:pPr>
            <w:r>
              <w:t>61,5</w:t>
            </w:r>
          </w:p>
        </w:tc>
        <w:tc>
          <w:tcPr>
            <w:tcW w:w="845" w:type="dxa"/>
            <w:tcBorders>
              <w:top w:val="nil"/>
              <w:left w:val="nil"/>
              <w:bottom w:val="nil"/>
              <w:right w:val="nil"/>
            </w:tcBorders>
          </w:tcPr>
          <w:p w:rsidR="00D36C77" w:rsidRDefault="00D36C77">
            <w:pPr>
              <w:pStyle w:val="ConsPlusNormal"/>
              <w:jc w:val="center"/>
            </w:pPr>
            <w:r>
              <w:t>72,2</w:t>
            </w:r>
          </w:p>
        </w:tc>
        <w:tc>
          <w:tcPr>
            <w:tcW w:w="984" w:type="dxa"/>
            <w:tcBorders>
              <w:top w:val="nil"/>
              <w:left w:val="nil"/>
              <w:bottom w:val="nil"/>
              <w:right w:val="nil"/>
            </w:tcBorders>
          </w:tcPr>
          <w:p w:rsidR="00D36C77" w:rsidRDefault="00D36C77">
            <w:pPr>
              <w:pStyle w:val="ConsPlusNormal"/>
              <w:jc w:val="center"/>
            </w:pPr>
            <w:r>
              <w:t>82</w:t>
            </w:r>
          </w:p>
        </w:tc>
        <w:tc>
          <w:tcPr>
            <w:tcW w:w="989" w:type="dxa"/>
            <w:tcBorders>
              <w:top w:val="nil"/>
              <w:left w:val="nil"/>
              <w:bottom w:val="nil"/>
              <w:right w:val="nil"/>
            </w:tcBorders>
          </w:tcPr>
          <w:p w:rsidR="00D36C77" w:rsidRDefault="00D36C77">
            <w:pPr>
              <w:pStyle w:val="ConsPlusNormal"/>
              <w:jc w:val="center"/>
            </w:pPr>
            <w:r>
              <w:t>76,3</w:t>
            </w:r>
          </w:p>
        </w:tc>
        <w:tc>
          <w:tcPr>
            <w:tcW w:w="1171" w:type="dxa"/>
            <w:tcBorders>
              <w:top w:val="nil"/>
              <w:left w:val="nil"/>
              <w:bottom w:val="nil"/>
              <w:right w:val="nil"/>
            </w:tcBorders>
          </w:tcPr>
          <w:p w:rsidR="00D36C77" w:rsidRDefault="00D36C77">
            <w:pPr>
              <w:pStyle w:val="ConsPlusNormal"/>
              <w:jc w:val="center"/>
            </w:pPr>
            <w:r>
              <w:t>77,8</w:t>
            </w:r>
          </w:p>
        </w:tc>
        <w:tc>
          <w:tcPr>
            <w:tcW w:w="1171" w:type="dxa"/>
            <w:tcBorders>
              <w:top w:val="nil"/>
              <w:left w:val="nil"/>
              <w:bottom w:val="nil"/>
              <w:right w:val="nil"/>
            </w:tcBorders>
          </w:tcPr>
          <w:p w:rsidR="00D36C77" w:rsidRDefault="00D36C77">
            <w:pPr>
              <w:pStyle w:val="ConsPlusNormal"/>
              <w:jc w:val="center"/>
            </w:pPr>
            <w:r>
              <w:t>73,2</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Еврейская автономная область</w:t>
            </w:r>
          </w:p>
        </w:tc>
        <w:tc>
          <w:tcPr>
            <w:tcW w:w="850" w:type="dxa"/>
            <w:tcBorders>
              <w:top w:val="nil"/>
              <w:left w:val="nil"/>
              <w:bottom w:val="nil"/>
              <w:right w:val="nil"/>
            </w:tcBorders>
          </w:tcPr>
          <w:p w:rsidR="00D36C77" w:rsidRDefault="00D36C77">
            <w:pPr>
              <w:pStyle w:val="ConsPlusNormal"/>
              <w:jc w:val="center"/>
            </w:pPr>
            <w:r>
              <w:t>61,5</w:t>
            </w:r>
          </w:p>
        </w:tc>
        <w:tc>
          <w:tcPr>
            <w:tcW w:w="850" w:type="dxa"/>
            <w:tcBorders>
              <w:top w:val="nil"/>
              <w:left w:val="nil"/>
              <w:bottom w:val="nil"/>
              <w:right w:val="nil"/>
            </w:tcBorders>
          </w:tcPr>
          <w:p w:rsidR="00D36C77" w:rsidRDefault="00D36C77">
            <w:pPr>
              <w:pStyle w:val="ConsPlusNormal"/>
              <w:jc w:val="center"/>
            </w:pPr>
            <w:r>
              <w:t>61,5</w:t>
            </w:r>
          </w:p>
        </w:tc>
        <w:tc>
          <w:tcPr>
            <w:tcW w:w="854" w:type="dxa"/>
            <w:tcBorders>
              <w:top w:val="nil"/>
              <w:left w:val="nil"/>
              <w:bottom w:val="nil"/>
              <w:right w:val="nil"/>
            </w:tcBorders>
          </w:tcPr>
          <w:p w:rsidR="00D36C77" w:rsidRDefault="00D36C77">
            <w:pPr>
              <w:pStyle w:val="ConsPlusNormal"/>
              <w:jc w:val="center"/>
            </w:pPr>
            <w:r>
              <w:t>75</w:t>
            </w:r>
          </w:p>
        </w:tc>
        <w:tc>
          <w:tcPr>
            <w:tcW w:w="845" w:type="dxa"/>
            <w:tcBorders>
              <w:top w:val="nil"/>
              <w:left w:val="nil"/>
              <w:bottom w:val="nil"/>
              <w:right w:val="nil"/>
            </w:tcBorders>
          </w:tcPr>
          <w:p w:rsidR="00D36C77" w:rsidRDefault="00D36C77">
            <w:pPr>
              <w:pStyle w:val="ConsPlusNormal"/>
              <w:jc w:val="center"/>
            </w:pPr>
            <w:r>
              <w:t>84,6</w:t>
            </w:r>
          </w:p>
        </w:tc>
        <w:tc>
          <w:tcPr>
            <w:tcW w:w="984" w:type="dxa"/>
            <w:tcBorders>
              <w:top w:val="nil"/>
              <w:left w:val="nil"/>
              <w:bottom w:val="nil"/>
              <w:right w:val="nil"/>
            </w:tcBorders>
          </w:tcPr>
          <w:p w:rsidR="00D36C77" w:rsidRDefault="00D36C77">
            <w:pPr>
              <w:pStyle w:val="ConsPlusNormal"/>
              <w:jc w:val="center"/>
            </w:pPr>
            <w:r>
              <w:t>85</w:t>
            </w:r>
          </w:p>
        </w:tc>
        <w:tc>
          <w:tcPr>
            <w:tcW w:w="989" w:type="dxa"/>
            <w:tcBorders>
              <w:top w:val="nil"/>
              <w:left w:val="nil"/>
              <w:bottom w:val="nil"/>
              <w:right w:val="nil"/>
            </w:tcBorders>
          </w:tcPr>
          <w:p w:rsidR="00D36C77" w:rsidRDefault="00D36C77">
            <w:pPr>
              <w:pStyle w:val="ConsPlusNormal"/>
              <w:jc w:val="center"/>
            </w:pPr>
            <w:r>
              <w:t>90,9</w:t>
            </w:r>
          </w:p>
        </w:tc>
        <w:tc>
          <w:tcPr>
            <w:tcW w:w="1171" w:type="dxa"/>
            <w:tcBorders>
              <w:top w:val="nil"/>
              <w:left w:val="nil"/>
              <w:bottom w:val="nil"/>
              <w:right w:val="nil"/>
            </w:tcBorders>
          </w:tcPr>
          <w:p w:rsidR="00D36C77" w:rsidRDefault="00D36C77">
            <w:pPr>
              <w:pStyle w:val="ConsPlusNormal"/>
              <w:jc w:val="center"/>
            </w:pPr>
            <w:r>
              <w:t>100</w:t>
            </w:r>
          </w:p>
        </w:tc>
        <w:tc>
          <w:tcPr>
            <w:tcW w:w="1171" w:type="dxa"/>
            <w:tcBorders>
              <w:top w:val="nil"/>
              <w:left w:val="nil"/>
              <w:bottom w:val="nil"/>
              <w:right w:val="nil"/>
            </w:tcBorders>
          </w:tcPr>
          <w:p w:rsidR="00D36C77" w:rsidRDefault="00D36C77">
            <w:pPr>
              <w:pStyle w:val="ConsPlusNormal"/>
              <w:jc w:val="center"/>
            </w:pPr>
            <w:r>
              <w:t>92,1</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Чукотский автономный округ</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903" w:type="dxa"/>
            <w:gridSpan w:val="14"/>
            <w:tcBorders>
              <w:top w:val="nil"/>
              <w:left w:val="nil"/>
              <w:bottom w:val="nil"/>
              <w:right w:val="nil"/>
            </w:tcBorders>
          </w:tcPr>
          <w:p w:rsidR="00D36C77" w:rsidRDefault="00D36C77">
            <w:pPr>
              <w:pStyle w:val="ConsPlusNormal"/>
              <w:jc w:val="center"/>
              <w:outlineLvl w:val="3"/>
            </w:pPr>
            <w:r>
              <w:t>Показатель 2 "Доля инвалидов, положительно оценивающих отношение населения к проблемам инвалидов, в общей численности опрошенных инвалидов"</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50,1</w:t>
            </w:r>
          </w:p>
        </w:tc>
        <w:tc>
          <w:tcPr>
            <w:tcW w:w="850" w:type="dxa"/>
            <w:tcBorders>
              <w:top w:val="nil"/>
              <w:left w:val="nil"/>
              <w:bottom w:val="nil"/>
              <w:right w:val="nil"/>
            </w:tcBorders>
          </w:tcPr>
          <w:p w:rsidR="00D36C77" w:rsidRDefault="00D36C77">
            <w:pPr>
              <w:pStyle w:val="ConsPlusNormal"/>
              <w:jc w:val="center"/>
            </w:pPr>
            <w:r>
              <w:t>50,8</w:t>
            </w:r>
          </w:p>
        </w:tc>
        <w:tc>
          <w:tcPr>
            <w:tcW w:w="854" w:type="dxa"/>
            <w:tcBorders>
              <w:top w:val="nil"/>
              <w:left w:val="nil"/>
              <w:bottom w:val="nil"/>
              <w:right w:val="nil"/>
            </w:tcBorders>
          </w:tcPr>
          <w:p w:rsidR="00D36C77" w:rsidRDefault="00D36C77">
            <w:pPr>
              <w:pStyle w:val="ConsPlusNormal"/>
              <w:jc w:val="center"/>
            </w:pPr>
            <w:r>
              <w:t>50,6</w:t>
            </w:r>
          </w:p>
        </w:tc>
        <w:tc>
          <w:tcPr>
            <w:tcW w:w="845" w:type="dxa"/>
            <w:tcBorders>
              <w:top w:val="nil"/>
              <w:left w:val="nil"/>
              <w:bottom w:val="nil"/>
              <w:right w:val="nil"/>
            </w:tcBorders>
          </w:tcPr>
          <w:p w:rsidR="00D36C77" w:rsidRDefault="00D36C77">
            <w:pPr>
              <w:pStyle w:val="ConsPlusNormal"/>
              <w:jc w:val="center"/>
            </w:pPr>
            <w:r>
              <w:t>60,1</w:t>
            </w:r>
          </w:p>
        </w:tc>
        <w:tc>
          <w:tcPr>
            <w:tcW w:w="984" w:type="dxa"/>
            <w:tcBorders>
              <w:top w:val="nil"/>
              <w:left w:val="nil"/>
              <w:bottom w:val="nil"/>
              <w:right w:val="nil"/>
            </w:tcBorders>
          </w:tcPr>
          <w:p w:rsidR="00D36C77" w:rsidRDefault="00D36C77">
            <w:pPr>
              <w:pStyle w:val="ConsPlusNormal"/>
              <w:jc w:val="center"/>
            </w:pPr>
            <w:r>
              <w:t>51,2</w:t>
            </w:r>
          </w:p>
        </w:tc>
        <w:tc>
          <w:tcPr>
            <w:tcW w:w="989" w:type="dxa"/>
            <w:tcBorders>
              <w:top w:val="nil"/>
              <w:left w:val="nil"/>
              <w:bottom w:val="nil"/>
              <w:right w:val="nil"/>
            </w:tcBorders>
          </w:tcPr>
          <w:p w:rsidR="00D36C77" w:rsidRDefault="00D36C77">
            <w:pPr>
              <w:pStyle w:val="ConsPlusNormal"/>
              <w:jc w:val="center"/>
            </w:pPr>
            <w:r>
              <w:t>60,8</w:t>
            </w:r>
          </w:p>
        </w:tc>
        <w:tc>
          <w:tcPr>
            <w:tcW w:w="1171" w:type="dxa"/>
            <w:tcBorders>
              <w:top w:val="nil"/>
              <w:left w:val="nil"/>
              <w:bottom w:val="nil"/>
              <w:right w:val="nil"/>
            </w:tcBorders>
          </w:tcPr>
          <w:p w:rsidR="00D36C77" w:rsidRDefault="00D36C77">
            <w:pPr>
              <w:pStyle w:val="ConsPlusNormal"/>
              <w:jc w:val="center"/>
            </w:pPr>
            <w:r>
              <w:t>61,3</w:t>
            </w:r>
          </w:p>
        </w:tc>
        <w:tc>
          <w:tcPr>
            <w:tcW w:w="1171" w:type="dxa"/>
            <w:tcBorders>
              <w:top w:val="nil"/>
              <w:left w:val="nil"/>
              <w:bottom w:val="nil"/>
              <w:right w:val="nil"/>
            </w:tcBorders>
          </w:tcPr>
          <w:p w:rsidR="00D36C77" w:rsidRDefault="00D36C77">
            <w:pPr>
              <w:pStyle w:val="ConsPlusNormal"/>
              <w:jc w:val="center"/>
            </w:pPr>
            <w:r>
              <w:t>61,9</w:t>
            </w:r>
          </w:p>
        </w:tc>
        <w:tc>
          <w:tcPr>
            <w:tcW w:w="912" w:type="dxa"/>
            <w:tcBorders>
              <w:top w:val="nil"/>
              <w:left w:val="nil"/>
              <w:bottom w:val="nil"/>
              <w:right w:val="nil"/>
            </w:tcBorders>
          </w:tcPr>
          <w:p w:rsidR="00D36C77" w:rsidRDefault="00D36C77">
            <w:pPr>
              <w:pStyle w:val="ConsPlusNormal"/>
              <w:jc w:val="center"/>
            </w:pPr>
            <w:r>
              <w:t>62,5</w:t>
            </w:r>
          </w:p>
        </w:tc>
        <w:tc>
          <w:tcPr>
            <w:tcW w:w="912" w:type="dxa"/>
            <w:tcBorders>
              <w:top w:val="nil"/>
              <w:left w:val="nil"/>
              <w:bottom w:val="nil"/>
              <w:right w:val="nil"/>
            </w:tcBorders>
          </w:tcPr>
          <w:p w:rsidR="00D36C77" w:rsidRDefault="00D36C77">
            <w:pPr>
              <w:pStyle w:val="ConsPlusNormal"/>
              <w:jc w:val="center"/>
            </w:pPr>
            <w:r>
              <w:t>63,1</w:t>
            </w:r>
          </w:p>
        </w:tc>
        <w:tc>
          <w:tcPr>
            <w:tcW w:w="912" w:type="dxa"/>
            <w:tcBorders>
              <w:top w:val="nil"/>
              <w:left w:val="nil"/>
              <w:bottom w:val="nil"/>
              <w:right w:val="nil"/>
            </w:tcBorders>
          </w:tcPr>
          <w:p w:rsidR="00D36C77" w:rsidRDefault="00D36C77">
            <w:pPr>
              <w:pStyle w:val="ConsPlusNormal"/>
              <w:jc w:val="center"/>
            </w:pPr>
            <w:r>
              <w:t>63,7</w:t>
            </w:r>
          </w:p>
        </w:tc>
        <w:tc>
          <w:tcPr>
            <w:tcW w:w="902" w:type="dxa"/>
            <w:tcBorders>
              <w:top w:val="nil"/>
              <w:left w:val="nil"/>
              <w:bottom w:val="nil"/>
              <w:right w:val="nil"/>
            </w:tcBorders>
          </w:tcPr>
          <w:p w:rsidR="00D36C77" w:rsidRDefault="00D36C77">
            <w:pPr>
              <w:pStyle w:val="ConsPlusNormal"/>
              <w:jc w:val="center"/>
            </w:pPr>
            <w:r>
              <w:t>64,3</w:t>
            </w:r>
          </w:p>
        </w:tc>
        <w:tc>
          <w:tcPr>
            <w:tcW w:w="874" w:type="dxa"/>
            <w:tcBorders>
              <w:top w:val="nil"/>
              <w:left w:val="nil"/>
              <w:bottom w:val="nil"/>
              <w:right w:val="nil"/>
            </w:tcBorders>
          </w:tcPr>
          <w:p w:rsidR="00D36C77" w:rsidRDefault="00D36C77">
            <w:pPr>
              <w:pStyle w:val="ConsPlusNormal"/>
              <w:jc w:val="center"/>
            </w:pPr>
            <w:r>
              <w:t>64,9</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Дальневосточный федеральный округ</w:t>
            </w:r>
          </w:p>
        </w:tc>
        <w:tc>
          <w:tcPr>
            <w:tcW w:w="850" w:type="dxa"/>
            <w:tcBorders>
              <w:top w:val="nil"/>
              <w:left w:val="nil"/>
              <w:bottom w:val="nil"/>
              <w:right w:val="nil"/>
            </w:tcBorders>
          </w:tcPr>
          <w:p w:rsidR="00D36C77" w:rsidRDefault="00D36C77">
            <w:pPr>
              <w:pStyle w:val="ConsPlusNormal"/>
              <w:jc w:val="center"/>
            </w:pPr>
            <w:r>
              <w:t>50,1</w:t>
            </w:r>
          </w:p>
        </w:tc>
        <w:tc>
          <w:tcPr>
            <w:tcW w:w="850" w:type="dxa"/>
            <w:tcBorders>
              <w:top w:val="nil"/>
              <w:left w:val="nil"/>
              <w:bottom w:val="nil"/>
              <w:right w:val="nil"/>
            </w:tcBorders>
          </w:tcPr>
          <w:p w:rsidR="00D36C77" w:rsidRDefault="00D36C77">
            <w:pPr>
              <w:pStyle w:val="ConsPlusNormal"/>
              <w:jc w:val="center"/>
            </w:pPr>
            <w:r>
              <w:t>50,8</w:t>
            </w:r>
          </w:p>
        </w:tc>
        <w:tc>
          <w:tcPr>
            <w:tcW w:w="854" w:type="dxa"/>
            <w:tcBorders>
              <w:top w:val="nil"/>
              <w:left w:val="nil"/>
              <w:bottom w:val="nil"/>
              <w:right w:val="nil"/>
            </w:tcBorders>
          </w:tcPr>
          <w:p w:rsidR="00D36C77" w:rsidRDefault="00D36C77">
            <w:pPr>
              <w:pStyle w:val="ConsPlusNormal"/>
              <w:jc w:val="center"/>
            </w:pPr>
            <w:r>
              <w:t>50,6</w:t>
            </w:r>
          </w:p>
        </w:tc>
        <w:tc>
          <w:tcPr>
            <w:tcW w:w="845" w:type="dxa"/>
            <w:tcBorders>
              <w:top w:val="nil"/>
              <w:left w:val="nil"/>
              <w:bottom w:val="nil"/>
              <w:right w:val="nil"/>
            </w:tcBorders>
          </w:tcPr>
          <w:p w:rsidR="00D36C77" w:rsidRDefault="00D36C77">
            <w:pPr>
              <w:pStyle w:val="ConsPlusNormal"/>
              <w:jc w:val="center"/>
            </w:pPr>
            <w:r>
              <w:t>58,2</w:t>
            </w:r>
          </w:p>
        </w:tc>
        <w:tc>
          <w:tcPr>
            <w:tcW w:w="984" w:type="dxa"/>
            <w:tcBorders>
              <w:top w:val="nil"/>
              <w:left w:val="nil"/>
              <w:bottom w:val="nil"/>
              <w:right w:val="nil"/>
            </w:tcBorders>
          </w:tcPr>
          <w:p w:rsidR="00D36C77" w:rsidRDefault="00D36C77">
            <w:pPr>
              <w:pStyle w:val="ConsPlusNormal"/>
              <w:jc w:val="center"/>
            </w:pPr>
            <w:r>
              <w:t>51,2</w:t>
            </w:r>
          </w:p>
        </w:tc>
        <w:tc>
          <w:tcPr>
            <w:tcW w:w="989" w:type="dxa"/>
            <w:tcBorders>
              <w:top w:val="nil"/>
              <w:left w:val="nil"/>
              <w:bottom w:val="nil"/>
              <w:right w:val="nil"/>
            </w:tcBorders>
          </w:tcPr>
          <w:p w:rsidR="00D36C77" w:rsidRDefault="00D36C77">
            <w:pPr>
              <w:pStyle w:val="ConsPlusNormal"/>
              <w:jc w:val="center"/>
            </w:pPr>
            <w:r>
              <w:t>52,9</w:t>
            </w:r>
          </w:p>
        </w:tc>
        <w:tc>
          <w:tcPr>
            <w:tcW w:w="1171" w:type="dxa"/>
            <w:tcBorders>
              <w:top w:val="nil"/>
              <w:left w:val="nil"/>
              <w:bottom w:val="nil"/>
              <w:right w:val="nil"/>
            </w:tcBorders>
          </w:tcPr>
          <w:p w:rsidR="00D36C77" w:rsidRDefault="00D36C77">
            <w:pPr>
              <w:pStyle w:val="ConsPlusNormal"/>
              <w:jc w:val="center"/>
            </w:pPr>
            <w:r>
              <w:t>61,3</w:t>
            </w:r>
          </w:p>
        </w:tc>
        <w:tc>
          <w:tcPr>
            <w:tcW w:w="1171" w:type="dxa"/>
            <w:tcBorders>
              <w:top w:val="nil"/>
              <w:left w:val="nil"/>
              <w:bottom w:val="nil"/>
              <w:right w:val="nil"/>
            </w:tcBorders>
          </w:tcPr>
          <w:p w:rsidR="00D36C77" w:rsidRDefault="00D36C77">
            <w:pPr>
              <w:pStyle w:val="ConsPlusNormal"/>
              <w:jc w:val="center"/>
            </w:pPr>
            <w:r>
              <w:t>61,9</w:t>
            </w:r>
          </w:p>
        </w:tc>
        <w:tc>
          <w:tcPr>
            <w:tcW w:w="912" w:type="dxa"/>
            <w:tcBorders>
              <w:top w:val="nil"/>
              <w:left w:val="nil"/>
              <w:bottom w:val="nil"/>
              <w:right w:val="nil"/>
            </w:tcBorders>
          </w:tcPr>
          <w:p w:rsidR="00D36C77" w:rsidRDefault="00D36C77">
            <w:pPr>
              <w:pStyle w:val="ConsPlusNormal"/>
              <w:jc w:val="center"/>
            </w:pPr>
            <w:r>
              <w:t>62,5</w:t>
            </w:r>
          </w:p>
        </w:tc>
        <w:tc>
          <w:tcPr>
            <w:tcW w:w="912" w:type="dxa"/>
            <w:tcBorders>
              <w:top w:val="nil"/>
              <w:left w:val="nil"/>
              <w:bottom w:val="nil"/>
              <w:right w:val="nil"/>
            </w:tcBorders>
          </w:tcPr>
          <w:p w:rsidR="00D36C77" w:rsidRDefault="00D36C77">
            <w:pPr>
              <w:pStyle w:val="ConsPlusNormal"/>
              <w:jc w:val="center"/>
            </w:pPr>
            <w:r>
              <w:t>63,1</w:t>
            </w:r>
          </w:p>
        </w:tc>
        <w:tc>
          <w:tcPr>
            <w:tcW w:w="912" w:type="dxa"/>
            <w:tcBorders>
              <w:top w:val="nil"/>
              <w:left w:val="nil"/>
              <w:bottom w:val="nil"/>
              <w:right w:val="nil"/>
            </w:tcBorders>
          </w:tcPr>
          <w:p w:rsidR="00D36C77" w:rsidRDefault="00D36C77">
            <w:pPr>
              <w:pStyle w:val="ConsPlusNormal"/>
              <w:jc w:val="center"/>
            </w:pPr>
            <w:r>
              <w:t>63,7</w:t>
            </w:r>
          </w:p>
        </w:tc>
        <w:tc>
          <w:tcPr>
            <w:tcW w:w="902" w:type="dxa"/>
            <w:tcBorders>
              <w:top w:val="nil"/>
              <w:left w:val="nil"/>
              <w:bottom w:val="nil"/>
              <w:right w:val="nil"/>
            </w:tcBorders>
          </w:tcPr>
          <w:p w:rsidR="00D36C77" w:rsidRDefault="00D36C77">
            <w:pPr>
              <w:pStyle w:val="ConsPlusNormal"/>
              <w:jc w:val="center"/>
            </w:pPr>
            <w:r>
              <w:t>64,3</w:t>
            </w:r>
          </w:p>
        </w:tc>
        <w:tc>
          <w:tcPr>
            <w:tcW w:w="874" w:type="dxa"/>
            <w:tcBorders>
              <w:top w:val="nil"/>
              <w:left w:val="nil"/>
              <w:bottom w:val="nil"/>
              <w:right w:val="nil"/>
            </w:tcBorders>
          </w:tcPr>
          <w:p w:rsidR="00D36C77" w:rsidRDefault="00D36C77">
            <w:pPr>
              <w:pStyle w:val="ConsPlusNormal"/>
              <w:jc w:val="center"/>
            </w:pPr>
            <w:r>
              <w:t>64,9</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Республика Бурятия</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61,3</w:t>
            </w:r>
          </w:p>
        </w:tc>
        <w:tc>
          <w:tcPr>
            <w:tcW w:w="1171" w:type="dxa"/>
            <w:tcBorders>
              <w:top w:val="nil"/>
              <w:left w:val="nil"/>
              <w:bottom w:val="nil"/>
              <w:right w:val="nil"/>
            </w:tcBorders>
          </w:tcPr>
          <w:p w:rsidR="00D36C77" w:rsidRDefault="00D36C77">
            <w:pPr>
              <w:pStyle w:val="ConsPlusNormal"/>
              <w:jc w:val="center"/>
            </w:pPr>
            <w:r>
              <w:t>61,9</w:t>
            </w:r>
          </w:p>
        </w:tc>
        <w:tc>
          <w:tcPr>
            <w:tcW w:w="912" w:type="dxa"/>
            <w:tcBorders>
              <w:top w:val="nil"/>
              <w:left w:val="nil"/>
              <w:bottom w:val="nil"/>
              <w:right w:val="nil"/>
            </w:tcBorders>
          </w:tcPr>
          <w:p w:rsidR="00D36C77" w:rsidRDefault="00D36C77">
            <w:pPr>
              <w:pStyle w:val="ConsPlusNormal"/>
              <w:jc w:val="center"/>
            </w:pPr>
            <w:r>
              <w:t>62,5</w:t>
            </w:r>
          </w:p>
        </w:tc>
        <w:tc>
          <w:tcPr>
            <w:tcW w:w="912" w:type="dxa"/>
            <w:tcBorders>
              <w:top w:val="nil"/>
              <w:left w:val="nil"/>
              <w:bottom w:val="nil"/>
              <w:right w:val="nil"/>
            </w:tcBorders>
          </w:tcPr>
          <w:p w:rsidR="00D36C77" w:rsidRDefault="00D36C77">
            <w:pPr>
              <w:pStyle w:val="ConsPlusNormal"/>
              <w:jc w:val="center"/>
            </w:pPr>
            <w:r>
              <w:t>62,5</w:t>
            </w:r>
          </w:p>
        </w:tc>
        <w:tc>
          <w:tcPr>
            <w:tcW w:w="912" w:type="dxa"/>
            <w:tcBorders>
              <w:top w:val="nil"/>
              <w:left w:val="nil"/>
              <w:bottom w:val="nil"/>
              <w:right w:val="nil"/>
            </w:tcBorders>
          </w:tcPr>
          <w:p w:rsidR="00D36C77" w:rsidRDefault="00D36C77">
            <w:pPr>
              <w:pStyle w:val="ConsPlusNormal"/>
              <w:jc w:val="center"/>
            </w:pPr>
            <w:r>
              <w:t>62,5</w:t>
            </w:r>
          </w:p>
        </w:tc>
        <w:tc>
          <w:tcPr>
            <w:tcW w:w="902" w:type="dxa"/>
            <w:tcBorders>
              <w:top w:val="nil"/>
              <w:left w:val="nil"/>
              <w:bottom w:val="nil"/>
              <w:right w:val="nil"/>
            </w:tcBorders>
          </w:tcPr>
          <w:p w:rsidR="00D36C77" w:rsidRDefault="00D36C77">
            <w:pPr>
              <w:pStyle w:val="ConsPlusNormal"/>
              <w:jc w:val="center"/>
            </w:pPr>
            <w:r>
              <w:t>62,5</w:t>
            </w:r>
          </w:p>
        </w:tc>
        <w:tc>
          <w:tcPr>
            <w:tcW w:w="874" w:type="dxa"/>
            <w:tcBorders>
              <w:top w:val="nil"/>
              <w:left w:val="nil"/>
              <w:bottom w:val="nil"/>
              <w:right w:val="nil"/>
            </w:tcBorders>
          </w:tcPr>
          <w:p w:rsidR="00D36C77" w:rsidRDefault="00D36C77">
            <w:pPr>
              <w:pStyle w:val="ConsPlusNormal"/>
              <w:jc w:val="center"/>
            </w:pPr>
            <w:r>
              <w:t>62,5</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Республика Саха (Якутия)</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50,6</w:t>
            </w:r>
          </w:p>
        </w:tc>
        <w:tc>
          <w:tcPr>
            <w:tcW w:w="845" w:type="dxa"/>
            <w:tcBorders>
              <w:top w:val="nil"/>
              <w:left w:val="nil"/>
              <w:bottom w:val="nil"/>
              <w:right w:val="nil"/>
            </w:tcBorders>
          </w:tcPr>
          <w:p w:rsidR="00D36C77" w:rsidRDefault="00D36C77">
            <w:pPr>
              <w:pStyle w:val="ConsPlusNormal"/>
              <w:jc w:val="center"/>
            </w:pPr>
            <w:r>
              <w:t>65,2</w:t>
            </w:r>
          </w:p>
        </w:tc>
        <w:tc>
          <w:tcPr>
            <w:tcW w:w="984" w:type="dxa"/>
            <w:tcBorders>
              <w:top w:val="nil"/>
              <w:left w:val="nil"/>
              <w:bottom w:val="nil"/>
              <w:right w:val="nil"/>
            </w:tcBorders>
          </w:tcPr>
          <w:p w:rsidR="00D36C77" w:rsidRDefault="00D36C77">
            <w:pPr>
              <w:pStyle w:val="ConsPlusNormal"/>
              <w:jc w:val="center"/>
            </w:pPr>
            <w:r>
              <w:t>51,2</w:t>
            </w:r>
          </w:p>
        </w:tc>
        <w:tc>
          <w:tcPr>
            <w:tcW w:w="989" w:type="dxa"/>
            <w:tcBorders>
              <w:top w:val="nil"/>
              <w:left w:val="nil"/>
              <w:bottom w:val="nil"/>
              <w:right w:val="nil"/>
            </w:tcBorders>
          </w:tcPr>
          <w:p w:rsidR="00D36C77" w:rsidRDefault="00D36C77">
            <w:pPr>
              <w:pStyle w:val="ConsPlusNormal"/>
              <w:jc w:val="center"/>
            </w:pPr>
            <w:r>
              <w:t>45</w:t>
            </w:r>
          </w:p>
        </w:tc>
        <w:tc>
          <w:tcPr>
            <w:tcW w:w="1171" w:type="dxa"/>
            <w:tcBorders>
              <w:top w:val="nil"/>
              <w:left w:val="nil"/>
              <w:bottom w:val="nil"/>
              <w:right w:val="nil"/>
            </w:tcBorders>
          </w:tcPr>
          <w:p w:rsidR="00D36C77" w:rsidRDefault="00D36C77">
            <w:pPr>
              <w:pStyle w:val="ConsPlusNormal"/>
              <w:jc w:val="center"/>
            </w:pPr>
            <w:r>
              <w:t>61,3</w:t>
            </w:r>
          </w:p>
        </w:tc>
        <w:tc>
          <w:tcPr>
            <w:tcW w:w="1171" w:type="dxa"/>
            <w:tcBorders>
              <w:top w:val="nil"/>
              <w:left w:val="nil"/>
              <w:bottom w:val="nil"/>
              <w:right w:val="nil"/>
            </w:tcBorders>
          </w:tcPr>
          <w:p w:rsidR="00D36C77" w:rsidRDefault="00D36C77">
            <w:pPr>
              <w:pStyle w:val="ConsPlusNormal"/>
              <w:jc w:val="center"/>
            </w:pPr>
            <w:r>
              <w:t>61,9</w:t>
            </w:r>
          </w:p>
        </w:tc>
        <w:tc>
          <w:tcPr>
            <w:tcW w:w="912" w:type="dxa"/>
            <w:tcBorders>
              <w:top w:val="nil"/>
              <w:left w:val="nil"/>
              <w:bottom w:val="nil"/>
              <w:right w:val="nil"/>
            </w:tcBorders>
          </w:tcPr>
          <w:p w:rsidR="00D36C77" w:rsidRDefault="00D36C77">
            <w:pPr>
              <w:pStyle w:val="ConsPlusNormal"/>
              <w:jc w:val="center"/>
            </w:pPr>
            <w:r>
              <w:t>62,5</w:t>
            </w:r>
          </w:p>
        </w:tc>
        <w:tc>
          <w:tcPr>
            <w:tcW w:w="912" w:type="dxa"/>
            <w:tcBorders>
              <w:top w:val="nil"/>
              <w:left w:val="nil"/>
              <w:bottom w:val="nil"/>
              <w:right w:val="nil"/>
            </w:tcBorders>
          </w:tcPr>
          <w:p w:rsidR="00D36C77" w:rsidRDefault="00D36C77">
            <w:pPr>
              <w:pStyle w:val="ConsPlusNormal"/>
              <w:jc w:val="center"/>
            </w:pPr>
            <w:r>
              <w:t>62,5</w:t>
            </w:r>
          </w:p>
        </w:tc>
        <w:tc>
          <w:tcPr>
            <w:tcW w:w="912" w:type="dxa"/>
            <w:tcBorders>
              <w:top w:val="nil"/>
              <w:left w:val="nil"/>
              <w:bottom w:val="nil"/>
              <w:right w:val="nil"/>
            </w:tcBorders>
          </w:tcPr>
          <w:p w:rsidR="00D36C77" w:rsidRDefault="00D36C77">
            <w:pPr>
              <w:pStyle w:val="ConsPlusNormal"/>
              <w:jc w:val="center"/>
            </w:pPr>
            <w:r>
              <w:t>62,5</w:t>
            </w:r>
          </w:p>
        </w:tc>
        <w:tc>
          <w:tcPr>
            <w:tcW w:w="902" w:type="dxa"/>
            <w:tcBorders>
              <w:top w:val="nil"/>
              <w:left w:val="nil"/>
              <w:bottom w:val="nil"/>
              <w:right w:val="nil"/>
            </w:tcBorders>
          </w:tcPr>
          <w:p w:rsidR="00D36C77" w:rsidRDefault="00D36C77">
            <w:pPr>
              <w:pStyle w:val="ConsPlusNormal"/>
              <w:jc w:val="center"/>
            </w:pPr>
            <w:r>
              <w:t>62,5</w:t>
            </w:r>
          </w:p>
        </w:tc>
        <w:tc>
          <w:tcPr>
            <w:tcW w:w="874" w:type="dxa"/>
            <w:tcBorders>
              <w:top w:val="nil"/>
              <w:left w:val="nil"/>
              <w:bottom w:val="nil"/>
              <w:right w:val="nil"/>
            </w:tcBorders>
          </w:tcPr>
          <w:p w:rsidR="00D36C77" w:rsidRDefault="00D36C77">
            <w:pPr>
              <w:pStyle w:val="ConsPlusNormal"/>
              <w:jc w:val="center"/>
            </w:pPr>
            <w:r>
              <w:t>62,5</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Забайкальский край</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61,3</w:t>
            </w:r>
          </w:p>
        </w:tc>
        <w:tc>
          <w:tcPr>
            <w:tcW w:w="1171" w:type="dxa"/>
            <w:tcBorders>
              <w:top w:val="nil"/>
              <w:left w:val="nil"/>
              <w:bottom w:val="nil"/>
              <w:right w:val="nil"/>
            </w:tcBorders>
          </w:tcPr>
          <w:p w:rsidR="00D36C77" w:rsidRDefault="00D36C77">
            <w:pPr>
              <w:pStyle w:val="ConsPlusNormal"/>
              <w:jc w:val="center"/>
            </w:pPr>
            <w:r>
              <w:t>61,9</w:t>
            </w:r>
          </w:p>
        </w:tc>
        <w:tc>
          <w:tcPr>
            <w:tcW w:w="912" w:type="dxa"/>
            <w:tcBorders>
              <w:top w:val="nil"/>
              <w:left w:val="nil"/>
              <w:bottom w:val="nil"/>
              <w:right w:val="nil"/>
            </w:tcBorders>
          </w:tcPr>
          <w:p w:rsidR="00D36C77" w:rsidRDefault="00D36C77">
            <w:pPr>
              <w:pStyle w:val="ConsPlusNormal"/>
              <w:jc w:val="center"/>
            </w:pPr>
            <w:r>
              <w:t>62,5</w:t>
            </w:r>
          </w:p>
        </w:tc>
        <w:tc>
          <w:tcPr>
            <w:tcW w:w="912" w:type="dxa"/>
            <w:tcBorders>
              <w:top w:val="nil"/>
              <w:left w:val="nil"/>
              <w:bottom w:val="nil"/>
              <w:right w:val="nil"/>
            </w:tcBorders>
          </w:tcPr>
          <w:p w:rsidR="00D36C77" w:rsidRDefault="00D36C77">
            <w:pPr>
              <w:pStyle w:val="ConsPlusNormal"/>
              <w:jc w:val="center"/>
            </w:pPr>
            <w:r>
              <w:t>62,5</w:t>
            </w:r>
          </w:p>
        </w:tc>
        <w:tc>
          <w:tcPr>
            <w:tcW w:w="912" w:type="dxa"/>
            <w:tcBorders>
              <w:top w:val="nil"/>
              <w:left w:val="nil"/>
              <w:bottom w:val="nil"/>
              <w:right w:val="nil"/>
            </w:tcBorders>
          </w:tcPr>
          <w:p w:rsidR="00D36C77" w:rsidRDefault="00D36C77">
            <w:pPr>
              <w:pStyle w:val="ConsPlusNormal"/>
              <w:jc w:val="center"/>
            </w:pPr>
            <w:r>
              <w:t>62,5</w:t>
            </w:r>
          </w:p>
        </w:tc>
        <w:tc>
          <w:tcPr>
            <w:tcW w:w="902" w:type="dxa"/>
            <w:tcBorders>
              <w:top w:val="nil"/>
              <w:left w:val="nil"/>
              <w:bottom w:val="nil"/>
              <w:right w:val="nil"/>
            </w:tcBorders>
          </w:tcPr>
          <w:p w:rsidR="00D36C77" w:rsidRDefault="00D36C77">
            <w:pPr>
              <w:pStyle w:val="ConsPlusNormal"/>
              <w:jc w:val="center"/>
            </w:pPr>
            <w:r>
              <w:t>62,5</w:t>
            </w:r>
          </w:p>
        </w:tc>
        <w:tc>
          <w:tcPr>
            <w:tcW w:w="874" w:type="dxa"/>
            <w:tcBorders>
              <w:top w:val="nil"/>
              <w:left w:val="nil"/>
              <w:bottom w:val="nil"/>
              <w:right w:val="nil"/>
            </w:tcBorders>
          </w:tcPr>
          <w:p w:rsidR="00D36C77" w:rsidRDefault="00D36C77">
            <w:pPr>
              <w:pStyle w:val="ConsPlusNormal"/>
              <w:jc w:val="center"/>
            </w:pPr>
            <w:r>
              <w:t>62,5</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Камчатский край</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50,6</w:t>
            </w:r>
          </w:p>
        </w:tc>
        <w:tc>
          <w:tcPr>
            <w:tcW w:w="845" w:type="dxa"/>
            <w:tcBorders>
              <w:top w:val="nil"/>
              <w:left w:val="nil"/>
              <w:bottom w:val="nil"/>
              <w:right w:val="nil"/>
            </w:tcBorders>
          </w:tcPr>
          <w:p w:rsidR="00D36C77" w:rsidRDefault="00D36C77">
            <w:pPr>
              <w:pStyle w:val="ConsPlusNormal"/>
              <w:jc w:val="center"/>
            </w:pPr>
            <w:r>
              <w:t>50,7</w:t>
            </w:r>
          </w:p>
        </w:tc>
        <w:tc>
          <w:tcPr>
            <w:tcW w:w="984" w:type="dxa"/>
            <w:tcBorders>
              <w:top w:val="nil"/>
              <w:left w:val="nil"/>
              <w:bottom w:val="nil"/>
              <w:right w:val="nil"/>
            </w:tcBorders>
          </w:tcPr>
          <w:p w:rsidR="00D36C77" w:rsidRDefault="00D36C77">
            <w:pPr>
              <w:pStyle w:val="ConsPlusNormal"/>
              <w:jc w:val="center"/>
            </w:pPr>
            <w:r>
              <w:t>51,2</w:t>
            </w:r>
          </w:p>
        </w:tc>
        <w:tc>
          <w:tcPr>
            <w:tcW w:w="989" w:type="dxa"/>
            <w:tcBorders>
              <w:top w:val="nil"/>
              <w:left w:val="nil"/>
              <w:bottom w:val="nil"/>
              <w:right w:val="nil"/>
            </w:tcBorders>
          </w:tcPr>
          <w:p w:rsidR="00D36C77" w:rsidRDefault="00D36C77">
            <w:pPr>
              <w:pStyle w:val="ConsPlusNormal"/>
              <w:jc w:val="center"/>
            </w:pPr>
            <w:r>
              <w:t>45</w:t>
            </w:r>
          </w:p>
        </w:tc>
        <w:tc>
          <w:tcPr>
            <w:tcW w:w="1171" w:type="dxa"/>
            <w:tcBorders>
              <w:top w:val="nil"/>
              <w:left w:val="nil"/>
              <w:bottom w:val="nil"/>
              <w:right w:val="nil"/>
            </w:tcBorders>
          </w:tcPr>
          <w:p w:rsidR="00D36C77" w:rsidRDefault="00D36C77">
            <w:pPr>
              <w:pStyle w:val="ConsPlusNormal"/>
              <w:jc w:val="center"/>
            </w:pPr>
            <w:r>
              <w:t>61,3</w:t>
            </w:r>
          </w:p>
        </w:tc>
        <w:tc>
          <w:tcPr>
            <w:tcW w:w="1171" w:type="dxa"/>
            <w:tcBorders>
              <w:top w:val="nil"/>
              <w:left w:val="nil"/>
              <w:bottom w:val="nil"/>
              <w:right w:val="nil"/>
            </w:tcBorders>
          </w:tcPr>
          <w:p w:rsidR="00D36C77" w:rsidRDefault="00D36C77">
            <w:pPr>
              <w:pStyle w:val="ConsPlusNormal"/>
              <w:jc w:val="center"/>
            </w:pPr>
            <w:r>
              <w:t>61,9</w:t>
            </w:r>
          </w:p>
        </w:tc>
        <w:tc>
          <w:tcPr>
            <w:tcW w:w="912" w:type="dxa"/>
            <w:tcBorders>
              <w:top w:val="nil"/>
              <w:left w:val="nil"/>
              <w:bottom w:val="nil"/>
              <w:right w:val="nil"/>
            </w:tcBorders>
          </w:tcPr>
          <w:p w:rsidR="00D36C77" w:rsidRDefault="00D36C77">
            <w:pPr>
              <w:pStyle w:val="ConsPlusNormal"/>
              <w:jc w:val="center"/>
            </w:pPr>
            <w:r>
              <w:t>62,5</w:t>
            </w:r>
          </w:p>
        </w:tc>
        <w:tc>
          <w:tcPr>
            <w:tcW w:w="912" w:type="dxa"/>
            <w:tcBorders>
              <w:top w:val="nil"/>
              <w:left w:val="nil"/>
              <w:bottom w:val="nil"/>
              <w:right w:val="nil"/>
            </w:tcBorders>
          </w:tcPr>
          <w:p w:rsidR="00D36C77" w:rsidRDefault="00D36C77">
            <w:pPr>
              <w:pStyle w:val="ConsPlusNormal"/>
              <w:jc w:val="center"/>
            </w:pPr>
            <w:r>
              <w:t>62,5</w:t>
            </w:r>
          </w:p>
        </w:tc>
        <w:tc>
          <w:tcPr>
            <w:tcW w:w="912" w:type="dxa"/>
            <w:tcBorders>
              <w:top w:val="nil"/>
              <w:left w:val="nil"/>
              <w:bottom w:val="nil"/>
              <w:right w:val="nil"/>
            </w:tcBorders>
          </w:tcPr>
          <w:p w:rsidR="00D36C77" w:rsidRDefault="00D36C77">
            <w:pPr>
              <w:pStyle w:val="ConsPlusNormal"/>
              <w:jc w:val="center"/>
            </w:pPr>
            <w:r>
              <w:t>62,5</w:t>
            </w:r>
          </w:p>
        </w:tc>
        <w:tc>
          <w:tcPr>
            <w:tcW w:w="902" w:type="dxa"/>
            <w:tcBorders>
              <w:top w:val="nil"/>
              <w:left w:val="nil"/>
              <w:bottom w:val="nil"/>
              <w:right w:val="nil"/>
            </w:tcBorders>
          </w:tcPr>
          <w:p w:rsidR="00D36C77" w:rsidRDefault="00D36C77">
            <w:pPr>
              <w:pStyle w:val="ConsPlusNormal"/>
              <w:jc w:val="center"/>
            </w:pPr>
            <w:r>
              <w:t>62,5</w:t>
            </w:r>
          </w:p>
        </w:tc>
        <w:tc>
          <w:tcPr>
            <w:tcW w:w="874" w:type="dxa"/>
            <w:tcBorders>
              <w:top w:val="nil"/>
              <w:left w:val="nil"/>
              <w:bottom w:val="nil"/>
              <w:right w:val="nil"/>
            </w:tcBorders>
          </w:tcPr>
          <w:p w:rsidR="00D36C77" w:rsidRDefault="00D36C77">
            <w:pPr>
              <w:pStyle w:val="ConsPlusNormal"/>
              <w:jc w:val="center"/>
            </w:pPr>
            <w:r>
              <w:t>62,5</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Приморский край</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50,6</w:t>
            </w:r>
          </w:p>
        </w:tc>
        <w:tc>
          <w:tcPr>
            <w:tcW w:w="845" w:type="dxa"/>
            <w:tcBorders>
              <w:top w:val="nil"/>
              <w:left w:val="nil"/>
              <w:bottom w:val="nil"/>
              <w:right w:val="nil"/>
            </w:tcBorders>
          </w:tcPr>
          <w:p w:rsidR="00D36C77" w:rsidRDefault="00D36C77">
            <w:pPr>
              <w:pStyle w:val="ConsPlusNormal"/>
              <w:jc w:val="center"/>
            </w:pPr>
            <w:r>
              <w:t>59</w:t>
            </w:r>
          </w:p>
        </w:tc>
        <w:tc>
          <w:tcPr>
            <w:tcW w:w="984" w:type="dxa"/>
            <w:tcBorders>
              <w:top w:val="nil"/>
              <w:left w:val="nil"/>
              <w:bottom w:val="nil"/>
              <w:right w:val="nil"/>
            </w:tcBorders>
          </w:tcPr>
          <w:p w:rsidR="00D36C77" w:rsidRDefault="00D36C77">
            <w:pPr>
              <w:pStyle w:val="ConsPlusNormal"/>
              <w:jc w:val="center"/>
            </w:pPr>
            <w:r>
              <w:t>51,2</w:t>
            </w:r>
          </w:p>
        </w:tc>
        <w:tc>
          <w:tcPr>
            <w:tcW w:w="989" w:type="dxa"/>
            <w:tcBorders>
              <w:top w:val="nil"/>
              <w:left w:val="nil"/>
              <w:bottom w:val="nil"/>
              <w:right w:val="nil"/>
            </w:tcBorders>
          </w:tcPr>
          <w:p w:rsidR="00D36C77" w:rsidRDefault="00D36C77">
            <w:pPr>
              <w:pStyle w:val="ConsPlusNormal"/>
              <w:jc w:val="center"/>
            </w:pPr>
            <w:r>
              <w:t>59,7</w:t>
            </w:r>
          </w:p>
        </w:tc>
        <w:tc>
          <w:tcPr>
            <w:tcW w:w="1171" w:type="dxa"/>
            <w:tcBorders>
              <w:top w:val="nil"/>
              <w:left w:val="nil"/>
              <w:bottom w:val="nil"/>
              <w:right w:val="nil"/>
            </w:tcBorders>
          </w:tcPr>
          <w:p w:rsidR="00D36C77" w:rsidRDefault="00D36C77">
            <w:pPr>
              <w:pStyle w:val="ConsPlusNormal"/>
              <w:jc w:val="center"/>
            </w:pPr>
            <w:r>
              <w:t>61,3</w:t>
            </w:r>
          </w:p>
        </w:tc>
        <w:tc>
          <w:tcPr>
            <w:tcW w:w="1171" w:type="dxa"/>
            <w:tcBorders>
              <w:top w:val="nil"/>
              <w:left w:val="nil"/>
              <w:bottom w:val="nil"/>
              <w:right w:val="nil"/>
            </w:tcBorders>
          </w:tcPr>
          <w:p w:rsidR="00D36C77" w:rsidRDefault="00D36C77">
            <w:pPr>
              <w:pStyle w:val="ConsPlusNormal"/>
              <w:jc w:val="center"/>
            </w:pPr>
            <w:r>
              <w:t>61,9</w:t>
            </w:r>
          </w:p>
        </w:tc>
        <w:tc>
          <w:tcPr>
            <w:tcW w:w="912" w:type="dxa"/>
            <w:tcBorders>
              <w:top w:val="nil"/>
              <w:left w:val="nil"/>
              <w:bottom w:val="nil"/>
              <w:right w:val="nil"/>
            </w:tcBorders>
          </w:tcPr>
          <w:p w:rsidR="00D36C77" w:rsidRDefault="00D36C77">
            <w:pPr>
              <w:pStyle w:val="ConsPlusNormal"/>
              <w:jc w:val="center"/>
            </w:pPr>
            <w:r>
              <w:t>62,5</w:t>
            </w:r>
          </w:p>
        </w:tc>
        <w:tc>
          <w:tcPr>
            <w:tcW w:w="912" w:type="dxa"/>
            <w:tcBorders>
              <w:top w:val="nil"/>
              <w:left w:val="nil"/>
              <w:bottom w:val="nil"/>
              <w:right w:val="nil"/>
            </w:tcBorders>
          </w:tcPr>
          <w:p w:rsidR="00D36C77" w:rsidRDefault="00D36C77">
            <w:pPr>
              <w:pStyle w:val="ConsPlusNormal"/>
              <w:jc w:val="center"/>
            </w:pPr>
            <w:r>
              <w:t>62,5</w:t>
            </w:r>
          </w:p>
        </w:tc>
        <w:tc>
          <w:tcPr>
            <w:tcW w:w="912" w:type="dxa"/>
            <w:tcBorders>
              <w:top w:val="nil"/>
              <w:left w:val="nil"/>
              <w:bottom w:val="nil"/>
              <w:right w:val="nil"/>
            </w:tcBorders>
          </w:tcPr>
          <w:p w:rsidR="00D36C77" w:rsidRDefault="00D36C77">
            <w:pPr>
              <w:pStyle w:val="ConsPlusNormal"/>
              <w:jc w:val="center"/>
            </w:pPr>
            <w:r>
              <w:t>62,5</w:t>
            </w:r>
          </w:p>
        </w:tc>
        <w:tc>
          <w:tcPr>
            <w:tcW w:w="902" w:type="dxa"/>
            <w:tcBorders>
              <w:top w:val="nil"/>
              <w:left w:val="nil"/>
              <w:bottom w:val="nil"/>
              <w:right w:val="nil"/>
            </w:tcBorders>
          </w:tcPr>
          <w:p w:rsidR="00D36C77" w:rsidRDefault="00D36C77">
            <w:pPr>
              <w:pStyle w:val="ConsPlusNormal"/>
              <w:jc w:val="center"/>
            </w:pPr>
            <w:r>
              <w:t>62,5</w:t>
            </w:r>
          </w:p>
        </w:tc>
        <w:tc>
          <w:tcPr>
            <w:tcW w:w="874" w:type="dxa"/>
            <w:tcBorders>
              <w:top w:val="nil"/>
              <w:left w:val="nil"/>
              <w:bottom w:val="nil"/>
              <w:right w:val="nil"/>
            </w:tcBorders>
          </w:tcPr>
          <w:p w:rsidR="00D36C77" w:rsidRDefault="00D36C77">
            <w:pPr>
              <w:pStyle w:val="ConsPlusNormal"/>
              <w:jc w:val="center"/>
            </w:pPr>
            <w:r>
              <w:t>62,5</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Хабаровский край</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50,6</w:t>
            </w:r>
          </w:p>
        </w:tc>
        <w:tc>
          <w:tcPr>
            <w:tcW w:w="845" w:type="dxa"/>
            <w:tcBorders>
              <w:top w:val="nil"/>
              <w:left w:val="nil"/>
              <w:bottom w:val="nil"/>
              <w:right w:val="nil"/>
            </w:tcBorders>
          </w:tcPr>
          <w:p w:rsidR="00D36C77" w:rsidRDefault="00D36C77">
            <w:pPr>
              <w:pStyle w:val="ConsPlusNormal"/>
              <w:jc w:val="center"/>
            </w:pPr>
            <w:r>
              <w:t>55,5</w:t>
            </w:r>
          </w:p>
        </w:tc>
        <w:tc>
          <w:tcPr>
            <w:tcW w:w="984" w:type="dxa"/>
            <w:tcBorders>
              <w:top w:val="nil"/>
              <w:left w:val="nil"/>
              <w:bottom w:val="nil"/>
              <w:right w:val="nil"/>
            </w:tcBorders>
          </w:tcPr>
          <w:p w:rsidR="00D36C77" w:rsidRDefault="00D36C77">
            <w:pPr>
              <w:pStyle w:val="ConsPlusNormal"/>
              <w:jc w:val="center"/>
            </w:pPr>
            <w:r>
              <w:t>51,2</w:t>
            </w:r>
          </w:p>
        </w:tc>
        <w:tc>
          <w:tcPr>
            <w:tcW w:w="989" w:type="dxa"/>
            <w:tcBorders>
              <w:top w:val="nil"/>
              <w:left w:val="nil"/>
              <w:bottom w:val="nil"/>
              <w:right w:val="nil"/>
            </w:tcBorders>
          </w:tcPr>
          <w:p w:rsidR="00D36C77" w:rsidRDefault="00D36C77">
            <w:pPr>
              <w:pStyle w:val="ConsPlusNormal"/>
              <w:jc w:val="center"/>
            </w:pPr>
            <w:r>
              <w:t>83,3</w:t>
            </w:r>
          </w:p>
        </w:tc>
        <w:tc>
          <w:tcPr>
            <w:tcW w:w="1171" w:type="dxa"/>
            <w:tcBorders>
              <w:top w:val="nil"/>
              <w:left w:val="nil"/>
              <w:bottom w:val="nil"/>
              <w:right w:val="nil"/>
            </w:tcBorders>
          </w:tcPr>
          <w:p w:rsidR="00D36C77" w:rsidRDefault="00D36C77">
            <w:pPr>
              <w:pStyle w:val="ConsPlusNormal"/>
              <w:jc w:val="center"/>
            </w:pPr>
            <w:r>
              <w:t>61,3</w:t>
            </w:r>
          </w:p>
        </w:tc>
        <w:tc>
          <w:tcPr>
            <w:tcW w:w="1171" w:type="dxa"/>
            <w:tcBorders>
              <w:top w:val="nil"/>
              <w:left w:val="nil"/>
              <w:bottom w:val="nil"/>
              <w:right w:val="nil"/>
            </w:tcBorders>
          </w:tcPr>
          <w:p w:rsidR="00D36C77" w:rsidRDefault="00D36C77">
            <w:pPr>
              <w:pStyle w:val="ConsPlusNormal"/>
              <w:jc w:val="center"/>
            </w:pPr>
            <w:r>
              <w:t>61,9</w:t>
            </w:r>
          </w:p>
        </w:tc>
        <w:tc>
          <w:tcPr>
            <w:tcW w:w="912" w:type="dxa"/>
            <w:tcBorders>
              <w:top w:val="nil"/>
              <w:left w:val="nil"/>
              <w:bottom w:val="nil"/>
              <w:right w:val="nil"/>
            </w:tcBorders>
          </w:tcPr>
          <w:p w:rsidR="00D36C77" w:rsidRDefault="00D36C77">
            <w:pPr>
              <w:pStyle w:val="ConsPlusNormal"/>
              <w:jc w:val="center"/>
            </w:pPr>
            <w:r>
              <w:t>62,5</w:t>
            </w:r>
          </w:p>
        </w:tc>
        <w:tc>
          <w:tcPr>
            <w:tcW w:w="912" w:type="dxa"/>
            <w:tcBorders>
              <w:top w:val="nil"/>
              <w:left w:val="nil"/>
              <w:bottom w:val="nil"/>
              <w:right w:val="nil"/>
            </w:tcBorders>
          </w:tcPr>
          <w:p w:rsidR="00D36C77" w:rsidRDefault="00D36C77">
            <w:pPr>
              <w:pStyle w:val="ConsPlusNormal"/>
              <w:jc w:val="center"/>
            </w:pPr>
            <w:r>
              <w:t>62,5</w:t>
            </w:r>
          </w:p>
        </w:tc>
        <w:tc>
          <w:tcPr>
            <w:tcW w:w="912" w:type="dxa"/>
            <w:tcBorders>
              <w:top w:val="nil"/>
              <w:left w:val="nil"/>
              <w:bottom w:val="nil"/>
              <w:right w:val="nil"/>
            </w:tcBorders>
          </w:tcPr>
          <w:p w:rsidR="00D36C77" w:rsidRDefault="00D36C77">
            <w:pPr>
              <w:pStyle w:val="ConsPlusNormal"/>
              <w:jc w:val="center"/>
            </w:pPr>
            <w:r>
              <w:t>62,5</w:t>
            </w:r>
          </w:p>
        </w:tc>
        <w:tc>
          <w:tcPr>
            <w:tcW w:w="902" w:type="dxa"/>
            <w:tcBorders>
              <w:top w:val="nil"/>
              <w:left w:val="nil"/>
              <w:bottom w:val="nil"/>
              <w:right w:val="nil"/>
            </w:tcBorders>
          </w:tcPr>
          <w:p w:rsidR="00D36C77" w:rsidRDefault="00D36C77">
            <w:pPr>
              <w:pStyle w:val="ConsPlusNormal"/>
              <w:jc w:val="center"/>
            </w:pPr>
            <w:r>
              <w:t>62,5</w:t>
            </w:r>
          </w:p>
        </w:tc>
        <w:tc>
          <w:tcPr>
            <w:tcW w:w="874" w:type="dxa"/>
            <w:tcBorders>
              <w:top w:val="nil"/>
              <w:left w:val="nil"/>
              <w:bottom w:val="nil"/>
              <w:right w:val="nil"/>
            </w:tcBorders>
          </w:tcPr>
          <w:p w:rsidR="00D36C77" w:rsidRDefault="00D36C77">
            <w:pPr>
              <w:pStyle w:val="ConsPlusNormal"/>
              <w:jc w:val="center"/>
            </w:pPr>
            <w:r>
              <w:t>62,5</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Амурская область</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50,6</w:t>
            </w:r>
          </w:p>
        </w:tc>
        <w:tc>
          <w:tcPr>
            <w:tcW w:w="845" w:type="dxa"/>
            <w:tcBorders>
              <w:top w:val="nil"/>
              <w:left w:val="nil"/>
              <w:bottom w:val="nil"/>
              <w:right w:val="nil"/>
            </w:tcBorders>
          </w:tcPr>
          <w:p w:rsidR="00D36C77" w:rsidRDefault="00D36C77">
            <w:pPr>
              <w:pStyle w:val="ConsPlusNormal"/>
              <w:jc w:val="center"/>
            </w:pPr>
            <w:r>
              <w:t>55,7</w:t>
            </w:r>
          </w:p>
        </w:tc>
        <w:tc>
          <w:tcPr>
            <w:tcW w:w="984" w:type="dxa"/>
            <w:tcBorders>
              <w:top w:val="nil"/>
              <w:left w:val="nil"/>
              <w:bottom w:val="nil"/>
              <w:right w:val="nil"/>
            </w:tcBorders>
          </w:tcPr>
          <w:p w:rsidR="00D36C77" w:rsidRDefault="00D36C77">
            <w:pPr>
              <w:pStyle w:val="ConsPlusNormal"/>
              <w:jc w:val="center"/>
            </w:pPr>
            <w:r>
              <w:t>51,2</w:t>
            </w:r>
          </w:p>
        </w:tc>
        <w:tc>
          <w:tcPr>
            <w:tcW w:w="989" w:type="dxa"/>
            <w:tcBorders>
              <w:top w:val="nil"/>
              <w:left w:val="nil"/>
              <w:bottom w:val="nil"/>
              <w:right w:val="nil"/>
            </w:tcBorders>
          </w:tcPr>
          <w:p w:rsidR="00D36C77" w:rsidRDefault="00D36C77">
            <w:pPr>
              <w:pStyle w:val="ConsPlusNormal"/>
              <w:jc w:val="center"/>
            </w:pPr>
            <w:r>
              <w:t>53,4</w:t>
            </w:r>
          </w:p>
        </w:tc>
        <w:tc>
          <w:tcPr>
            <w:tcW w:w="1171" w:type="dxa"/>
            <w:tcBorders>
              <w:top w:val="nil"/>
              <w:left w:val="nil"/>
              <w:bottom w:val="nil"/>
              <w:right w:val="nil"/>
            </w:tcBorders>
          </w:tcPr>
          <w:p w:rsidR="00D36C77" w:rsidRDefault="00D36C77">
            <w:pPr>
              <w:pStyle w:val="ConsPlusNormal"/>
              <w:jc w:val="center"/>
            </w:pPr>
            <w:r>
              <w:t>61,3</w:t>
            </w:r>
          </w:p>
        </w:tc>
        <w:tc>
          <w:tcPr>
            <w:tcW w:w="1171" w:type="dxa"/>
            <w:tcBorders>
              <w:top w:val="nil"/>
              <w:left w:val="nil"/>
              <w:bottom w:val="nil"/>
              <w:right w:val="nil"/>
            </w:tcBorders>
          </w:tcPr>
          <w:p w:rsidR="00D36C77" w:rsidRDefault="00D36C77">
            <w:pPr>
              <w:pStyle w:val="ConsPlusNormal"/>
              <w:jc w:val="center"/>
            </w:pPr>
            <w:r>
              <w:t>61,9</w:t>
            </w:r>
          </w:p>
        </w:tc>
        <w:tc>
          <w:tcPr>
            <w:tcW w:w="912" w:type="dxa"/>
            <w:tcBorders>
              <w:top w:val="nil"/>
              <w:left w:val="nil"/>
              <w:bottom w:val="nil"/>
              <w:right w:val="nil"/>
            </w:tcBorders>
          </w:tcPr>
          <w:p w:rsidR="00D36C77" w:rsidRDefault="00D36C77">
            <w:pPr>
              <w:pStyle w:val="ConsPlusNormal"/>
              <w:jc w:val="center"/>
            </w:pPr>
            <w:r>
              <w:t>62,5</w:t>
            </w:r>
          </w:p>
        </w:tc>
        <w:tc>
          <w:tcPr>
            <w:tcW w:w="912" w:type="dxa"/>
            <w:tcBorders>
              <w:top w:val="nil"/>
              <w:left w:val="nil"/>
              <w:bottom w:val="nil"/>
              <w:right w:val="nil"/>
            </w:tcBorders>
          </w:tcPr>
          <w:p w:rsidR="00D36C77" w:rsidRDefault="00D36C77">
            <w:pPr>
              <w:pStyle w:val="ConsPlusNormal"/>
              <w:jc w:val="center"/>
            </w:pPr>
            <w:r>
              <w:t>62,5</w:t>
            </w:r>
          </w:p>
        </w:tc>
        <w:tc>
          <w:tcPr>
            <w:tcW w:w="912" w:type="dxa"/>
            <w:tcBorders>
              <w:top w:val="nil"/>
              <w:left w:val="nil"/>
              <w:bottom w:val="nil"/>
              <w:right w:val="nil"/>
            </w:tcBorders>
          </w:tcPr>
          <w:p w:rsidR="00D36C77" w:rsidRDefault="00D36C77">
            <w:pPr>
              <w:pStyle w:val="ConsPlusNormal"/>
              <w:jc w:val="center"/>
            </w:pPr>
            <w:r>
              <w:t>62,5</w:t>
            </w:r>
          </w:p>
        </w:tc>
        <w:tc>
          <w:tcPr>
            <w:tcW w:w="902" w:type="dxa"/>
            <w:tcBorders>
              <w:top w:val="nil"/>
              <w:left w:val="nil"/>
              <w:bottom w:val="nil"/>
              <w:right w:val="nil"/>
            </w:tcBorders>
          </w:tcPr>
          <w:p w:rsidR="00D36C77" w:rsidRDefault="00D36C77">
            <w:pPr>
              <w:pStyle w:val="ConsPlusNormal"/>
              <w:jc w:val="center"/>
            </w:pPr>
            <w:r>
              <w:t>62,5</w:t>
            </w:r>
          </w:p>
        </w:tc>
        <w:tc>
          <w:tcPr>
            <w:tcW w:w="874" w:type="dxa"/>
            <w:tcBorders>
              <w:top w:val="nil"/>
              <w:left w:val="nil"/>
              <w:bottom w:val="nil"/>
              <w:right w:val="nil"/>
            </w:tcBorders>
          </w:tcPr>
          <w:p w:rsidR="00D36C77" w:rsidRDefault="00D36C77">
            <w:pPr>
              <w:pStyle w:val="ConsPlusNormal"/>
              <w:jc w:val="center"/>
            </w:pPr>
            <w:r>
              <w:t>62,5</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Магаданская область</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50,6</w:t>
            </w:r>
          </w:p>
        </w:tc>
        <w:tc>
          <w:tcPr>
            <w:tcW w:w="845" w:type="dxa"/>
            <w:tcBorders>
              <w:top w:val="nil"/>
              <w:left w:val="nil"/>
              <w:bottom w:val="nil"/>
              <w:right w:val="nil"/>
            </w:tcBorders>
          </w:tcPr>
          <w:p w:rsidR="00D36C77" w:rsidRDefault="00D36C77">
            <w:pPr>
              <w:pStyle w:val="ConsPlusNormal"/>
              <w:jc w:val="center"/>
            </w:pPr>
            <w:r>
              <w:t>57,5</w:t>
            </w:r>
          </w:p>
        </w:tc>
        <w:tc>
          <w:tcPr>
            <w:tcW w:w="984" w:type="dxa"/>
            <w:tcBorders>
              <w:top w:val="nil"/>
              <w:left w:val="nil"/>
              <w:bottom w:val="nil"/>
              <w:right w:val="nil"/>
            </w:tcBorders>
          </w:tcPr>
          <w:p w:rsidR="00D36C77" w:rsidRDefault="00D36C77">
            <w:pPr>
              <w:pStyle w:val="ConsPlusNormal"/>
              <w:jc w:val="center"/>
            </w:pPr>
            <w:r>
              <w:t>51,2</w:t>
            </w:r>
          </w:p>
        </w:tc>
        <w:tc>
          <w:tcPr>
            <w:tcW w:w="989" w:type="dxa"/>
            <w:tcBorders>
              <w:top w:val="nil"/>
              <w:left w:val="nil"/>
              <w:bottom w:val="nil"/>
              <w:right w:val="nil"/>
            </w:tcBorders>
          </w:tcPr>
          <w:p w:rsidR="00D36C77" w:rsidRDefault="00D36C77">
            <w:pPr>
              <w:pStyle w:val="ConsPlusNormal"/>
              <w:jc w:val="center"/>
            </w:pPr>
            <w:r>
              <w:t>45</w:t>
            </w:r>
          </w:p>
        </w:tc>
        <w:tc>
          <w:tcPr>
            <w:tcW w:w="1171" w:type="dxa"/>
            <w:tcBorders>
              <w:top w:val="nil"/>
              <w:left w:val="nil"/>
              <w:bottom w:val="nil"/>
              <w:right w:val="nil"/>
            </w:tcBorders>
          </w:tcPr>
          <w:p w:rsidR="00D36C77" w:rsidRDefault="00D36C77">
            <w:pPr>
              <w:pStyle w:val="ConsPlusNormal"/>
              <w:jc w:val="center"/>
            </w:pPr>
            <w:r>
              <w:t>61,3</w:t>
            </w:r>
          </w:p>
        </w:tc>
        <w:tc>
          <w:tcPr>
            <w:tcW w:w="1171" w:type="dxa"/>
            <w:tcBorders>
              <w:top w:val="nil"/>
              <w:left w:val="nil"/>
              <w:bottom w:val="nil"/>
              <w:right w:val="nil"/>
            </w:tcBorders>
          </w:tcPr>
          <w:p w:rsidR="00D36C77" w:rsidRDefault="00D36C77">
            <w:pPr>
              <w:pStyle w:val="ConsPlusNormal"/>
              <w:jc w:val="center"/>
            </w:pPr>
            <w:r>
              <w:t>61,9</w:t>
            </w:r>
          </w:p>
        </w:tc>
        <w:tc>
          <w:tcPr>
            <w:tcW w:w="912" w:type="dxa"/>
            <w:tcBorders>
              <w:top w:val="nil"/>
              <w:left w:val="nil"/>
              <w:bottom w:val="nil"/>
              <w:right w:val="nil"/>
            </w:tcBorders>
          </w:tcPr>
          <w:p w:rsidR="00D36C77" w:rsidRDefault="00D36C77">
            <w:pPr>
              <w:pStyle w:val="ConsPlusNormal"/>
              <w:jc w:val="center"/>
            </w:pPr>
            <w:r>
              <w:t>62,5</w:t>
            </w:r>
          </w:p>
        </w:tc>
        <w:tc>
          <w:tcPr>
            <w:tcW w:w="912" w:type="dxa"/>
            <w:tcBorders>
              <w:top w:val="nil"/>
              <w:left w:val="nil"/>
              <w:bottom w:val="nil"/>
              <w:right w:val="nil"/>
            </w:tcBorders>
          </w:tcPr>
          <w:p w:rsidR="00D36C77" w:rsidRDefault="00D36C77">
            <w:pPr>
              <w:pStyle w:val="ConsPlusNormal"/>
              <w:jc w:val="center"/>
            </w:pPr>
            <w:r>
              <w:t>62,5</w:t>
            </w:r>
          </w:p>
        </w:tc>
        <w:tc>
          <w:tcPr>
            <w:tcW w:w="912" w:type="dxa"/>
            <w:tcBorders>
              <w:top w:val="nil"/>
              <w:left w:val="nil"/>
              <w:bottom w:val="nil"/>
              <w:right w:val="nil"/>
            </w:tcBorders>
          </w:tcPr>
          <w:p w:rsidR="00D36C77" w:rsidRDefault="00D36C77">
            <w:pPr>
              <w:pStyle w:val="ConsPlusNormal"/>
              <w:jc w:val="center"/>
            </w:pPr>
            <w:r>
              <w:t>62,5</w:t>
            </w:r>
          </w:p>
        </w:tc>
        <w:tc>
          <w:tcPr>
            <w:tcW w:w="902" w:type="dxa"/>
            <w:tcBorders>
              <w:top w:val="nil"/>
              <w:left w:val="nil"/>
              <w:bottom w:val="nil"/>
              <w:right w:val="nil"/>
            </w:tcBorders>
          </w:tcPr>
          <w:p w:rsidR="00D36C77" w:rsidRDefault="00D36C77">
            <w:pPr>
              <w:pStyle w:val="ConsPlusNormal"/>
              <w:jc w:val="center"/>
            </w:pPr>
            <w:r>
              <w:t>62,5</w:t>
            </w:r>
          </w:p>
        </w:tc>
        <w:tc>
          <w:tcPr>
            <w:tcW w:w="874" w:type="dxa"/>
            <w:tcBorders>
              <w:top w:val="nil"/>
              <w:left w:val="nil"/>
              <w:bottom w:val="nil"/>
              <w:right w:val="nil"/>
            </w:tcBorders>
          </w:tcPr>
          <w:p w:rsidR="00D36C77" w:rsidRDefault="00D36C77">
            <w:pPr>
              <w:pStyle w:val="ConsPlusNormal"/>
              <w:jc w:val="center"/>
            </w:pPr>
            <w:r>
              <w:t>62,5</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Сахалинская область</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50,6</w:t>
            </w:r>
          </w:p>
        </w:tc>
        <w:tc>
          <w:tcPr>
            <w:tcW w:w="845" w:type="dxa"/>
            <w:tcBorders>
              <w:top w:val="nil"/>
              <w:left w:val="nil"/>
              <w:bottom w:val="nil"/>
              <w:right w:val="nil"/>
            </w:tcBorders>
          </w:tcPr>
          <w:p w:rsidR="00D36C77" w:rsidRDefault="00D36C77">
            <w:pPr>
              <w:pStyle w:val="ConsPlusNormal"/>
              <w:jc w:val="center"/>
            </w:pPr>
            <w:r>
              <w:t>60,8</w:t>
            </w:r>
          </w:p>
        </w:tc>
        <w:tc>
          <w:tcPr>
            <w:tcW w:w="984" w:type="dxa"/>
            <w:tcBorders>
              <w:top w:val="nil"/>
              <w:left w:val="nil"/>
              <w:bottom w:val="nil"/>
              <w:right w:val="nil"/>
            </w:tcBorders>
          </w:tcPr>
          <w:p w:rsidR="00D36C77" w:rsidRDefault="00D36C77">
            <w:pPr>
              <w:pStyle w:val="ConsPlusNormal"/>
              <w:jc w:val="center"/>
            </w:pPr>
            <w:r>
              <w:t>51,2</w:t>
            </w:r>
          </w:p>
        </w:tc>
        <w:tc>
          <w:tcPr>
            <w:tcW w:w="989" w:type="dxa"/>
            <w:tcBorders>
              <w:top w:val="nil"/>
              <w:left w:val="nil"/>
              <w:bottom w:val="nil"/>
              <w:right w:val="nil"/>
            </w:tcBorders>
          </w:tcPr>
          <w:p w:rsidR="00D36C77" w:rsidRDefault="00D36C77">
            <w:pPr>
              <w:pStyle w:val="ConsPlusNormal"/>
              <w:jc w:val="center"/>
            </w:pPr>
            <w:r>
              <w:t>50</w:t>
            </w:r>
          </w:p>
        </w:tc>
        <w:tc>
          <w:tcPr>
            <w:tcW w:w="1171" w:type="dxa"/>
            <w:tcBorders>
              <w:top w:val="nil"/>
              <w:left w:val="nil"/>
              <w:bottom w:val="nil"/>
              <w:right w:val="nil"/>
            </w:tcBorders>
          </w:tcPr>
          <w:p w:rsidR="00D36C77" w:rsidRDefault="00D36C77">
            <w:pPr>
              <w:pStyle w:val="ConsPlusNormal"/>
              <w:jc w:val="center"/>
            </w:pPr>
            <w:r>
              <w:t>61,3</w:t>
            </w:r>
          </w:p>
        </w:tc>
        <w:tc>
          <w:tcPr>
            <w:tcW w:w="1171" w:type="dxa"/>
            <w:tcBorders>
              <w:top w:val="nil"/>
              <w:left w:val="nil"/>
              <w:bottom w:val="nil"/>
              <w:right w:val="nil"/>
            </w:tcBorders>
          </w:tcPr>
          <w:p w:rsidR="00D36C77" w:rsidRDefault="00D36C77">
            <w:pPr>
              <w:pStyle w:val="ConsPlusNormal"/>
              <w:jc w:val="center"/>
            </w:pPr>
            <w:r>
              <w:t>61,9</w:t>
            </w:r>
          </w:p>
        </w:tc>
        <w:tc>
          <w:tcPr>
            <w:tcW w:w="912" w:type="dxa"/>
            <w:tcBorders>
              <w:top w:val="nil"/>
              <w:left w:val="nil"/>
              <w:bottom w:val="nil"/>
              <w:right w:val="nil"/>
            </w:tcBorders>
          </w:tcPr>
          <w:p w:rsidR="00D36C77" w:rsidRDefault="00D36C77">
            <w:pPr>
              <w:pStyle w:val="ConsPlusNormal"/>
              <w:jc w:val="center"/>
            </w:pPr>
            <w:r>
              <w:t>62,5</w:t>
            </w:r>
          </w:p>
        </w:tc>
        <w:tc>
          <w:tcPr>
            <w:tcW w:w="912" w:type="dxa"/>
            <w:tcBorders>
              <w:top w:val="nil"/>
              <w:left w:val="nil"/>
              <w:bottom w:val="nil"/>
              <w:right w:val="nil"/>
            </w:tcBorders>
          </w:tcPr>
          <w:p w:rsidR="00D36C77" w:rsidRDefault="00D36C77">
            <w:pPr>
              <w:pStyle w:val="ConsPlusNormal"/>
              <w:jc w:val="center"/>
            </w:pPr>
            <w:r>
              <w:t>62,5</w:t>
            </w:r>
          </w:p>
        </w:tc>
        <w:tc>
          <w:tcPr>
            <w:tcW w:w="912" w:type="dxa"/>
            <w:tcBorders>
              <w:top w:val="nil"/>
              <w:left w:val="nil"/>
              <w:bottom w:val="nil"/>
              <w:right w:val="nil"/>
            </w:tcBorders>
          </w:tcPr>
          <w:p w:rsidR="00D36C77" w:rsidRDefault="00D36C77">
            <w:pPr>
              <w:pStyle w:val="ConsPlusNormal"/>
              <w:jc w:val="center"/>
            </w:pPr>
            <w:r>
              <w:t>62,5</w:t>
            </w:r>
          </w:p>
        </w:tc>
        <w:tc>
          <w:tcPr>
            <w:tcW w:w="902" w:type="dxa"/>
            <w:tcBorders>
              <w:top w:val="nil"/>
              <w:left w:val="nil"/>
              <w:bottom w:val="nil"/>
              <w:right w:val="nil"/>
            </w:tcBorders>
          </w:tcPr>
          <w:p w:rsidR="00D36C77" w:rsidRDefault="00D36C77">
            <w:pPr>
              <w:pStyle w:val="ConsPlusNormal"/>
              <w:jc w:val="center"/>
            </w:pPr>
            <w:r>
              <w:t>62,5</w:t>
            </w:r>
          </w:p>
        </w:tc>
        <w:tc>
          <w:tcPr>
            <w:tcW w:w="874" w:type="dxa"/>
            <w:tcBorders>
              <w:top w:val="nil"/>
              <w:left w:val="nil"/>
              <w:bottom w:val="nil"/>
              <w:right w:val="nil"/>
            </w:tcBorders>
          </w:tcPr>
          <w:p w:rsidR="00D36C77" w:rsidRDefault="00D36C77">
            <w:pPr>
              <w:pStyle w:val="ConsPlusNormal"/>
              <w:jc w:val="center"/>
            </w:pPr>
            <w:r>
              <w:t>62,5</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Еврейская автономная область</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50,6</w:t>
            </w:r>
          </w:p>
        </w:tc>
        <w:tc>
          <w:tcPr>
            <w:tcW w:w="845" w:type="dxa"/>
            <w:tcBorders>
              <w:top w:val="nil"/>
              <w:left w:val="nil"/>
              <w:bottom w:val="nil"/>
              <w:right w:val="nil"/>
            </w:tcBorders>
          </w:tcPr>
          <w:p w:rsidR="00D36C77" w:rsidRDefault="00D36C77">
            <w:pPr>
              <w:pStyle w:val="ConsPlusNormal"/>
              <w:jc w:val="center"/>
            </w:pPr>
            <w:r>
              <w:t>62,1</w:t>
            </w:r>
          </w:p>
        </w:tc>
        <w:tc>
          <w:tcPr>
            <w:tcW w:w="984" w:type="dxa"/>
            <w:tcBorders>
              <w:top w:val="nil"/>
              <w:left w:val="nil"/>
              <w:bottom w:val="nil"/>
              <w:right w:val="nil"/>
            </w:tcBorders>
          </w:tcPr>
          <w:p w:rsidR="00D36C77" w:rsidRDefault="00D36C77">
            <w:pPr>
              <w:pStyle w:val="ConsPlusNormal"/>
              <w:jc w:val="center"/>
            </w:pPr>
            <w:r>
              <w:t>51,2</w:t>
            </w:r>
          </w:p>
        </w:tc>
        <w:tc>
          <w:tcPr>
            <w:tcW w:w="989" w:type="dxa"/>
            <w:tcBorders>
              <w:top w:val="nil"/>
              <w:left w:val="nil"/>
              <w:bottom w:val="nil"/>
              <w:right w:val="nil"/>
            </w:tcBorders>
          </w:tcPr>
          <w:p w:rsidR="00D36C77" w:rsidRDefault="00D36C77">
            <w:pPr>
              <w:pStyle w:val="ConsPlusNormal"/>
              <w:jc w:val="center"/>
            </w:pPr>
            <w:r>
              <w:t>50</w:t>
            </w:r>
          </w:p>
        </w:tc>
        <w:tc>
          <w:tcPr>
            <w:tcW w:w="1171" w:type="dxa"/>
            <w:tcBorders>
              <w:top w:val="nil"/>
              <w:left w:val="nil"/>
              <w:bottom w:val="nil"/>
              <w:right w:val="nil"/>
            </w:tcBorders>
          </w:tcPr>
          <w:p w:rsidR="00D36C77" w:rsidRDefault="00D36C77">
            <w:pPr>
              <w:pStyle w:val="ConsPlusNormal"/>
              <w:jc w:val="center"/>
            </w:pPr>
            <w:r>
              <w:t>61,3</w:t>
            </w:r>
          </w:p>
        </w:tc>
        <w:tc>
          <w:tcPr>
            <w:tcW w:w="1171" w:type="dxa"/>
            <w:tcBorders>
              <w:top w:val="nil"/>
              <w:left w:val="nil"/>
              <w:bottom w:val="nil"/>
              <w:right w:val="nil"/>
            </w:tcBorders>
          </w:tcPr>
          <w:p w:rsidR="00D36C77" w:rsidRDefault="00D36C77">
            <w:pPr>
              <w:pStyle w:val="ConsPlusNormal"/>
              <w:jc w:val="center"/>
            </w:pPr>
            <w:r>
              <w:t>61,9</w:t>
            </w:r>
          </w:p>
        </w:tc>
        <w:tc>
          <w:tcPr>
            <w:tcW w:w="912" w:type="dxa"/>
            <w:tcBorders>
              <w:top w:val="nil"/>
              <w:left w:val="nil"/>
              <w:bottom w:val="nil"/>
              <w:right w:val="nil"/>
            </w:tcBorders>
          </w:tcPr>
          <w:p w:rsidR="00D36C77" w:rsidRDefault="00D36C77">
            <w:pPr>
              <w:pStyle w:val="ConsPlusNormal"/>
              <w:jc w:val="center"/>
            </w:pPr>
            <w:r>
              <w:t>62,5</w:t>
            </w:r>
          </w:p>
        </w:tc>
        <w:tc>
          <w:tcPr>
            <w:tcW w:w="912" w:type="dxa"/>
            <w:tcBorders>
              <w:top w:val="nil"/>
              <w:left w:val="nil"/>
              <w:bottom w:val="nil"/>
              <w:right w:val="nil"/>
            </w:tcBorders>
          </w:tcPr>
          <w:p w:rsidR="00D36C77" w:rsidRDefault="00D36C77">
            <w:pPr>
              <w:pStyle w:val="ConsPlusNormal"/>
              <w:jc w:val="center"/>
            </w:pPr>
            <w:r>
              <w:t>62,5</w:t>
            </w:r>
          </w:p>
        </w:tc>
        <w:tc>
          <w:tcPr>
            <w:tcW w:w="912" w:type="dxa"/>
            <w:tcBorders>
              <w:top w:val="nil"/>
              <w:left w:val="nil"/>
              <w:bottom w:val="nil"/>
              <w:right w:val="nil"/>
            </w:tcBorders>
          </w:tcPr>
          <w:p w:rsidR="00D36C77" w:rsidRDefault="00D36C77">
            <w:pPr>
              <w:pStyle w:val="ConsPlusNormal"/>
              <w:jc w:val="center"/>
            </w:pPr>
            <w:r>
              <w:t>62,5</w:t>
            </w:r>
          </w:p>
        </w:tc>
        <w:tc>
          <w:tcPr>
            <w:tcW w:w="902" w:type="dxa"/>
            <w:tcBorders>
              <w:top w:val="nil"/>
              <w:left w:val="nil"/>
              <w:bottom w:val="nil"/>
              <w:right w:val="nil"/>
            </w:tcBorders>
          </w:tcPr>
          <w:p w:rsidR="00D36C77" w:rsidRDefault="00D36C77">
            <w:pPr>
              <w:pStyle w:val="ConsPlusNormal"/>
              <w:jc w:val="center"/>
            </w:pPr>
            <w:r>
              <w:t>62,5</w:t>
            </w:r>
          </w:p>
        </w:tc>
        <w:tc>
          <w:tcPr>
            <w:tcW w:w="874" w:type="dxa"/>
            <w:tcBorders>
              <w:top w:val="nil"/>
              <w:left w:val="nil"/>
              <w:bottom w:val="nil"/>
              <w:right w:val="nil"/>
            </w:tcBorders>
          </w:tcPr>
          <w:p w:rsidR="00D36C77" w:rsidRDefault="00D36C77">
            <w:pPr>
              <w:pStyle w:val="ConsPlusNormal"/>
              <w:jc w:val="center"/>
            </w:pPr>
            <w:r>
              <w:t>62,5</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Чукотский автономный округ</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50,6</w:t>
            </w:r>
          </w:p>
        </w:tc>
        <w:tc>
          <w:tcPr>
            <w:tcW w:w="845" w:type="dxa"/>
            <w:tcBorders>
              <w:top w:val="nil"/>
              <w:left w:val="nil"/>
              <w:bottom w:val="nil"/>
              <w:right w:val="nil"/>
            </w:tcBorders>
          </w:tcPr>
          <w:p w:rsidR="00D36C77" w:rsidRDefault="00D36C77">
            <w:pPr>
              <w:pStyle w:val="ConsPlusNormal"/>
              <w:jc w:val="center"/>
            </w:pPr>
            <w:r>
              <w:t>57,2</w:t>
            </w:r>
          </w:p>
        </w:tc>
        <w:tc>
          <w:tcPr>
            <w:tcW w:w="984" w:type="dxa"/>
            <w:tcBorders>
              <w:top w:val="nil"/>
              <w:left w:val="nil"/>
              <w:bottom w:val="nil"/>
              <w:right w:val="nil"/>
            </w:tcBorders>
          </w:tcPr>
          <w:p w:rsidR="00D36C77" w:rsidRDefault="00D36C77">
            <w:pPr>
              <w:pStyle w:val="ConsPlusNormal"/>
              <w:jc w:val="center"/>
            </w:pPr>
            <w:r>
              <w:t>51,2</w:t>
            </w:r>
          </w:p>
        </w:tc>
        <w:tc>
          <w:tcPr>
            <w:tcW w:w="989" w:type="dxa"/>
            <w:tcBorders>
              <w:top w:val="nil"/>
              <w:left w:val="nil"/>
              <w:bottom w:val="nil"/>
              <w:right w:val="nil"/>
            </w:tcBorders>
          </w:tcPr>
          <w:p w:rsidR="00D36C77" w:rsidRDefault="00D36C77">
            <w:pPr>
              <w:pStyle w:val="ConsPlusNormal"/>
              <w:jc w:val="center"/>
            </w:pPr>
            <w:r>
              <w:t>45</w:t>
            </w:r>
          </w:p>
        </w:tc>
        <w:tc>
          <w:tcPr>
            <w:tcW w:w="1171" w:type="dxa"/>
            <w:tcBorders>
              <w:top w:val="nil"/>
              <w:left w:val="nil"/>
              <w:bottom w:val="nil"/>
              <w:right w:val="nil"/>
            </w:tcBorders>
          </w:tcPr>
          <w:p w:rsidR="00D36C77" w:rsidRDefault="00D36C77">
            <w:pPr>
              <w:pStyle w:val="ConsPlusNormal"/>
              <w:jc w:val="center"/>
            </w:pPr>
            <w:r>
              <w:t>61,3</w:t>
            </w:r>
          </w:p>
        </w:tc>
        <w:tc>
          <w:tcPr>
            <w:tcW w:w="1171" w:type="dxa"/>
            <w:tcBorders>
              <w:top w:val="nil"/>
              <w:left w:val="nil"/>
              <w:bottom w:val="nil"/>
              <w:right w:val="nil"/>
            </w:tcBorders>
          </w:tcPr>
          <w:p w:rsidR="00D36C77" w:rsidRDefault="00D36C77">
            <w:pPr>
              <w:pStyle w:val="ConsPlusNormal"/>
              <w:jc w:val="center"/>
            </w:pPr>
            <w:r>
              <w:t>61,9</w:t>
            </w:r>
          </w:p>
        </w:tc>
        <w:tc>
          <w:tcPr>
            <w:tcW w:w="912" w:type="dxa"/>
            <w:tcBorders>
              <w:top w:val="nil"/>
              <w:left w:val="nil"/>
              <w:bottom w:val="nil"/>
              <w:right w:val="nil"/>
            </w:tcBorders>
          </w:tcPr>
          <w:p w:rsidR="00D36C77" w:rsidRDefault="00D36C77">
            <w:pPr>
              <w:pStyle w:val="ConsPlusNormal"/>
              <w:jc w:val="center"/>
            </w:pPr>
            <w:r>
              <w:t>62,5</w:t>
            </w:r>
          </w:p>
        </w:tc>
        <w:tc>
          <w:tcPr>
            <w:tcW w:w="912" w:type="dxa"/>
            <w:tcBorders>
              <w:top w:val="nil"/>
              <w:left w:val="nil"/>
              <w:bottom w:val="nil"/>
              <w:right w:val="nil"/>
            </w:tcBorders>
          </w:tcPr>
          <w:p w:rsidR="00D36C77" w:rsidRDefault="00D36C77">
            <w:pPr>
              <w:pStyle w:val="ConsPlusNormal"/>
              <w:jc w:val="center"/>
            </w:pPr>
            <w:r>
              <w:t>62,5</w:t>
            </w:r>
          </w:p>
        </w:tc>
        <w:tc>
          <w:tcPr>
            <w:tcW w:w="912" w:type="dxa"/>
            <w:tcBorders>
              <w:top w:val="nil"/>
              <w:left w:val="nil"/>
              <w:bottom w:val="nil"/>
              <w:right w:val="nil"/>
            </w:tcBorders>
          </w:tcPr>
          <w:p w:rsidR="00D36C77" w:rsidRDefault="00D36C77">
            <w:pPr>
              <w:pStyle w:val="ConsPlusNormal"/>
              <w:jc w:val="center"/>
            </w:pPr>
            <w:r>
              <w:t>62,5</w:t>
            </w:r>
          </w:p>
        </w:tc>
        <w:tc>
          <w:tcPr>
            <w:tcW w:w="902" w:type="dxa"/>
            <w:tcBorders>
              <w:top w:val="nil"/>
              <w:left w:val="nil"/>
              <w:bottom w:val="nil"/>
              <w:right w:val="nil"/>
            </w:tcBorders>
          </w:tcPr>
          <w:p w:rsidR="00D36C77" w:rsidRDefault="00D36C77">
            <w:pPr>
              <w:pStyle w:val="ConsPlusNormal"/>
              <w:jc w:val="center"/>
            </w:pPr>
            <w:r>
              <w:t>62,5</w:t>
            </w:r>
          </w:p>
        </w:tc>
        <w:tc>
          <w:tcPr>
            <w:tcW w:w="874" w:type="dxa"/>
            <w:tcBorders>
              <w:top w:val="nil"/>
              <w:left w:val="nil"/>
              <w:bottom w:val="nil"/>
              <w:right w:val="nil"/>
            </w:tcBorders>
          </w:tcPr>
          <w:p w:rsidR="00D36C77" w:rsidRDefault="00D36C77">
            <w:pPr>
              <w:pStyle w:val="ConsPlusNormal"/>
              <w:jc w:val="center"/>
            </w:pPr>
            <w:r>
              <w:t>62,5</w:t>
            </w:r>
          </w:p>
        </w:tc>
      </w:tr>
      <w:tr w:rsidR="00D36C77">
        <w:tblPrEx>
          <w:tblBorders>
            <w:insideH w:val="none" w:sz="0" w:space="0" w:color="auto"/>
            <w:insideV w:val="none" w:sz="0" w:space="0" w:color="auto"/>
          </w:tblBorders>
        </w:tblPrEx>
        <w:tc>
          <w:tcPr>
            <w:tcW w:w="15903" w:type="dxa"/>
            <w:gridSpan w:val="14"/>
            <w:tcBorders>
              <w:top w:val="nil"/>
              <w:left w:val="nil"/>
              <w:bottom w:val="nil"/>
              <w:right w:val="nil"/>
            </w:tcBorders>
          </w:tcPr>
          <w:p w:rsidR="00D36C77" w:rsidRDefault="00D36C77">
            <w:pPr>
              <w:pStyle w:val="ConsPlusNormal"/>
              <w:jc w:val="center"/>
              <w:outlineLvl w:val="3"/>
            </w:pPr>
            <w:r>
              <w:lastRenderedPageBreak/>
              <w:t>Показатель 7 "Доля главных бюро медико-социальной экспертизы по субъектам Российской Федерации, оснащенных специальным диагностическим оборудованием, в общем количестве главных бюро медико-социальной экспертизы по субъектам Российской Федерации"</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100</w:t>
            </w:r>
          </w:p>
        </w:tc>
        <w:tc>
          <w:tcPr>
            <w:tcW w:w="850" w:type="dxa"/>
            <w:tcBorders>
              <w:top w:val="nil"/>
              <w:left w:val="nil"/>
              <w:bottom w:val="nil"/>
              <w:right w:val="nil"/>
            </w:tcBorders>
          </w:tcPr>
          <w:p w:rsidR="00D36C77" w:rsidRDefault="00D36C77">
            <w:pPr>
              <w:pStyle w:val="ConsPlusNormal"/>
              <w:jc w:val="center"/>
            </w:pPr>
            <w:r>
              <w:t>78,5</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87,5</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Дальневосточный федеральный округ</w:t>
            </w:r>
          </w:p>
        </w:tc>
        <w:tc>
          <w:tcPr>
            <w:tcW w:w="850" w:type="dxa"/>
            <w:tcBorders>
              <w:top w:val="nil"/>
              <w:left w:val="nil"/>
              <w:bottom w:val="nil"/>
              <w:right w:val="nil"/>
            </w:tcBorders>
          </w:tcPr>
          <w:p w:rsidR="00D36C77" w:rsidRDefault="00D36C77">
            <w:pPr>
              <w:pStyle w:val="ConsPlusNormal"/>
              <w:jc w:val="center"/>
            </w:pPr>
            <w:r>
              <w:t>100</w:t>
            </w:r>
          </w:p>
        </w:tc>
        <w:tc>
          <w:tcPr>
            <w:tcW w:w="850" w:type="dxa"/>
            <w:tcBorders>
              <w:top w:val="nil"/>
              <w:left w:val="nil"/>
              <w:bottom w:val="nil"/>
              <w:right w:val="nil"/>
            </w:tcBorders>
          </w:tcPr>
          <w:p w:rsidR="00D36C77" w:rsidRDefault="00D36C77">
            <w:pPr>
              <w:pStyle w:val="ConsPlusNormal"/>
              <w:jc w:val="center"/>
            </w:pPr>
            <w:r>
              <w:t>75</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87,5</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Республика Бурятия</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Республика Саха (Якутия)</w:t>
            </w:r>
          </w:p>
        </w:tc>
        <w:tc>
          <w:tcPr>
            <w:tcW w:w="850" w:type="dxa"/>
            <w:tcBorders>
              <w:top w:val="nil"/>
              <w:left w:val="nil"/>
              <w:bottom w:val="nil"/>
              <w:right w:val="nil"/>
            </w:tcBorders>
          </w:tcPr>
          <w:p w:rsidR="00D36C77" w:rsidRDefault="00D36C77">
            <w:pPr>
              <w:pStyle w:val="ConsPlusNormal"/>
              <w:jc w:val="center"/>
            </w:pPr>
            <w:r>
              <w:t>100</w:t>
            </w:r>
          </w:p>
        </w:tc>
        <w:tc>
          <w:tcPr>
            <w:tcW w:w="850" w:type="dxa"/>
            <w:tcBorders>
              <w:top w:val="nil"/>
              <w:left w:val="nil"/>
              <w:bottom w:val="nil"/>
              <w:right w:val="nil"/>
            </w:tcBorders>
          </w:tcPr>
          <w:p w:rsidR="00D36C77" w:rsidRDefault="00D36C77">
            <w:pPr>
              <w:pStyle w:val="ConsPlusNormal"/>
              <w:jc w:val="center"/>
            </w:pPr>
            <w:r>
              <w:t>75</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87,5</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Забайкальский край</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Камчатский край</w:t>
            </w:r>
          </w:p>
        </w:tc>
        <w:tc>
          <w:tcPr>
            <w:tcW w:w="850" w:type="dxa"/>
            <w:tcBorders>
              <w:top w:val="nil"/>
              <w:left w:val="nil"/>
              <w:bottom w:val="nil"/>
              <w:right w:val="nil"/>
            </w:tcBorders>
          </w:tcPr>
          <w:p w:rsidR="00D36C77" w:rsidRDefault="00D36C77">
            <w:pPr>
              <w:pStyle w:val="ConsPlusNormal"/>
              <w:jc w:val="center"/>
            </w:pPr>
            <w:r>
              <w:t>100</w:t>
            </w:r>
          </w:p>
        </w:tc>
        <w:tc>
          <w:tcPr>
            <w:tcW w:w="850" w:type="dxa"/>
            <w:tcBorders>
              <w:top w:val="nil"/>
              <w:left w:val="nil"/>
              <w:bottom w:val="nil"/>
              <w:right w:val="nil"/>
            </w:tcBorders>
          </w:tcPr>
          <w:p w:rsidR="00D36C77" w:rsidRDefault="00D36C77">
            <w:pPr>
              <w:pStyle w:val="ConsPlusNormal"/>
              <w:jc w:val="center"/>
            </w:pPr>
            <w:r>
              <w:t>75</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87,5</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Приморский край</w:t>
            </w:r>
          </w:p>
        </w:tc>
        <w:tc>
          <w:tcPr>
            <w:tcW w:w="850" w:type="dxa"/>
            <w:tcBorders>
              <w:top w:val="nil"/>
              <w:left w:val="nil"/>
              <w:bottom w:val="nil"/>
              <w:right w:val="nil"/>
            </w:tcBorders>
          </w:tcPr>
          <w:p w:rsidR="00D36C77" w:rsidRDefault="00D36C77">
            <w:pPr>
              <w:pStyle w:val="ConsPlusNormal"/>
              <w:jc w:val="center"/>
            </w:pPr>
            <w:r>
              <w:t>100</w:t>
            </w:r>
          </w:p>
        </w:tc>
        <w:tc>
          <w:tcPr>
            <w:tcW w:w="850" w:type="dxa"/>
            <w:tcBorders>
              <w:top w:val="nil"/>
              <w:left w:val="nil"/>
              <w:bottom w:val="nil"/>
              <w:right w:val="nil"/>
            </w:tcBorders>
          </w:tcPr>
          <w:p w:rsidR="00D36C77" w:rsidRDefault="00D36C77">
            <w:pPr>
              <w:pStyle w:val="ConsPlusNormal"/>
              <w:jc w:val="center"/>
            </w:pPr>
            <w:r>
              <w:t>75</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87,5</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Хабаровский край</w:t>
            </w:r>
          </w:p>
        </w:tc>
        <w:tc>
          <w:tcPr>
            <w:tcW w:w="850" w:type="dxa"/>
            <w:tcBorders>
              <w:top w:val="nil"/>
              <w:left w:val="nil"/>
              <w:bottom w:val="nil"/>
              <w:right w:val="nil"/>
            </w:tcBorders>
          </w:tcPr>
          <w:p w:rsidR="00D36C77" w:rsidRDefault="00D36C77">
            <w:pPr>
              <w:pStyle w:val="ConsPlusNormal"/>
              <w:jc w:val="center"/>
            </w:pPr>
            <w:r>
              <w:t>100</w:t>
            </w:r>
          </w:p>
        </w:tc>
        <w:tc>
          <w:tcPr>
            <w:tcW w:w="850" w:type="dxa"/>
            <w:tcBorders>
              <w:top w:val="nil"/>
              <w:left w:val="nil"/>
              <w:bottom w:val="nil"/>
              <w:right w:val="nil"/>
            </w:tcBorders>
          </w:tcPr>
          <w:p w:rsidR="00D36C77" w:rsidRDefault="00D36C77">
            <w:pPr>
              <w:pStyle w:val="ConsPlusNormal"/>
              <w:jc w:val="center"/>
            </w:pPr>
            <w:r>
              <w:t>75</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87,5</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Амурская область</w:t>
            </w:r>
          </w:p>
        </w:tc>
        <w:tc>
          <w:tcPr>
            <w:tcW w:w="850" w:type="dxa"/>
            <w:tcBorders>
              <w:top w:val="nil"/>
              <w:left w:val="nil"/>
              <w:bottom w:val="nil"/>
              <w:right w:val="nil"/>
            </w:tcBorders>
          </w:tcPr>
          <w:p w:rsidR="00D36C77" w:rsidRDefault="00D36C77">
            <w:pPr>
              <w:pStyle w:val="ConsPlusNormal"/>
              <w:jc w:val="center"/>
            </w:pPr>
            <w:r>
              <w:t>100</w:t>
            </w:r>
          </w:p>
        </w:tc>
        <w:tc>
          <w:tcPr>
            <w:tcW w:w="850" w:type="dxa"/>
            <w:tcBorders>
              <w:top w:val="nil"/>
              <w:left w:val="nil"/>
              <w:bottom w:val="nil"/>
              <w:right w:val="nil"/>
            </w:tcBorders>
          </w:tcPr>
          <w:p w:rsidR="00D36C77" w:rsidRDefault="00D36C77">
            <w:pPr>
              <w:pStyle w:val="ConsPlusNormal"/>
              <w:jc w:val="center"/>
            </w:pPr>
            <w:r>
              <w:t>75</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87,5</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Магаданская область</w:t>
            </w:r>
          </w:p>
        </w:tc>
        <w:tc>
          <w:tcPr>
            <w:tcW w:w="850" w:type="dxa"/>
            <w:tcBorders>
              <w:top w:val="nil"/>
              <w:left w:val="nil"/>
              <w:bottom w:val="nil"/>
              <w:right w:val="nil"/>
            </w:tcBorders>
          </w:tcPr>
          <w:p w:rsidR="00D36C77" w:rsidRDefault="00D36C77">
            <w:pPr>
              <w:pStyle w:val="ConsPlusNormal"/>
              <w:jc w:val="center"/>
            </w:pPr>
            <w:r>
              <w:t>100</w:t>
            </w:r>
          </w:p>
        </w:tc>
        <w:tc>
          <w:tcPr>
            <w:tcW w:w="850" w:type="dxa"/>
            <w:tcBorders>
              <w:top w:val="nil"/>
              <w:left w:val="nil"/>
              <w:bottom w:val="nil"/>
              <w:right w:val="nil"/>
            </w:tcBorders>
          </w:tcPr>
          <w:p w:rsidR="00D36C77" w:rsidRDefault="00D36C77">
            <w:pPr>
              <w:pStyle w:val="ConsPlusNormal"/>
              <w:jc w:val="center"/>
            </w:pPr>
            <w:r>
              <w:t>75</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87,5</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Сахалинская область</w:t>
            </w:r>
          </w:p>
        </w:tc>
        <w:tc>
          <w:tcPr>
            <w:tcW w:w="850" w:type="dxa"/>
            <w:tcBorders>
              <w:top w:val="nil"/>
              <w:left w:val="nil"/>
              <w:bottom w:val="nil"/>
              <w:right w:val="nil"/>
            </w:tcBorders>
          </w:tcPr>
          <w:p w:rsidR="00D36C77" w:rsidRDefault="00D36C77">
            <w:pPr>
              <w:pStyle w:val="ConsPlusNormal"/>
              <w:jc w:val="center"/>
            </w:pPr>
            <w:r>
              <w:t>100</w:t>
            </w:r>
          </w:p>
        </w:tc>
        <w:tc>
          <w:tcPr>
            <w:tcW w:w="850" w:type="dxa"/>
            <w:tcBorders>
              <w:top w:val="nil"/>
              <w:left w:val="nil"/>
              <w:bottom w:val="nil"/>
              <w:right w:val="nil"/>
            </w:tcBorders>
          </w:tcPr>
          <w:p w:rsidR="00D36C77" w:rsidRDefault="00D36C77">
            <w:pPr>
              <w:pStyle w:val="ConsPlusNormal"/>
              <w:jc w:val="center"/>
            </w:pPr>
            <w:r>
              <w:t>75</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87,5</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Еврейская автономная область</w:t>
            </w:r>
          </w:p>
        </w:tc>
        <w:tc>
          <w:tcPr>
            <w:tcW w:w="850" w:type="dxa"/>
            <w:tcBorders>
              <w:top w:val="nil"/>
              <w:left w:val="nil"/>
              <w:bottom w:val="nil"/>
              <w:right w:val="nil"/>
            </w:tcBorders>
          </w:tcPr>
          <w:p w:rsidR="00D36C77" w:rsidRDefault="00D36C77">
            <w:pPr>
              <w:pStyle w:val="ConsPlusNormal"/>
              <w:jc w:val="center"/>
            </w:pPr>
            <w:r>
              <w:t>100</w:t>
            </w:r>
          </w:p>
        </w:tc>
        <w:tc>
          <w:tcPr>
            <w:tcW w:w="850" w:type="dxa"/>
            <w:tcBorders>
              <w:top w:val="nil"/>
              <w:left w:val="nil"/>
              <w:bottom w:val="nil"/>
              <w:right w:val="nil"/>
            </w:tcBorders>
          </w:tcPr>
          <w:p w:rsidR="00D36C77" w:rsidRDefault="00D36C77">
            <w:pPr>
              <w:pStyle w:val="ConsPlusNormal"/>
              <w:jc w:val="center"/>
            </w:pPr>
            <w:r>
              <w:t>75</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87,5</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Чукотский автономный округ</w:t>
            </w:r>
          </w:p>
        </w:tc>
        <w:tc>
          <w:tcPr>
            <w:tcW w:w="850" w:type="dxa"/>
            <w:tcBorders>
              <w:top w:val="nil"/>
              <w:left w:val="nil"/>
              <w:bottom w:val="nil"/>
              <w:right w:val="nil"/>
            </w:tcBorders>
          </w:tcPr>
          <w:p w:rsidR="00D36C77" w:rsidRDefault="00D36C77">
            <w:pPr>
              <w:pStyle w:val="ConsPlusNormal"/>
              <w:jc w:val="center"/>
            </w:pPr>
            <w:r>
              <w:t>100</w:t>
            </w:r>
          </w:p>
        </w:tc>
        <w:tc>
          <w:tcPr>
            <w:tcW w:w="850" w:type="dxa"/>
            <w:tcBorders>
              <w:top w:val="nil"/>
              <w:left w:val="nil"/>
              <w:bottom w:val="nil"/>
              <w:right w:val="nil"/>
            </w:tcBorders>
          </w:tcPr>
          <w:p w:rsidR="00D36C77" w:rsidRDefault="00D36C77">
            <w:pPr>
              <w:pStyle w:val="ConsPlusNormal"/>
              <w:jc w:val="center"/>
            </w:pPr>
            <w:r>
              <w:t>75</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87,5</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903" w:type="dxa"/>
            <w:gridSpan w:val="14"/>
            <w:tcBorders>
              <w:top w:val="nil"/>
              <w:left w:val="nil"/>
              <w:bottom w:val="nil"/>
              <w:right w:val="nil"/>
            </w:tcBorders>
          </w:tcPr>
          <w:p w:rsidR="00D36C77" w:rsidRDefault="00D36C77">
            <w:pPr>
              <w:pStyle w:val="ConsPlusNormal"/>
              <w:jc w:val="center"/>
              <w:outlineLvl w:val="2"/>
            </w:pPr>
            <w:r>
              <w:t>Подпрограмма 1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r>
      <w:tr w:rsidR="00D36C77">
        <w:tblPrEx>
          <w:tblBorders>
            <w:insideH w:val="none" w:sz="0" w:space="0" w:color="auto"/>
            <w:insideV w:val="none" w:sz="0" w:space="0" w:color="auto"/>
          </w:tblBorders>
        </w:tblPrEx>
        <w:tc>
          <w:tcPr>
            <w:tcW w:w="15903" w:type="dxa"/>
            <w:gridSpan w:val="14"/>
            <w:tcBorders>
              <w:top w:val="nil"/>
              <w:left w:val="nil"/>
              <w:bottom w:val="nil"/>
              <w:right w:val="nil"/>
            </w:tcBorders>
          </w:tcPr>
          <w:p w:rsidR="00D36C77" w:rsidRDefault="00D36C77">
            <w:pPr>
              <w:pStyle w:val="ConsPlusNormal"/>
            </w:pPr>
            <w:r>
              <w:t>Цель -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и повышению уровня их жизни</w:t>
            </w:r>
          </w:p>
          <w:p w:rsidR="00D36C77" w:rsidRDefault="00D36C77">
            <w:pPr>
              <w:pStyle w:val="ConsPlusNormal"/>
            </w:pPr>
            <w:r>
              <w:t>Задачи: формирование условий для просвещенности граждан в вопросах инвалидности и устранения барьеров во взаимоотношениях с другими людьми;</w:t>
            </w:r>
          </w:p>
          <w:p w:rsidR="00D36C77" w:rsidRDefault="00D36C77">
            <w:pPr>
              <w:pStyle w:val="ConsPlusNormal"/>
            </w:pPr>
            <w:r>
              <w:t xml:space="preserve">оценка состояния доступности приоритетных объектов и услуг и формирование нормативно-правовой и методической базы по обеспечению доступности </w:t>
            </w:r>
            <w:r>
              <w:lastRenderedPageBreak/>
              <w:t>приоритетных объектов и услуг в приоритетных сферах жизнедеятельности инвалидов и других маломобильных групп населения;</w:t>
            </w:r>
          </w:p>
          <w:p w:rsidR="00D36C77" w:rsidRDefault="00D36C77">
            <w:pPr>
              <w:pStyle w:val="ConsPlusNormal"/>
            </w:pPr>
            <w:r>
              <w:t>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 здравоохранения, культуры, образования, транспорта, информации и связи, физической культуры и спорта</w:t>
            </w:r>
          </w:p>
        </w:tc>
      </w:tr>
      <w:tr w:rsidR="00D36C77">
        <w:tblPrEx>
          <w:tblBorders>
            <w:insideH w:val="none" w:sz="0" w:space="0" w:color="auto"/>
            <w:insideV w:val="none" w:sz="0" w:space="0" w:color="auto"/>
          </w:tblBorders>
        </w:tblPrEx>
        <w:tc>
          <w:tcPr>
            <w:tcW w:w="15903" w:type="dxa"/>
            <w:gridSpan w:val="14"/>
            <w:tcBorders>
              <w:top w:val="nil"/>
              <w:left w:val="nil"/>
              <w:bottom w:val="nil"/>
              <w:right w:val="nil"/>
            </w:tcBorders>
          </w:tcPr>
          <w:p w:rsidR="00D36C77" w:rsidRDefault="00D36C77">
            <w:pPr>
              <w:pStyle w:val="ConsPlusNormal"/>
              <w:jc w:val="center"/>
              <w:outlineLvl w:val="3"/>
            </w:pPr>
            <w:r>
              <w:lastRenderedPageBreak/>
              <w:t>Показатель 1.3 "Доля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96</w:t>
            </w:r>
          </w:p>
        </w:tc>
        <w:tc>
          <w:tcPr>
            <w:tcW w:w="850"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97</w:t>
            </w:r>
          </w:p>
        </w:tc>
        <w:tc>
          <w:tcPr>
            <w:tcW w:w="845" w:type="dxa"/>
            <w:tcBorders>
              <w:top w:val="nil"/>
              <w:left w:val="nil"/>
              <w:bottom w:val="nil"/>
              <w:right w:val="nil"/>
            </w:tcBorders>
          </w:tcPr>
          <w:p w:rsidR="00D36C77" w:rsidRDefault="00D36C77">
            <w:pPr>
              <w:pStyle w:val="ConsPlusNormal"/>
              <w:jc w:val="center"/>
            </w:pPr>
            <w:r>
              <w:t>97</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c>
          <w:tcPr>
            <w:tcW w:w="1171" w:type="dxa"/>
            <w:tcBorders>
              <w:top w:val="nil"/>
              <w:left w:val="nil"/>
              <w:bottom w:val="nil"/>
              <w:right w:val="nil"/>
            </w:tcBorders>
          </w:tcPr>
          <w:p w:rsidR="00D36C77" w:rsidRDefault="00D36C77">
            <w:pPr>
              <w:pStyle w:val="ConsPlusNormal"/>
              <w:jc w:val="center"/>
            </w:pPr>
            <w:r>
              <w:t>99</w:t>
            </w:r>
          </w:p>
        </w:tc>
        <w:tc>
          <w:tcPr>
            <w:tcW w:w="1171"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100</w:t>
            </w:r>
          </w:p>
        </w:tc>
        <w:tc>
          <w:tcPr>
            <w:tcW w:w="902" w:type="dxa"/>
            <w:tcBorders>
              <w:top w:val="nil"/>
              <w:left w:val="nil"/>
              <w:bottom w:val="nil"/>
              <w:right w:val="nil"/>
            </w:tcBorders>
          </w:tcPr>
          <w:p w:rsidR="00D36C77" w:rsidRDefault="00D36C77">
            <w:pPr>
              <w:pStyle w:val="ConsPlusNormal"/>
              <w:jc w:val="center"/>
            </w:pPr>
            <w:r>
              <w:t>100</w:t>
            </w:r>
          </w:p>
        </w:tc>
        <w:tc>
          <w:tcPr>
            <w:tcW w:w="874"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Дальневосточный федеральный округ</w:t>
            </w:r>
          </w:p>
        </w:tc>
        <w:tc>
          <w:tcPr>
            <w:tcW w:w="850" w:type="dxa"/>
            <w:tcBorders>
              <w:top w:val="nil"/>
              <w:left w:val="nil"/>
              <w:bottom w:val="nil"/>
              <w:right w:val="nil"/>
            </w:tcBorders>
          </w:tcPr>
          <w:p w:rsidR="00D36C77" w:rsidRDefault="00D36C77">
            <w:pPr>
              <w:pStyle w:val="ConsPlusNormal"/>
              <w:jc w:val="center"/>
            </w:pPr>
            <w:r>
              <w:t>96</w:t>
            </w:r>
          </w:p>
        </w:tc>
        <w:tc>
          <w:tcPr>
            <w:tcW w:w="850"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96,9</w:t>
            </w:r>
          </w:p>
        </w:tc>
        <w:tc>
          <w:tcPr>
            <w:tcW w:w="845" w:type="dxa"/>
            <w:tcBorders>
              <w:top w:val="nil"/>
              <w:left w:val="nil"/>
              <w:bottom w:val="nil"/>
              <w:right w:val="nil"/>
            </w:tcBorders>
          </w:tcPr>
          <w:p w:rsidR="00D36C77" w:rsidRDefault="00D36C77">
            <w:pPr>
              <w:pStyle w:val="ConsPlusNormal"/>
              <w:jc w:val="center"/>
            </w:pPr>
            <w:r>
              <w:t>92</w:t>
            </w:r>
          </w:p>
        </w:tc>
        <w:tc>
          <w:tcPr>
            <w:tcW w:w="984" w:type="dxa"/>
            <w:tcBorders>
              <w:top w:val="nil"/>
              <w:left w:val="nil"/>
              <w:bottom w:val="nil"/>
              <w:right w:val="nil"/>
            </w:tcBorders>
          </w:tcPr>
          <w:p w:rsidR="00D36C77" w:rsidRDefault="00D36C77">
            <w:pPr>
              <w:pStyle w:val="ConsPlusNormal"/>
              <w:jc w:val="center"/>
            </w:pPr>
            <w:r>
              <w:t>97,7</w:t>
            </w:r>
          </w:p>
        </w:tc>
        <w:tc>
          <w:tcPr>
            <w:tcW w:w="989" w:type="dxa"/>
            <w:tcBorders>
              <w:top w:val="nil"/>
              <w:left w:val="nil"/>
              <w:bottom w:val="nil"/>
              <w:right w:val="nil"/>
            </w:tcBorders>
          </w:tcPr>
          <w:p w:rsidR="00D36C77" w:rsidRDefault="00D36C77">
            <w:pPr>
              <w:pStyle w:val="ConsPlusNormal"/>
              <w:jc w:val="center"/>
            </w:pPr>
            <w:r>
              <w:t>97,9</w:t>
            </w:r>
          </w:p>
        </w:tc>
        <w:tc>
          <w:tcPr>
            <w:tcW w:w="1171" w:type="dxa"/>
            <w:tcBorders>
              <w:top w:val="nil"/>
              <w:left w:val="nil"/>
              <w:bottom w:val="nil"/>
              <w:right w:val="nil"/>
            </w:tcBorders>
          </w:tcPr>
          <w:p w:rsidR="00D36C77" w:rsidRDefault="00D36C77">
            <w:pPr>
              <w:pStyle w:val="ConsPlusNormal"/>
              <w:jc w:val="center"/>
            </w:pPr>
            <w:r>
              <w:t>99</w:t>
            </w:r>
          </w:p>
        </w:tc>
        <w:tc>
          <w:tcPr>
            <w:tcW w:w="1171"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100</w:t>
            </w:r>
          </w:p>
        </w:tc>
        <w:tc>
          <w:tcPr>
            <w:tcW w:w="902" w:type="dxa"/>
            <w:tcBorders>
              <w:top w:val="nil"/>
              <w:left w:val="nil"/>
              <w:bottom w:val="nil"/>
              <w:right w:val="nil"/>
            </w:tcBorders>
          </w:tcPr>
          <w:p w:rsidR="00D36C77" w:rsidRDefault="00D36C77">
            <w:pPr>
              <w:pStyle w:val="ConsPlusNormal"/>
              <w:jc w:val="center"/>
            </w:pPr>
            <w:r>
              <w:t>100</w:t>
            </w:r>
          </w:p>
        </w:tc>
        <w:tc>
          <w:tcPr>
            <w:tcW w:w="874"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Республика Бурятия</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99</w:t>
            </w:r>
          </w:p>
        </w:tc>
        <w:tc>
          <w:tcPr>
            <w:tcW w:w="1171"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Республика Саха (Якутия)</w:t>
            </w:r>
          </w:p>
        </w:tc>
        <w:tc>
          <w:tcPr>
            <w:tcW w:w="850" w:type="dxa"/>
            <w:tcBorders>
              <w:top w:val="nil"/>
              <w:left w:val="nil"/>
              <w:bottom w:val="nil"/>
              <w:right w:val="nil"/>
            </w:tcBorders>
          </w:tcPr>
          <w:p w:rsidR="00D36C77" w:rsidRDefault="00D36C77">
            <w:pPr>
              <w:pStyle w:val="ConsPlusNormal"/>
              <w:jc w:val="center"/>
            </w:pPr>
            <w:r>
              <w:t>96</w:t>
            </w:r>
          </w:p>
        </w:tc>
        <w:tc>
          <w:tcPr>
            <w:tcW w:w="850"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97</w:t>
            </w:r>
          </w:p>
        </w:tc>
        <w:tc>
          <w:tcPr>
            <w:tcW w:w="845" w:type="dxa"/>
            <w:tcBorders>
              <w:top w:val="nil"/>
              <w:left w:val="nil"/>
              <w:bottom w:val="nil"/>
              <w:right w:val="nil"/>
            </w:tcBorders>
          </w:tcPr>
          <w:p w:rsidR="00D36C77" w:rsidRDefault="00D36C77">
            <w:pPr>
              <w:pStyle w:val="ConsPlusNormal"/>
              <w:jc w:val="center"/>
            </w:pPr>
            <w:r>
              <w:t>97</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c>
          <w:tcPr>
            <w:tcW w:w="1171" w:type="dxa"/>
            <w:tcBorders>
              <w:top w:val="nil"/>
              <w:left w:val="nil"/>
              <w:bottom w:val="nil"/>
              <w:right w:val="nil"/>
            </w:tcBorders>
          </w:tcPr>
          <w:p w:rsidR="00D36C77" w:rsidRDefault="00D36C77">
            <w:pPr>
              <w:pStyle w:val="ConsPlusNormal"/>
              <w:jc w:val="center"/>
            </w:pPr>
            <w:r>
              <w:t>99</w:t>
            </w:r>
          </w:p>
        </w:tc>
        <w:tc>
          <w:tcPr>
            <w:tcW w:w="1171"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Забайкальский край</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99</w:t>
            </w:r>
          </w:p>
        </w:tc>
        <w:tc>
          <w:tcPr>
            <w:tcW w:w="1171"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Камчатский край</w:t>
            </w:r>
          </w:p>
        </w:tc>
        <w:tc>
          <w:tcPr>
            <w:tcW w:w="850" w:type="dxa"/>
            <w:tcBorders>
              <w:top w:val="nil"/>
              <w:left w:val="nil"/>
              <w:bottom w:val="nil"/>
              <w:right w:val="nil"/>
            </w:tcBorders>
          </w:tcPr>
          <w:p w:rsidR="00D36C77" w:rsidRDefault="00D36C77">
            <w:pPr>
              <w:pStyle w:val="ConsPlusNormal"/>
              <w:jc w:val="center"/>
            </w:pPr>
            <w:r>
              <w:t>96</w:t>
            </w:r>
          </w:p>
        </w:tc>
        <w:tc>
          <w:tcPr>
            <w:tcW w:w="850"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97</w:t>
            </w:r>
          </w:p>
        </w:tc>
        <w:tc>
          <w:tcPr>
            <w:tcW w:w="845" w:type="dxa"/>
            <w:tcBorders>
              <w:top w:val="nil"/>
              <w:left w:val="nil"/>
              <w:bottom w:val="nil"/>
              <w:right w:val="nil"/>
            </w:tcBorders>
          </w:tcPr>
          <w:p w:rsidR="00D36C77" w:rsidRDefault="00D36C77">
            <w:pPr>
              <w:pStyle w:val="ConsPlusNormal"/>
              <w:jc w:val="center"/>
            </w:pPr>
            <w:r>
              <w:t>97</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97</w:t>
            </w:r>
          </w:p>
        </w:tc>
        <w:tc>
          <w:tcPr>
            <w:tcW w:w="1171" w:type="dxa"/>
            <w:tcBorders>
              <w:top w:val="nil"/>
              <w:left w:val="nil"/>
              <w:bottom w:val="nil"/>
              <w:right w:val="nil"/>
            </w:tcBorders>
          </w:tcPr>
          <w:p w:rsidR="00D36C77" w:rsidRDefault="00D36C77">
            <w:pPr>
              <w:pStyle w:val="ConsPlusNormal"/>
              <w:jc w:val="center"/>
            </w:pPr>
            <w:r>
              <w:t>99</w:t>
            </w:r>
          </w:p>
        </w:tc>
        <w:tc>
          <w:tcPr>
            <w:tcW w:w="1171"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Приморский край</w:t>
            </w:r>
          </w:p>
        </w:tc>
        <w:tc>
          <w:tcPr>
            <w:tcW w:w="850" w:type="dxa"/>
            <w:tcBorders>
              <w:top w:val="nil"/>
              <w:left w:val="nil"/>
              <w:bottom w:val="nil"/>
              <w:right w:val="nil"/>
            </w:tcBorders>
          </w:tcPr>
          <w:p w:rsidR="00D36C77" w:rsidRDefault="00D36C77">
            <w:pPr>
              <w:pStyle w:val="ConsPlusNormal"/>
              <w:jc w:val="center"/>
            </w:pPr>
            <w:r>
              <w:t>96</w:t>
            </w:r>
          </w:p>
        </w:tc>
        <w:tc>
          <w:tcPr>
            <w:tcW w:w="850"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97</w:t>
            </w:r>
          </w:p>
        </w:tc>
        <w:tc>
          <w:tcPr>
            <w:tcW w:w="845" w:type="dxa"/>
            <w:tcBorders>
              <w:top w:val="nil"/>
              <w:left w:val="nil"/>
              <w:bottom w:val="nil"/>
              <w:right w:val="nil"/>
            </w:tcBorders>
          </w:tcPr>
          <w:p w:rsidR="00D36C77" w:rsidRDefault="00D36C77">
            <w:pPr>
              <w:pStyle w:val="ConsPlusNormal"/>
              <w:jc w:val="center"/>
            </w:pPr>
            <w:r>
              <w:t>97</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c>
          <w:tcPr>
            <w:tcW w:w="1171" w:type="dxa"/>
            <w:tcBorders>
              <w:top w:val="nil"/>
              <w:left w:val="nil"/>
              <w:bottom w:val="nil"/>
              <w:right w:val="nil"/>
            </w:tcBorders>
          </w:tcPr>
          <w:p w:rsidR="00D36C77" w:rsidRDefault="00D36C77">
            <w:pPr>
              <w:pStyle w:val="ConsPlusNormal"/>
              <w:jc w:val="center"/>
            </w:pPr>
            <w:r>
              <w:t>99</w:t>
            </w:r>
          </w:p>
        </w:tc>
        <w:tc>
          <w:tcPr>
            <w:tcW w:w="1171"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Хабаровский край</w:t>
            </w:r>
          </w:p>
        </w:tc>
        <w:tc>
          <w:tcPr>
            <w:tcW w:w="850" w:type="dxa"/>
            <w:tcBorders>
              <w:top w:val="nil"/>
              <w:left w:val="nil"/>
              <w:bottom w:val="nil"/>
              <w:right w:val="nil"/>
            </w:tcBorders>
          </w:tcPr>
          <w:p w:rsidR="00D36C77" w:rsidRDefault="00D36C77">
            <w:pPr>
              <w:pStyle w:val="ConsPlusNormal"/>
              <w:jc w:val="center"/>
            </w:pPr>
            <w:r>
              <w:t>96</w:t>
            </w:r>
          </w:p>
        </w:tc>
        <w:tc>
          <w:tcPr>
            <w:tcW w:w="850"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97</w:t>
            </w:r>
          </w:p>
        </w:tc>
        <w:tc>
          <w:tcPr>
            <w:tcW w:w="845" w:type="dxa"/>
            <w:tcBorders>
              <w:top w:val="nil"/>
              <w:left w:val="nil"/>
              <w:bottom w:val="nil"/>
              <w:right w:val="nil"/>
            </w:tcBorders>
          </w:tcPr>
          <w:p w:rsidR="00D36C77" w:rsidRDefault="00D36C77">
            <w:pPr>
              <w:pStyle w:val="ConsPlusNormal"/>
              <w:jc w:val="center"/>
            </w:pPr>
            <w:r>
              <w:t>97</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c>
          <w:tcPr>
            <w:tcW w:w="1171" w:type="dxa"/>
            <w:tcBorders>
              <w:top w:val="nil"/>
              <w:left w:val="nil"/>
              <w:bottom w:val="nil"/>
              <w:right w:val="nil"/>
            </w:tcBorders>
          </w:tcPr>
          <w:p w:rsidR="00D36C77" w:rsidRDefault="00D36C77">
            <w:pPr>
              <w:pStyle w:val="ConsPlusNormal"/>
              <w:jc w:val="center"/>
            </w:pPr>
            <w:r>
              <w:t>99</w:t>
            </w:r>
          </w:p>
        </w:tc>
        <w:tc>
          <w:tcPr>
            <w:tcW w:w="1171"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Амурская область</w:t>
            </w:r>
          </w:p>
        </w:tc>
        <w:tc>
          <w:tcPr>
            <w:tcW w:w="850" w:type="dxa"/>
            <w:tcBorders>
              <w:top w:val="nil"/>
              <w:left w:val="nil"/>
              <w:bottom w:val="nil"/>
              <w:right w:val="nil"/>
            </w:tcBorders>
          </w:tcPr>
          <w:p w:rsidR="00D36C77" w:rsidRDefault="00D36C77">
            <w:pPr>
              <w:pStyle w:val="ConsPlusNormal"/>
              <w:jc w:val="center"/>
            </w:pPr>
            <w:r>
              <w:t>96</w:t>
            </w:r>
          </w:p>
        </w:tc>
        <w:tc>
          <w:tcPr>
            <w:tcW w:w="850"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97</w:t>
            </w:r>
          </w:p>
        </w:tc>
        <w:tc>
          <w:tcPr>
            <w:tcW w:w="845" w:type="dxa"/>
            <w:tcBorders>
              <w:top w:val="nil"/>
              <w:left w:val="nil"/>
              <w:bottom w:val="nil"/>
              <w:right w:val="nil"/>
            </w:tcBorders>
          </w:tcPr>
          <w:p w:rsidR="00D36C77" w:rsidRDefault="00D36C77">
            <w:pPr>
              <w:pStyle w:val="ConsPlusNormal"/>
              <w:jc w:val="center"/>
            </w:pPr>
            <w:r>
              <w:t>97</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c>
          <w:tcPr>
            <w:tcW w:w="1171" w:type="dxa"/>
            <w:tcBorders>
              <w:top w:val="nil"/>
              <w:left w:val="nil"/>
              <w:bottom w:val="nil"/>
              <w:right w:val="nil"/>
            </w:tcBorders>
          </w:tcPr>
          <w:p w:rsidR="00D36C77" w:rsidRDefault="00D36C77">
            <w:pPr>
              <w:pStyle w:val="ConsPlusNormal"/>
              <w:jc w:val="center"/>
            </w:pPr>
            <w:r>
              <w:t>99</w:t>
            </w:r>
          </w:p>
        </w:tc>
        <w:tc>
          <w:tcPr>
            <w:tcW w:w="1171"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Магаданская область</w:t>
            </w:r>
          </w:p>
        </w:tc>
        <w:tc>
          <w:tcPr>
            <w:tcW w:w="850" w:type="dxa"/>
            <w:tcBorders>
              <w:top w:val="nil"/>
              <w:left w:val="nil"/>
              <w:bottom w:val="nil"/>
              <w:right w:val="nil"/>
            </w:tcBorders>
          </w:tcPr>
          <w:p w:rsidR="00D36C77" w:rsidRDefault="00D36C77">
            <w:pPr>
              <w:pStyle w:val="ConsPlusNormal"/>
              <w:jc w:val="center"/>
            </w:pPr>
            <w:r>
              <w:t>96</w:t>
            </w:r>
          </w:p>
        </w:tc>
        <w:tc>
          <w:tcPr>
            <w:tcW w:w="850"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97</w:t>
            </w:r>
          </w:p>
        </w:tc>
        <w:tc>
          <w:tcPr>
            <w:tcW w:w="845" w:type="dxa"/>
            <w:tcBorders>
              <w:top w:val="nil"/>
              <w:left w:val="nil"/>
              <w:bottom w:val="nil"/>
              <w:right w:val="nil"/>
            </w:tcBorders>
          </w:tcPr>
          <w:p w:rsidR="00D36C77" w:rsidRDefault="00D36C77">
            <w:pPr>
              <w:pStyle w:val="ConsPlusNormal"/>
              <w:jc w:val="center"/>
            </w:pPr>
            <w:r>
              <w:t>97</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c>
          <w:tcPr>
            <w:tcW w:w="1171" w:type="dxa"/>
            <w:tcBorders>
              <w:top w:val="nil"/>
              <w:left w:val="nil"/>
              <w:bottom w:val="nil"/>
              <w:right w:val="nil"/>
            </w:tcBorders>
          </w:tcPr>
          <w:p w:rsidR="00D36C77" w:rsidRDefault="00D36C77">
            <w:pPr>
              <w:pStyle w:val="ConsPlusNormal"/>
              <w:jc w:val="center"/>
            </w:pPr>
            <w:r>
              <w:t>99</w:t>
            </w:r>
          </w:p>
        </w:tc>
        <w:tc>
          <w:tcPr>
            <w:tcW w:w="1171"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Сахалинская область</w:t>
            </w:r>
          </w:p>
        </w:tc>
        <w:tc>
          <w:tcPr>
            <w:tcW w:w="850" w:type="dxa"/>
            <w:tcBorders>
              <w:top w:val="nil"/>
              <w:left w:val="nil"/>
              <w:bottom w:val="nil"/>
              <w:right w:val="nil"/>
            </w:tcBorders>
          </w:tcPr>
          <w:p w:rsidR="00D36C77" w:rsidRDefault="00D36C77">
            <w:pPr>
              <w:pStyle w:val="ConsPlusNormal"/>
              <w:jc w:val="center"/>
            </w:pPr>
            <w:r>
              <w:t>96</w:t>
            </w:r>
          </w:p>
        </w:tc>
        <w:tc>
          <w:tcPr>
            <w:tcW w:w="850"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97</w:t>
            </w:r>
          </w:p>
        </w:tc>
        <w:tc>
          <w:tcPr>
            <w:tcW w:w="845" w:type="dxa"/>
            <w:tcBorders>
              <w:top w:val="nil"/>
              <w:left w:val="nil"/>
              <w:bottom w:val="nil"/>
              <w:right w:val="nil"/>
            </w:tcBorders>
          </w:tcPr>
          <w:p w:rsidR="00D36C77" w:rsidRDefault="00D36C77">
            <w:pPr>
              <w:pStyle w:val="ConsPlusNormal"/>
              <w:jc w:val="center"/>
            </w:pPr>
            <w:r>
              <w:t>97</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c>
          <w:tcPr>
            <w:tcW w:w="1171" w:type="dxa"/>
            <w:tcBorders>
              <w:top w:val="nil"/>
              <w:left w:val="nil"/>
              <w:bottom w:val="nil"/>
              <w:right w:val="nil"/>
            </w:tcBorders>
          </w:tcPr>
          <w:p w:rsidR="00D36C77" w:rsidRDefault="00D36C77">
            <w:pPr>
              <w:pStyle w:val="ConsPlusNormal"/>
              <w:jc w:val="center"/>
            </w:pPr>
            <w:r>
              <w:t>99</w:t>
            </w:r>
          </w:p>
        </w:tc>
        <w:tc>
          <w:tcPr>
            <w:tcW w:w="1171"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Еврейская автономная область</w:t>
            </w:r>
          </w:p>
        </w:tc>
        <w:tc>
          <w:tcPr>
            <w:tcW w:w="850" w:type="dxa"/>
            <w:tcBorders>
              <w:top w:val="nil"/>
              <w:left w:val="nil"/>
              <w:bottom w:val="nil"/>
              <w:right w:val="nil"/>
            </w:tcBorders>
          </w:tcPr>
          <w:p w:rsidR="00D36C77" w:rsidRDefault="00D36C77">
            <w:pPr>
              <w:pStyle w:val="ConsPlusNormal"/>
              <w:jc w:val="center"/>
            </w:pPr>
            <w:r>
              <w:t>96</w:t>
            </w:r>
          </w:p>
        </w:tc>
        <w:tc>
          <w:tcPr>
            <w:tcW w:w="850"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97</w:t>
            </w:r>
          </w:p>
        </w:tc>
        <w:tc>
          <w:tcPr>
            <w:tcW w:w="845" w:type="dxa"/>
            <w:tcBorders>
              <w:top w:val="nil"/>
              <w:left w:val="nil"/>
              <w:bottom w:val="nil"/>
              <w:right w:val="nil"/>
            </w:tcBorders>
          </w:tcPr>
          <w:p w:rsidR="00D36C77" w:rsidRDefault="00D36C77">
            <w:pPr>
              <w:pStyle w:val="ConsPlusNormal"/>
              <w:jc w:val="center"/>
            </w:pPr>
            <w:r>
              <w:t>55,9</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c>
          <w:tcPr>
            <w:tcW w:w="1171" w:type="dxa"/>
            <w:tcBorders>
              <w:top w:val="nil"/>
              <w:left w:val="nil"/>
              <w:bottom w:val="nil"/>
              <w:right w:val="nil"/>
            </w:tcBorders>
          </w:tcPr>
          <w:p w:rsidR="00D36C77" w:rsidRDefault="00D36C77">
            <w:pPr>
              <w:pStyle w:val="ConsPlusNormal"/>
              <w:jc w:val="center"/>
            </w:pPr>
            <w:r>
              <w:t>99</w:t>
            </w:r>
          </w:p>
        </w:tc>
        <w:tc>
          <w:tcPr>
            <w:tcW w:w="1171"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Чукотский автономный округ</w:t>
            </w:r>
          </w:p>
        </w:tc>
        <w:tc>
          <w:tcPr>
            <w:tcW w:w="850" w:type="dxa"/>
            <w:tcBorders>
              <w:top w:val="nil"/>
              <w:left w:val="nil"/>
              <w:bottom w:val="nil"/>
              <w:right w:val="nil"/>
            </w:tcBorders>
          </w:tcPr>
          <w:p w:rsidR="00D36C77" w:rsidRDefault="00D36C77">
            <w:pPr>
              <w:pStyle w:val="ConsPlusNormal"/>
              <w:jc w:val="center"/>
            </w:pPr>
            <w:r>
              <w:t>96</w:t>
            </w:r>
          </w:p>
        </w:tc>
        <w:tc>
          <w:tcPr>
            <w:tcW w:w="850"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96</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96</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903" w:type="dxa"/>
            <w:gridSpan w:val="14"/>
            <w:tcBorders>
              <w:top w:val="nil"/>
              <w:left w:val="nil"/>
              <w:bottom w:val="nil"/>
              <w:right w:val="nil"/>
            </w:tcBorders>
          </w:tcPr>
          <w:p w:rsidR="00D36C77" w:rsidRDefault="00D36C77">
            <w:pPr>
              <w:pStyle w:val="ConsPlusNormal"/>
              <w:jc w:val="center"/>
              <w:outlineLvl w:val="3"/>
            </w:pPr>
            <w:r>
              <w:t>Показатель 1.4 "Доля детей-инвалидов в возрасте от 5 до 18 лет, получающих дополнительное образование, в общей численности детей-инвалидов такого возраста"</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30</w:t>
            </w:r>
          </w:p>
        </w:tc>
        <w:tc>
          <w:tcPr>
            <w:tcW w:w="850"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35</w:t>
            </w:r>
          </w:p>
        </w:tc>
        <w:tc>
          <w:tcPr>
            <w:tcW w:w="845" w:type="dxa"/>
            <w:tcBorders>
              <w:top w:val="nil"/>
              <w:left w:val="nil"/>
              <w:bottom w:val="nil"/>
              <w:right w:val="nil"/>
            </w:tcBorders>
          </w:tcPr>
          <w:p w:rsidR="00D36C77" w:rsidRDefault="00D36C77">
            <w:pPr>
              <w:pStyle w:val="ConsPlusNormal"/>
              <w:jc w:val="center"/>
            </w:pPr>
            <w:r>
              <w:t>35</w:t>
            </w:r>
          </w:p>
        </w:tc>
        <w:tc>
          <w:tcPr>
            <w:tcW w:w="984" w:type="dxa"/>
            <w:tcBorders>
              <w:top w:val="nil"/>
              <w:left w:val="nil"/>
              <w:bottom w:val="nil"/>
              <w:right w:val="nil"/>
            </w:tcBorders>
          </w:tcPr>
          <w:p w:rsidR="00D36C77" w:rsidRDefault="00D36C77">
            <w:pPr>
              <w:pStyle w:val="ConsPlusNormal"/>
              <w:jc w:val="center"/>
            </w:pPr>
            <w:r>
              <w:t>40</w:t>
            </w:r>
          </w:p>
        </w:tc>
        <w:tc>
          <w:tcPr>
            <w:tcW w:w="989" w:type="dxa"/>
            <w:tcBorders>
              <w:top w:val="nil"/>
              <w:left w:val="nil"/>
              <w:bottom w:val="nil"/>
              <w:right w:val="nil"/>
            </w:tcBorders>
          </w:tcPr>
          <w:p w:rsidR="00D36C77" w:rsidRDefault="00D36C77">
            <w:pPr>
              <w:pStyle w:val="ConsPlusNormal"/>
              <w:jc w:val="center"/>
            </w:pPr>
            <w:r>
              <w:t>41</w:t>
            </w:r>
          </w:p>
        </w:tc>
        <w:tc>
          <w:tcPr>
            <w:tcW w:w="1171" w:type="dxa"/>
            <w:tcBorders>
              <w:top w:val="nil"/>
              <w:left w:val="nil"/>
              <w:bottom w:val="nil"/>
              <w:right w:val="nil"/>
            </w:tcBorders>
          </w:tcPr>
          <w:p w:rsidR="00D36C77" w:rsidRDefault="00D36C77">
            <w:pPr>
              <w:pStyle w:val="ConsPlusNormal"/>
              <w:jc w:val="center"/>
            </w:pPr>
            <w:r>
              <w:t>45</w:t>
            </w:r>
          </w:p>
        </w:tc>
        <w:tc>
          <w:tcPr>
            <w:tcW w:w="1171" w:type="dxa"/>
            <w:tcBorders>
              <w:top w:val="nil"/>
              <w:left w:val="nil"/>
              <w:bottom w:val="nil"/>
              <w:right w:val="nil"/>
            </w:tcBorders>
          </w:tcPr>
          <w:p w:rsidR="00D36C77" w:rsidRDefault="00D36C77">
            <w:pPr>
              <w:pStyle w:val="ConsPlusNormal"/>
              <w:jc w:val="center"/>
            </w:pPr>
            <w:r>
              <w:t>50</w:t>
            </w:r>
          </w:p>
        </w:tc>
        <w:tc>
          <w:tcPr>
            <w:tcW w:w="912" w:type="dxa"/>
            <w:tcBorders>
              <w:top w:val="nil"/>
              <w:left w:val="nil"/>
              <w:bottom w:val="nil"/>
              <w:right w:val="nil"/>
            </w:tcBorders>
          </w:tcPr>
          <w:p w:rsidR="00D36C77" w:rsidRDefault="00D36C77">
            <w:pPr>
              <w:pStyle w:val="ConsPlusNormal"/>
              <w:jc w:val="center"/>
            </w:pPr>
            <w:r>
              <w:t>55</w:t>
            </w:r>
          </w:p>
        </w:tc>
        <w:tc>
          <w:tcPr>
            <w:tcW w:w="912" w:type="dxa"/>
            <w:tcBorders>
              <w:top w:val="nil"/>
              <w:left w:val="nil"/>
              <w:bottom w:val="nil"/>
              <w:right w:val="nil"/>
            </w:tcBorders>
          </w:tcPr>
          <w:p w:rsidR="00D36C77" w:rsidRDefault="00D36C77">
            <w:pPr>
              <w:pStyle w:val="ConsPlusNormal"/>
              <w:jc w:val="center"/>
            </w:pPr>
            <w:r>
              <w:t>60</w:t>
            </w:r>
          </w:p>
        </w:tc>
        <w:tc>
          <w:tcPr>
            <w:tcW w:w="912" w:type="dxa"/>
            <w:tcBorders>
              <w:top w:val="nil"/>
              <w:left w:val="nil"/>
              <w:bottom w:val="nil"/>
              <w:right w:val="nil"/>
            </w:tcBorders>
          </w:tcPr>
          <w:p w:rsidR="00D36C77" w:rsidRDefault="00D36C77">
            <w:pPr>
              <w:pStyle w:val="ConsPlusNormal"/>
              <w:jc w:val="center"/>
            </w:pPr>
            <w:r>
              <w:t>65</w:t>
            </w:r>
          </w:p>
        </w:tc>
        <w:tc>
          <w:tcPr>
            <w:tcW w:w="902" w:type="dxa"/>
            <w:tcBorders>
              <w:top w:val="nil"/>
              <w:left w:val="nil"/>
              <w:bottom w:val="nil"/>
              <w:right w:val="nil"/>
            </w:tcBorders>
          </w:tcPr>
          <w:p w:rsidR="00D36C77" w:rsidRDefault="00D36C77">
            <w:pPr>
              <w:pStyle w:val="ConsPlusNormal"/>
              <w:jc w:val="center"/>
            </w:pPr>
            <w:r>
              <w:t>70</w:t>
            </w:r>
          </w:p>
        </w:tc>
        <w:tc>
          <w:tcPr>
            <w:tcW w:w="874" w:type="dxa"/>
            <w:tcBorders>
              <w:top w:val="nil"/>
              <w:left w:val="nil"/>
              <w:bottom w:val="nil"/>
              <w:right w:val="nil"/>
            </w:tcBorders>
          </w:tcPr>
          <w:p w:rsidR="00D36C77" w:rsidRDefault="00D36C77">
            <w:pPr>
              <w:pStyle w:val="ConsPlusNormal"/>
              <w:jc w:val="center"/>
            </w:pPr>
            <w:r>
              <w:t>75</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lastRenderedPageBreak/>
              <w:t>Дальневосточный федеральный округ</w:t>
            </w:r>
          </w:p>
        </w:tc>
        <w:tc>
          <w:tcPr>
            <w:tcW w:w="850" w:type="dxa"/>
            <w:tcBorders>
              <w:top w:val="nil"/>
              <w:left w:val="nil"/>
              <w:bottom w:val="nil"/>
              <w:right w:val="nil"/>
            </w:tcBorders>
          </w:tcPr>
          <w:p w:rsidR="00D36C77" w:rsidRDefault="00D36C77">
            <w:pPr>
              <w:pStyle w:val="ConsPlusNormal"/>
              <w:jc w:val="center"/>
            </w:pPr>
            <w:r>
              <w:t>31,3</w:t>
            </w:r>
          </w:p>
        </w:tc>
        <w:tc>
          <w:tcPr>
            <w:tcW w:w="850" w:type="dxa"/>
            <w:tcBorders>
              <w:top w:val="nil"/>
              <w:left w:val="nil"/>
              <w:bottom w:val="nil"/>
              <w:right w:val="nil"/>
            </w:tcBorders>
          </w:tcPr>
          <w:p w:rsidR="00D36C77" w:rsidRDefault="00D36C77">
            <w:pPr>
              <w:pStyle w:val="ConsPlusNormal"/>
              <w:jc w:val="center"/>
            </w:pPr>
            <w:r>
              <w:t>31,3</w:t>
            </w:r>
          </w:p>
        </w:tc>
        <w:tc>
          <w:tcPr>
            <w:tcW w:w="854" w:type="dxa"/>
            <w:tcBorders>
              <w:top w:val="nil"/>
              <w:left w:val="nil"/>
              <w:bottom w:val="nil"/>
              <w:right w:val="nil"/>
            </w:tcBorders>
          </w:tcPr>
          <w:p w:rsidR="00D36C77" w:rsidRDefault="00D36C77">
            <w:pPr>
              <w:pStyle w:val="ConsPlusNormal"/>
              <w:jc w:val="center"/>
            </w:pPr>
            <w:r>
              <w:t>35,4</w:t>
            </w:r>
          </w:p>
        </w:tc>
        <w:tc>
          <w:tcPr>
            <w:tcW w:w="845" w:type="dxa"/>
            <w:tcBorders>
              <w:top w:val="nil"/>
              <w:left w:val="nil"/>
              <w:bottom w:val="nil"/>
              <w:right w:val="nil"/>
            </w:tcBorders>
          </w:tcPr>
          <w:p w:rsidR="00D36C77" w:rsidRDefault="00D36C77">
            <w:pPr>
              <w:pStyle w:val="ConsPlusNormal"/>
              <w:jc w:val="center"/>
            </w:pPr>
            <w:r>
              <w:t>36,1</w:t>
            </w:r>
          </w:p>
        </w:tc>
        <w:tc>
          <w:tcPr>
            <w:tcW w:w="984" w:type="dxa"/>
            <w:tcBorders>
              <w:top w:val="nil"/>
              <w:left w:val="nil"/>
              <w:bottom w:val="nil"/>
              <w:right w:val="nil"/>
            </w:tcBorders>
          </w:tcPr>
          <w:p w:rsidR="00D36C77" w:rsidRDefault="00D36C77">
            <w:pPr>
              <w:pStyle w:val="ConsPlusNormal"/>
              <w:jc w:val="center"/>
            </w:pPr>
            <w:r>
              <w:t>39,6</w:t>
            </w:r>
          </w:p>
        </w:tc>
        <w:tc>
          <w:tcPr>
            <w:tcW w:w="989" w:type="dxa"/>
            <w:tcBorders>
              <w:top w:val="nil"/>
              <w:left w:val="nil"/>
              <w:bottom w:val="nil"/>
              <w:right w:val="nil"/>
            </w:tcBorders>
          </w:tcPr>
          <w:p w:rsidR="00D36C77" w:rsidRDefault="00D36C77">
            <w:pPr>
              <w:pStyle w:val="ConsPlusNormal"/>
              <w:jc w:val="center"/>
            </w:pPr>
            <w:r>
              <w:t>41</w:t>
            </w:r>
          </w:p>
        </w:tc>
        <w:tc>
          <w:tcPr>
            <w:tcW w:w="1171" w:type="dxa"/>
            <w:tcBorders>
              <w:top w:val="nil"/>
              <w:left w:val="nil"/>
              <w:bottom w:val="nil"/>
              <w:right w:val="nil"/>
            </w:tcBorders>
          </w:tcPr>
          <w:p w:rsidR="00D36C77" w:rsidRDefault="00D36C77">
            <w:pPr>
              <w:pStyle w:val="ConsPlusNormal"/>
              <w:jc w:val="center"/>
            </w:pPr>
            <w:r>
              <w:t>45</w:t>
            </w:r>
          </w:p>
        </w:tc>
        <w:tc>
          <w:tcPr>
            <w:tcW w:w="1171" w:type="dxa"/>
            <w:tcBorders>
              <w:top w:val="nil"/>
              <w:left w:val="nil"/>
              <w:bottom w:val="nil"/>
              <w:right w:val="nil"/>
            </w:tcBorders>
          </w:tcPr>
          <w:p w:rsidR="00D36C77" w:rsidRDefault="00D36C77">
            <w:pPr>
              <w:pStyle w:val="ConsPlusNormal"/>
              <w:jc w:val="center"/>
            </w:pPr>
            <w:r>
              <w:t>50</w:t>
            </w:r>
          </w:p>
        </w:tc>
        <w:tc>
          <w:tcPr>
            <w:tcW w:w="912" w:type="dxa"/>
            <w:tcBorders>
              <w:top w:val="nil"/>
              <w:left w:val="nil"/>
              <w:bottom w:val="nil"/>
              <w:right w:val="nil"/>
            </w:tcBorders>
          </w:tcPr>
          <w:p w:rsidR="00D36C77" w:rsidRDefault="00D36C77">
            <w:pPr>
              <w:pStyle w:val="ConsPlusNormal"/>
              <w:jc w:val="center"/>
            </w:pPr>
            <w:r>
              <w:t>55</w:t>
            </w:r>
          </w:p>
        </w:tc>
        <w:tc>
          <w:tcPr>
            <w:tcW w:w="912" w:type="dxa"/>
            <w:tcBorders>
              <w:top w:val="nil"/>
              <w:left w:val="nil"/>
              <w:bottom w:val="nil"/>
              <w:right w:val="nil"/>
            </w:tcBorders>
          </w:tcPr>
          <w:p w:rsidR="00D36C77" w:rsidRDefault="00D36C77">
            <w:pPr>
              <w:pStyle w:val="ConsPlusNormal"/>
              <w:jc w:val="center"/>
            </w:pPr>
            <w:r>
              <w:t>60</w:t>
            </w:r>
          </w:p>
        </w:tc>
        <w:tc>
          <w:tcPr>
            <w:tcW w:w="912" w:type="dxa"/>
            <w:tcBorders>
              <w:top w:val="nil"/>
              <w:left w:val="nil"/>
              <w:bottom w:val="nil"/>
              <w:right w:val="nil"/>
            </w:tcBorders>
          </w:tcPr>
          <w:p w:rsidR="00D36C77" w:rsidRDefault="00D36C77">
            <w:pPr>
              <w:pStyle w:val="ConsPlusNormal"/>
              <w:jc w:val="center"/>
            </w:pPr>
            <w:r>
              <w:t>65</w:t>
            </w:r>
          </w:p>
        </w:tc>
        <w:tc>
          <w:tcPr>
            <w:tcW w:w="902" w:type="dxa"/>
            <w:tcBorders>
              <w:top w:val="nil"/>
              <w:left w:val="nil"/>
              <w:bottom w:val="nil"/>
              <w:right w:val="nil"/>
            </w:tcBorders>
          </w:tcPr>
          <w:p w:rsidR="00D36C77" w:rsidRDefault="00D36C77">
            <w:pPr>
              <w:pStyle w:val="ConsPlusNormal"/>
              <w:jc w:val="center"/>
            </w:pPr>
            <w:r>
              <w:t>70</w:t>
            </w:r>
          </w:p>
        </w:tc>
        <w:tc>
          <w:tcPr>
            <w:tcW w:w="874" w:type="dxa"/>
            <w:tcBorders>
              <w:top w:val="nil"/>
              <w:left w:val="nil"/>
              <w:bottom w:val="nil"/>
              <w:right w:val="nil"/>
            </w:tcBorders>
          </w:tcPr>
          <w:p w:rsidR="00D36C77" w:rsidRDefault="00D36C77">
            <w:pPr>
              <w:pStyle w:val="ConsPlusNormal"/>
              <w:jc w:val="center"/>
            </w:pPr>
            <w:r>
              <w:t>75</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Республика Бурятия</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45</w:t>
            </w:r>
          </w:p>
        </w:tc>
        <w:tc>
          <w:tcPr>
            <w:tcW w:w="1171" w:type="dxa"/>
            <w:tcBorders>
              <w:top w:val="nil"/>
              <w:left w:val="nil"/>
              <w:bottom w:val="nil"/>
              <w:right w:val="nil"/>
            </w:tcBorders>
          </w:tcPr>
          <w:p w:rsidR="00D36C77" w:rsidRDefault="00D36C77">
            <w:pPr>
              <w:pStyle w:val="ConsPlusNormal"/>
              <w:jc w:val="center"/>
            </w:pPr>
            <w:r>
              <w:t>50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Республика Саха (Якутия)</w:t>
            </w:r>
          </w:p>
        </w:tc>
        <w:tc>
          <w:tcPr>
            <w:tcW w:w="850" w:type="dxa"/>
            <w:tcBorders>
              <w:top w:val="nil"/>
              <w:left w:val="nil"/>
              <w:bottom w:val="nil"/>
              <w:right w:val="nil"/>
            </w:tcBorders>
          </w:tcPr>
          <w:p w:rsidR="00D36C77" w:rsidRDefault="00D36C77">
            <w:pPr>
              <w:pStyle w:val="ConsPlusNormal"/>
              <w:jc w:val="center"/>
            </w:pPr>
            <w:r>
              <w:t>30</w:t>
            </w:r>
          </w:p>
        </w:tc>
        <w:tc>
          <w:tcPr>
            <w:tcW w:w="850"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35</w:t>
            </w:r>
          </w:p>
        </w:tc>
        <w:tc>
          <w:tcPr>
            <w:tcW w:w="845" w:type="dxa"/>
            <w:tcBorders>
              <w:top w:val="nil"/>
              <w:left w:val="nil"/>
              <w:bottom w:val="nil"/>
              <w:right w:val="nil"/>
            </w:tcBorders>
          </w:tcPr>
          <w:p w:rsidR="00D36C77" w:rsidRDefault="00D36C77">
            <w:pPr>
              <w:pStyle w:val="ConsPlusNormal"/>
              <w:jc w:val="center"/>
            </w:pPr>
            <w:r>
              <w:t>35</w:t>
            </w:r>
          </w:p>
        </w:tc>
        <w:tc>
          <w:tcPr>
            <w:tcW w:w="984" w:type="dxa"/>
            <w:tcBorders>
              <w:top w:val="nil"/>
              <w:left w:val="nil"/>
              <w:bottom w:val="nil"/>
              <w:right w:val="nil"/>
            </w:tcBorders>
          </w:tcPr>
          <w:p w:rsidR="00D36C77" w:rsidRDefault="00D36C77">
            <w:pPr>
              <w:pStyle w:val="ConsPlusNormal"/>
              <w:jc w:val="center"/>
            </w:pPr>
            <w:r>
              <w:t>40</w:t>
            </w:r>
          </w:p>
        </w:tc>
        <w:tc>
          <w:tcPr>
            <w:tcW w:w="989" w:type="dxa"/>
            <w:tcBorders>
              <w:top w:val="nil"/>
              <w:left w:val="nil"/>
              <w:bottom w:val="nil"/>
              <w:right w:val="nil"/>
            </w:tcBorders>
          </w:tcPr>
          <w:p w:rsidR="00D36C77" w:rsidRDefault="00D36C77">
            <w:pPr>
              <w:pStyle w:val="ConsPlusNormal"/>
              <w:jc w:val="center"/>
            </w:pPr>
            <w:r>
              <w:t>40</w:t>
            </w:r>
          </w:p>
        </w:tc>
        <w:tc>
          <w:tcPr>
            <w:tcW w:w="1171" w:type="dxa"/>
            <w:tcBorders>
              <w:top w:val="nil"/>
              <w:left w:val="nil"/>
              <w:bottom w:val="nil"/>
              <w:right w:val="nil"/>
            </w:tcBorders>
          </w:tcPr>
          <w:p w:rsidR="00D36C77" w:rsidRDefault="00D36C77">
            <w:pPr>
              <w:pStyle w:val="ConsPlusNormal"/>
              <w:jc w:val="center"/>
            </w:pPr>
            <w:r>
              <w:t>45</w:t>
            </w:r>
          </w:p>
        </w:tc>
        <w:tc>
          <w:tcPr>
            <w:tcW w:w="1171" w:type="dxa"/>
            <w:tcBorders>
              <w:top w:val="nil"/>
              <w:left w:val="nil"/>
              <w:bottom w:val="nil"/>
              <w:right w:val="nil"/>
            </w:tcBorders>
          </w:tcPr>
          <w:p w:rsidR="00D36C77" w:rsidRDefault="00D36C77">
            <w:pPr>
              <w:pStyle w:val="ConsPlusNormal"/>
              <w:jc w:val="center"/>
            </w:pPr>
            <w:r>
              <w:t>50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Забайкальский край</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45</w:t>
            </w:r>
          </w:p>
        </w:tc>
        <w:tc>
          <w:tcPr>
            <w:tcW w:w="1171" w:type="dxa"/>
            <w:tcBorders>
              <w:top w:val="nil"/>
              <w:left w:val="nil"/>
              <w:bottom w:val="nil"/>
              <w:right w:val="nil"/>
            </w:tcBorders>
          </w:tcPr>
          <w:p w:rsidR="00D36C77" w:rsidRDefault="00D36C77">
            <w:pPr>
              <w:pStyle w:val="ConsPlusNormal"/>
              <w:jc w:val="center"/>
            </w:pPr>
            <w:r>
              <w:t>50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Камчатский край</w:t>
            </w:r>
          </w:p>
        </w:tc>
        <w:tc>
          <w:tcPr>
            <w:tcW w:w="850" w:type="dxa"/>
            <w:tcBorders>
              <w:top w:val="nil"/>
              <w:left w:val="nil"/>
              <w:bottom w:val="nil"/>
              <w:right w:val="nil"/>
            </w:tcBorders>
          </w:tcPr>
          <w:p w:rsidR="00D36C77" w:rsidRDefault="00D36C77">
            <w:pPr>
              <w:pStyle w:val="ConsPlusNormal"/>
              <w:jc w:val="center"/>
            </w:pPr>
            <w:r>
              <w:t>30</w:t>
            </w:r>
          </w:p>
        </w:tc>
        <w:tc>
          <w:tcPr>
            <w:tcW w:w="850"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35</w:t>
            </w:r>
          </w:p>
        </w:tc>
        <w:tc>
          <w:tcPr>
            <w:tcW w:w="845" w:type="dxa"/>
            <w:tcBorders>
              <w:top w:val="nil"/>
              <w:left w:val="nil"/>
              <w:bottom w:val="nil"/>
              <w:right w:val="nil"/>
            </w:tcBorders>
          </w:tcPr>
          <w:p w:rsidR="00D36C77" w:rsidRDefault="00D36C77">
            <w:pPr>
              <w:pStyle w:val="ConsPlusNormal"/>
              <w:jc w:val="center"/>
            </w:pPr>
            <w:r>
              <w:t>35</w:t>
            </w:r>
          </w:p>
        </w:tc>
        <w:tc>
          <w:tcPr>
            <w:tcW w:w="984" w:type="dxa"/>
            <w:tcBorders>
              <w:top w:val="nil"/>
              <w:left w:val="nil"/>
              <w:bottom w:val="nil"/>
              <w:right w:val="nil"/>
            </w:tcBorders>
          </w:tcPr>
          <w:p w:rsidR="00D36C77" w:rsidRDefault="00D36C77">
            <w:pPr>
              <w:pStyle w:val="ConsPlusNormal"/>
              <w:jc w:val="center"/>
            </w:pPr>
            <w:r>
              <w:t>40</w:t>
            </w:r>
          </w:p>
        </w:tc>
        <w:tc>
          <w:tcPr>
            <w:tcW w:w="989" w:type="dxa"/>
            <w:tcBorders>
              <w:top w:val="nil"/>
              <w:left w:val="nil"/>
              <w:bottom w:val="nil"/>
              <w:right w:val="nil"/>
            </w:tcBorders>
          </w:tcPr>
          <w:p w:rsidR="00D36C77" w:rsidRDefault="00D36C77">
            <w:pPr>
              <w:pStyle w:val="ConsPlusNormal"/>
              <w:jc w:val="center"/>
            </w:pPr>
            <w:r>
              <w:t>40</w:t>
            </w:r>
          </w:p>
        </w:tc>
        <w:tc>
          <w:tcPr>
            <w:tcW w:w="1171" w:type="dxa"/>
            <w:tcBorders>
              <w:top w:val="nil"/>
              <w:left w:val="nil"/>
              <w:bottom w:val="nil"/>
              <w:right w:val="nil"/>
            </w:tcBorders>
          </w:tcPr>
          <w:p w:rsidR="00D36C77" w:rsidRDefault="00D36C77">
            <w:pPr>
              <w:pStyle w:val="ConsPlusNormal"/>
              <w:jc w:val="center"/>
            </w:pPr>
            <w:r>
              <w:t>45</w:t>
            </w:r>
          </w:p>
        </w:tc>
        <w:tc>
          <w:tcPr>
            <w:tcW w:w="1171" w:type="dxa"/>
            <w:tcBorders>
              <w:top w:val="nil"/>
              <w:left w:val="nil"/>
              <w:bottom w:val="nil"/>
              <w:right w:val="nil"/>
            </w:tcBorders>
          </w:tcPr>
          <w:p w:rsidR="00D36C77" w:rsidRDefault="00D36C77">
            <w:pPr>
              <w:pStyle w:val="ConsPlusNormal"/>
              <w:jc w:val="center"/>
            </w:pPr>
            <w:r>
              <w:t>50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Приморский край</w:t>
            </w:r>
          </w:p>
        </w:tc>
        <w:tc>
          <w:tcPr>
            <w:tcW w:w="850" w:type="dxa"/>
            <w:tcBorders>
              <w:top w:val="nil"/>
              <w:left w:val="nil"/>
              <w:bottom w:val="nil"/>
              <w:right w:val="nil"/>
            </w:tcBorders>
          </w:tcPr>
          <w:p w:rsidR="00D36C77" w:rsidRDefault="00D36C77">
            <w:pPr>
              <w:pStyle w:val="ConsPlusNormal"/>
              <w:jc w:val="center"/>
            </w:pPr>
            <w:r>
              <w:t>30</w:t>
            </w:r>
          </w:p>
        </w:tc>
        <w:tc>
          <w:tcPr>
            <w:tcW w:w="850"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35</w:t>
            </w:r>
          </w:p>
        </w:tc>
        <w:tc>
          <w:tcPr>
            <w:tcW w:w="845" w:type="dxa"/>
            <w:tcBorders>
              <w:top w:val="nil"/>
              <w:left w:val="nil"/>
              <w:bottom w:val="nil"/>
              <w:right w:val="nil"/>
            </w:tcBorders>
          </w:tcPr>
          <w:p w:rsidR="00D36C77" w:rsidRDefault="00D36C77">
            <w:pPr>
              <w:pStyle w:val="ConsPlusNormal"/>
              <w:jc w:val="center"/>
            </w:pPr>
            <w:r>
              <w:t>35</w:t>
            </w:r>
          </w:p>
        </w:tc>
        <w:tc>
          <w:tcPr>
            <w:tcW w:w="984" w:type="dxa"/>
            <w:tcBorders>
              <w:top w:val="nil"/>
              <w:left w:val="nil"/>
              <w:bottom w:val="nil"/>
              <w:right w:val="nil"/>
            </w:tcBorders>
          </w:tcPr>
          <w:p w:rsidR="00D36C77" w:rsidRDefault="00D36C77">
            <w:pPr>
              <w:pStyle w:val="ConsPlusNormal"/>
              <w:jc w:val="center"/>
            </w:pPr>
            <w:r>
              <w:t>40</w:t>
            </w:r>
          </w:p>
        </w:tc>
        <w:tc>
          <w:tcPr>
            <w:tcW w:w="989" w:type="dxa"/>
            <w:tcBorders>
              <w:top w:val="nil"/>
              <w:left w:val="nil"/>
              <w:bottom w:val="nil"/>
              <w:right w:val="nil"/>
            </w:tcBorders>
          </w:tcPr>
          <w:p w:rsidR="00D36C77" w:rsidRDefault="00D36C77">
            <w:pPr>
              <w:pStyle w:val="ConsPlusNormal"/>
              <w:jc w:val="center"/>
            </w:pPr>
            <w:r>
              <w:t>40</w:t>
            </w:r>
          </w:p>
        </w:tc>
        <w:tc>
          <w:tcPr>
            <w:tcW w:w="1171" w:type="dxa"/>
            <w:tcBorders>
              <w:top w:val="nil"/>
              <w:left w:val="nil"/>
              <w:bottom w:val="nil"/>
              <w:right w:val="nil"/>
            </w:tcBorders>
          </w:tcPr>
          <w:p w:rsidR="00D36C77" w:rsidRDefault="00D36C77">
            <w:pPr>
              <w:pStyle w:val="ConsPlusNormal"/>
              <w:jc w:val="center"/>
            </w:pPr>
            <w:r>
              <w:t>45</w:t>
            </w:r>
          </w:p>
        </w:tc>
        <w:tc>
          <w:tcPr>
            <w:tcW w:w="1171" w:type="dxa"/>
            <w:tcBorders>
              <w:top w:val="nil"/>
              <w:left w:val="nil"/>
              <w:bottom w:val="nil"/>
              <w:right w:val="nil"/>
            </w:tcBorders>
          </w:tcPr>
          <w:p w:rsidR="00D36C77" w:rsidRDefault="00D36C77">
            <w:pPr>
              <w:pStyle w:val="ConsPlusNormal"/>
              <w:jc w:val="center"/>
            </w:pPr>
            <w:r>
              <w:t>50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Хабаровский край</w:t>
            </w:r>
          </w:p>
        </w:tc>
        <w:tc>
          <w:tcPr>
            <w:tcW w:w="850" w:type="dxa"/>
            <w:tcBorders>
              <w:top w:val="nil"/>
              <w:left w:val="nil"/>
              <w:bottom w:val="nil"/>
              <w:right w:val="nil"/>
            </w:tcBorders>
          </w:tcPr>
          <w:p w:rsidR="00D36C77" w:rsidRDefault="00D36C77">
            <w:pPr>
              <w:pStyle w:val="ConsPlusNormal"/>
              <w:jc w:val="center"/>
            </w:pPr>
            <w:r>
              <w:t>42</w:t>
            </w:r>
          </w:p>
        </w:tc>
        <w:tc>
          <w:tcPr>
            <w:tcW w:w="850" w:type="dxa"/>
            <w:tcBorders>
              <w:top w:val="nil"/>
              <w:left w:val="nil"/>
              <w:bottom w:val="nil"/>
              <w:right w:val="nil"/>
            </w:tcBorders>
          </w:tcPr>
          <w:p w:rsidR="00D36C77" w:rsidRDefault="00D36C77">
            <w:pPr>
              <w:pStyle w:val="ConsPlusNormal"/>
              <w:jc w:val="center"/>
            </w:pPr>
            <w:r>
              <w:t>42</w:t>
            </w:r>
          </w:p>
        </w:tc>
        <w:tc>
          <w:tcPr>
            <w:tcW w:w="854" w:type="dxa"/>
            <w:tcBorders>
              <w:top w:val="nil"/>
              <w:left w:val="nil"/>
              <w:bottom w:val="nil"/>
              <w:right w:val="nil"/>
            </w:tcBorders>
          </w:tcPr>
          <w:p w:rsidR="00D36C77" w:rsidRDefault="00D36C77">
            <w:pPr>
              <w:pStyle w:val="ConsPlusNormal"/>
              <w:jc w:val="center"/>
            </w:pPr>
            <w:r>
              <w:t>44</w:t>
            </w:r>
          </w:p>
        </w:tc>
        <w:tc>
          <w:tcPr>
            <w:tcW w:w="845" w:type="dxa"/>
            <w:tcBorders>
              <w:top w:val="nil"/>
              <w:left w:val="nil"/>
              <w:bottom w:val="nil"/>
              <w:right w:val="nil"/>
            </w:tcBorders>
          </w:tcPr>
          <w:p w:rsidR="00D36C77" w:rsidRDefault="00D36C77">
            <w:pPr>
              <w:pStyle w:val="ConsPlusNormal"/>
              <w:jc w:val="center"/>
            </w:pPr>
            <w:r>
              <w:t>44</w:t>
            </w:r>
          </w:p>
        </w:tc>
        <w:tc>
          <w:tcPr>
            <w:tcW w:w="984" w:type="dxa"/>
            <w:tcBorders>
              <w:top w:val="nil"/>
              <w:left w:val="nil"/>
              <w:bottom w:val="nil"/>
              <w:right w:val="nil"/>
            </w:tcBorders>
          </w:tcPr>
          <w:p w:rsidR="00D36C77" w:rsidRDefault="00D36C77">
            <w:pPr>
              <w:pStyle w:val="ConsPlusNormal"/>
              <w:jc w:val="center"/>
            </w:pPr>
            <w:r>
              <w:t>46</w:t>
            </w:r>
          </w:p>
        </w:tc>
        <w:tc>
          <w:tcPr>
            <w:tcW w:w="989" w:type="dxa"/>
            <w:tcBorders>
              <w:top w:val="nil"/>
              <w:left w:val="nil"/>
              <w:bottom w:val="nil"/>
              <w:right w:val="nil"/>
            </w:tcBorders>
          </w:tcPr>
          <w:p w:rsidR="00D36C77" w:rsidRDefault="00D36C77">
            <w:pPr>
              <w:pStyle w:val="ConsPlusNormal"/>
              <w:jc w:val="center"/>
            </w:pPr>
            <w:r>
              <w:t>46</w:t>
            </w:r>
          </w:p>
        </w:tc>
        <w:tc>
          <w:tcPr>
            <w:tcW w:w="1171" w:type="dxa"/>
            <w:tcBorders>
              <w:top w:val="nil"/>
              <w:left w:val="nil"/>
              <w:bottom w:val="nil"/>
              <w:right w:val="nil"/>
            </w:tcBorders>
          </w:tcPr>
          <w:p w:rsidR="00D36C77" w:rsidRDefault="00D36C77">
            <w:pPr>
              <w:pStyle w:val="ConsPlusNormal"/>
              <w:jc w:val="center"/>
            </w:pPr>
            <w:r>
              <w:t>47</w:t>
            </w:r>
          </w:p>
        </w:tc>
        <w:tc>
          <w:tcPr>
            <w:tcW w:w="1171" w:type="dxa"/>
            <w:tcBorders>
              <w:top w:val="nil"/>
              <w:left w:val="nil"/>
              <w:bottom w:val="nil"/>
              <w:right w:val="nil"/>
            </w:tcBorders>
          </w:tcPr>
          <w:p w:rsidR="00D36C77" w:rsidRDefault="00D36C77">
            <w:pPr>
              <w:pStyle w:val="ConsPlusNormal"/>
              <w:jc w:val="center"/>
            </w:pPr>
            <w:r>
              <w:t>50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Амурская область</w:t>
            </w:r>
          </w:p>
        </w:tc>
        <w:tc>
          <w:tcPr>
            <w:tcW w:w="850" w:type="dxa"/>
            <w:tcBorders>
              <w:top w:val="nil"/>
              <w:left w:val="nil"/>
              <w:bottom w:val="nil"/>
              <w:right w:val="nil"/>
            </w:tcBorders>
          </w:tcPr>
          <w:p w:rsidR="00D36C77" w:rsidRDefault="00D36C77">
            <w:pPr>
              <w:pStyle w:val="ConsPlusNormal"/>
              <w:jc w:val="center"/>
            </w:pPr>
            <w:r>
              <w:t>30</w:t>
            </w:r>
          </w:p>
        </w:tc>
        <w:tc>
          <w:tcPr>
            <w:tcW w:w="850"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35</w:t>
            </w:r>
          </w:p>
        </w:tc>
        <w:tc>
          <w:tcPr>
            <w:tcW w:w="845" w:type="dxa"/>
            <w:tcBorders>
              <w:top w:val="nil"/>
              <w:left w:val="nil"/>
              <w:bottom w:val="nil"/>
              <w:right w:val="nil"/>
            </w:tcBorders>
          </w:tcPr>
          <w:p w:rsidR="00D36C77" w:rsidRDefault="00D36C77">
            <w:pPr>
              <w:pStyle w:val="ConsPlusNormal"/>
              <w:jc w:val="center"/>
            </w:pPr>
            <w:r>
              <w:t>35</w:t>
            </w:r>
          </w:p>
        </w:tc>
        <w:tc>
          <w:tcPr>
            <w:tcW w:w="984" w:type="dxa"/>
            <w:tcBorders>
              <w:top w:val="nil"/>
              <w:left w:val="nil"/>
              <w:bottom w:val="nil"/>
              <w:right w:val="nil"/>
            </w:tcBorders>
          </w:tcPr>
          <w:p w:rsidR="00D36C77" w:rsidRDefault="00D36C77">
            <w:pPr>
              <w:pStyle w:val="ConsPlusNormal"/>
              <w:jc w:val="center"/>
            </w:pPr>
            <w:r>
              <w:t>40</w:t>
            </w:r>
          </w:p>
        </w:tc>
        <w:tc>
          <w:tcPr>
            <w:tcW w:w="989" w:type="dxa"/>
            <w:tcBorders>
              <w:top w:val="nil"/>
              <w:left w:val="nil"/>
              <w:bottom w:val="nil"/>
              <w:right w:val="nil"/>
            </w:tcBorders>
          </w:tcPr>
          <w:p w:rsidR="00D36C77" w:rsidRDefault="00D36C77">
            <w:pPr>
              <w:pStyle w:val="ConsPlusNormal"/>
              <w:jc w:val="center"/>
            </w:pPr>
            <w:r>
              <w:t>40</w:t>
            </w:r>
          </w:p>
        </w:tc>
        <w:tc>
          <w:tcPr>
            <w:tcW w:w="1171" w:type="dxa"/>
            <w:tcBorders>
              <w:top w:val="nil"/>
              <w:left w:val="nil"/>
              <w:bottom w:val="nil"/>
              <w:right w:val="nil"/>
            </w:tcBorders>
          </w:tcPr>
          <w:p w:rsidR="00D36C77" w:rsidRDefault="00D36C77">
            <w:pPr>
              <w:pStyle w:val="ConsPlusNormal"/>
              <w:jc w:val="center"/>
            </w:pPr>
            <w:r>
              <w:t>45</w:t>
            </w:r>
          </w:p>
        </w:tc>
        <w:tc>
          <w:tcPr>
            <w:tcW w:w="1171" w:type="dxa"/>
            <w:tcBorders>
              <w:top w:val="nil"/>
              <w:left w:val="nil"/>
              <w:bottom w:val="nil"/>
              <w:right w:val="nil"/>
            </w:tcBorders>
          </w:tcPr>
          <w:p w:rsidR="00D36C77" w:rsidRDefault="00D36C77">
            <w:pPr>
              <w:pStyle w:val="ConsPlusNormal"/>
              <w:jc w:val="center"/>
            </w:pPr>
            <w:r>
              <w:t>50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Магаданская область</w:t>
            </w:r>
          </w:p>
        </w:tc>
        <w:tc>
          <w:tcPr>
            <w:tcW w:w="850" w:type="dxa"/>
            <w:tcBorders>
              <w:top w:val="nil"/>
              <w:left w:val="nil"/>
              <w:bottom w:val="nil"/>
              <w:right w:val="nil"/>
            </w:tcBorders>
          </w:tcPr>
          <w:p w:rsidR="00D36C77" w:rsidRDefault="00D36C77">
            <w:pPr>
              <w:pStyle w:val="ConsPlusNormal"/>
              <w:jc w:val="center"/>
            </w:pPr>
            <w:r>
              <w:t>30</w:t>
            </w:r>
          </w:p>
        </w:tc>
        <w:tc>
          <w:tcPr>
            <w:tcW w:w="850"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35</w:t>
            </w:r>
          </w:p>
        </w:tc>
        <w:tc>
          <w:tcPr>
            <w:tcW w:w="845" w:type="dxa"/>
            <w:tcBorders>
              <w:top w:val="nil"/>
              <w:left w:val="nil"/>
              <w:bottom w:val="nil"/>
              <w:right w:val="nil"/>
            </w:tcBorders>
          </w:tcPr>
          <w:p w:rsidR="00D36C77" w:rsidRDefault="00D36C77">
            <w:pPr>
              <w:pStyle w:val="ConsPlusNormal"/>
              <w:jc w:val="center"/>
            </w:pPr>
            <w:r>
              <w:t>35</w:t>
            </w:r>
          </w:p>
        </w:tc>
        <w:tc>
          <w:tcPr>
            <w:tcW w:w="984" w:type="dxa"/>
            <w:tcBorders>
              <w:top w:val="nil"/>
              <w:left w:val="nil"/>
              <w:bottom w:val="nil"/>
              <w:right w:val="nil"/>
            </w:tcBorders>
          </w:tcPr>
          <w:p w:rsidR="00D36C77" w:rsidRDefault="00D36C77">
            <w:pPr>
              <w:pStyle w:val="ConsPlusNormal"/>
              <w:jc w:val="center"/>
            </w:pPr>
            <w:r>
              <w:t>40</w:t>
            </w:r>
          </w:p>
        </w:tc>
        <w:tc>
          <w:tcPr>
            <w:tcW w:w="989" w:type="dxa"/>
            <w:tcBorders>
              <w:top w:val="nil"/>
              <w:left w:val="nil"/>
              <w:bottom w:val="nil"/>
              <w:right w:val="nil"/>
            </w:tcBorders>
          </w:tcPr>
          <w:p w:rsidR="00D36C77" w:rsidRDefault="00D36C77">
            <w:pPr>
              <w:pStyle w:val="ConsPlusNormal"/>
              <w:jc w:val="center"/>
            </w:pPr>
            <w:r>
              <w:t>40</w:t>
            </w:r>
          </w:p>
        </w:tc>
        <w:tc>
          <w:tcPr>
            <w:tcW w:w="1171" w:type="dxa"/>
            <w:tcBorders>
              <w:top w:val="nil"/>
              <w:left w:val="nil"/>
              <w:bottom w:val="nil"/>
              <w:right w:val="nil"/>
            </w:tcBorders>
          </w:tcPr>
          <w:p w:rsidR="00D36C77" w:rsidRDefault="00D36C77">
            <w:pPr>
              <w:pStyle w:val="ConsPlusNormal"/>
              <w:jc w:val="center"/>
            </w:pPr>
            <w:r>
              <w:t>45</w:t>
            </w:r>
          </w:p>
        </w:tc>
        <w:tc>
          <w:tcPr>
            <w:tcW w:w="1171" w:type="dxa"/>
            <w:tcBorders>
              <w:top w:val="nil"/>
              <w:left w:val="nil"/>
              <w:bottom w:val="nil"/>
              <w:right w:val="nil"/>
            </w:tcBorders>
          </w:tcPr>
          <w:p w:rsidR="00D36C77" w:rsidRDefault="00D36C77">
            <w:pPr>
              <w:pStyle w:val="ConsPlusNormal"/>
              <w:jc w:val="center"/>
            </w:pPr>
            <w:r>
              <w:t>50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Сахалинская область</w:t>
            </w:r>
          </w:p>
        </w:tc>
        <w:tc>
          <w:tcPr>
            <w:tcW w:w="850" w:type="dxa"/>
            <w:tcBorders>
              <w:top w:val="nil"/>
              <w:left w:val="nil"/>
              <w:bottom w:val="nil"/>
              <w:right w:val="nil"/>
            </w:tcBorders>
          </w:tcPr>
          <w:p w:rsidR="00D36C77" w:rsidRDefault="00D36C77">
            <w:pPr>
              <w:pStyle w:val="ConsPlusNormal"/>
              <w:jc w:val="center"/>
            </w:pPr>
            <w:r>
              <w:t>30</w:t>
            </w:r>
          </w:p>
        </w:tc>
        <w:tc>
          <w:tcPr>
            <w:tcW w:w="850"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35</w:t>
            </w:r>
          </w:p>
        </w:tc>
        <w:tc>
          <w:tcPr>
            <w:tcW w:w="845" w:type="dxa"/>
            <w:tcBorders>
              <w:top w:val="nil"/>
              <w:left w:val="nil"/>
              <w:bottom w:val="nil"/>
              <w:right w:val="nil"/>
            </w:tcBorders>
          </w:tcPr>
          <w:p w:rsidR="00D36C77" w:rsidRDefault="00D36C77">
            <w:pPr>
              <w:pStyle w:val="ConsPlusNormal"/>
              <w:jc w:val="center"/>
            </w:pPr>
            <w:r>
              <w:t>35</w:t>
            </w:r>
          </w:p>
        </w:tc>
        <w:tc>
          <w:tcPr>
            <w:tcW w:w="984" w:type="dxa"/>
            <w:tcBorders>
              <w:top w:val="nil"/>
              <w:left w:val="nil"/>
              <w:bottom w:val="nil"/>
              <w:right w:val="nil"/>
            </w:tcBorders>
          </w:tcPr>
          <w:p w:rsidR="00D36C77" w:rsidRDefault="00D36C77">
            <w:pPr>
              <w:pStyle w:val="ConsPlusNormal"/>
              <w:jc w:val="center"/>
            </w:pPr>
            <w:r>
              <w:t>40</w:t>
            </w:r>
          </w:p>
        </w:tc>
        <w:tc>
          <w:tcPr>
            <w:tcW w:w="989" w:type="dxa"/>
            <w:tcBorders>
              <w:top w:val="nil"/>
              <w:left w:val="nil"/>
              <w:bottom w:val="nil"/>
              <w:right w:val="nil"/>
            </w:tcBorders>
          </w:tcPr>
          <w:p w:rsidR="00D36C77" w:rsidRDefault="00D36C77">
            <w:pPr>
              <w:pStyle w:val="ConsPlusNormal"/>
              <w:jc w:val="center"/>
            </w:pPr>
            <w:r>
              <w:t>41,6</w:t>
            </w:r>
          </w:p>
        </w:tc>
        <w:tc>
          <w:tcPr>
            <w:tcW w:w="1171" w:type="dxa"/>
            <w:tcBorders>
              <w:top w:val="nil"/>
              <w:left w:val="nil"/>
              <w:bottom w:val="nil"/>
              <w:right w:val="nil"/>
            </w:tcBorders>
          </w:tcPr>
          <w:p w:rsidR="00D36C77" w:rsidRDefault="00D36C77">
            <w:pPr>
              <w:pStyle w:val="ConsPlusNormal"/>
              <w:jc w:val="center"/>
            </w:pPr>
            <w:r>
              <w:t>45</w:t>
            </w:r>
          </w:p>
        </w:tc>
        <w:tc>
          <w:tcPr>
            <w:tcW w:w="1171" w:type="dxa"/>
            <w:tcBorders>
              <w:top w:val="nil"/>
              <w:left w:val="nil"/>
              <w:bottom w:val="nil"/>
              <w:right w:val="nil"/>
            </w:tcBorders>
          </w:tcPr>
          <w:p w:rsidR="00D36C77" w:rsidRDefault="00D36C77">
            <w:pPr>
              <w:pStyle w:val="ConsPlusNormal"/>
              <w:jc w:val="center"/>
            </w:pPr>
            <w:r>
              <w:t>50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Еврейская автономная область</w:t>
            </w:r>
          </w:p>
        </w:tc>
        <w:tc>
          <w:tcPr>
            <w:tcW w:w="850" w:type="dxa"/>
            <w:tcBorders>
              <w:top w:val="nil"/>
              <w:left w:val="nil"/>
              <w:bottom w:val="nil"/>
              <w:right w:val="nil"/>
            </w:tcBorders>
          </w:tcPr>
          <w:p w:rsidR="00D36C77" w:rsidRDefault="00D36C77">
            <w:pPr>
              <w:pStyle w:val="ConsPlusNormal"/>
              <w:jc w:val="center"/>
            </w:pPr>
            <w:r>
              <w:t>30</w:t>
            </w:r>
          </w:p>
        </w:tc>
        <w:tc>
          <w:tcPr>
            <w:tcW w:w="850"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35</w:t>
            </w:r>
          </w:p>
        </w:tc>
        <w:tc>
          <w:tcPr>
            <w:tcW w:w="845" w:type="dxa"/>
            <w:tcBorders>
              <w:top w:val="nil"/>
              <w:left w:val="nil"/>
              <w:bottom w:val="nil"/>
              <w:right w:val="nil"/>
            </w:tcBorders>
          </w:tcPr>
          <w:p w:rsidR="00D36C77" w:rsidRDefault="00D36C77">
            <w:pPr>
              <w:pStyle w:val="ConsPlusNormal"/>
              <w:jc w:val="center"/>
            </w:pPr>
            <w:r>
              <w:t>35</w:t>
            </w:r>
          </w:p>
        </w:tc>
        <w:tc>
          <w:tcPr>
            <w:tcW w:w="984" w:type="dxa"/>
            <w:tcBorders>
              <w:top w:val="nil"/>
              <w:left w:val="nil"/>
              <w:bottom w:val="nil"/>
              <w:right w:val="nil"/>
            </w:tcBorders>
          </w:tcPr>
          <w:p w:rsidR="00D36C77" w:rsidRDefault="00D36C77">
            <w:pPr>
              <w:pStyle w:val="ConsPlusNormal"/>
              <w:jc w:val="center"/>
            </w:pPr>
            <w:r>
              <w:t>40</w:t>
            </w:r>
          </w:p>
        </w:tc>
        <w:tc>
          <w:tcPr>
            <w:tcW w:w="989" w:type="dxa"/>
            <w:tcBorders>
              <w:top w:val="nil"/>
              <w:left w:val="nil"/>
              <w:bottom w:val="nil"/>
              <w:right w:val="nil"/>
            </w:tcBorders>
          </w:tcPr>
          <w:p w:rsidR="00D36C77" w:rsidRDefault="00D36C77">
            <w:pPr>
              <w:pStyle w:val="ConsPlusNormal"/>
              <w:jc w:val="center"/>
            </w:pPr>
            <w:r>
              <w:t>40</w:t>
            </w:r>
          </w:p>
        </w:tc>
        <w:tc>
          <w:tcPr>
            <w:tcW w:w="1171" w:type="dxa"/>
            <w:tcBorders>
              <w:top w:val="nil"/>
              <w:left w:val="nil"/>
              <w:bottom w:val="nil"/>
              <w:right w:val="nil"/>
            </w:tcBorders>
          </w:tcPr>
          <w:p w:rsidR="00D36C77" w:rsidRDefault="00D36C77">
            <w:pPr>
              <w:pStyle w:val="ConsPlusNormal"/>
              <w:jc w:val="center"/>
            </w:pPr>
            <w:r>
              <w:t>45</w:t>
            </w:r>
          </w:p>
        </w:tc>
        <w:tc>
          <w:tcPr>
            <w:tcW w:w="1171" w:type="dxa"/>
            <w:tcBorders>
              <w:top w:val="nil"/>
              <w:left w:val="nil"/>
              <w:bottom w:val="nil"/>
              <w:right w:val="nil"/>
            </w:tcBorders>
          </w:tcPr>
          <w:p w:rsidR="00D36C77" w:rsidRDefault="00D36C77">
            <w:pPr>
              <w:pStyle w:val="ConsPlusNormal"/>
              <w:jc w:val="center"/>
            </w:pPr>
            <w:r>
              <w:t>50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Чукотский автономный округ</w:t>
            </w:r>
          </w:p>
        </w:tc>
        <w:tc>
          <w:tcPr>
            <w:tcW w:w="850" w:type="dxa"/>
            <w:tcBorders>
              <w:top w:val="nil"/>
              <w:left w:val="nil"/>
              <w:bottom w:val="nil"/>
              <w:right w:val="nil"/>
            </w:tcBorders>
          </w:tcPr>
          <w:p w:rsidR="00D36C77" w:rsidRDefault="00D36C77">
            <w:pPr>
              <w:pStyle w:val="ConsPlusNormal"/>
              <w:jc w:val="center"/>
            </w:pPr>
            <w:r>
              <w:t>30</w:t>
            </w:r>
          </w:p>
        </w:tc>
        <w:tc>
          <w:tcPr>
            <w:tcW w:w="850"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30</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30</w:t>
            </w:r>
          </w:p>
        </w:tc>
        <w:tc>
          <w:tcPr>
            <w:tcW w:w="989" w:type="dxa"/>
            <w:tcBorders>
              <w:top w:val="nil"/>
              <w:left w:val="nil"/>
              <w:bottom w:val="nil"/>
              <w:right w:val="nil"/>
            </w:tcBorders>
          </w:tcPr>
          <w:p w:rsidR="00D36C77" w:rsidRDefault="00D36C77">
            <w:pPr>
              <w:pStyle w:val="ConsPlusNormal"/>
              <w:jc w:val="center"/>
            </w:pPr>
            <w:r>
              <w:t>40</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903" w:type="dxa"/>
            <w:gridSpan w:val="14"/>
            <w:tcBorders>
              <w:top w:val="nil"/>
              <w:left w:val="nil"/>
              <w:bottom w:val="nil"/>
              <w:right w:val="nil"/>
            </w:tcBorders>
          </w:tcPr>
          <w:p w:rsidR="00D36C77" w:rsidRDefault="00D36C77">
            <w:pPr>
              <w:pStyle w:val="ConsPlusNormal"/>
              <w:jc w:val="center"/>
              <w:outlineLvl w:val="3"/>
            </w:pPr>
            <w:r>
              <w:t>Показатель 1.8 "Доля детей-инвалидов в возрасте от 1,5 до 7 лет, охваченных дошкольным образованием, в общей численности детей-инвалидов такого возраста"</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80</w:t>
            </w:r>
          </w:p>
        </w:tc>
        <w:tc>
          <w:tcPr>
            <w:tcW w:w="850"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85</w:t>
            </w:r>
          </w:p>
        </w:tc>
        <w:tc>
          <w:tcPr>
            <w:tcW w:w="845" w:type="dxa"/>
            <w:tcBorders>
              <w:top w:val="nil"/>
              <w:left w:val="nil"/>
              <w:bottom w:val="nil"/>
              <w:right w:val="nil"/>
            </w:tcBorders>
          </w:tcPr>
          <w:p w:rsidR="00D36C77" w:rsidRDefault="00D36C77">
            <w:pPr>
              <w:pStyle w:val="ConsPlusNormal"/>
              <w:jc w:val="center"/>
            </w:pPr>
            <w:r>
              <w:t>85</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95</w:t>
            </w:r>
          </w:p>
        </w:tc>
        <w:tc>
          <w:tcPr>
            <w:tcW w:w="1171"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100</w:t>
            </w:r>
          </w:p>
        </w:tc>
        <w:tc>
          <w:tcPr>
            <w:tcW w:w="902" w:type="dxa"/>
            <w:tcBorders>
              <w:top w:val="nil"/>
              <w:left w:val="nil"/>
              <w:bottom w:val="nil"/>
              <w:right w:val="nil"/>
            </w:tcBorders>
          </w:tcPr>
          <w:p w:rsidR="00D36C77" w:rsidRDefault="00D36C77">
            <w:pPr>
              <w:pStyle w:val="ConsPlusNormal"/>
              <w:jc w:val="center"/>
            </w:pPr>
            <w:r>
              <w:t>100</w:t>
            </w:r>
          </w:p>
        </w:tc>
        <w:tc>
          <w:tcPr>
            <w:tcW w:w="874"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Дальневосточный федеральный округ</w:t>
            </w:r>
          </w:p>
        </w:tc>
        <w:tc>
          <w:tcPr>
            <w:tcW w:w="850" w:type="dxa"/>
            <w:tcBorders>
              <w:top w:val="nil"/>
              <w:left w:val="nil"/>
              <w:bottom w:val="nil"/>
              <w:right w:val="nil"/>
            </w:tcBorders>
          </w:tcPr>
          <w:p w:rsidR="00D36C77" w:rsidRDefault="00D36C77">
            <w:pPr>
              <w:pStyle w:val="ConsPlusNormal"/>
              <w:jc w:val="center"/>
            </w:pPr>
            <w:r>
              <w:t>80</w:t>
            </w:r>
          </w:p>
        </w:tc>
        <w:tc>
          <w:tcPr>
            <w:tcW w:w="850"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84,4</w:t>
            </w:r>
          </w:p>
        </w:tc>
        <w:tc>
          <w:tcPr>
            <w:tcW w:w="845" w:type="dxa"/>
            <w:tcBorders>
              <w:top w:val="nil"/>
              <w:left w:val="nil"/>
              <w:bottom w:val="nil"/>
              <w:right w:val="nil"/>
            </w:tcBorders>
          </w:tcPr>
          <w:p w:rsidR="00D36C77" w:rsidRDefault="00D36C77">
            <w:pPr>
              <w:pStyle w:val="ConsPlusNormal"/>
              <w:jc w:val="center"/>
            </w:pPr>
            <w:r>
              <w:t>80</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90,8</w:t>
            </w:r>
          </w:p>
        </w:tc>
        <w:tc>
          <w:tcPr>
            <w:tcW w:w="1171" w:type="dxa"/>
            <w:tcBorders>
              <w:top w:val="nil"/>
              <w:left w:val="nil"/>
              <w:bottom w:val="nil"/>
              <w:right w:val="nil"/>
            </w:tcBorders>
          </w:tcPr>
          <w:p w:rsidR="00D36C77" w:rsidRDefault="00D36C77">
            <w:pPr>
              <w:pStyle w:val="ConsPlusNormal"/>
              <w:jc w:val="center"/>
            </w:pPr>
            <w:r>
              <w:t>95</w:t>
            </w:r>
          </w:p>
        </w:tc>
        <w:tc>
          <w:tcPr>
            <w:tcW w:w="1171"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100</w:t>
            </w:r>
          </w:p>
        </w:tc>
        <w:tc>
          <w:tcPr>
            <w:tcW w:w="902" w:type="dxa"/>
            <w:tcBorders>
              <w:top w:val="nil"/>
              <w:left w:val="nil"/>
              <w:bottom w:val="nil"/>
              <w:right w:val="nil"/>
            </w:tcBorders>
          </w:tcPr>
          <w:p w:rsidR="00D36C77" w:rsidRDefault="00D36C77">
            <w:pPr>
              <w:pStyle w:val="ConsPlusNormal"/>
              <w:jc w:val="center"/>
            </w:pPr>
            <w:r>
              <w:t>100</w:t>
            </w:r>
          </w:p>
        </w:tc>
        <w:tc>
          <w:tcPr>
            <w:tcW w:w="874"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Республика Бурятия</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95</w:t>
            </w:r>
          </w:p>
        </w:tc>
        <w:tc>
          <w:tcPr>
            <w:tcW w:w="1171"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Республика Саха (Якутия)</w:t>
            </w:r>
          </w:p>
        </w:tc>
        <w:tc>
          <w:tcPr>
            <w:tcW w:w="850" w:type="dxa"/>
            <w:tcBorders>
              <w:top w:val="nil"/>
              <w:left w:val="nil"/>
              <w:bottom w:val="nil"/>
              <w:right w:val="nil"/>
            </w:tcBorders>
          </w:tcPr>
          <w:p w:rsidR="00D36C77" w:rsidRDefault="00D36C77">
            <w:pPr>
              <w:pStyle w:val="ConsPlusNormal"/>
              <w:jc w:val="center"/>
            </w:pPr>
            <w:r>
              <w:t>80</w:t>
            </w:r>
          </w:p>
        </w:tc>
        <w:tc>
          <w:tcPr>
            <w:tcW w:w="850"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85</w:t>
            </w:r>
          </w:p>
        </w:tc>
        <w:tc>
          <w:tcPr>
            <w:tcW w:w="845" w:type="dxa"/>
            <w:tcBorders>
              <w:top w:val="nil"/>
              <w:left w:val="nil"/>
              <w:bottom w:val="nil"/>
              <w:right w:val="nil"/>
            </w:tcBorders>
          </w:tcPr>
          <w:p w:rsidR="00D36C77" w:rsidRDefault="00D36C77">
            <w:pPr>
              <w:pStyle w:val="ConsPlusNormal"/>
              <w:jc w:val="center"/>
            </w:pPr>
            <w:r>
              <w:t>85</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95</w:t>
            </w:r>
          </w:p>
        </w:tc>
        <w:tc>
          <w:tcPr>
            <w:tcW w:w="1171"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Забайкальский край</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95</w:t>
            </w:r>
          </w:p>
        </w:tc>
        <w:tc>
          <w:tcPr>
            <w:tcW w:w="1171"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lastRenderedPageBreak/>
              <w:t>Камчатский край</w:t>
            </w:r>
          </w:p>
        </w:tc>
        <w:tc>
          <w:tcPr>
            <w:tcW w:w="850" w:type="dxa"/>
            <w:tcBorders>
              <w:top w:val="nil"/>
              <w:left w:val="nil"/>
              <w:bottom w:val="nil"/>
              <w:right w:val="nil"/>
            </w:tcBorders>
          </w:tcPr>
          <w:p w:rsidR="00D36C77" w:rsidRDefault="00D36C77">
            <w:pPr>
              <w:pStyle w:val="ConsPlusNormal"/>
              <w:jc w:val="center"/>
            </w:pPr>
            <w:r>
              <w:t>80</w:t>
            </w:r>
          </w:p>
        </w:tc>
        <w:tc>
          <w:tcPr>
            <w:tcW w:w="850"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85</w:t>
            </w:r>
          </w:p>
        </w:tc>
        <w:tc>
          <w:tcPr>
            <w:tcW w:w="845" w:type="dxa"/>
            <w:tcBorders>
              <w:top w:val="nil"/>
              <w:left w:val="nil"/>
              <w:bottom w:val="nil"/>
              <w:right w:val="nil"/>
            </w:tcBorders>
          </w:tcPr>
          <w:p w:rsidR="00D36C77" w:rsidRDefault="00D36C77">
            <w:pPr>
              <w:pStyle w:val="ConsPlusNormal"/>
              <w:jc w:val="center"/>
            </w:pPr>
            <w:r>
              <w:t>85</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95</w:t>
            </w:r>
          </w:p>
        </w:tc>
        <w:tc>
          <w:tcPr>
            <w:tcW w:w="1171"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Приморский край</w:t>
            </w:r>
          </w:p>
        </w:tc>
        <w:tc>
          <w:tcPr>
            <w:tcW w:w="850" w:type="dxa"/>
            <w:tcBorders>
              <w:top w:val="nil"/>
              <w:left w:val="nil"/>
              <w:bottom w:val="nil"/>
              <w:right w:val="nil"/>
            </w:tcBorders>
          </w:tcPr>
          <w:p w:rsidR="00D36C77" w:rsidRDefault="00D36C77">
            <w:pPr>
              <w:pStyle w:val="ConsPlusNormal"/>
              <w:jc w:val="center"/>
            </w:pPr>
            <w:r>
              <w:t>80</w:t>
            </w:r>
          </w:p>
        </w:tc>
        <w:tc>
          <w:tcPr>
            <w:tcW w:w="850"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85</w:t>
            </w:r>
          </w:p>
        </w:tc>
        <w:tc>
          <w:tcPr>
            <w:tcW w:w="845" w:type="dxa"/>
            <w:tcBorders>
              <w:top w:val="nil"/>
              <w:left w:val="nil"/>
              <w:bottom w:val="nil"/>
              <w:right w:val="nil"/>
            </w:tcBorders>
          </w:tcPr>
          <w:p w:rsidR="00D36C77" w:rsidRDefault="00D36C77">
            <w:pPr>
              <w:pStyle w:val="ConsPlusNormal"/>
              <w:jc w:val="center"/>
            </w:pPr>
            <w:r>
              <w:t>85</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95</w:t>
            </w:r>
          </w:p>
        </w:tc>
        <w:tc>
          <w:tcPr>
            <w:tcW w:w="1171"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Хабаровский край</w:t>
            </w:r>
          </w:p>
        </w:tc>
        <w:tc>
          <w:tcPr>
            <w:tcW w:w="850" w:type="dxa"/>
            <w:tcBorders>
              <w:top w:val="nil"/>
              <w:left w:val="nil"/>
              <w:bottom w:val="nil"/>
              <w:right w:val="nil"/>
            </w:tcBorders>
          </w:tcPr>
          <w:p w:rsidR="00D36C77" w:rsidRDefault="00D36C77">
            <w:pPr>
              <w:pStyle w:val="ConsPlusNormal"/>
              <w:jc w:val="center"/>
            </w:pPr>
            <w:r>
              <w:t>80</w:t>
            </w:r>
          </w:p>
        </w:tc>
        <w:tc>
          <w:tcPr>
            <w:tcW w:w="850"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85</w:t>
            </w:r>
          </w:p>
        </w:tc>
        <w:tc>
          <w:tcPr>
            <w:tcW w:w="845" w:type="dxa"/>
            <w:tcBorders>
              <w:top w:val="nil"/>
              <w:left w:val="nil"/>
              <w:bottom w:val="nil"/>
              <w:right w:val="nil"/>
            </w:tcBorders>
          </w:tcPr>
          <w:p w:rsidR="00D36C77" w:rsidRDefault="00D36C77">
            <w:pPr>
              <w:pStyle w:val="ConsPlusNormal"/>
              <w:jc w:val="center"/>
            </w:pPr>
            <w:r>
              <w:t>85</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95</w:t>
            </w:r>
          </w:p>
        </w:tc>
        <w:tc>
          <w:tcPr>
            <w:tcW w:w="1171"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Амурская область</w:t>
            </w:r>
          </w:p>
        </w:tc>
        <w:tc>
          <w:tcPr>
            <w:tcW w:w="850" w:type="dxa"/>
            <w:tcBorders>
              <w:top w:val="nil"/>
              <w:left w:val="nil"/>
              <w:bottom w:val="nil"/>
              <w:right w:val="nil"/>
            </w:tcBorders>
          </w:tcPr>
          <w:p w:rsidR="00D36C77" w:rsidRDefault="00D36C77">
            <w:pPr>
              <w:pStyle w:val="ConsPlusNormal"/>
              <w:jc w:val="center"/>
            </w:pPr>
            <w:r>
              <w:t>80</w:t>
            </w:r>
          </w:p>
        </w:tc>
        <w:tc>
          <w:tcPr>
            <w:tcW w:w="850"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85</w:t>
            </w:r>
          </w:p>
        </w:tc>
        <w:tc>
          <w:tcPr>
            <w:tcW w:w="845" w:type="dxa"/>
            <w:tcBorders>
              <w:top w:val="nil"/>
              <w:left w:val="nil"/>
              <w:bottom w:val="nil"/>
              <w:right w:val="nil"/>
            </w:tcBorders>
          </w:tcPr>
          <w:p w:rsidR="00D36C77" w:rsidRDefault="00D36C77">
            <w:pPr>
              <w:pStyle w:val="ConsPlusNormal"/>
              <w:jc w:val="center"/>
            </w:pPr>
            <w:r>
              <w:t>85</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95</w:t>
            </w:r>
          </w:p>
        </w:tc>
        <w:tc>
          <w:tcPr>
            <w:tcW w:w="1171"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Магаданская область</w:t>
            </w:r>
          </w:p>
        </w:tc>
        <w:tc>
          <w:tcPr>
            <w:tcW w:w="850" w:type="dxa"/>
            <w:tcBorders>
              <w:top w:val="nil"/>
              <w:left w:val="nil"/>
              <w:bottom w:val="nil"/>
              <w:right w:val="nil"/>
            </w:tcBorders>
          </w:tcPr>
          <w:p w:rsidR="00D36C77" w:rsidRDefault="00D36C77">
            <w:pPr>
              <w:pStyle w:val="ConsPlusNormal"/>
              <w:jc w:val="center"/>
            </w:pPr>
            <w:r>
              <w:t>80</w:t>
            </w:r>
          </w:p>
        </w:tc>
        <w:tc>
          <w:tcPr>
            <w:tcW w:w="850"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85</w:t>
            </w:r>
          </w:p>
        </w:tc>
        <w:tc>
          <w:tcPr>
            <w:tcW w:w="845" w:type="dxa"/>
            <w:tcBorders>
              <w:top w:val="nil"/>
              <w:left w:val="nil"/>
              <w:bottom w:val="nil"/>
              <w:right w:val="nil"/>
            </w:tcBorders>
          </w:tcPr>
          <w:p w:rsidR="00D36C77" w:rsidRDefault="00D36C77">
            <w:pPr>
              <w:pStyle w:val="ConsPlusNormal"/>
              <w:jc w:val="center"/>
            </w:pPr>
            <w:r>
              <w:t>85</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98</w:t>
            </w:r>
          </w:p>
        </w:tc>
        <w:tc>
          <w:tcPr>
            <w:tcW w:w="1171" w:type="dxa"/>
            <w:tcBorders>
              <w:top w:val="nil"/>
              <w:left w:val="nil"/>
              <w:bottom w:val="nil"/>
              <w:right w:val="nil"/>
            </w:tcBorders>
          </w:tcPr>
          <w:p w:rsidR="00D36C77" w:rsidRDefault="00D36C77">
            <w:pPr>
              <w:pStyle w:val="ConsPlusNormal"/>
              <w:jc w:val="center"/>
            </w:pPr>
            <w:r>
              <w:t>95</w:t>
            </w:r>
          </w:p>
        </w:tc>
        <w:tc>
          <w:tcPr>
            <w:tcW w:w="1171"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Сахалинская область</w:t>
            </w:r>
          </w:p>
        </w:tc>
        <w:tc>
          <w:tcPr>
            <w:tcW w:w="850" w:type="dxa"/>
            <w:tcBorders>
              <w:top w:val="nil"/>
              <w:left w:val="nil"/>
              <w:bottom w:val="nil"/>
              <w:right w:val="nil"/>
            </w:tcBorders>
          </w:tcPr>
          <w:p w:rsidR="00D36C77" w:rsidRDefault="00D36C77">
            <w:pPr>
              <w:pStyle w:val="ConsPlusNormal"/>
              <w:jc w:val="center"/>
            </w:pPr>
            <w:r>
              <w:t>80</w:t>
            </w:r>
          </w:p>
        </w:tc>
        <w:tc>
          <w:tcPr>
            <w:tcW w:w="850"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85</w:t>
            </w:r>
          </w:p>
        </w:tc>
        <w:tc>
          <w:tcPr>
            <w:tcW w:w="845" w:type="dxa"/>
            <w:tcBorders>
              <w:top w:val="nil"/>
              <w:left w:val="nil"/>
              <w:bottom w:val="nil"/>
              <w:right w:val="nil"/>
            </w:tcBorders>
          </w:tcPr>
          <w:p w:rsidR="00D36C77" w:rsidRDefault="00D36C77">
            <w:pPr>
              <w:pStyle w:val="ConsPlusNormal"/>
              <w:jc w:val="center"/>
            </w:pPr>
            <w:r>
              <w:t>85</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95</w:t>
            </w:r>
          </w:p>
        </w:tc>
        <w:tc>
          <w:tcPr>
            <w:tcW w:w="1171"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Еврейская автономная область</w:t>
            </w:r>
          </w:p>
        </w:tc>
        <w:tc>
          <w:tcPr>
            <w:tcW w:w="850" w:type="dxa"/>
            <w:tcBorders>
              <w:top w:val="nil"/>
              <w:left w:val="nil"/>
              <w:bottom w:val="nil"/>
              <w:right w:val="nil"/>
            </w:tcBorders>
          </w:tcPr>
          <w:p w:rsidR="00D36C77" w:rsidRDefault="00D36C77">
            <w:pPr>
              <w:pStyle w:val="ConsPlusNormal"/>
              <w:jc w:val="center"/>
            </w:pPr>
            <w:r>
              <w:t>80</w:t>
            </w:r>
          </w:p>
        </w:tc>
        <w:tc>
          <w:tcPr>
            <w:tcW w:w="850"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85</w:t>
            </w:r>
          </w:p>
        </w:tc>
        <w:tc>
          <w:tcPr>
            <w:tcW w:w="845" w:type="dxa"/>
            <w:tcBorders>
              <w:top w:val="nil"/>
              <w:left w:val="nil"/>
              <w:bottom w:val="nil"/>
              <w:right w:val="nil"/>
            </w:tcBorders>
          </w:tcPr>
          <w:p w:rsidR="00D36C77" w:rsidRDefault="00D36C77">
            <w:pPr>
              <w:pStyle w:val="ConsPlusNormal"/>
              <w:jc w:val="center"/>
            </w:pPr>
            <w:r>
              <w:t>38,3</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95</w:t>
            </w:r>
          </w:p>
        </w:tc>
        <w:tc>
          <w:tcPr>
            <w:tcW w:w="1171"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Чукотский автономный округ</w:t>
            </w:r>
          </w:p>
        </w:tc>
        <w:tc>
          <w:tcPr>
            <w:tcW w:w="850" w:type="dxa"/>
            <w:tcBorders>
              <w:top w:val="nil"/>
              <w:left w:val="nil"/>
              <w:bottom w:val="nil"/>
              <w:right w:val="nil"/>
            </w:tcBorders>
          </w:tcPr>
          <w:p w:rsidR="00D36C77" w:rsidRDefault="00D36C77">
            <w:pPr>
              <w:pStyle w:val="ConsPlusNormal"/>
              <w:jc w:val="center"/>
            </w:pPr>
            <w:r>
              <w:t>80</w:t>
            </w:r>
          </w:p>
        </w:tc>
        <w:tc>
          <w:tcPr>
            <w:tcW w:w="850"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80</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903" w:type="dxa"/>
            <w:gridSpan w:val="14"/>
            <w:tcBorders>
              <w:top w:val="nil"/>
              <w:left w:val="nil"/>
              <w:bottom w:val="nil"/>
              <w:right w:val="nil"/>
            </w:tcBorders>
          </w:tcPr>
          <w:p w:rsidR="00D36C77" w:rsidRDefault="00D36C77">
            <w:pPr>
              <w:pStyle w:val="ConsPlusNormal"/>
              <w:jc w:val="center"/>
              <w:outlineLvl w:val="3"/>
            </w:pPr>
            <w:r>
              <w:t>Показатель 1.9 "Доля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21,4</w:t>
            </w:r>
          </w:p>
        </w:tc>
        <w:tc>
          <w:tcPr>
            <w:tcW w:w="850" w:type="dxa"/>
            <w:tcBorders>
              <w:top w:val="nil"/>
              <w:left w:val="nil"/>
              <w:bottom w:val="nil"/>
              <w:right w:val="nil"/>
            </w:tcBorders>
          </w:tcPr>
          <w:p w:rsidR="00D36C77" w:rsidRDefault="00D36C77">
            <w:pPr>
              <w:pStyle w:val="ConsPlusNormal"/>
              <w:jc w:val="center"/>
            </w:pPr>
            <w:r>
              <w:t>21,43</w:t>
            </w:r>
          </w:p>
        </w:tc>
        <w:tc>
          <w:tcPr>
            <w:tcW w:w="854" w:type="dxa"/>
            <w:tcBorders>
              <w:top w:val="nil"/>
              <w:left w:val="nil"/>
              <w:bottom w:val="nil"/>
              <w:right w:val="nil"/>
            </w:tcBorders>
          </w:tcPr>
          <w:p w:rsidR="00D36C77" w:rsidRDefault="00D36C77">
            <w:pPr>
              <w:pStyle w:val="ConsPlusNormal"/>
              <w:jc w:val="center"/>
            </w:pPr>
            <w:r>
              <w:t>22</w:t>
            </w:r>
          </w:p>
        </w:tc>
        <w:tc>
          <w:tcPr>
            <w:tcW w:w="845" w:type="dxa"/>
            <w:tcBorders>
              <w:top w:val="nil"/>
              <w:left w:val="nil"/>
              <w:bottom w:val="nil"/>
              <w:right w:val="nil"/>
            </w:tcBorders>
          </w:tcPr>
          <w:p w:rsidR="00D36C77" w:rsidRDefault="00D36C77">
            <w:pPr>
              <w:pStyle w:val="ConsPlusNormal"/>
              <w:jc w:val="center"/>
            </w:pPr>
            <w:r>
              <w:t>22,4</w:t>
            </w:r>
          </w:p>
        </w:tc>
        <w:tc>
          <w:tcPr>
            <w:tcW w:w="984" w:type="dxa"/>
            <w:tcBorders>
              <w:top w:val="nil"/>
              <w:left w:val="nil"/>
              <w:bottom w:val="nil"/>
              <w:right w:val="nil"/>
            </w:tcBorders>
          </w:tcPr>
          <w:p w:rsidR="00D36C77" w:rsidRDefault="00D36C77">
            <w:pPr>
              <w:pStyle w:val="ConsPlusNormal"/>
              <w:jc w:val="center"/>
            </w:pPr>
            <w:r>
              <w:t>22,3</w:t>
            </w:r>
          </w:p>
        </w:tc>
        <w:tc>
          <w:tcPr>
            <w:tcW w:w="989" w:type="dxa"/>
            <w:tcBorders>
              <w:top w:val="nil"/>
              <w:left w:val="nil"/>
              <w:bottom w:val="nil"/>
              <w:right w:val="nil"/>
            </w:tcBorders>
          </w:tcPr>
          <w:p w:rsidR="00D36C77" w:rsidRDefault="00D36C77">
            <w:pPr>
              <w:pStyle w:val="ConsPlusNormal"/>
              <w:jc w:val="center"/>
            </w:pPr>
            <w:r>
              <w:t>22,8</w:t>
            </w:r>
          </w:p>
        </w:tc>
        <w:tc>
          <w:tcPr>
            <w:tcW w:w="1171" w:type="dxa"/>
            <w:tcBorders>
              <w:top w:val="nil"/>
              <w:left w:val="nil"/>
              <w:bottom w:val="nil"/>
              <w:right w:val="nil"/>
            </w:tcBorders>
          </w:tcPr>
          <w:p w:rsidR="00D36C77" w:rsidRDefault="00D36C77">
            <w:pPr>
              <w:pStyle w:val="ConsPlusNormal"/>
              <w:jc w:val="center"/>
            </w:pPr>
            <w:r>
              <w:t>22,6</w:t>
            </w:r>
          </w:p>
        </w:tc>
        <w:tc>
          <w:tcPr>
            <w:tcW w:w="1171" w:type="dxa"/>
            <w:tcBorders>
              <w:top w:val="nil"/>
              <w:left w:val="nil"/>
              <w:bottom w:val="nil"/>
              <w:right w:val="nil"/>
            </w:tcBorders>
          </w:tcPr>
          <w:p w:rsidR="00D36C77" w:rsidRDefault="00D36C77">
            <w:pPr>
              <w:pStyle w:val="ConsPlusNormal"/>
              <w:jc w:val="center"/>
            </w:pPr>
            <w:r>
              <w:t>22,9</w:t>
            </w:r>
          </w:p>
        </w:tc>
        <w:tc>
          <w:tcPr>
            <w:tcW w:w="912" w:type="dxa"/>
            <w:tcBorders>
              <w:top w:val="nil"/>
              <w:left w:val="nil"/>
              <w:bottom w:val="nil"/>
              <w:right w:val="nil"/>
            </w:tcBorders>
          </w:tcPr>
          <w:p w:rsidR="00D36C77" w:rsidRDefault="00D36C77">
            <w:pPr>
              <w:pStyle w:val="ConsPlusNormal"/>
              <w:jc w:val="center"/>
            </w:pPr>
            <w:r>
              <w:t>23,2</w:t>
            </w:r>
          </w:p>
        </w:tc>
        <w:tc>
          <w:tcPr>
            <w:tcW w:w="912" w:type="dxa"/>
            <w:tcBorders>
              <w:top w:val="nil"/>
              <w:left w:val="nil"/>
              <w:bottom w:val="nil"/>
              <w:right w:val="nil"/>
            </w:tcBorders>
          </w:tcPr>
          <w:p w:rsidR="00D36C77" w:rsidRDefault="00D36C77">
            <w:pPr>
              <w:pStyle w:val="ConsPlusNormal"/>
              <w:jc w:val="center"/>
            </w:pPr>
            <w:r>
              <w:t>23,5</w:t>
            </w:r>
          </w:p>
        </w:tc>
        <w:tc>
          <w:tcPr>
            <w:tcW w:w="912" w:type="dxa"/>
            <w:tcBorders>
              <w:top w:val="nil"/>
              <w:left w:val="nil"/>
              <w:bottom w:val="nil"/>
              <w:right w:val="nil"/>
            </w:tcBorders>
          </w:tcPr>
          <w:p w:rsidR="00D36C77" w:rsidRDefault="00D36C77">
            <w:pPr>
              <w:pStyle w:val="ConsPlusNormal"/>
              <w:jc w:val="center"/>
            </w:pPr>
            <w:r>
              <w:t>23,8</w:t>
            </w:r>
          </w:p>
        </w:tc>
        <w:tc>
          <w:tcPr>
            <w:tcW w:w="902" w:type="dxa"/>
            <w:tcBorders>
              <w:top w:val="nil"/>
              <w:left w:val="nil"/>
              <w:bottom w:val="nil"/>
              <w:right w:val="nil"/>
            </w:tcBorders>
          </w:tcPr>
          <w:p w:rsidR="00D36C77" w:rsidRDefault="00D36C77">
            <w:pPr>
              <w:pStyle w:val="ConsPlusNormal"/>
              <w:jc w:val="center"/>
            </w:pPr>
            <w:r>
              <w:t>24,1</w:t>
            </w:r>
          </w:p>
        </w:tc>
        <w:tc>
          <w:tcPr>
            <w:tcW w:w="874" w:type="dxa"/>
            <w:tcBorders>
              <w:top w:val="nil"/>
              <w:left w:val="nil"/>
              <w:bottom w:val="nil"/>
              <w:right w:val="nil"/>
            </w:tcBorders>
          </w:tcPr>
          <w:p w:rsidR="00D36C77" w:rsidRDefault="00D36C77">
            <w:pPr>
              <w:pStyle w:val="ConsPlusNormal"/>
              <w:jc w:val="center"/>
            </w:pPr>
            <w:r>
              <w:t>24,4</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Дальневосточный федеральный округ</w:t>
            </w:r>
          </w:p>
        </w:tc>
        <w:tc>
          <w:tcPr>
            <w:tcW w:w="850" w:type="dxa"/>
            <w:tcBorders>
              <w:top w:val="nil"/>
              <w:left w:val="nil"/>
              <w:bottom w:val="nil"/>
              <w:right w:val="nil"/>
            </w:tcBorders>
          </w:tcPr>
          <w:p w:rsidR="00D36C77" w:rsidRDefault="00D36C77">
            <w:pPr>
              <w:pStyle w:val="ConsPlusNormal"/>
              <w:jc w:val="center"/>
            </w:pPr>
            <w:r>
              <w:t>20,6</w:t>
            </w:r>
          </w:p>
        </w:tc>
        <w:tc>
          <w:tcPr>
            <w:tcW w:w="850" w:type="dxa"/>
            <w:tcBorders>
              <w:top w:val="nil"/>
              <w:left w:val="nil"/>
              <w:bottom w:val="nil"/>
              <w:right w:val="nil"/>
            </w:tcBorders>
          </w:tcPr>
          <w:p w:rsidR="00D36C77" w:rsidRDefault="00D36C77">
            <w:pPr>
              <w:pStyle w:val="ConsPlusNormal"/>
              <w:jc w:val="center"/>
            </w:pPr>
            <w:r>
              <w:t>20,6</w:t>
            </w:r>
          </w:p>
        </w:tc>
        <w:tc>
          <w:tcPr>
            <w:tcW w:w="854" w:type="dxa"/>
            <w:tcBorders>
              <w:top w:val="nil"/>
              <w:left w:val="nil"/>
              <w:bottom w:val="nil"/>
              <w:right w:val="nil"/>
            </w:tcBorders>
          </w:tcPr>
          <w:p w:rsidR="00D36C77" w:rsidRDefault="00D36C77">
            <w:pPr>
              <w:pStyle w:val="ConsPlusNormal"/>
              <w:jc w:val="center"/>
            </w:pPr>
            <w:r>
              <w:t>20,7</w:t>
            </w:r>
          </w:p>
        </w:tc>
        <w:tc>
          <w:tcPr>
            <w:tcW w:w="845" w:type="dxa"/>
            <w:tcBorders>
              <w:top w:val="nil"/>
              <w:left w:val="nil"/>
              <w:bottom w:val="nil"/>
              <w:right w:val="nil"/>
            </w:tcBorders>
          </w:tcPr>
          <w:p w:rsidR="00D36C77" w:rsidRDefault="00D36C77">
            <w:pPr>
              <w:pStyle w:val="ConsPlusNormal"/>
              <w:jc w:val="center"/>
            </w:pPr>
            <w:r>
              <w:t>22,4</w:t>
            </w:r>
          </w:p>
        </w:tc>
        <w:tc>
          <w:tcPr>
            <w:tcW w:w="984" w:type="dxa"/>
            <w:tcBorders>
              <w:top w:val="nil"/>
              <w:left w:val="nil"/>
              <w:bottom w:val="nil"/>
              <w:right w:val="nil"/>
            </w:tcBorders>
          </w:tcPr>
          <w:p w:rsidR="00D36C77" w:rsidRDefault="00D36C77">
            <w:pPr>
              <w:pStyle w:val="ConsPlusNormal"/>
              <w:jc w:val="center"/>
            </w:pPr>
            <w:r>
              <w:t>24,4</w:t>
            </w:r>
          </w:p>
        </w:tc>
        <w:tc>
          <w:tcPr>
            <w:tcW w:w="989" w:type="dxa"/>
            <w:tcBorders>
              <w:top w:val="nil"/>
              <w:left w:val="nil"/>
              <w:bottom w:val="nil"/>
              <w:right w:val="nil"/>
            </w:tcBorders>
          </w:tcPr>
          <w:p w:rsidR="00D36C77" w:rsidRDefault="00D36C77">
            <w:pPr>
              <w:pStyle w:val="ConsPlusNormal"/>
              <w:jc w:val="center"/>
            </w:pPr>
            <w:r>
              <w:t>25,5</w:t>
            </w:r>
          </w:p>
        </w:tc>
        <w:tc>
          <w:tcPr>
            <w:tcW w:w="1171" w:type="dxa"/>
            <w:tcBorders>
              <w:top w:val="nil"/>
              <w:left w:val="nil"/>
              <w:bottom w:val="nil"/>
              <w:right w:val="nil"/>
            </w:tcBorders>
          </w:tcPr>
          <w:p w:rsidR="00D36C77" w:rsidRDefault="00D36C77">
            <w:pPr>
              <w:pStyle w:val="ConsPlusNormal"/>
              <w:jc w:val="center"/>
            </w:pPr>
            <w:r>
              <w:t>24,9</w:t>
            </w:r>
          </w:p>
        </w:tc>
        <w:tc>
          <w:tcPr>
            <w:tcW w:w="1171" w:type="dxa"/>
            <w:tcBorders>
              <w:top w:val="nil"/>
              <w:left w:val="nil"/>
              <w:bottom w:val="nil"/>
              <w:right w:val="nil"/>
            </w:tcBorders>
          </w:tcPr>
          <w:p w:rsidR="00D36C77" w:rsidRDefault="00D36C77">
            <w:pPr>
              <w:pStyle w:val="ConsPlusNormal"/>
              <w:jc w:val="center"/>
            </w:pPr>
            <w:r>
              <w:t>25</w:t>
            </w:r>
          </w:p>
        </w:tc>
        <w:tc>
          <w:tcPr>
            <w:tcW w:w="912" w:type="dxa"/>
            <w:tcBorders>
              <w:top w:val="nil"/>
              <w:left w:val="nil"/>
              <w:bottom w:val="nil"/>
              <w:right w:val="nil"/>
            </w:tcBorders>
          </w:tcPr>
          <w:p w:rsidR="00D36C77" w:rsidRDefault="00D36C77">
            <w:pPr>
              <w:pStyle w:val="ConsPlusNormal"/>
              <w:jc w:val="center"/>
            </w:pPr>
            <w:r>
              <w:t>25,1</w:t>
            </w:r>
          </w:p>
        </w:tc>
        <w:tc>
          <w:tcPr>
            <w:tcW w:w="912" w:type="dxa"/>
            <w:tcBorders>
              <w:top w:val="nil"/>
              <w:left w:val="nil"/>
              <w:bottom w:val="nil"/>
              <w:right w:val="nil"/>
            </w:tcBorders>
          </w:tcPr>
          <w:p w:rsidR="00D36C77" w:rsidRDefault="00D36C77">
            <w:pPr>
              <w:pStyle w:val="ConsPlusNormal"/>
              <w:jc w:val="center"/>
            </w:pPr>
            <w:r>
              <w:t>25,2</w:t>
            </w:r>
          </w:p>
        </w:tc>
        <w:tc>
          <w:tcPr>
            <w:tcW w:w="912" w:type="dxa"/>
            <w:tcBorders>
              <w:top w:val="nil"/>
              <w:left w:val="nil"/>
              <w:bottom w:val="nil"/>
              <w:right w:val="nil"/>
            </w:tcBorders>
          </w:tcPr>
          <w:p w:rsidR="00D36C77" w:rsidRDefault="00D36C77">
            <w:pPr>
              <w:pStyle w:val="ConsPlusNormal"/>
              <w:jc w:val="center"/>
            </w:pPr>
            <w:r>
              <w:t>25,3</w:t>
            </w:r>
          </w:p>
        </w:tc>
        <w:tc>
          <w:tcPr>
            <w:tcW w:w="902" w:type="dxa"/>
            <w:tcBorders>
              <w:top w:val="nil"/>
              <w:left w:val="nil"/>
              <w:bottom w:val="nil"/>
              <w:right w:val="nil"/>
            </w:tcBorders>
          </w:tcPr>
          <w:p w:rsidR="00D36C77" w:rsidRDefault="00D36C77">
            <w:pPr>
              <w:pStyle w:val="ConsPlusNormal"/>
              <w:jc w:val="center"/>
            </w:pPr>
            <w:r>
              <w:t>25,4</w:t>
            </w:r>
          </w:p>
        </w:tc>
        <w:tc>
          <w:tcPr>
            <w:tcW w:w="874" w:type="dxa"/>
            <w:tcBorders>
              <w:top w:val="nil"/>
              <w:left w:val="nil"/>
              <w:bottom w:val="nil"/>
              <w:right w:val="nil"/>
            </w:tcBorders>
          </w:tcPr>
          <w:p w:rsidR="00D36C77" w:rsidRDefault="00D36C77">
            <w:pPr>
              <w:pStyle w:val="ConsPlusNormal"/>
              <w:jc w:val="center"/>
            </w:pPr>
            <w:r>
              <w:t>25,5</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Республика Бурятия</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22,6</w:t>
            </w:r>
          </w:p>
        </w:tc>
        <w:tc>
          <w:tcPr>
            <w:tcW w:w="1171" w:type="dxa"/>
            <w:tcBorders>
              <w:top w:val="nil"/>
              <w:left w:val="nil"/>
              <w:bottom w:val="nil"/>
              <w:right w:val="nil"/>
            </w:tcBorders>
          </w:tcPr>
          <w:p w:rsidR="00D36C77" w:rsidRDefault="00D36C77">
            <w:pPr>
              <w:pStyle w:val="ConsPlusNormal"/>
              <w:jc w:val="center"/>
            </w:pPr>
            <w:r>
              <w:t>22,9</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Республика Саха (Якутия)</w:t>
            </w:r>
          </w:p>
        </w:tc>
        <w:tc>
          <w:tcPr>
            <w:tcW w:w="850" w:type="dxa"/>
            <w:tcBorders>
              <w:top w:val="nil"/>
              <w:left w:val="nil"/>
              <w:bottom w:val="nil"/>
              <w:right w:val="nil"/>
            </w:tcBorders>
          </w:tcPr>
          <w:p w:rsidR="00D36C77" w:rsidRDefault="00D36C77">
            <w:pPr>
              <w:pStyle w:val="ConsPlusNormal"/>
              <w:jc w:val="center"/>
            </w:pPr>
            <w:r>
              <w:t>20,8</w:t>
            </w:r>
          </w:p>
        </w:tc>
        <w:tc>
          <w:tcPr>
            <w:tcW w:w="850" w:type="dxa"/>
            <w:tcBorders>
              <w:top w:val="nil"/>
              <w:left w:val="nil"/>
              <w:bottom w:val="nil"/>
              <w:right w:val="nil"/>
            </w:tcBorders>
          </w:tcPr>
          <w:p w:rsidR="00D36C77" w:rsidRDefault="00D36C77">
            <w:pPr>
              <w:pStyle w:val="ConsPlusNormal"/>
              <w:jc w:val="center"/>
            </w:pPr>
            <w:r>
              <w:t>20,8</w:t>
            </w:r>
          </w:p>
        </w:tc>
        <w:tc>
          <w:tcPr>
            <w:tcW w:w="854" w:type="dxa"/>
            <w:tcBorders>
              <w:top w:val="nil"/>
              <w:left w:val="nil"/>
              <w:bottom w:val="nil"/>
              <w:right w:val="nil"/>
            </w:tcBorders>
          </w:tcPr>
          <w:p w:rsidR="00D36C77" w:rsidRDefault="00D36C77">
            <w:pPr>
              <w:pStyle w:val="ConsPlusNormal"/>
              <w:jc w:val="center"/>
            </w:pPr>
            <w:r>
              <w:t>15</w:t>
            </w:r>
          </w:p>
        </w:tc>
        <w:tc>
          <w:tcPr>
            <w:tcW w:w="845" w:type="dxa"/>
            <w:tcBorders>
              <w:top w:val="nil"/>
              <w:left w:val="nil"/>
              <w:bottom w:val="nil"/>
              <w:right w:val="nil"/>
            </w:tcBorders>
          </w:tcPr>
          <w:p w:rsidR="00D36C77" w:rsidRDefault="00D36C77">
            <w:pPr>
              <w:pStyle w:val="ConsPlusNormal"/>
              <w:jc w:val="center"/>
            </w:pPr>
            <w:r>
              <w:t>21,4</w:t>
            </w:r>
          </w:p>
        </w:tc>
        <w:tc>
          <w:tcPr>
            <w:tcW w:w="984" w:type="dxa"/>
            <w:tcBorders>
              <w:top w:val="nil"/>
              <w:left w:val="nil"/>
              <w:bottom w:val="nil"/>
              <w:right w:val="nil"/>
            </w:tcBorders>
          </w:tcPr>
          <w:p w:rsidR="00D36C77" w:rsidRDefault="00D36C77">
            <w:pPr>
              <w:pStyle w:val="ConsPlusNormal"/>
              <w:jc w:val="center"/>
            </w:pPr>
            <w:r>
              <w:t>22,4</w:t>
            </w:r>
          </w:p>
        </w:tc>
        <w:tc>
          <w:tcPr>
            <w:tcW w:w="989" w:type="dxa"/>
            <w:tcBorders>
              <w:top w:val="nil"/>
              <w:left w:val="nil"/>
              <w:bottom w:val="nil"/>
              <w:right w:val="nil"/>
            </w:tcBorders>
          </w:tcPr>
          <w:p w:rsidR="00D36C77" w:rsidRDefault="00D36C77">
            <w:pPr>
              <w:pStyle w:val="ConsPlusNormal"/>
              <w:jc w:val="center"/>
            </w:pPr>
            <w:r>
              <w:t>23,3</w:t>
            </w:r>
          </w:p>
        </w:tc>
        <w:tc>
          <w:tcPr>
            <w:tcW w:w="1171" w:type="dxa"/>
            <w:tcBorders>
              <w:top w:val="nil"/>
              <w:left w:val="nil"/>
              <w:bottom w:val="nil"/>
              <w:right w:val="nil"/>
            </w:tcBorders>
          </w:tcPr>
          <w:p w:rsidR="00D36C77" w:rsidRDefault="00D36C77">
            <w:pPr>
              <w:pStyle w:val="ConsPlusNormal"/>
              <w:jc w:val="center"/>
            </w:pPr>
            <w:r>
              <w:t>23,3</w:t>
            </w:r>
          </w:p>
        </w:tc>
        <w:tc>
          <w:tcPr>
            <w:tcW w:w="1171" w:type="dxa"/>
            <w:tcBorders>
              <w:top w:val="nil"/>
              <w:left w:val="nil"/>
              <w:bottom w:val="nil"/>
              <w:right w:val="nil"/>
            </w:tcBorders>
          </w:tcPr>
          <w:p w:rsidR="00D36C77" w:rsidRDefault="00D36C77">
            <w:pPr>
              <w:pStyle w:val="ConsPlusNormal"/>
              <w:jc w:val="center"/>
            </w:pPr>
            <w:r>
              <w:t>23,3</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Забайкальский край</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22,6</w:t>
            </w:r>
          </w:p>
        </w:tc>
        <w:tc>
          <w:tcPr>
            <w:tcW w:w="1171" w:type="dxa"/>
            <w:tcBorders>
              <w:top w:val="nil"/>
              <w:left w:val="nil"/>
              <w:bottom w:val="nil"/>
              <w:right w:val="nil"/>
            </w:tcBorders>
          </w:tcPr>
          <w:p w:rsidR="00D36C77" w:rsidRDefault="00D36C77">
            <w:pPr>
              <w:pStyle w:val="ConsPlusNormal"/>
              <w:jc w:val="center"/>
            </w:pPr>
            <w:r>
              <w:t>22,9</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Камчатский край</w:t>
            </w:r>
          </w:p>
        </w:tc>
        <w:tc>
          <w:tcPr>
            <w:tcW w:w="850" w:type="dxa"/>
            <w:tcBorders>
              <w:top w:val="nil"/>
              <w:left w:val="nil"/>
              <w:bottom w:val="nil"/>
              <w:right w:val="nil"/>
            </w:tcBorders>
          </w:tcPr>
          <w:p w:rsidR="00D36C77" w:rsidRDefault="00D36C77">
            <w:pPr>
              <w:pStyle w:val="ConsPlusNormal"/>
              <w:jc w:val="center"/>
            </w:pPr>
            <w:r>
              <w:t>21,4</w:t>
            </w:r>
          </w:p>
        </w:tc>
        <w:tc>
          <w:tcPr>
            <w:tcW w:w="850" w:type="dxa"/>
            <w:tcBorders>
              <w:top w:val="nil"/>
              <w:left w:val="nil"/>
              <w:bottom w:val="nil"/>
              <w:right w:val="nil"/>
            </w:tcBorders>
          </w:tcPr>
          <w:p w:rsidR="00D36C77" w:rsidRDefault="00D36C77">
            <w:pPr>
              <w:pStyle w:val="ConsPlusNormal"/>
              <w:jc w:val="center"/>
            </w:pPr>
            <w:r>
              <w:t>21,4</w:t>
            </w:r>
          </w:p>
        </w:tc>
        <w:tc>
          <w:tcPr>
            <w:tcW w:w="854" w:type="dxa"/>
            <w:tcBorders>
              <w:top w:val="nil"/>
              <w:left w:val="nil"/>
              <w:bottom w:val="nil"/>
              <w:right w:val="nil"/>
            </w:tcBorders>
          </w:tcPr>
          <w:p w:rsidR="00D36C77" w:rsidRDefault="00D36C77">
            <w:pPr>
              <w:pStyle w:val="ConsPlusNormal"/>
              <w:jc w:val="center"/>
            </w:pPr>
            <w:r>
              <w:t>22,3</w:t>
            </w:r>
          </w:p>
        </w:tc>
        <w:tc>
          <w:tcPr>
            <w:tcW w:w="845" w:type="dxa"/>
            <w:tcBorders>
              <w:top w:val="nil"/>
              <w:left w:val="nil"/>
              <w:bottom w:val="nil"/>
              <w:right w:val="nil"/>
            </w:tcBorders>
          </w:tcPr>
          <w:p w:rsidR="00D36C77" w:rsidRDefault="00D36C77">
            <w:pPr>
              <w:pStyle w:val="ConsPlusNormal"/>
              <w:jc w:val="center"/>
            </w:pPr>
            <w:r>
              <w:t>22,3</w:t>
            </w:r>
          </w:p>
        </w:tc>
        <w:tc>
          <w:tcPr>
            <w:tcW w:w="984" w:type="dxa"/>
            <w:tcBorders>
              <w:top w:val="nil"/>
              <w:left w:val="nil"/>
              <w:bottom w:val="nil"/>
              <w:right w:val="nil"/>
            </w:tcBorders>
          </w:tcPr>
          <w:p w:rsidR="00D36C77" w:rsidRDefault="00D36C77">
            <w:pPr>
              <w:pStyle w:val="ConsPlusNormal"/>
              <w:jc w:val="center"/>
            </w:pPr>
            <w:r>
              <w:t>23,2</w:t>
            </w:r>
          </w:p>
        </w:tc>
        <w:tc>
          <w:tcPr>
            <w:tcW w:w="989" w:type="dxa"/>
            <w:tcBorders>
              <w:top w:val="nil"/>
              <w:left w:val="nil"/>
              <w:bottom w:val="nil"/>
              <w:right w:val="nil"/>
            </w:tcBorders>
          </w:tcPr>
          <w:p w:rsidR="00D36C77" w:rsidRDefault="00D36C77">
            <w:pPr>
              <w:pStyle w:val="ConsPlusNormal"/>
              <w:jc w:val="center"/>
            </w:pPr>
            <w:r>
              <w:t>23,2</w:t>
            </w:r>
          </w:p>
        </w:tc>
        <w:tc>
          <w:tcPr>
            <w:tcW w:w="1171" w:type="dxa"/>
            <w:tcBorders>
              <w:top w:val="nil"/>
              <w:left w:val="nil"/>
              <w:bottom w:val="nil"/>
              <w:right w:val="nil"/>
            </w:tcBorders>
          </w:tcPr>
          <w:p w:rsidR="00D36C77" w:rsidRDefault="00D36C77">
            <w:pPr>
              <w:pStyle w:val="ConsPlusNormal"/>
              <w:jc w:val="center"/>
            </w:pPr>
            <w:r>
              <w:t>23,2</w:t>
            </w:r>
          </w:p>
        </w:tc>
        <w:tc>
          <w:tcPr>
            <w:tcW w:w="1171" w:type="dxa"/>
            <w:tcBorders>
              <w:top w:val="nil"/>
              <w:left w:val="nil"/>
              <w:bottom w:val="nil"/>
              <w:right w:val="nil"/>
            </w:tcBorders>
          </w:tcPr>
          <w:p w:rsidR="00D36C77" w:rsidRDefault="00D36C77">
            <w:pPr>
              <w:pStyle w:val="ConsPlusNormal"/>
              <w:jc w:val="center"/>
            </w:pPr>
            <w:r>
              <w:t>23,2</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Приморский край</w:t>
            </w:r>
          </w:p>
        </w:tc>
        <w:tc>
          <w:tcPr>
            <w:tcW w:w="850" w:type="dxa"/>
            <w:tcBorders>
              <w:top w:val="nil"/>
              <w:left w:val="nil"/>
              <w:bottom w:val="nil"/>
              <w:right w:val="nil"/>
            </w:tcBorders>
          </w:tcPr>
          <w:p w:rsidR="00D36C77" w:rsidRDefault="00D36C77">
            <w:pPr>
              <w:pStyle w:val="ConsPlusNormal"/>
              <w:jc w:val="center"/>
            </w:pPr>
            <w:r>
              <w:t>22,3</w:t>
            </w:r>
          </w:p>
        </w:tc>
        <w:tc>
          <w:tcPr>
            <w:tcW w:w="850" w:type="dxa"/>
            <w:tcBorders>
              <w:top w:val="nil"/>
              <w:left w:val="nil"/>
              <w:bottom w:val="nil"/>
              <w:right w:val="nil"/>
            </w:tcBorders>
          </w:tcPr>
          <w:p w:rsidR="00D36C77" w:rsidRDefault="00D36C77">
            <w:pPr>
              <w:pStyle w:val="ConsPlusNormal"/>
              <w:jc w:val="center"/>
            </w:pPr>
            <w:r>
              <w:t>22,3</w:t>
            </w:r>
          </w:p>
        </w:tc>
        <w:tc>
          <w:tcPr>
            <w:tcW w:w="854" w:type="dxa"/>
            <w:tcBorders>
              <w:top w:val="nil"/>
              <w:left w:val="nil"/>
              <w:bottom w:val="nil"/>
              <w:right w:val="nil"/>
            </w:tcBorders>
          </w:tcPr>
          <w:p w:rsidR="00D36C77" w:rsidRDefault="00D36C77">
            <w:pPr>
              <w:pStyle w:val="ConsPlusNormal"/>
              <w:jc w:val="center"/>
            </w:pPr>
            <w:r>
              <w:t>21,5</w:t>
            </w:r>
          </w:p>
        </w:tc>
        <w:tc>
          <w:tcPr>
            <w:tcW w:w="845" w:type="dxa"/>
            <w:tcBorders>
              <w:top w:val="nil"/>
              <w:left w:val="nil"/>
              <w:bottom w:val="nil"/>
              <w:right w:val="nil"/>
            </w:tcBorders>
          </w:tcPr>
          <w:p w:rsidR="00D36C77" w:rsidRDefault="00D36C77">
            <w:pPr>
              <w:pStyle w:val="ConsPlusNormal"/>
              <w:jc w:val="center"/>
            </w:pPr>
            <w:r>
              <w:t>26,2</w:t>
            </w:r>
          </w:p>
        </w:tc>
        <w:tc>
          <w:tcPr>
            <w:tcW w:w="984" w:type="dxa"/>
            <w:tcBorders>
              <w:top w:val="nil"/>
              <w:left w:val="nil"/>
              <w:bottom w:val="nil"/>
              <w:right w:val="nil"/>
            </w:tcBorders>
          </w:tcPr>
          <w:p w:rsidR="00D36C77" w:rsidRDefault="00D36C77">
            <w:pPr>
              <w:pStyle w:val="ConsPlusNormal"/>
              <w:jc w:val="center"/>
            </w:pPr>
            <w:r>
              <w:t>23</w:t>
            </w:r>
          </w:p>
        </w:tc>
        <w:tc>
          <w:tcPr>
            <w:tcW w:w="989" w:type="dxa"/>
            <w:tcBorders>
              <w:top w:val="nil"/>
              <w:left w:val="nil"/>
              <w:bottom w:val="nil"/>
              <w:right w:val="nil"/>
            </w:tcBorders>
          </w:tcPr>
          <w:p w:rsidR="00D36C77" w:rsidRDefault="00D36C77">
            <w:pPr>
              <w:pStyle w:val="ConsPlusNormal"/>
              <w:jc w:val="center"/>
            </w:pPr>
            <w:r>
              <w:t>26,9</w:t>
            </w:r>
          </w:p>
        </w:tc>
        <w:tc>
          <w:tcPr>
            <w:tcW w:w="1171" w:type="dxa"/>
            <w:tcBorders>
              <w:top w:val="nil"/>
              <w:left w:val="nil"/>
              <w:bottom w:val="nil"/>
              <w:right w:val="nil"/>
            </w:tcBorders>
          </w:tcPr>
          <w:p w:rsidR="00D36C77" w:rsidRDefault="00D36C77">
            <w:pPr>
              <w:pStyle w:val="ConsPlusNormal"/>
              <w:jc w:val="center"/>
            </w:pPr>
            <w:r>
              <w:t>26,9</w:t>
            </w:r>
          </w:p>
        </w:tc>
        <w:tc>
          <w:tcPr>
            <w:tcW w:w="1171" w:type="dxa"/>
            <w:tcBorders>
              <w:top w:val="nil"/>
              <w:left w:val="nil"/>
              <w:bottom w:val="nil"/>
              <w:right w:val="nil"/>
            </w:tcBorders>
          </w:tcPr>
          <w:p w:rsidR="00D36C77" w:rsidRDefault="00D36C77">
            <w:pPr>
              <w:pStyle w:val="ConsPlusNormal"/>
              <w:jc w:val="center"/>
            </w:pPr>
            <w:r>
              <w:t>26,9</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Хабаровский край</w:t>
            </w:r>
          </w:p>
        </w:tc>
        <w:tc>
          <w:tcPr>
            <w:tcW w:w="850" w:type="dxa"/>
            <w:tcBorders>
              <w:top w:val="nil"/>
              <w:left w:val="nil"/>
              <w:bottom w:val="nil"/>
              <w:right w:val="nil"/>
            </w:tcBorders>
          </w:tcPr>
          <w:p w:rsidR="00D36C77" w:rsidRDefault="00D36C77">
            <w:pPr>
              <w:pStyle w:val="ConsPlusNormal"/>
              <w:jc w:val="center"/>
            </w:pPr>
            <w:r>
              <w:t>30,8</w:t>
            </w:r>
          </w:p>
        </w:tc>
        <w:tc>
          <w:tcPr>
            <w:tcW w:w="850" w:type="dxa"/>
            <w:tcBorders>
              <w:top w:val="nil"/>
              <w:left w:val="nil"/>
              <w:bottom w:val="nil"/>
              <w:right w:val="nil"/>
            </w:tcBorders>
          </w:tcPr>
          <w:p w:rsidR="00D36C77" w:rsidRDefault="00D36C77">
            <w:pPr>
              <w:pStyle w:val="ConsPlusNormal"/>
              <w:jc w:val="center"/>
            </w:pPr>
            <w:r>
              <w:t>30,8</w:t>
            </w:r>
          </w:p>
        </w:tc>
        <w:tc>
          <w:tcPr>
            <w:tcW w:w="854" w:type="dxa"/>
            <w:tcBorders>
              <w:top w:val="nil"/>
              <w:left w:val="nil"/>
              <w:bottom w:val="nil"/>
              <w:right w:val="nil"/>
            </w:tcBorders>
          </w:tcPr>
          <w:p w:rsidR="00D36C77" w:rsidRDefault="00D36C77">
            <w:pPr>
              <w:pStyle w:val="ConsPlusNormal"/>
              <w:jc w:val="center"/>
            </w:pPr>
            <w:r>
              <w:t>32,1</w:t>
            </w:r>
          </w:p>
        </w:tc>
        <w:tc>
          <w:tcPr>
            <w:tcW w:w="845" w:type="dxa"/>
            <w:tcBorders>
              <w:top w:val="nil"/>
              <w:left w:val="nil"/>
              <w:bottom w:val="nil"/>
              <w:right w:val="nil"/>
            </w:tcBorders>
          </w:tcPr>
          <w:p w:rsidR="00D36C77" w:rsidRDefault="00D36C77">
            <w:pPr>
              <w:pStyle w:val="ConsPlusNormal"/>
              <w:jc w:val="center"/>
            </w:pPr>
            <w:r>
              <w:t>32,1</w:t>
            </w:r>
          </w:p>
        </w:tc>
        <w:tc>
          <w:tcPr>
            <w:tcW w:w="984" w:type="dxa"/>
            <w:tcBorders>
              <w:top w:val="nil"/>
              <w:left w:val="nil"/>
              <w:bottom w:val="nil"/>
              <w:right w:val="nil"/>
            </w:tcBorders>
          </w:tcPr>
          <w:p w:rsidR="00D36C77" w:rsidRDefault="00D36C77">
            <w:pPr>
              <w:pStyle w:val="ConsPlusNormal"/>
              <w:jc w:val="center"/>
            </w:pPr>
            <w:r>
              <w:t>32,4</w:t>
            </w:r>
          </w:p>
        </w:tc>
        <w:tc>
          <w:tcPr>
            <w:tcW w:w="989" w:type="dxa"/>
            <w:tcBorders>
              <w:top w:val="nil"/>
              <w:left w:val="nil"/>
              <w:bottom w:val="nil"/>
              <w:right w:val="nil"/>
            </w:tcBorders>
          </w:tcPr>
          <w:p w:rsidR="00D36C77" w:rsidRDefault="00D36C77">
            <w:pPr>
              <w:pStyle w:val="ConsPlusNormal"/>
              <w:jc w:val="center"/>
            </w:pPr>
            <w:r>
              <w:t>32,7</w:t>
            </w:r>
          </w:p>
        </w:tc>
        <w:tc>
          <w:tcPr>
            <w:tcW w:w="1171" w:type="dxa"/>
            <w:tcBorders>
              <w:top w:val="nil"/>
              <w:left w:val="nil"/>
              <w:bottom w:val="nil"/>
              <w:right w:val="nil"/>
            </w:tcBorders>
          </w:tcPr>
          <w:p w:rsidR="00D36C77" w:rsidRDefault="00D36C77">
            <w:pPr>
              <w:pStyle w:val="ConsPlusNormal"/>
              <w:jc w:val="center"/>
            </w:pPr>
            <w:r>
              <w:t>32,7</w:t>
            </w:r>
          </w:p>
        </w:tc>
        <w:tc>
          <w:tcPr>
            <w:tcW w:w="1171" w:type="dxa"/>
            <w:tcBorders>
              <w:top w:val="nil"/>
              <w:left w:val="nil"/>
              <w:bottom w:val="nil"/>
              <w:right w:val="nil"/>
            </w:tcBorders>
          </w:tcPr>
          <w:p w:rsidR="00D36C77" w:rsidRDefault="00D36C77">
            <w:pPr>
              <w:pStyle w:val="ConsPlusNormal"/>
              <w:jc w:val="center"/>
            </w:pPr>
            <w:r>
              <w:t>32,7</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Амурская область</w:t>
            </w:r>
          </w:p>
        </w:tc>
        <w:tc>
          <w:tcPr>
            <w:tcW w:w="850" w:type="dxa"/>
            <w:tcBorders>
              <w:top w:val="nil"/>
              <w:left w:val="nil"/>
              <w:bottom w:val="nil"/>
              <w:right w:val="nil"/>
            </w:tcBorders>
          </w:tcPr>
          <w:p w:rsidR="00D36C77" w:rsidRDefault="00D36C77">
            <w:pPr>
              <w:pStyle w:val="ConsPlusNormal"/>
              <w:jc w:val="center"/>
            </w:pPr>
            <w:r>
              <w:t>5</w:t>
            </w:r>
          </w:p>
        </w:tc>
        <w:tc>
          <w:tcPr>
            <w:tcW w:w="850" w:type="dxa"/>
            <w:tcBorders>
              <w:top w:val="nil"/>
              <w:left w:val="nil"/>
              <w:bottom w:val="nil"/>
              <w:right w:val="nil"/>
            </w:tcBorders>
          </w:tcPr>
          <w:p w:rsidR="00D36C77" w:rsidRDefault="00D36C77">
            <w:pPr>
              <w:pStyle w:val="ConsPlusNormal"/>
              <w:jc w:val="center"/>
            </w:pPr>
            <w:r>
              <w:t>5</w:t>
            </w:r>
          </w:p>
        </w:tc>
        <w:tc>
          <w:tcPr>
            <w:tcW w:w="854" w:type="dxa"/>
            <w:tcBorders>
              <w:top w:val="nil"/>
              <w:left w:val="nil"/>
              <w:bottom w:val="nil"/>
              <w:right w:val="nil"/>
            </w:tcBorders>
          </w:tcPr>
          <w:p w:rsidR="00D36C77" w:rsidRDefault="00D36C77">
            <w:pPr>
              <w:pStyle w:val="ConsPlusNormal"/>
              <w:jc w:val="center"/>
            </w:pPr>
            <w:r>
              <w:t>5,8</w:t>
            </w:r>
          </w:p>
        </w:tc>
        <w:tc>
          <w:tcPr>
            <w:tcW w:w="845" w:type="dxa"/>
            <w:tcBorders>
              <w:top w:val="nil"/>
              <w:left w:val="nil"/>
              <w:bottom w:val="nil"/>
              <w:right w:val="nil"/>
            </w:tcBorders>
          </w:tcPr>
          <w:p w:rsidR="00D36C77" w:rsidRDefault="00D36C77">
            <w:pPr>
              <w:pStyle w:val="ConsPlusNormal"/>
              <w:jc w:val="center"/>
            </w:pPr>
            <w:r>
              <w:t>5,8</w:t>
            </w:r>
          </w:p>
        </w:tc>
        <w:tc>
          <w:tcPr>
            <w:tcW w:w="984" w:type="dxa"/>
            <w:tcBorders>
              <w:top w:val="nil"/>
              <w:left w:val="nil"/>
              <w:bottom w:val="nil"/>
              <w:right w:val="nil"/>
            </w:tcBorders>
          </w:tcPr>
          <w:p w:rsidR="00D36C77" w:rsidRDefault="00D36C77">
            <w:pPr>
              <w:pStyle w:val="ConsPlusNormal"/>
              <w:jc w:val="center"/>
            </w:pPr>
            <w:r>
              <w:t>22,4</w:t>
            </w:r>
          </w:p>
        </w:tc>
        <w:tc>
          <w:tcPr>
            <w:tcW w:w="989" w:type="dxa"/>
            <w:tcBorders>
              <w:top w:val="nil"/>
              <w:left w:val="nil"/>
              <w:bottom w:val="nil"/>
              <w:right w:val="nil"/>
            </w:tcBorders>
          </w:tcPr>
          <w:p w:rsidR="00D36C77" w:rsidRDefault="00D36C77">
            <w:pPr>
              <w:pStyle w:val="ConsPlusNormal"/>
              <w:jc w:val="center"/>
            </w:pPr>
            <w:r>
              <w:t>23,73</w:t>
            </w:r>
          </w:p>
        </w:tc>
        <w:tc>
          <w:tcPr>
            <w:tcW w:w="1171" w:type="dxa"/>
            <w:tcBorders>
              <w:top w:val="nil"/>
              <w:left w:val="nil"/>
              <w:bottom w:val="nil"/>
              <w:right w:val="nil"/>
            </w:tcBorders>
          </w:tcPr>
          <w:p w:rsidR="00D36C77" w:rsidRDefault="00D36C77">
            <w:pPr>
              <w:pStyle w:val="ConsPlusNormal"/>
              <w:jc w:val="center"/>
            </w:pPr>
            <w:r>
              <w:t>23,73</w:t>
            </w:r>
          </w:p>
        </w:tc>
        <w:tc>
          <w:tcPr>
            <w:tcW w:w="1171" w:type="dxa"/>
            <w:tcBorders>
              <w:top w:val="nil"/>
              <w:left w:val="nil"/>
              <w:bottom w:val="nil"/>
              <w:right w:val="nil"/>
            </w:tcBorders>
          </w:tcPr>
          <w:p w:rsidR="00D36C77" w:rsidRDefault="00D36C77">
            <w:pPr>
              <w:pStyle w:val="ConsPlusNormal"/>
              <w:jc w:val="center"/>
            </w:pPr>
            <w:r>
              <w:t>23,73</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lastRenderedPageBreak/>
              <w:t>Магаданская область</w:t>
            </w:r>
          </w:p>
        </w:tc>
        <w:tc>
          <w:tcPr>
            <w:tcW w:w="850" w:type="dxa"/>
            <w:tcBorders>
              <w:top w:val="nil"/>
              <w:left w:val="nil"/>
              <w:bottom w:val="nil"/>
              <w:right w:val="nil"/>
            </w:tcBorders>
          </w:tcPr>
          <w:p w:rsidR="00D36C77" w:rsidRDefault="00D36C77">
            <w:pPr>
              <w:pStyle w:val="ConsPlusNormal"/>
              <w:jc w:val="center"/>
            </w:pPr>
            <w:r>
              <w:t>21,4</w:t>
            </w:r>
          </w:p>
        </w:tc>
        <w:tc>
          <w:tcPr>
            <w:tcW w:w="850" w:type="dxa"/>
            <w:tcBorders>
              <w:top w:val="nil"/>
              <w:left w:val="nil"/>
              <w:bottom w:val="nil"/>
              <w:right w:val="nil"/>
            </w:tcBorders>
          </w:tcPr>
          <w:p w:rsidR="00D36C77" w:rsidRDefault="00D36C77">
            <w:pPr>
              <w:pStyle w:val="ConsPlusNormal"/>
              <w:jc w:val="center"/>
            </w:pPr>
            <w:r>
              <w:t>21,4</w:t>
            </w:r>
          </w:p>
        </w:tc>
        <w:tc>
          <w:tcPr>
            <w:tcW w:w="854" w:type="dxa"/>
            <w:tcBorders>
              <w:top w:val="nil"/>
              <w:left w:val="nil"/>
              <w:bottom w:val="nil"/>
              <w:right w:val="nil"/>
            </w:tcBorders>
          </w:tcPr>
          <w:p w:rsidR="00D36C77" w:rsidRDefault="00D36C77">
            <w:pPr>
              <w:pStyle w:val="ConsPlusNormal"/>
              <w:jc w:val="center"/>
            </w:pPr>
            <w:r>
              <w:t>22,3</w:t>
            </w:r>
          </w:p>
        </w:tc>
        <w:tc>
          <w:tcPr>
            <w:tcW w:w="845" w:type="dxa"/>
            <w:tcBorders>
              <w:top w:val="nil"/>
              <w:left w:val="nil"/>
              <w:bottom w:val="nil"/>
              <w:right w:val="nil"/>
            </w:tcBorders>
          </w:tcPr>
          <w:p w:rsidR="00D36C77" w:rsidRDefault="00D36C77">
            <w:pPr>
              <w:pStyle w:val="ConsPlusNormal"/>
              <w:jc w:val="center"/>
            </w:pPr>
            <w:r>
              <w:t>22,3</w:t>
            </w:r>
          </w:p>
        </w:tc>
        <w:tc>
          <w:tcPr>
            <w:tcW w:w="984" w:type="dxa"/>
            <w:tcBorders>
              <w:top w:val="nil"/>
              <w:left w:val="nil"/>
              <w:bottom w:val="nil"/>
              <w:right w:val="nil"/>
            </w:tcBorders>
          </w:tcPr>
          <w:p w:rsidR="00D36C77" w:rsidRDefault="00D36C77">
            <w:pPr>
              <w:pStyle w:val="ConsPlusNormal"/>
              <w:jc w:val="center"/>
            </w:pPr>
            <w:r>
              <w:t>23,2</w:t>
            </w:r>
          </w:p>
        </w:tc>
        <w:tc>
          <w:tcPr>
            <w:tcW w:w="989" w:type="dxa"/>
            <w:tcBorders>
              <w:top w:val="nil"/>
              <w:left w:val="nil"/>
              <w:bottom w:val="nil"/>
              <w:right w:val="nil"/>
            </w:tcBorders>
          </w:tcPr>
          <w:p w:rsidR="00D36C77" w:rsidRDefault="00D36C77">
            <w:pPr>
              <w:pStyle w:val="ConsPlusNormal"/>
              <w:jc w:val="center"/>
            </w:pPr>
            <w:r>
              <w:t>23,2</w:t>
            </w:r>
          </w:p>
        </w:tc>
        <w:tc>
          <w:tcPr>
            <w:tcW w:w="1171" w:type="dxa"/>
            <w:tcBorders>
              <w:top w:val="nil"/>
              <w:left w:val="nil"/>
              <w:bottom w:val="nil"/>
              <w:right w:val="nil"/>
            </w:tcBorders>
          </w:tcPr>
          <w:p w:rsidR="00D36C77" w:rsidRDefault="00D36C77">
            <w:pPr>
              <w:pStyle w:val="ConsPlusNormal"/>
              <w:jc w:val="center"/>
            </w:pPr>
            <w:r>
              <w:t>23,2</w:t>
            </w:r>
          </w:p>
        </w:tc>
        <w:tc>
          <w:tcPr>
            <w:tcW w:w="1171" w:type="dxa"/>
            <w:tcBorders>
              <w:top w:val="nil"/>
              <w:left w:val="nil"/>
              <w:bottom w:val="nil"/>
              <w:right w:val="nil"/>
            </w:tcBorders>
          </w:tcPr>
          <w:p w:rsidR="00D36C77" w:rsidRDefault="00D36C77">
            <w:pPr>
              <w:pStyle w:val="ConsPlusNormal"/>
              <w:jc w:val="center"/>
            </w:pPr>
            <w:r>
              <w:t>23,2</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Сахалинская область</w:t>
            </w:r>
          </w:p>
        </w:tc>
        <w:tc>
          <w:tcPr>
            <w:tcW w:w="850" w:type="dxa"/>
            <w:tcBorders>
              <w:top w:val="nil"/>
              <w:left w:val="nil"/>
              <w:bottom w:val="nil"/>
              <w:right w:val="nil"/>
            </w:tcBorders>
          </w:tcPr>
          <w:p w:rsidR="00D36C77" w:rsidRDefault="00D36C77">
            <w:pPr>
              <w:pStyle w:val="ConsPlusNormal"/>
              <w:jc w:val="center"/>
            </w:pPr>
            <w:r>
              <w:t>21,4</w:t>
            </w:r>
          </w:p>
        </w:tc>
        <w:tc>
          <w:tcPr>
            <w:tcW w:w="850" w:type="dxa"/>
            <w:tcBorders>
              <w:top w:val="nil"/>
              <w:left w:val="nil"/>
              <w:bottom w:val="nil"/>
              <w:right w:val="nil"/>
            </w:tcBorders>
          </w:tcPr>
          <w:p w:rsidR="00D36C77" w:rsidRDefault="00D36C77">
            <w:pPr>
              <w:pStyle w:val="ConsPlusNormal"/>
              <w:jc w:val="center"/>
            </w:pPr>
            <w:r>
              <w:t>21,4</w:t>
            </w:r>
          </w:p>
        </w:tc>
        <w:tc>
          <w:tcPr>
            <w:tcW w:w="854" w:type="dxa"/>
            <w:tcBorders>
              <w:top w:val="nil"/>
              <w:left w:val="nil"/>
              <w:bottom w:val="nil"/>
              <w:right w:val="nil"/>
            </w:tcBorders>
          </w:tcPr>
          <w:p w:rsidR="00D36C77" w:rsidRDefault="00D36C77">
            <w:pPr>
              <w:pStyle w:val="ConsPlusNormal"/>
              <w:jc w:val="center"/>
            </w:pPr>
            <w:r>
              <w:t>24</w:t>
            </w:r>
          </w:p>
        </w:tc>
        <w:tc>
          <w:tcPr>
            <w:tcW w:w="845" w:type="dxa"/>
            <w:tcBorders>
              <w:top w:val="nil"/>
              <w:left w:val="nil"/>
              <w:bottom w:val="nil"/>
              <w:right w:val="nil"/>
            </w:tcBorders>
          </w:tcPr>
          <w:p w:rsidR="00D36C77" w:rsidRDefault="00D36C77">
            <w:pPr>
              <w:pStyle w:val="ConsPlusNormal"/>
              <w:jc w:val="center"/>
            </w:pPr>
            <w:r>
              <w:t>25,9</w:t>
            </w:r>
          </w:p>
        </w:tc>
        <w:tc>
          <w:tcPr>
            <w:tcW w:w="984" w:type="dxa"/>
            <w:tcBorders>
              <w:top w:val="nil"/>
              <w:left w:val="nil"/>
              <w:bottom w:val="nil"/>
              <w:right w:val="nil"/>
            </w:tcBorders>
          </w:tcPr>
          <w:p w:rsidR="00D36C77" w:rsidRDefault="00D36C77">
            <w:pPr>
              <w:pStyle w:val="ConsPlusNormal"/>
              <w:jc w:val="center"/>
            </w:pPr>
            <w:r>
              <w:t>26</w:t>
            </w:r>
          </w:p>
        </w:tc>
        <w:tc>
          <w:tcPr>
            <w:tcW w:w="989" w:type="dxa"/>
            <w:tcBorders>
              <w:top w:val="nil"/>
              <w:left w:val="nil"/>
              <w:bottom w:val="nil"/>
              <w:right w:val="nil"/>
            </w:tcBorders>
          </w:tcPr>
          <w:p w:rsidR="00D36C77" w:rsidRDefault="00D36C77">
            <w:pPr>
              <w:pStyle w:val="ConsPlusNormal"/>
              <w:jc w:val="center"/>
            </w:pPr>
            <w:r>
              <w:t>27,7</w:t>
            </w:r>
          </w:p>
        </w:tc>
        <w:tc>
          <w:tcPr>
            <w:tcW w:w="1171" w:type="dxa"/>
            <w:tcBorders>
              <w:top w:val="nil"/>
              <w:left w:val="nil"/>
              <w:bottom w:val="nil"/>
              <w:right w:val="nil"/>
            </w:tcBorders>
          </w:tcPr>
          <w:p w:rsidR="00D36C77" w:rsidRDefault="00D36C77">
            <w:pPr>
              <w:pStyle w:val="ConsPlusNormal"/>
              <w:jc w:val="center"/>
            </w:pPr>
            <w:r>
              <w:t>27,7</w:t>
            </w:r>
          </w:p>
        </w:tc>
        <w:tc>
          <w:tcPr>
            <w:tcW w:w="1171" w:type="dxa"/>
            <w:tcBorders>
              <w:top w:val="nil"/>
              <w:left w:val="nil"/>
              <w:bottom w:val="nil"/>
              <w:right w:val="nil"/>
            </w:tcBorders>
          </w:tcPr>
          <w:p w:rsidR="00D36C77" w:rsidRDefault="00D36C77">
            <w:pPr>
              <w:pStyle w:val="ConsPlusNormal"/>
              <w:jc w:val="center"/>
            </w:pPr>
            <w:r>
              <w:t>27,7</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Еврейская автономная область</w:t>
            </w:r>
          </w:p>
        </w:tc>
        <w:tc>
          <w:tcPr>
            <w:tcW w:w="850" w:type="dxa"/>
            <w:tcBorders>
              <w:top w:val="nil"/>
              <w:left w:val="nil"/>
              <w:bottom w:val="nil"/>
              <w:right w:val="nil"/>
            </w:tcBorders>
          </w:tcPr>
          <w:p w:rsidR="00D36C77" w:rsidRDefault="00D36C77">
            <w:pPr>
              <w:pStyle w:val="ConsPlusNormal"/>
              <w:jc w:val="center"/>
            </w:pPr>
            <w:r>
              <w:t>21,4</w:t>
            </w:r>
          </w:p>
        </w:tc>
        <w:tc>
          <w:tcPr>
            <w:tcW w:w="850" w:type="dxa"/>
            <w:tcBorders>
              <w:top w:val="nil"/>
              <w:left w:val="nil"/>
              <w:bottom w:val="nil"/>
              <w:right w:val="nil"/>
            </w:tcBorders>
          </w:tcPr>
          <w:p w:rsidR="00D36C77" w:rsidRDefault="00D36C77">
            <w:pPr>
              <w:pStyle w:val="ConsPlusNormal"/>
              <w:jc w:val="center"/>
            </w:pPr>
            <w:r>
              <w:t>21,4</w:t>
            </w:r>
          </w:p>
        </w:tc>
        <w:tc>
          <w:tcPr>
            <w:tcW w:w="854" w:type="dxa"/>
            <w:tcBorders>
              <w:top w:val="nil"/>
              <w:left w:val="nil"/>
              <w:bottom w:val="nil"/>
              <w:right w:val="nil"/>
            </w:tcBorders>
          </w:tcPr>
          <w:p w:rsidR="00D36C77" w:rsidRDefault="00D36C77">
            <w:pPr>
              <w:pStyle w:val="ConsPlusNormal"/>
              <w:jc w:val="center"/>
            </w:pPr>
            <w:r>
              <w:t>22,3</w:t>
            </w:r>
          </w:p>
        </w:tc>
        <w:tc>
          <w:tcPr>
            <w:tcW w:w="845" w:type="dxa"/>
            <w:tcBorders>
              <w:top w:val="nil"/>
              <w:left w:val="nil"/>
              <w:bottom w:val="nil"/>
              <w:right w:val="nil"/>
            </w:tcBorders>
          </w:tcPr>
          <w:p w:rsidR="00D36C77" w:rsidRDefault="00D36C77">
            <w:pPr>
              <w:pStyle w:val="ConsPlusNormal"/>
              <w:jc w:val="center"/>
            </w:pPr>
            <w:r>
              <w:t>23,1</w:t>
            </w:r>
          </w:p>
        </w:tc>
        <w:tc>
          <w:tcPr>
            <w:tcW w:w="984" w:type="dxa"/>
            <w:tcBorders>
              <w:top w:val="nil"/>
              <w:left w:val="nil"/>
              <w:bottom w:val="nil"/>
              <w:right w:val="nil"/>
            </w:tcBorders>
          </w:tcPr>
          <w:p w:rsidR="00D36C77" w:rsidRDefault="00D36C77">
            <w:pPr>
              <w:pStyle w:val="ConsPlusNormal"/>
              <w:jc w:val="center"/>
            </w:pPr>
            <w:r>
              <w:t>22,3</w:t>
            </w:r>
          </w:p>
        </w:tc>
        <w:tc>
          <w:tcPr>
            <w:tcW w:w="989" w:type="dxa"/>
            <w:tcBorders>
              <w:top w:val="nil"/>
              <w:left w:val="nil"/>
              <w:bottom w:val="nil"/>
              <w:right w:val="nil"/>
            </w:tcBorders>
          </w:tcPr>
          <w:p w:rsidR="00D36C77" w:rsidRDefault="00D36C77">
            <w:pPr>
              <w:pStyle w:val="ConsPlusNormal"/>
              <w:jc w:val="center"/>
            </w:pPr>
            <w:r>
              <w:t>23,1</w:t>
            </w:r>
          </w:p>
        </w:tc>
        <w:tc>
          <w:tcPr>
            <w:tcW w:w="1171" w:type="dxa"/>
            <w:tcBorders>
              <w:top w:val="nil"/>
              <w:left w:val="nil"/>
              <w:bottom w:val="nil"/>
              <w:right w:val="nil"/>
            </w:tcBorders>
          </w:tcPr>
          <w:p w:rsidR="00D36C77" w:rsidRDefault="00D36C77">
            <w:pPr>
              <w:pStyle w:val="ConsPlusNormal"/>
              <w:jc w:val="center"/>
            </w:pPr>
            <w:r>
              <w:t>23,1</w:t>
            </w:r>
          </w:p>
        </w:tc>
        <w:tc>
          <w:tcPr>
            <w:tcW w:w="1171" w:type="dxa"/>
            <w:tcBorders>
              <w:top w:val="nil"/>
              <w:left w:val="nil"/>
              <w:bottom w:val="nil"/>
              <w:right w:val="nil"/>
            </w:tcBorders>
          </w:tcPr>
          <w:p w:rsidR="00D36C77" w:rsidRDefault="00D36C77">
            <w:pPr>
              <w:pStyle w:val="ConsPlusNormal"/>
              <w:jc w:val="center"/>
            </w:pPr>
            <w:r>
              <w:t>23,1</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Чукотский автономный округ</w:t>
            </w:r>
          </w:p>
        </w:tc>
        <w:tc>
          <w:tcPr>
            <w:tcW w:w="850" w:type="dxa"/>
            <w:tcBorders>
              <w:top w:val="nil"/>
              <w:left w:val="nil"/>
              <w:bottom w:val="nil"/>
              <w:right w:val="nil"/>
            </w:tcBorders>
          </w:tcPr>
          <w:p w:rsidR="00D36C77" w:rsidRDefault="00D36C77">
            <w:pPr>
              <w:pStyle w:val="ConsPlusNormal"/>
              <w:jc w:val="center"/>
            </w:pPr>
            <w:r>
              <w:t>20,8</w:t>
            </w:r>
          </w:p>
        </w:tc>
        <w:tc>
          <w:tcPr>
            <w:tcW w:w="850" w:type="dxa"/>
            <w:tcBorders>
              <w:top w:val="nil"/>
              <w:left w:val="nil"/>
              <w:bottom w:val="nil"/>
              <w:right w:val="nil"/>
            </w:tcBorders>
          </w:tcPr>
          <w:p w:rsidR="00D36C77" w:rsidRDefault="00D36C77">
            <w:pPr>
              <w:pStyle w:val="ConsPlusNormal"/>
              <w:jc w:val="center"/>
            </w:pPr>
            <w:r>
              <w:t>20,8</w:t>
            </w:r>
          </w:p>
        </w:tc>
        <w:tc>
          <w:tcPr>
            <w:tcW w:w="854" w:type="dxa"/>
            <w:tcBorders>
              <w:top w:val="nil"/>
              <w:left w:val="nil"/>
              <w:bottom w:val="nil"/>
              <w:right w:val="nil"/>
            </w:tcBorders>
          </w:tcPr>
          <w:p w:rsidR="00D36C77" w:rsidRDefault="00D36C77">
            <w:pPr>
              <w:pStyle w:val="ConsPlusNormal"/>
              <w:jc w:val="center"/>
            </w:pPr>
            <w:r>
              <w:t>20,8</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903" w:type="dxa"/>
            <w:gridSpan w:val="14"/>
            <w:tcBorders>
              <w:top w:val="nil"/>
              <w:left w:val="nil"/>
              <w:bottom w:val="nil"/>
              <w:right w:val="nil"/>
            </w:tcBorders>
          </w:tcPr>
          <w:p w:rsidR="00D36C77" w:rsidRDefault="00D36C77">
            <w:pPr>
              <w:pStyle w:val="ConsPlusNormal"/>
              <w:jc w:val="center"/>
              <w:outlineLvl w:val="3"/>
            </w:pPr>
            <w:r>
              <w:t>Показатель 1.15 "Доля лиц с ограниченными возможностями здоровья и инвалидов в возрасте от 6 до 18 лет, систематически занимающихся физической культурой и спортом, в общей численности этой категории населения"</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54,5</w:t>
            </w:r>
          </w:p>
        </w:tc>
        <w:tc>
          <w:tcPr>
            <w:tcW w:w="850" w:type="dxa"/>
            <w:tcBorders>
              <w:top w:val="nil"/>
              <w:left w:val="nil"/>
              <w:bottom w:val="nil"/>
              <w:right w:val="nil"/>
            </w:tcBorders>
          </w:tcPr>
          <w:p w:rsidR="00D36C77" w:rsidRDefault="00D36C77">
            <w:pPr>
              <w:pStyle w:val="ConsPlusNormal"/>
              <w:jc w:val="center"/>
            </w:pPr>
            <w:r>
              <w:t>72,9</w:t>
            </w:r>
          </w:p>
        </w:tc>
        <w:tc>
          <w:tcPr>
            <w:tcW w:w="854" w:type="dxa"/>
            <w:tcBorders>
              <w:top w:val="nil"/>
              <w:left w:val="nil"/>
              <w:bottom w:val="nil"/>
              <w:right w:val="nil"/>
            </w:tcBorders>
          </w:tcPr>
          <w:p w:rsidR="00D36C77" w:rsidRDefault="00D36C77">
            <w:pPr>
              <w:pStyle w:val="ConsPlusNormal"/>
              <w:jc w:val="center"/>
            </w:pPr>
            <w:r>
              <w:t>67,5</w:t>
            </w:r>
          </w:p>
        </w:tc>
        <w:tc>
          <w:tcPr>
            <w:tcW w:w="845" w:type="dxa"/>
            <w:tcBorders>
              <w:top w:val="nil"/>
              <w:left w:val="nil"/>
              <w:bottom w:val="nil"/>
              <w:right w:val="nil"/>
            </w:tcBorders>
          </w:tcPr>
          <w:p w:rsidR="00D36C77" w:rsidRDefault="00D36C77">
            <w:pPr>
              <w:pStyle w:val="ConsPlusNormal"/>
              <w:jc w:val="center"/>
            </w:pPr>
            <w:r>
              <w:t>83,2</w:t>
            </w:r>
          </w:p>
        </w:tc>
        <w:tc>
          <w:tcPr>
            <w:tcW w:w="984" w:type="dxa"/>
            <w:tcBorders>
              <w:top w:val="nil"/>
              <w:left w:val="nil"/>
              <w:bottom w:val="nil"/>
              <w:right w:val="nil"/>
            </w:tcBorders>
          </w:tcPr>
          <w:p w:rsidR="00D36C77" w:rsidRDefault="00D36C77">
            <w:pPr>
              <w:pStyle w:val="ConsPlusNormal"/>
              <w:jc w:val="center"/>
            </w:pPr>
            <w:r>
              <w:t>68</w:t>
            </w:r>
          </w:p>
        </w:tc>
        <w:tc>
          <w:tcPr>
            <w:tcW w:w="989" w:type="dxa"/>
            <w:tcBorders>
              <w:top w:val="nil"/>
              <w:left w:val="nil"/>
              <w:bottom w:val="nil"/>
              <w:right w:val="nil"/>
            </w:tcBorders>
          </w:tcPr>
          <w:p w:rsidR="00D36C77" w:rsidRDefault="00D36C77">
            <w:pPr>
              <w:pStyle w:val="ConsPlusNormal"/>
              <w:jc w:val="center"/>
            </w:pPr>
            <w:r>
              <w:t>70,1</w:t>
            </w:r>
          </w:p>
        </w:tc>
        <w:tc>
          <w:tcPr>
            <w:tcW w:w="1171" w:type="dxa"/>
            <w:tcBorders>
              <w:top w:val="nil"/>
              <w:left w:val="nil"/>
              <w:bottom w:val="nil"/>
              <w:right w:val="nil"/>
            </w:tcBorders>
          </w:tcPr>
          <w:p w:rsidR="00D36C77" w:rsidRDefault="00D36C77">
            <w:pPr>
              <w:pStyle w:val="ConsPlusNormal"/>
              <w:jc w:val="center"/>
            </w:pPr>
            <w:r>
              <w:t>68,5</w:t>
            </w:r>
          </w:p>
        </w:tc>
        <w:tc>
          <w:tcPr>
            <w:tcW w:w="1171" w:type="dxa"/>
            <w:tcBorders>
              <w:top w:val="nil"/>
              <w:left w:val="nil"/>
              <w:bottom w:val="nil"/>
              <w:right w:val="nil"/>
            </w:tcBorders>
          </w:tcPr>
          <w:p w:rsidR="00D36C77" w:rsidRDefault="00D36C77">
            <w:pPr>
              <w:pStyle w:val="ConsPlusNormal"/>
              <w:jc w:val="center"/>
            </w:pPr>
            <w:r>
              <w:t>73,5</w:t>
            </w:r>
          </w:p>
        </w:tc>
        <w:tc>
          <w:tcPr>
            <w:tcW w:w="912" w:type="dxa"/>
            <w:tcBorders>
              <w:top w:val="nil"/>
              <w:left w:val="nil"/>
              <w:bottom w:val="nil"/>
              <w:right w:val="nil"/>
            </w:tcBorders>
          </w:tcPr>
          <w:p w:rsidR="00D36C77" w:rsidRDefault="00D36C77">
            <w:pPr>
              <w:pStyle w:val="ConsPlusNormal"/>
              <w:jc w:val="center"/>
            </w:pPr>
            <w:r>
              <w:t>74</w:t>
            </w:r>
          </w:p>
        </w:tc>
        <w:tc>
          <w:tcPr>
            <w:tcW w:w="912" w:type="dxa"/>
            <w:tcBorders>
              <w:top w:val="nil"/>
              <w:left w:val="nil"/>
              <w:bottom w:val="nil"/>
              <w:right w:val="nil"/>
            </w:tcBorders>
          </w:tcPr>
          <w:p w:rsidR="00D36C77" w:rsidRDefault="00D36C77">
            <w:pPr>
              <w:pStyle w:val="ConsPlusNormal"/>
              <w:jc w:val="center"/>
            </w:pPr>
            <w:r>
              <w:t>74,5</w:t>
            </w:r>
          </w:p>
        </w:tc>
        <w:tc>
          <w:tcPr>
            <w:tcW w:w="912" w:type="dxa"/>
            <w:tcBorders>
              <w:top w:val="nil"/>
              <w:left w:val="nil"/>
              <w:bottom w:val="nil"/>
              <w:right w:val="nil"/>
            </w:tcBorders>
          </w:tcPr>
          <w:p w:rsidR="00D36C77" w:rsidRDefault="00D36C77">
            <w:pPr>
              <w:pStyle w:val="ConsPlusNormal"/>
              <w:jc w:val="center"/>
            </w:pPr>
            <w:r>
              <w:t>75</w:t>
            </w:r>
          </w:p>
        </w:tc>
        <w:tc>
          <w:tcPr>
            <w:tcW w:w="902" w:type="dxa"/>
            <w:tcBorders>
              <w:top w:val="nil"/>
              <w:left w:val="nil"/>
              <w:bottom w:val="nil"/>
              <w:right w:val="nil"/>
            </w:tcBorders>
          </w:tcPr>
          <w:p w:rsidR="00D36C77" w:rsidRDefault="00D36C77">
            <w:pPr>
              <w:pStyle w:val="ConsPlusNormal"/>
              <w:jc w:val="center"/>
            </w:pPr>
            <w:r>
              <w:t>75,5</w:t>
            </w:r>
          </w:p>
        </w:tc>
        <w:tc>
          <w:tcPr>
            <w:tcW w:w="874" w:type="dxa"/>
            <w:tcBorders>
              <w:top w:val="nil"/>
              <w:left w:val="nil"/>
              <w:bottom w:val="nil"/>
              <w:right w:val="nil"/>
            </w:tcBorders>
          </w:tcPr>
          <w:p w:rsidR="00D36C77" w:rsidRDefault="00D36C77">
            <w:pPr>
              <w:pStyle w:val="ConsPlusNormal"/>
              <w:jc w:val="center"/>
            </w:pPr>
            <w:r>
              <w:t>76</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Дальневосточный федеральный округ</w:t>
            </w:r>
          </w:p>
        </w:tc>
        <w:tc>
          <w:tcPr>
            <w:tcW w:w="850" w:type="dxa"/>
            <w:tcBorders>
              <w:top w:val="nil"/>
              <w:left w:val="nil"/>
              <w:bottom w:val="nil"/>
              <w:right w:val="nil"/>
            </w:tcBorders>
          </w:tcPr>
          <w:p w:rsidR="00D36C77" w:rsidRDefault="00D36C77">
            <w:pPr>
              <w:pStyle w:val="ConsPlusNormal"/>
              <w:jc w:val="center"/>
            </w:pPr>
            <w:r>
              <w:t>61,7</w:t>
            </w:r>
          </w:p>
        </w:tc>
        <w:tc>
          <w:tcPr>
            <w:tcW w:w="850" w:type="dxa"/>
            <w:tcBorders>
              <w:top w:val="nil"/>
              <w:left w:val="nil"/>
              <w:bottom w:val="nil"/>
              <w:right w:val="nil"/>
            </w:tcBorders>
          </w:tcPr>
          <w:p w:rsidR="00D36C77" w:rsidRDefault="00D36C77">
            <w:pPr>
              <w:pStyle w:val="ConsPlusNormal"/>
              <w:jc w:val="center"/>
            </w:pPr>
            <w:r>
              <w:t>61,7</w:t>
            </w:r>
          </w:p>
        </w:tc>
        <w:tc>
          <w:tcPr>
            <w:tcW w:w="854" w:type="dxa"/>
            <w:tcBorders>
              <w:top w:val="nil"/>
              <w:left w:val="nil"/>
              <w:bottom w:val="nil"/>
              <w:right w:val="nil"/>
            </w:tcBorders>
          </w:tcPr>
          <w:p w:rsidR="00D36C77" w:rsidRDefault="00D36C77">
            <w:pPr>
              <w:pStyle w:val="ConsPlusNormal"/>
              <w:jc w:val="center"/>
            </w:pPr>
            <w:r>
              <w:t>57,9</w:t>
            </w:r>
          </w:p>
        </w:tc>
        <w:tc>
          <w:tcPr>
            <w:tcW w:w="845" w:type="dxa"/>
            <w:tcBorders>
              <w:top w:val="nil"/>
              <w:left w:val="nil"/>
              <w:bottom w:val="nil"/>
              <w:right w:val="nil"/>
            </w:tcBorders>
          </w:tcPr>
          <w:p w:rsidR="00D36C77" w:rsidRDefault="00D36C77">
            <w:pPr>
              <w:pStyle w:val="ConsPlusNormal"/>
              <w:jc w:val="center"/>
            </w:pPr>
            <w:r>
              <w:t>57,9</w:t>
            </w:r>
          </w:p>
        </w:tc>
        <w:tc>
          <w:tcPr>
            <w:tcW w:w="984" w:type="dxa"/>
            <w:tcBorders>
              <w:top w:val="nil"/>
              <w:left w:val="nil"/>
              <w:bottom w:val="nil"/>
              <w:right w:val="nil"/>
            </w:tcBorders>
          </w:tcPr>
          <w:p w:rsidR="00D36C77" w:rsidRDefault="00D36C77">
            <w:pPr>
              <w:pStyle w:val="ConsPlusNormal"/>
              <w:jc w:val="center"/>
            </w:pPr>
            <w:r>
              <w:t>67,4</w:t>
            </w:r>
          </w:p>
        </w:tc>
        <w:tc>
          <w:tcPr>
            <w:tcW w:w="989" w:type="dxa"/>
            <w:tcBorders>
              <w:top w:val="nil"/>
              <w:left w:val="nil"/>
              <w:bottom w:val="nil"/>
              <w:right w:val="nil"/>
            </w:tcBorders>
          </w:tcPr>
          <w:p w:rsidR="00D36C77" w:rsidRDefault="00D36C77">
            <w:pPr>
              <w:pStyle w:val="ConsPlusNormal"/>
              <w:jc w:val="center"/>
            </w:pPr>
            <w:r>
              <w:t>67,2</w:t>
            </w:r>
          </w:p>
        </w:tc>
        <w:tc>
          <w:tcPr>
            <w:tcW w:w="1171" w:type="dxa"/>
            <w:tcBorders>
              <w:top w:val="nil"/>
              <w:left w:val="nil"/>
              <w:bottom w:val="nil"/>
              <w:right w:val="nil"/>
            </w:tcBorders>
          </w:tcPr>
          <w:p w:rsidR="00D36C77" w:rsidRDefault="00D36C77">
            <w:pPr>
              <w:pStyle w:val="ConsPlusNormal"/>
              <w:jc w:val="center"/>
            </w:pPr>
            <w:r>
              <w:t>70,9</w:t>
            </w:r>
          </w:p>
        </w:tc>
        <w:tc>
          <w:tcPr>
            <w:tcW w:w="1171" w:type="dxa"/>
            <w:tcBorders>
              <w:top w:val="nil"/>
              <w:left w:val="nil"/>
              <w:bottom w:val="nil"/>
              <w:right w:val="nil"/>
            </w:tcBorders>
          </w:tcPr>
          <w:p w:rsidR="00D36C77" w:rsidRDefault="00D36C77">
            <w:pPr>
              <w:pStyle w:val="ConsPlusNormal"/>
              <w:jc w:val="center"/>
            </w:pPr>
            <w:r>
              <w:t>74,4</w:t>
            </w:r>
          </w:p>
        </w:tc>
        <w:tc>
          <w:tcPr>
            <w:tcW w:w="912" w:type="dxa"/>
            <w:tcBorders>
              <w:top w:val="nil"/>
              <w:left w:val="nil"/>
              <w:bottom w:val="nil"/>
              <w:right w:val="nil"/>
            </w:tcBorders>
          </w:tcPr>
          <w:p w:rsidR="00D36C77" w:rsidRDefault="00D36C77">
            <w:pPr>
              <w:pStyle w:val="ConsPlusNormal"/>
              <w:jc w:val="center"/>
            </w:pPr>
            <w:r>
              <w:t>74,9</w:t>
            </w:r>
          </w:p>
        </w:tc>
        <w:tc>
          <w:tcPr>
            <w:tcW w:w="912" w:type="dxa"/>
            <w:tcBorders>
              <w:top w:val="nil"/>
              <w:left w:val="nil"/>
              <w:bottom w:val="nil"/>
              <w:right w:val="nil"/>
            </w:tcBorders>
          </w:tcPr>
          <w:p w:rsidR="00D36C77" w:rsidRDefault="00D36C77">
            <w:pPr>
              <w:pStyle w:val="ConsPlusNormal"/>
              <w:jc w:val="center"/>
            </w:pPr>
            <w:r>
              <w:t>75,4</w:t>
            </w:r>
          </w:p>
        </w:tc>
        <w:tc>
          <w:tcPr>
            <w:tcW w:w="912" w:type="dxa"/>
            <w:tcBorders>
              <w:top w:val="nil"/>
              <w:left w:val="nil"/>
              <w:bottom w:val="nil"/>
              <w:right w:val="nil"/>
            </w:tcBorders>
          </w:tcPr>
          <w:p w:rsidR="00D36C77" w:rsidRDefault="00D36C77">
            <w:pPr>
              <w:pStyle w:val="ConsPlusNormal"/>
              <w:jc w:val="center"/>
            </w:pPr>
            <w:r>
              <w:t>75,9</w:t>
            </w:r>
          </w:p>
        </w:tc>
        <w:tc>
          <w:tcPr>
            <w:tcW w:w="902" w:type="dxa"/>
            <w:tcBorders>
              <w:top w:val="nil"/>
              <w:left w:val="nil"/>
              <w:bottom w:val="nil"/>
              <w:right w:val="nil"/>
            </w:tcBorders>
          </w:tcPr>
          <w:p w:rsidR="00D36C77" w:rsidRDefault="00D36C77">
            <w:pPr>
              <w:pStyle w:val="ConsPlusNormal"/>
              <w:jc w:val="center"/>
            </w:pPr>
            <w:r>
              <w:t>76,4</w:t>
            </w:r>
          </w:p>
        </w:tc>
        <w:tc>
          <w:tcPr>
            <w:tcW w:w="874" w:type="dxa"/>
            <w:tcBorders>
              <w:top w:val="nil"/>
              <w:left w:val="nil"/>
              <w:bottom w:val="nil"/>
              <w:right w:val="nil"/>
            </w:tcBorders>
          </w:tcPr>
          <w:p w:rsidR="00D36C77" w:rsidRDefault="00D36C77">
            <w:pPr>
              <w:pStyle w:val="ConsPlusNormal"/>
              <w:jc w:val="center"/>
            </w:pPr>
            <w:r>
              <w:t>76,9</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Республика Бурятия</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73,5</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Республика Саха (Якутия)</w:t>
            </w:r>
          </w:p>
        </w:tc>
        <w:tc>
          <w:tcPr>
            <w:tcW w:w="850" w:type="dxa"/>
            <w:tcBorders>
              <w:top w:val="nil"/>
              <w:left w:val="nil"/>
              <w:bottom w:val="nil"/>
              <w:right w:val="nil"/>
            </w:tcBorders>
          </w:tcPr>
          <w:p w:rsidR="00D36C77" w:rsidRDefault="00D36C77">
            <w:pPr>
              <w:pStyle w:val="ConsPlusNormal"/>
              <w:jc w:val="center"/>
            </w:pPr>
            <w:r>
              <w:t>54,5</w:t>
            </w:r>
          </w:p>
        </w:tc>
        <w:tc>
          <w:tcPr>
            <w:tcW w:w="850" w:type="dxa"/>
            <w:tcBorders>
              <w:top w:val="nil"/>
              <w:left w:val="nil"/>
              <w:bottom w:val="nil"/>
              <w:right w:val="nil"/>
            </w:tcBorders>
          </w:tcPr>
          <w:p w:rsidR="00D36C77" w:rsidRDefault="00D36C77">
            <w:pPr>
              <w:pStyle w:val="ConsPlusNormal"/>
              <w:jc w:val="center"/>
            </w:pPr>
            <w:r>
              <w:t>54,5</w:t>
            </w:r>
          </w:p>
        </w:tc>
        <w:tc>
          <w:tcPr>
            <w:tcW w:w="854" w:type="dxa"/>
            <w:tcBorders>
              <w:top w:val="nil"/>
              <w:left w:val="nil"/>
              <w:bottom w:val="nil"/>
              <w:right w:val="nil"/>
            </w:tcBorders>
          </w:tcPr>
          <w:p w:rsidR="00D36C77" w:rsidRDefault="00D36C77">
            <w:pPr>
              <w:pStyle w:val="ConsPlusNormal"/>
              <w:jc w:val="center"/>
            </w:pPr>
            <w:r>
              <w:t>55</w:t>
            </w:r>
          </w:p>
        </w:tc>
        <w:tc>
          <w:tcPr>
            <w:tcW w:w="845" w:type="dxa"/>
            <w:tcBorders>
              <w:top w:val="nil"/>
              <w:left w:val="nil"/>
              <w:bottom w:val="nil"/>
              <w:right w:val="nil"/>
            </w:tcBorders>
          </w:tcPr>
          <w:p w:rsidR="00D36C77" w:rsidRDefault="00D36C77">
            <w:pPr>
              <w:pStyle w:val="ConsPlusNormal"/>
              <w:jc w:val="center"/>
            </w:pPr>
            <w:r>
              <w:t>55</w:t>
            </w:r>
          </w:p>
        </w:tc>
        <w:tc>
          <w:tcPr>
            <w:tcW w:w="984" w:type="dxa"/>
            <w:tcBorders>
              <w:top w:val="nil"/>
              <w:left w:val="nil"/>
              <w:bottom w:val="nil"/>
              <w:right w:val="nil"/>
            </w:tcBorders>
          </w:tcPr>
          <w:p w:rsidR="00D36C77" w:rsidRDefault="00D36C77">
            <w:pPr>
              <w:pStyle w:val="ConsPlusNormal"/>
              <w:jc w:val="center"/>
            </w:pPr>
            <w:r>
              <w:t>69</w:t>
            </w:r>
          </w:p>
        </w:tc>
        <w:tc>
          <w:tcPr>
            <w:tcW w:w="989" w:type="dxa"/>
            <w:tcBorders>
              <w:top w:val="nil"/>
              <w:left w:val="nil"/>
              <w:bottom w:val="nil"/>
              <w:right w:val="nil"/>
            </w:tcBorders>
          </w:tcPr>
          <w:p w:rsidR="00D36C77" w:rsidRDefault="00D36C77">
            <w:pPr>
              <w:pStyle w:val="ConsPlusNormal"/>
              <w:jc w:val="center"/>
            </w:pPr>
            <w:r>
              <w:t>68,3</w:t>
            </w:r>
          </w:p>
        </w:tc>
        <w:tc>
          <w:tcPr>
            <w:tcW w:w="1171" w:type="dxa"/>
            <w:tcBorders>
              <w:top w:val="nil"/>
              <w:left w:val="nil"/>
              <w:bottom w:val="nil"/>
              <w:right w:val="nil"/>
            </w:tcBorders>
          </w:tcPr>
          <w:p w:rsidR="00D36C77" w:rsidRDefault="00D36C77">
            <w:pPr>
              <w:pStyle w:val="ConsPlusNormal"/>
              <w:jc w:val="center"/>
            </w:pPr>
            <w:r>
              <w:t>69,2</w:t>
            </w:r>
          </w:p>
        </w:tc>
        <w:tc>
          <w:tcPr>
            <w:tcW w:w="1171" w:type="dxa"/>
            <w:tcBorders>
              <w:top w:val="nil"/>
              <w:left w:val="nil"/>
              <w:bottom w:val="nil"/>
              <w:right w:val="nil"/>
            </w:tcBorders>
          </w:tcPr>
          <w:p w:rsidR="00D36C77" w:rsidRDefault="00D36C77">
            <w:pPr>
              <w:pStyle w:val="ConsPlusNormal"/>
              <w:jc w:val="center"/>
            </w:pPr>
            <w:r>
              <w:t>73,5</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Забайкальский край</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Камчатский край</w:t>
            </w:r>
          </w:p>
        </w:tc>
        <w:tc>
          <w:tcPr>
            <w:tcW w:w="850" w:type="dxa"/>
            <w:tcBorders>
              <w:top w:val="nil"/>
              <w:left w:val="nil"/>
              <w:bottom w:val="nil"/>
              <w:right w:val="nil"/>
            </w:tcBorders>
          </w:tcPr>
          <w:p w:rsidR="00D36C77" w:rsidRDefault="00D36C77">
            <w:pPr>
              <w:pStyle w:val="ConsPlusNormal"/>
              <w:jc w:val="center"/>
            </w:pPr>
            <w:r>
              <w:t>54,5</w:t>
            </w:r>
          </w:p>
        </w:tc>
        <w:tc>
          <w:tcPr>
            <w:tcW w:w="850" w:type="dxa"/>
            <w:tcBorders>
              <w:top w:val="nil"/>
              <w:left w:val="nil"/>
              <w:bottom w:val="nil"/>
              <w:right w:val="nil"/>
            </w:tcBorders>
          </w:tcPr>
          <w:p w:rsidR="00D36C77" w:rsidRDefault="00D36C77">
            <w:pPr>
              <w:pStyle w:val="ConsPlusNormal"/>
              <w:jc w:val="center"/>
            </w:pPr>
            <w:r>
              <w:t>54,5</w:t>
            </w:r>
          </w:p>
        </w:tc>
        <w:tc>
          <w:tcPr>
            <w:tcW w:w="854" w:type="dxa"/>
            <w:tcBorders>
              <w:top w:val="nil"/>
              <w:left w:val="nil"/>
              <w:bottom w:val="nil"/>
              <w:right w:val="nil"/>
            </w:tcBorders>
          </w:tcPr>
          <w:p w:rsidR="00D36C77" w:rsidRDefault="00D36C77">
            <w:pPr>
              <w:pStyle w:val="ConsPlusNormal"/>
              <w:jc w:val="center"/>
            </w:pPr>
            <w:r>
              <w:t>55</w:t>
            </w:r>
          </w:p>
        </w:tc>
        <w:tc>
          <w:tcPr>
            <w:tcW w:w="845" w:type="dxa"/>
            <w:tcBorders>
              <w:top w:val="nil"/>
              <w:left w:val="nil"/>
              <w:bottom w:val="nil"/>
              <w:right w:val="nil"/>
            </w:tcBorders>
          </w:tcPr>
          <w:p w:rsidR="00D36C77" w:rsidRDefault="00D36C77">
            <w:pPr>
              <w:pStyle w:val="ConsPlusNormal"/>
              <w:jc w:val="center"/>
            </w:pPr>
            <w:r>
              <w:t>55</w:t>
            </w:r>
          </w:p>
        </w:tc>
        <w:tc>
          <w:tcPr>
            <w:tcW w:w="984" w:type="dxa"/>
            <w:tcBorders>
              <w:top w:val="nil"/>
              <w:left w:val="nil"/>
              <w:bottom w:val="nil"/>
              <w:right w:val="nil"/>
            </w:tcBorders>
          </w:tcPr>
          <w:p w:rsidR="00D36C77" w:rsidRDefault="00D36C77">
            <w:pPr>
              <w:pStyle w:val="ConsPlusNormal"/>
              <w:jc w:val="center"/>
            </w:pPr>
            <w:r>
              <w:t>55,5</w:t>
            </w:r>
          </w:p>
        </w:tc>
        <w:tc>
          <w:tcPr>
            <w:tcW w:w="989" w:type="dxa"/>
            <w:tcBorders>
              <w:top w:val="nil"/>
              <w:left w:val="nil"/>
              <w:bottom w:val="nil"/>
              <w:right w:val="nil"/>
            </w:tcBorders>
          </w:tcPr>
          <w:p w:rsidR="00D36C77" w:rsidRDefault="00D36C77">
            <w:pPr>
              <w:pStyle w:val="ConsPlusNormal"/>
              <w:jc w:val="center"/>
            </w:pPr>
            <w:r>
              <w:t>55,5</w:t>
            </w:r>
          </w:p>
        </w:tc>
        <w:tc>
          <w:tcPr>
            <w:tcW w:w="1171" w:type="dxa"/>
            <w:tcBorders>
              <w:top w:val="nil"/>
              <w:left w:val="nil"/>
              <w:bottom w:val="nil"/>
              <w:right w:val="nil"/>
            </w:tcBorders>
          </w:tcPr>
          <w:p w:rsidR="00D36C77" w:rsidRDefault="00D36C77">
            <w:pPr>
              <w:pStyle w:val="ConsPlusNormal"/>
              <w:jc w:val="center"/>
            </w:pPr>
            <w:r>
              <w:t>68,5</w:t>
            </w:r>
          </w:p>
        </w:tc>
        <w:tc>
          <w:tcPr>
            <w:tcW w:w="1171" w:type="dxa"/>
            <w:tcBorders>
              <w:top w:val="nil"/>
              <w:left w:val="nil"/>
              <w:bottom w:val="nil"/>
              <w:right w:val="nil"/>
            </w:tcBorders>
          </w:tcPr>
          <w:p w:rsidR="00D36C77" w:rsidRDefault="00D36C77">
            <w:pPr>
              <w:pStyle w:val="ConsPlusNormal"/>
              <w:jc w:val="center"/>
            </w:pPr>
            <w:r>
              <w:t>73,6</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Приморский край</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45</w:t>
            </w:r>
          </w:p>
        </w:tc>
        <w:tc>
          <w:tcPr>
            <w:tcW w:w="845" w:type="dxa"/>
            <w:tcBorders>
              <w:top w:val="nil"/>
              <w:left w:val="nil"/>
              <w:bottom w:val="nil"/>
              <w:right w:val="nil"/>
            </w:tcBorders>
          </w:tcPr>
          <w:p w:rsidR="00D36C77" w:rsidRDefault="00D36C77">
            <w:pPr>
              <w:pStyle w:val="ConsPlusNormal"/>
              <w:jc w:val="center"/>
            </w:pPr>
            <w:r>
              <w:t>45</w:t>
            </w:r>
          </w:p>
        </w:tc>
        <w:tc>
          <w:tcPr>
            <w:tcW w:w="984" w:type="dxa"/>
            <w:tcBorders>
              <w:top w:val="nil"/>
              <w:left w:val="nil"/>
              <w:bottom w:val="nil"/>
              <w:right w:val="nil"/>
            </w:tcBorders>
          </w:tcPr>
          <w:p w:rsidR="00D36C77" w:rsidRDefault="00D36C77">
            <w:pPr>
              <w:pStyle w:val="ConsPlusNormal"/>
              <w:jc w:val="center"/>
            </w:pPr>
            <w:r>
              <w:t>68</w:t>
            </w:r>
          </w:p>
        </w:tc>
        <w:tc>
          <w:tcPr>
            <w:tcW w:w="989" w:type="dxa"/>
            <w:tcBorders>
              <w:top w:val="nil"/>
              <w:left w:val="nil"/>
              <w:bottom w:val="nil"/>
              <w:right w:val="nil"/>
            </w:tcBorders>
          </w:tcPr>
          <w:p w:rsidR="00D36C77" w:rsidRDefault="00D36C77">
            <w:pPr>
              <w:pStyle w:val="ConsPlusNormal"/>
              <w:jc w:val="center"/>
            </w:pPr>
            <w:r>
              <w:t>68</w:t>
            </w:r>
          </w:p>
        </w:tc>
        <w:tc>
          <w:tcPr>
            <w:tcW w:w="1171" w:type="dxa"/>
            <w:tcBorders>
              <w:top w:val="nil"/>
              <w:left w:val="nil"/>
              <w:bottom w:val="nil"/>
              <w:right w:val="nil"/>
            </w:tcBorders>
          </w:tcPr>
          <w:p w:rsidR="00D36C77" w:rsidRDefault="00D36C77">
            <w:pPr>
              <w:pStyle w:val="ConsPlusNormal"/>
              <w:jc w:val="center"/>
            </w:pPr>
            <w:r>
              <w:t>68,5</w:t>
            </w:r>
          </w:p>
        </w:tc>
        <w:tc>
          <w:tcPr>
            <w:tcW w:w="1171" w:type="dxa"/>
            <w:tcBorders>
              <w:top w:val="nil"/>
              <w:left w:val="nil"/>
              <w:bottom w:val="nil"/>
              <w:right w:val="nil"/>
            </w:tcBorders>
          </w:tcPr>
          <w:p w:rsidR="00D36C77" w:rsidRDefault="00D36C77">
            <w:pPr>
              <w:pStyle w:val="ConsPlusNormal"/>
              <w:jc w:val="center"/>
            </w:pPr>
            <w:r>
              <w:t>73,5</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Хабаровский край</w:t>
            </w:r>
          </w:p>
        </w:tc>
        <w:tc>
          <w:tcPr>
            <w:tcW w:w="850" w:type="dxa"/>
            <w:tcBorders>
              <w:top w:val="nil"/>
              <w:left w:val="nil"/>
              <w:bottom w:val="nil"/>
              <w:right w:val="nil"/>
            </w:tcBorders>
          </w:tcPr>
          <w:p w:rsidR="00D36C77" w:rsidRDefault="00D36C77">
            <w:pPr>
              <w:pStyle w:val="ConsPlusNormal"/>
              <w:jc w:val="center"/>
            </w:pPr>
            <w:r>
              <w:t>76,1</w:t>
            </w:r>
          </w:p>
        </w:tc>
        <w:tc>
          <w:tcPr>
            <w:tcW w:w="850" w:type="dxa"/>
            <w:tcBorders>
              <w:top w:val="nil"/>
              <w:left w:val="nil"/>
              <w:bottom w:val="nil"/>
              <w:right w:val="nil"/>
            </w:tcBorders>
          </w:tcPr>
          <w:p w:rsidR="00D36C77" w:rsidRDefault="00D36C77">
            <w:pPr>
              <w:pStyle w:val="ConsPlusNormal"/>
              <w:jc w:val="center"/>
            </w:pPr>
            <w:r>
              <w:t>76,1</w:t>
            </w:r>
          </w:p>
        </w:tc>
        <w:tc>
          <w:tcPr>
            <w:tcW w:w="854" w:type="dxa"/>
            <w:tcBorders>
              <w:top w:val="nil"/>
              <w:left w:val="nil"/>
              <w:bottom w:val="nil"/>
              <w:right w:val="nil"/>
            </w:tcBorders>
          </w:tcPr>
          <w:p w:rsidR="00D36C77" w:rsidRDefault="00D36C77">
            <w:pPr>
              <w:pStyle w:val="ConsPlusNormal"/>
              <w:jc w:val="center"/>
            </w:pPr>
            <w:r>
              <w:t>76,6</w:t>
            </w:r>
          </w:p>
        </w:tc>
        <w:tc>
          <w:tcPr>
            <w:tcW w:w="845" w:type="dxa"/>
            <w:tcBorders>
              <w:top w:val="nil"/>
              <w:left w:val="nil"/>
              <w:bottom w:val="nil"/>
              <w:right w:val="nil"/>
            </w:tcBorders>
          </w:tcPr>
          <w:p w:rsidR="00D36C77" w:rsidRDefault="00D36C77">
            <w:pPr>
              <w:pStyle w:val="ConsPlusNormal"/>
              <w:jc w:val="center"/>
            </w:pPr>
            <w:r>
              <w:t>76,6</w:t>
            </w:r>
          </w:p>
        </w:tc>
        <w:tc>
          <w:tcPr>
            <w:tcW w:w="984" w:type="dxa"/>
            <w:tcBorders>
              <w:top w:val="nil"/>
              <w:left w:val="nil"/>
              <w:bottom w:val="nil"/>
              <w:right w:val="nil"/>
            </w:tcBorders>
          </w:tcPr>
          <w:p w:rsidR="00D36C77" w:rsidRDefault="00D36C77">
            <w:pPr>
              <w:pStyle w:val="ConsPlusNormal"/>
              <w:jc w:val="center"/>
            </w:pPr>
            <w:r>
              <w:t>77,1</w:t>
            </w:r>
          </w:p>
        </w:tc>
        <w:tc>
          <w:tcPr>
            <w:tcW w:w="989" w:type="dxa"/>
            <w:tcBorders>
              <w:top w:val="nil"/>
              <w:left w:val="nil"/>
              <w:bottom w:val="nil"/>
              <w:right w:val="nil"/>
            </w:tcBorders>
          </w:tcPr>
          <w:p w:rsidR="00D36C77" w:rsidRDefault="00D36C77">
            <w:pPr>
              <w:pStyle w:val="ConsPlusNormal"/>
              <w:jc w:val="center"/>
            </w:pPr>
            <w:r>
              <w:t>77,1</w:t>
            </w:r>
          </w:p>
        </w:tc>
        <w:tc>
          <w:tcPr>
            <w:tcW w:w="1171" w:type="dxa"/>
            <w:tcBorders>
              <w:top w:val="nil"/>
              <w:left w:val="nil"/>
              <w:bottom w:val="nil"/>
              <w:right w:val="nil"/>
            </w:tcBorders>
          </w:tcPr>
          <w:p w:rsidR="00D36C77" w:rsidRDefault="00D36C77">
            <w:pPr>
              <w:pStyle w:val="ConsPlusNormal"/>
              <w:jc w:val="center"/>
            </w:pPr>
            <w:r>
              <w:t>77,3</w:t>
            </w:r>
          </w:p>
        </w:tc>
        <w:tc>
          <w:tcPr>
            <w:tcW w:w="1171" w:type="dxa"/>
            <w:tcBorders>
              <w:top w:val="nil"/>
              <w:left w:val="nil"/>
              <w:bottom w:val="nil"/>
              <w:right w:val="nil"/>
            </w:tcBorders>
          </w:tcPr>
          <w:p w:rsidR="00D36C77" w:rsidRDefault="00D36C77">
            <w:pPr>
              <w:pStyle w:val="ConsPlusNormal"/>
              <w:jc w:val="center"/>
            </w:pPr>
            <w:r>
              <w:t>78,1</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Амурская область</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Магаданская область</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Сахалинская область</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Еврейская автономная область</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Чукотский автономный округ</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903" w:type="dxa"/>
            <w:gridSpan w:val="14"/>
            <w:tcBorders>
              <w:top w:val="nil"/>
              <w:left w:val="nil"/>
              <w:bottom w:val="nil"/>
              <w:right w:val="nil"/>
            </w:tcBorders>
          </w:tcPr>
          <w:p w:rsidR="00D36C77" w:rsidRDefault="00D36C77">
            <w:pPr>
              <w:pStyle w:val="ConsPlusNormal"/>
              <w:jc w:val="center"/>
              <w:outlineLvl w:val="2"/>
            </w:pPr>
            <w:r>
              <w:lastRenderedPageBreak/>
              <w:t>Подпрограмма 2 "Совершенствование системы комплексной реабилитации и абилитации инвалидов"</w:t>
            </w:r>
          </w:p>
        </w:tc>
      </w:tr>
      <w:tr w:rsidR="00D36C77">
        <w:tblPrEx>
          <w:tblBorders>
            <w:insideH w:val="none" w:sz="0" w:space="0" w:color="auto"/>
            <w:insideV w:val="none" w:sz="0" w:space="0" w:color="auto"/>
          </w:tblBorders>
        </w:tblPrEx>
        <w:tc>
          <w:tcPr>
            <w:tcW w:w="15903" w:type="dxa"/>
            <w:gridSpan w:val="14"/>
            <w:tcBorders>
              <w:top w:val="nil"/>
              <w:left w:val="nil"/>
              <w:bottom w:val="nil"/>
              <w:right w:val="nil"/>
            </w:tcBorders>
          </w:tcPr>
          <w:p w:rsidR="00D36C77" w:rsidRDefault="00D36C77">
            <w:pPr>
              <w:pStyle w:val="ConsPlusNormal"/>
            </w:pPr>
            <w:r>
              <w:t>Цель - повышение уровня обеспеченности инвалидов реабилитационными и абилитационными услугами.</w:t>
            </w:r>
          </w:p>
          <w:p w:rsidR="00D36C77" w:rsidRDefault="00D36C77">
            <w:pPr>
              <w:pStyle w:val="ConsPlusNormal"/>
            </w:pPr>
            <w:r>
              <w:t>Задачи: определение потребности инвалидов в реабилитационных и абилитационных услугах;</w:t>
            </w:r>
          </w:p>
          <w:p w:rsidR="00D36C77" w:rsidRDefault="00D36C77">
            <w:pPr>
              <w:pStyle w:val="ConsPlusNormal"/>
            </w:pPr>
            <w:r>
              <w:t>формирование современной отрасли по производству товаров для лиц с ограниченными возможностями здоровья, в том числе технических средств реабилитации инвалидов;</w:t>
            </w:r>
          </w:p>
          <w:p w:rsidR="00D36C77" w:rsidRDefault="00D36C77">
            <w:pPr>
              <w:pStyle w:val="ConsPlusNormal"/>
            </w:pPr>
            <w:r>
              <w:t>формирование условий для повышения уровня профессионального развития и занятости инвалидов</w:t>
            </w:r>
          </w:p>
        </w:tc>
      </w:tr>
      <w:tr w:rsidR="00D36C77">
        <w:tblPrEx>
          <w:tblBorders>
            <w:insideH w:val="none" w:sz="0" w:space="0" w:color="auto"/>
            <w:insideV w:val="none" w:sz="0" w:space="0" w:color="auto"/>
          </w:tblBorders>
        </w:tblPrEx>
        <w:tc>
          <w:tcPr>
            <w:tcW w:w="15903" w:type="dxa"/>
            <w:gridSpan w:val="14"/>
            <w:tcBorders>
              <w:top w:val="nil"/>
              <w:left w:val="nil"/>
              <w:bottom w:val="nil"/>
              <w:right w:val="nil"/>
            </w:tcBorders>
          </w:tcPr>
          <w:p w:rsidR="00D36C77" w:rsidRDefault="00D36C77">
            <w:pPr>
              <w:pStyle w:val="ConsPlusNormal"/>
              <w:jc w:val="center"/>
              <w:outlineLvl w:val="3"/>
            </w:pPr>
            <w:r>
              <w:t>Показатель 2.3 "Доля инвалидов, обеспеченных техническими средствами реабилитации (услугами) в соответствии с федеральным перечнем в рамках индивидуальной программы реабилитации, в общей численности инвалидов"</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98</w:t>
            </w:r>
          </w:p>
        </w:tc>
        <w:tc>
          <w:tcPr>
            <w:tcW w:w="850" w:type="dxa"/>
            <w:tcBorders>
              <w:top w:val="nil"/>
              <w:left w:val="nil"/>
              <w:bottom w:val="nil"/>
              <w:right w:val="nil"/>
            </w:tcBorders>
          </w:tcPr>
          <w:p w:rsidR="00D36C77" w:rsidRDefault="00D36C77">
            <w:pPr>
              <w:pStyle w:val="ConsPlusNormal"/>
              <w:jc w:val="center"/>
            </w:pPr>
            <w:r>
              <w:t>87,3</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88,6</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89,9</w:t>
            </w:r>
          </w:p>
        </w:tc>
        <w:tc>
          <w:tcPr>
            <w:tcW w:w="1171" w:type="dxa"/>
            <w:tcBorders>
              <w:top w:val="nil"/>
              <w:left w:val="nil"/>
              <w:bottom w:val="nil"/>
              <w:right w:val="nil"/>
            </w:tcBorders>
          </w:tcPr>
          <w:p w:rsidR="00D36C77" w:rsidRDefault="00D36C77">
            <w:pPr>
              <w:pStyle w:val="ConsPlusNormal"/>
              <w:jc w:val="center"/>
            </w:pPr>
            <w:r>
              <w:t>98</w:t>
            </w:r>
          </w:p>
        </w:tc>
        <w:tc>
          <w:tcPr>
            <w:tcW w:w="1171" w:type="dxa"/>
            <w:tcBorders>
              <w:top w:val="nil"/>
              <w:left w:val="nil"/>
              <w:bottom w:val="nil"/>
              <w:right w:val="nil"/>
            </w:tcBorders>
          </w:tcPr>
          <w:p w:rsidR="00D36C77" w:rsidRDefault="00D36C77">
            <w:pPr>
              <w:pStyle w:val="ConsPlusNormal"/>
              <w:jc w:val="center"/>
            </w:pPr>
            <w:r>
              <w:t>98</w:t>
            </w:r>
          </w:p>
        </w:tc>
        <w:tc>
          <w:tcPr>
            <w:tcW w:w="912" w:type="dxa"/>
            <w:tcBorders>
              <w:top w:val="nil"/>
              <w:left w:val="nil"/>
              <w:bottom w:val="nil"/>
              <w:right w:val="nil"/>
            </w:tcBorders>
          </w:tcPr>
          <w:p w:rsidR="00D36C77" w:rsidRDefault="00D36C77">
            <w:pPr>
              <w:pStyle w:val="ConsPlusNormal"/>
              <w:jc w:val="center"/>
            </w:pPr>
            <w:r>
              <w:t>98</w:t>
            </w:r>
          </w:p>
        </w:tc>
        <w:tc>
          <w:tcPr>
            <w:tcW w:w="912" w:type="dxa"/>
            <w:tcBorders>
              <w:top w:val="nil"/>
              <w:left w:val="nil"/>
              <w:bottom w:val="nil"/>
              <w:right w:val="nil"/>
            </w:tcBorders>
          </w:tcPr>
          <w:p w:rsidR="00D36C77" w:rsidRDefault="00D36C77">
            <w:pPr>
              <w:pStyle w:val="ConsPlusNormal"/>
              <w:jc w:val="center"/>
            </w:pPr>
            <w:r>
              <w:t>98</w:t>
            </w:r>
          </w:p>
        </w:tc>
        <w:tc>
          <w:tcPr>
            <w:tcW w:w="912" w:type="dxa"/>
            <w:tcBorders>
              <w:top w:val="nil"/>
              <w:left w:val="nil"/>
              <w:bottom w:val="nil"/>
              <w:right w:val="nil"/>
            </w:tcBorders>
          </w:tcPr>
          <w:p w:rsidR="00D36C77" w:rsidRDefault="00D36C77">
            <w:pPr>
              <w:pStyle w:val="ConsPlusNormal"/>
              <w:jc w:val="center"/>
            </w:pPr>
            <w:r>
              <w:t>98</w:t>
            </w:r>
          </w:p>
        </w:tc>
        <w:tc>
          <w:tcPr>
            <w:tcW w:w="902" w:type="dxa"/>
            <w:tcBorders>
              <w:top w:val="nil"/>
              <w:left w:val="nil"/>
              <w:bottom w:val="nil"/>
              <w:right w:val="nil"/>
            </w:tcBorders>
          </w:tcPr>
          <w:p w:rsidR="00D36C77" w:rsidRDefault="00D36C77">
            <w:pPr>
              <w:pStyle w:val="ConsPlusNormal"/>
              <w:jc w:val="center"/>
            </w:pPr>
            <w:r>
              <w:t>98</w:t>
            </w:r>
          </w:p>
        </w:tc>
        <w:tc>
          <w:tcPr>
            <w:tcW w:w="874" w:type="dxa"/>
            <w:tcBorders>
              <w:top w:val="nil"/>
              <w:left w:val="nil"/>
              <w:bottom w:val="nil"/>
              <w:right w:val="nil"/>
            </w:tcBorders>
          </w:tcPr>
          <w:p w:rsidR="00D36C77" w:rsidRDefault="00D36C77">
            <w:pPr>
              <w:pStyle w:val="ConsPlusNormal"/>
              <w:jc w:val="center"/>
            </w:pPr>
            <w:r>
              <w:t>98</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Дальневосточный федеральный округ</w:t>
            </w:r>
          </w:p>
        </w:tc>
        <w:tc>
          <w:tcPr>
            <w:tcW w:w="850" w:type="dxa"/>
            <w:tcBorders>
              <w:top w:val="nil"/>
              <w:left w:val="nil"/>
              <w:bottom w:val="nil"/>
              <w:right w:val="nil"/>
            </w:tcBorders>
          </w:tcPr>
          <w:p w:rsidR="00D36C77" w:rsidRDefault="00D36C77">
            <w:pPr>
              <w:pStyle w:val="ConsPlusNormal"/>
              <w:jc w:val="center"/>
            </w:pPr>
            <w:r>
              <w:t>98</w:t>
            </w:r>
          </w:p>
        </w:tc>
        <w:tc>
          <w:tcPr>
            <w:tcW w:w="850" w:type="dxa"/>
            <w:tcBorders>
              <w:top w:val="nil"/>
              <w:left w:val="nil"/>
              <w:bottom w:val="nil"/>
              <w:right w:val="nil"/>
            </w:tcBorders>
          </w:tcPr>
          <w:p w:rsidR="00D36C77" w:rsidRDefault="00D36C77">
            <w:pPr>
              <w:pStyle w:val="ConsPlusNormal"/>
              <w:jc w:val="center"/>
            </w:pPr>
            <w:r>
              <w:t>86,8</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82,15</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88,7</w:t>
            </w:r>
          </w:p>
        </w:tc>
        <w:tc>
          <w:tcPr>
            <w:tcW w:w="1171" w:type="dxa"/>
            <w:tcBorders>
              <w:top w:val="nil"/>
              <w:left w:val="nil"/>
              <w:bottom w:val="nil"/>
              <w:right w:val="nil"/>
            </w:tcBorders>
          </w:tcPr>
          <w:p w:rsidR="00D36C77" w:rsidRDefault="00D36C77">
            <w:pPr>
              <w:pStyle w:val="ConsPlusNormal"/>
              <w:jc w:val="center"/>
            </w:pPr>
            <w:r>
              <w:t>98</w:t>
            </w:r>
          </w:p>
        </w:tc>
        <w:tc>
          <w:tcPr>
            <w:tcW w:w="1171" w:type="dxa"/>
            <w:tcBorders>
              <w:top w:val="nil"/>
              <w:left w:val="nil"/>
              <w:bottom w:val="nil"/>
              <w:right w:val="nil"/>
            </w:tcBorders>
          </w:tcPr>
          <w:p w:rsidR="00D36C77" w:rsidRDefault="00D36C77">
            <w:pPr>
              <w:pStyle w:val="ConsPlusNormal"/>
              <w:jc w:val="center"/>
            </w:pPr>
            <w:r>
              <w:t>98</w:t>
            </w:r>
          </w:p>
        </w:tc>
        <w:tc>
          <w:tcPr>
            <w:tcW w:w="912" w:type="dxa"/>
            <w:tcBorders>
              <w:top w:val="nil"/>
              <w:left w:val="nil"/>
              <w:bottom w:val="nil"/>
              <w:right w:val="nil"/>
            </w:tcBorders>
          </w:tcPr>
          <w:p w:rsidR="00D36C77" w:rsidRDefault="00D36C77">
            <w:pPr>
              <w:pStyle w:val="ConsPlusNormal"/>
              <w:jc w:val="center"/>
            </w:pPr>
            <w:r>
              <w:t>98</w:t>
            </w:r>
          </w:p>
        </w:tc>
        <w:tc>
          <w:tcPr>
            <w:tcW w:w="912" w:type="dxa"/>
            <w:tcBorders>
              <w:top w:val="nil"/>
              <w:left w:val="nil"/>
              <w:bottom w:val="nil"/>
              <w:right w:val="nil"/>
            </w:tcBorders>
          </w:tcPr>
          <w:p w:rsidR="00D36C77" w:rsidRDefault="00D36C77">
            <w:pPr>
              <w:pStyle w:val="ConsPlusNormal"/>
              <w:jc w:val="center"/>
            </w:pPr>
            <w:r>
              <w:t>98</w:t>
            </w:r>
          </w:p>
        </w:tc>
        <w:tc>
          <w:tcPr>
            <w:tcW w:w="912" w:type="dxa"/>
            <w:tcBorders>
              <w:top w:val="nil"/>
              <w:left w:val="nil"/>
              <w:bottom w:val="nil"/>
              <w:right w:val="nil"/>
            </w:tcBorders>
          </w:tcPr>
          <w:p w:rsidR="00D36C77" w:rsidRDefault="00D36C77">
            <w:pPr>
              <w:pStyle w:val="ConsPlusNormal"/>
              <w:jc w:val="center"/>
            </w:pPr>
            <w:r>
              <w:t>98</w:t>
            </w:r>
          </w:p>
        </w:tc>
        <w:tc>
          <w:tcPr>
            <w:tcW w:w="902" w:type="dxa"/>
            <w:tcBorders>
              <w:top w:val="nil"/>
              <w:left w:val="nil"/>
              <w:bottom w:val="nil"/>
              <w:right w:val="nil"/>
            </w:tcBorders>
          </w:tcPr>
          <w:p w:rsidR="00D36C77" w:rsidRDefault="00D36C77">
            <w:pPr>
              <w:pStyle w:val="ConsPlusNormal"/>
              <w:jc w:val="center"/>
            </w:pPr>
            <w:r>
              <w:t>98</w:t>
            </w:r>
          </w:p>
        </w:tc>
        <w:tc>
          <w:tcPr>
            <w:tcW w:w="874" w:type="dxa"/>
            <w:tcBorders>
              <w:top w:val="nil"/>
              <w:left w:val="nil"/>
              <w:bottom w:val="nil"/>
              <w:right w:val="nil"/>
            </w:tcBorders>
          </w:tcPr>
          <w:p w:rsidR="00D36C77" w:rsidRDefault="00D36C77">
            <w:pPr>
              <w:pStyle w:val="ConsPlusNormal"/>
              <w:jc w:val="center"/>
            </w:pPr>
            <w:r>
              <w:t>98</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Республика Бурятия</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98</w:t>
            </w:r>
          </w:p>
        </w:tc>
        <w:tc>
          <w:tcPr>
            <w:tcW w:w="1171" w:type="dxa"/>
            <w:tcBorders>
              <w:top w:val="nil"/>
              <w:left w:val="nil"/>
              <w:bottom w:val="nil"/>
              <w:right w:val="nil"/>
            </w:tcBorders>
          </w:tcPr>
          <w:p w:rsidR="00D36C77" w:rsidRDefault="00D36C77">
            <w:pPr>
              <w:pStyle w:val="ConsPlusNormal"/>
              <w:jc w:val="center"/>
            </w:pPr>
            <w:r>
              <w:t>98</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Республика Саха (Якутия)</w:t>
            </w:r>
          </w:p>
        </w:tc>
        <w:tc>
          <w:tcPr>
            <w:tcW w:w="850" w:type="dxa"/>
            <w:tcBorders>
              <w:top w:val="nil"/>
              <w:left w:val="nil"/>
              <w:bottom w:val="nil"/>
              <w:right w:val="nil"/>
            </w:tcBorders>
          </w:tcPr>
          <w:p w:rsidR="00D36C77" w:rsidRDefault="00D36C77">
            <w:pPr>
              <w:pStyle w:val="ConsPlusNormal"/>
              <w:jc w:val="center"/>
            </w:pPr>
            <w:r>
              <w:t>98</w:t>
            </w:r>
          </w:p>
        </w:tc>
        <w:tc>
          <w:tcPr>
            <w:tcW w:w="850" w:type="dxa"/>
            <w:tcBorders>
              <w:top w:val="nil"/>
              <w:left w:val="nil"/>
              <w:bottom w:val="nil"/>
              <w:right w:val="nil"/>
            </w:tcBorders>
          </w:tcPr>
          <w:p w:rsidR="00D36C77" w:rsidRDefault="00D36C77">
            <w:pPr>
              <w:pStyle w:val="ConsPlusNormal"/>
              <w:jc w:val="center"/>
            </w:pPr>
            <w:r>
              <w:t>93</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70,81</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78,47</w:t>
            </w:r>
          </w:p>
        </w:tc>
        <w:tc>
          <w:tcPr>
            <w:tcW w:w="1171" w:type="dxa"/>
            <w:tcBorders>
              <w:top w:val="nil"/>
              <w:left w:val="nil"/>
              <w:bottom w:val="nil"/>
              <w:right w:val="nil"/>
            </w:tcBorders>
          </w:tcPr>
          <w:p w:rsidR="00D36C77" w:rsidRDefault="00D36C77">
            <w:pPr>
              <w:pStyle w:val="ConsPlusNormal"/>
              <w:jc w:val="center"/>
            </w:pPr>
            <w:r>
              <w:t>98</w:t>
            </w:r>
          </w:p>
        </w:tc>
        <w:tc>
          <w:tcPr>
            <w:tcW w:w="1171" w:type="dxa"/>
            <w:tcBorders>
              <w:top w:val="nil"/>
              <w:left w:val="nil"/>
              <w:bottom w:val="nil"/>
              <w:right w:val="nil"/>
            </w:tcBorders>
          </w:tcPr>
          <w:p w:rsidR="00D36C77" w:rsidRDefault="00D36C77">
            <w:pPr>
              <w:pStyle w:val="ConsPlusNormal"/>
              <w:jc w:val="center"/>
            </w:pPr>
            <w:r>
              <w:t>98</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Забайкальский край</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98</w:t>
            </w:r>
          </w:p>
        </w:tc>
        <w:tc>
          <w:tcPr>
            <w:tcW w:w="1171" w:type="dxa"/>
            <w:tcBorders>
              <w:top w:val="nil"/>
              <w:left w:val="nil"/>
              <w:bottom w:val="nil"/>
              <w:right w:val="nil"/>
            </w:tcBorders>
          </w:tcPr>
          <w:p w:rsidR="00D36C77" w:rsidRDefault="00D36C77">
            <w:pPr>
              <w:pStyle w:val="ConsPlusNormal"/>
              <w:jc w:val="center"/>
            </w:pPr>
            <w:r>
              <w:t>98</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Камчатский край</w:t>
            </w:r>
          </w:p>
        </w:tc>
        <w:tc>
          <w:tcPr>
            <w:tcW w:w="850" w:type="dxa"/>
            <w:tcBorders>
              <w:top w:val="nil"/>
              <w:left w:val="nil"/>
              <w:bottom w:val="nil"/>
              <w:right w:val="nil"/>
            </w:tcBorders>
          </w:tcPr>
          <w:p w:rsidR="00D36C77" w:rsidRDefault="00D36C77">
            <w:pPr>
              <w:pStyle w:val="ConsPlusNormal"/>
              <w:jc w:val="center"/>
            </w:pPr>
            <w:r>
              <w:t>98</w:t>
            </w:r>
          </w:p>
        </w:tc>
        <w:tc>
          <w:tcPr>
            <w:tcW w:w="850" w:type="dxa"/>
            <w:tcBorders>
              <w:top w:val="nil"/>
              <w:left w:val="nil"/>
              <w:bottom w:val="nil"/>
              <w:right w:val="nil"/>
            </w:tcBorders>
          </w:tcPr>
          <w:p w:rsidR="00D36C77" w:rsidRDefault="00D36C77">
            <w:pPr>
              <w:pStyle w:val="ConsPlusNormal"/>
              <w:jc w:val="center"/>
            </w:pPr>
            <w:r>
              <w:t>87</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87</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90,86</w:t>
            </w:r>
          </w:p>
        </w:tc>
        <w:tc>
          <w:tcPr>
            <w:tcW w:w="1171" w:type="dxa"/>
            <w:tcBorders>
              <w:top w:val="nil"/>
              <w:left w:val="nil"/>
              <w:bottom w:val="nil"/>
              <w:right w:val="nil"/>
            </w:tcBorders>
          </w:tcPr>
          <w:p w:rsidR="00D36C77" w:rsidRDefault="00D36C77">
            <w:pPr>
              <w:pStyle w:val="ConsPlusNormal"/>
              <w:jc w:val="center"/>
            </w:pPr>
            <w:r>
              <w:t>98</w:t>
            </w:r>
          </w:p>
        </w:tc>
        <w:tc>
          <w:tcPr>
            <w:tcW w:w="1171" w:type="dxa"/>
            <w:tcBorders>
              <w:top w:val="nil"/>
              <w:left w:val="nil"/>
              <w:bottom w:val="nil"/>
              <w:right w:val="nil"/>
            </w:tcBorders>
          </w:tcPr>
          <w:p w:rsidR="00D36C77" w:rsidRDefault="00D36C77">
            <w:pPr>
              <w:pStyle w:val="ConsPlusNormal"/>
              <w:jc w:val="center"/>
            </w:pPr>
            <w:r>
              <w:t>98</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Приморский край</w:t>
            </w:r>
          </w:p>
        </w:tc>
        <w:tc>
          <w:tcPr>
            <w:tcW w:w="850" w:type="dxa"/>
            <w:tcBorders>
              <w:top w:val="nil"/>
              <w:left w:val="nil"/>
              <w:bottom w:val="nil"/>
              <w:right w:val="nil"/>
            </w:tcBorders>
          </w:tcPr>
          <w:p w:rsidR="00D36C77" w:rsidRDefault="00D36C77">
            <w:pPr>
              <w:pStyle w:val="ConsPlusNormal"/>
              <w:jc w:val="center"/>
            </w:pPr>
            <w:r>
              <w:t>98</w:t>
            </w:r>
          </w:p>
        </w:tc>
        <w:tc>
          <w:tcPr>
            <w:tcW w:w="850" w:type="dxa"/>
            <w:tcBorders>
              <w:top w:val="nil"/>
              <w:left w:val="nil"/>
              <w:bottom w:val="nil"/>
              <w:right w:val="nil"/>
            </w:tcBorders>
          </w:tcPr>
          <w:p w:rsidR="00D36C77" w:rsidRDefault="00D36C77">
            <w:pPr>
              <w:pStyle w:val="ConsPlusNormal"/>
              <w:jc w:val="center"/>
            </w:pPr>
            <w:r>
              <w:t>91</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88,91</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92,4</w:t>
            </w:r>
          </w:p>
        </w:tc>
        <w:tc>
          <w:tcPr>
            <w:tcW w:w="1171" w:type="dxa"/>
            <w:tcBorders>
              <w:top w:val="nil"/>
              <w:left w:val="nil"/>
              <w:bottom w:val="nil"/>
              <w:right w:val="nil"/>
            </w:tcBorders>
          </w:tcPr>
          <w:p w:rsidR="00D36C77" w:rsidRDefault="00D36C77">
            <w:pPr>
              <w:pStyle w:val="ConsPlusNormal"/>
              <w:jc w:val="center"/>
            </w:pPr>
            <w:r>
              <w:t>98</w:t>
            </w:r>
          </w:p>
        </w:tc>
        <w:tc>
          <w:tcPr>
            <w:tcW w:w="1171" w:type="dxa"/>
            <w:tcBorders>
              <w:top w:val="nil"/>
              <w:left w:val="nil"/>
              <w:bottom w:val="nil"/>
              <w:right w:val="nil"/>
            </w:tcBorders>
          </w:tcPr>
          <w:p w:rsidR="00D36C77" w:rsidRDefault="00D36C77">
            <w:pPr>
              <w:pStyle w:val="ConsPlusNormal"/>
              <w:jc w:val="center"/>
            </w:pPr>
            <w:r>
              <w:t>98</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Хабаровский край</w:t>
            </w:r>
          </w:p>
        </w:tc>
        <w:tc>
          <w:tcPr>
            <w:tcW w:w="850" w:type="dxa"/>
            <w:tcBorders>
              <w:top w:val="nil"/>
              <w:left w:val="nil"/>
              <w:bottom w:val="nil"/>
              <w:right w:val="nil"/>
            </w:tcBorders>
          </w:tcPr>
          <w:p w:rsidR="00D36C77" w:rsidRDefault="00D36C77">
            <w:pPr>
              <w:pStyle w:val="ConsPlusNormal"/>
              <w:jc w:val="center"/>
            </w:pPr>
            <w:r>
              <w:t>98</w:t>
            </w:r>
          </w:p>
        </w:tc>
        <w:tc>
          <w:tcPr>
            <w:tcW w:w="850" w:type="dxa"/>
            <w:tcBorders>
              <w:top w:val="nil"/>
              <w:left w:val="nil"/>
              <w:bottom w:val="nil"/>
              <w:right w:val="nil"/>
            </w:tcBorders>
          </w:tcPr>
          <w:p w:rsidR="00D36C77" w:rsidRDefault="00D36C77">
            <w:pPr>
              <w:pStyle w:val="ConsPlusNormal"/>
              <w:jc w:val="center"/>
            </w:pPr>
            <w:r>
              <w:t>92,2</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94</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91,19</w:t>
            </w:r>
          </w:p>
        </w:tc>
        <w:tc>
          <w:tcPr>
            <w:tcW w:w="1171" w:type="dxa"/>
            <w:tcBorders>
              <w:top w:val="nil"/>
              <w:left w:val="nil"/>
              <w:bottom w:val="nil"/>
              <w:right w:val="nil"/>
            </w:tcBorders>
          </w:tcPr>
          <w:p w:rsidR="00D36C77" w:rsidRDefault="00D36C77">
            <w:pPr>
              <w:pStyle w:val="ConsPlusNormal"/>
              <w:jc w:val="center"/>
            </w:pPr>
            <w:r>
              <w:t>98</w:t>
            </w:r>
          </w:p>
        </w:tc>
        <w:tc>
          <w:tcPr>
            <w:tcW w:w="1171" w:type="dxa"/>
            <w:tcBorders>
              <w:top w:val="nil"/>
              <w:left w:val="nil"/>
              <w:bottom w:val="nil"/>
              <w:right w:val="nil"/>
            </w:tcBorders>
          </w:tcPr>
          <w:p w:rsidR="00D36C77" w:rsidRDefault="00D36C77">
            <w:pPr>
              <w:pStyle w:val="ConsPlusNormal"/>
              <w:jc w:val="center"/>
            </w:pPr>
            <w:r>
              <w:t>98</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Амурская область</w:t>
            </w:r>
          </w:p>
        </w:tc>
        <w:tc>
          <w:tcPr>
            <w:tcW w:w="850" w:type="dxa"/>
            <w:tcBorders>
              <w:top w:val="nil"/>
              <w:left w:val="nil"/>
              <w:bottom w:val="nil"/>
              <w:right w:val="nil"/>
            </w:tcBorders>
          </w:tcPr>
          <w:p w:rsidR="00D36C77" w:rsidRDefault="00D36C77">
            <w:pPr>
              <w:pStyle w:val="ConsPlusNormal"/>
              <w:jc w:val="center"/>
            </w:pPr>
            <w:r>
              <w:t>98</w:t>
            </w:r>
          </w:p>
        </w:tc>
        <w:tc>
          <w:tcPr>
            <w:tcW w:w="850" w:type="dxa"/>
            <w:tcBorders>
              <w:top w:val="nil"/>
              <w:left w:val="nil"/>
              <w:bottom w:val="nil"/>
              <w:right w:val="nil"/>
            </w:tcBorders>
          </w:tcPr>
          <w:p w:rsidR="00D36C77" w:rsidRDefault="00D36C77">
            <w:pPr>
              <w:pStyle w:val="ConsPlusNormal"/>
              <w:jc w:val="center"/>
            </w:pPr>
            <w:r>
              <w:t>75,9</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86,3</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93,47</w:t>
            </w:r>
          </w:p>
        </w:tc>
        <w:tc>
          <w:tcPr>
            <w:tcW w:w="1171" w:type="dxa"/>
            <w:tcBorders>
              <w:top w:val="nil"/>
              <w:left w:val="nil"/>
              <w:bottom w:val="nil"/>
              <w:right w:val="nil"/>
            </w:tcBorders>
          </w:tcPr>
          <w:p w:rsidR="00D36C77" w:rsidRDefault="00D36C77">
            <w:pPr>
              <w:pStyle w:val="ConsPlusNormal"/>
              <w:jc w:val="center"/>
            </w:pPr>
            <w:r>
              <w:t>98</w:t>
            </w:r>
          </w:p>
        </w:tc>
        <w:tc>
          <w:tcPr>
            <w:tcW w:w="1171" w:type="dxa"/>
            <w:tcBorders>
              <w:top w:val="nil"/>
              <w:left w:val="nil"/>
              <w:bottom w:val="nil"/>
              <w:right w:val="nil"/>
            </w:tcBorders>
          </w:tcPr>
          <w:p w:rsidR="00D36C77" w:rsidRDefault="00D36C77">
            <w:pPr>
              <w:pStyle w:val="ConsPlusNormal"/>
              <w:jc w:val="center"/>
            </w:pPr>
            <w:r>
              <w:t>98</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Магаданская область</w:t>
            </w:r>
          </w:p>
        </w:tc>
        <w:tc>
          <w:tcPr>
            <w:tcW w:w="850" w:type="dxa"/>
            <w:tcBorders>
              <w:top w:val="nil"/>
              <w:left w:val="nil"/>
              <w:bottom w:val="nil"/>
              <w:right w:val="nil"/>
            </w:tcBorders>
          </w:tcPr>
          <w:p w:rsidR="00D36C77" w:rsidRDefault="00D36C77">
            <w:pPr>
              <w:pStyle w:val="ConsPlusNormal"/>
              <w:jc w:val="center"/>
            </w:pPr>
            <w:r>
              <w:t>98</w:t>
            </w:r>
          </w:p>
        </w:tc>
        <w:tc>
          <w:tcPr>
            <w:tcW w:w="850" w:type="dxa"/>
            <w:tcBorders>
              <w:top w:val="nil"/>
              <w:left w:val="nil"/>
              <w:bottom w:val="nil"/>
              <w:right w:val="nil"/>
            </w:tcBorders>
          </w:tcPr>
          <w:p w:rsidR="00D36C77" w:rsidRDefault="00D36C77">
            <w:pPr>
              <w:pStyle w:val="ConsPlusNormal"/>
              <w:jc w:val="center"/>
            </w:pPr>
            <w:r>
              <w:t>88,7</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72,32</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94,17</w:t>
            </w:r>
          </w:p>
        </w:tc>
        <w:tc>
          <w:tcPr>
            <w:tcW w:w="1171" w:type="dxa"/>
            <w:tcBorders>
              <w:top w:val="nil"/>
              <w:left w:val="nil"/>
              <w:bottom w:val="nil"/>
              <w:right w:val="nil"/>
            </w:tcBorders>
          </w:tcPr>
          <w:p w:rsidR="00D36C77" w:rsidRDefault="00D36C77">
            <w:pPr>
              <w:pStyle w:val="ConsPlusNormal"/>
              <w:jc w:val="center"/>
            </w:pPr>
            <w:r>
              <w:t>98</w:t>
            </w:r>
          </w:p>
        </w:tc>
        <w:tc>
          <w:tcPr>
            <w:tcW w:w="1171" w:type="dxa"/>
            <w:tcBorders>
              <w:top w:val="nil"/>
              <w:left w:val="nil"/>
              <w:bottom w:val="nil"/>
              <w:right w:val="nil"/>
            </w:tcBorders>
          </w:tcPr>
          <w:p w:rsidR="00D36C77" w:rsidRDefault="00D36C77">
            <w:pPr>
              <w:pStyle w:val="ConsPlusNormal"/>
              <w:jc w:val="center"/>
            </w:pPr>
            <w:r>
              <w:t>98</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Сахалинская область</w:t>
            </w:r>
          </w:p>
        </w:tc>
        <w:tc>
          <w:tcPr>
            <w:tcW w:w="850" w:type="dxa"/>
            <w:tcBorders>
              <w:top w:val="nil"/>
              <w:left w:val="nil"/>
              <w:bottom w:val="nil"/>
              <w:right w:val="nil"/>
            </w:tcBorders>
          </w:tcPr>
          <w:p w:rsidR="00D36C77" w:rsidRDefault="00D36C77">
            <w:pPr>
              <w:pStyle w:val="ConsPlusNormal"/>
              <w:jc w:val="center"/>
            </w:pPr>
            <w:r>
              <w:t>98</w:t>
            </w:r>
          </w:p>
        </w:tc>
        <w:tc>
          <w:tcPr>
            <w:tcW w:w="850" w:type="dxa"/>
            <w:tcBorders>
              <w:top w:val="nil"/>
              <w:left w:val="nil"/>
              <w:bottom w:val="nil"/>
              <w:right w:val="nil"/>
            </w:tcBorders>
          </w:tcPr>
          <w:p w:rsidR="00D36C77" w:rsidRDefault="00D36C77">
            <w:pPr>
              <w:pStyle w:val="ConsPlusNormal"/>
              <w:jc w:val="center"/>
            </w:pPr>
            <w:r>
              <w:t>85,3</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89</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87,37</w:t>
            </w:r>
          </w:p>
        </w:tc>
        <w:tc>
          <w:tcPr>
            <w:tcW w:w="1171" w:type="dxa"/>
            <w:tcBorders>
              <w:top w:val="nil"/>
              <w:left w:val="nil"/>
              <w:bottom w:val="nil"/>
              <w:right w:val="nil"/>
            </w:tcBorders>
          </w:tcPr>
          <w:p w:rsidR="00D36C77" w:rsidRDefault="00D36C77">
            <w:pPr>
              <w:pStyle w:val="ConsPlusNormal"/>
              <w:jc w:val="center"/>
            </w:pPr>
            <w:r>
              <w:t>98</w:t>
            </w:r>
          </w:p>
        </w:tc>
        <w:tc>
          <w:tcPr>
            <w:tcW w:w="1171" w:type="dxa"/>
            <w:tcBorders>
              <w:top w:val="nil"/>
              <w:left w:val="nil"/>
              <w:bottom w:val="nil"/>
              <w:right w:val="nil"/>
            </w:tcBorders>
          </w:tcPr>
          <w:p w:rsidR="00D36C77" w:rsidRDefault="00D36C77">
            <w:pPr>
              <w:pStyle w:val="ConsPlusNormal"/>
              <w:jc w:val="center"/>
            </w:pPr>
            <w:r>
              <w:t>98</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Еврейская автономная область</w:t>
            </w:r>
          </w:p>
        </w:tc>
        <w:tc>
          <w:tcPr>
            <w:tcW w:w="850" w:type="dxa"/>
            <w:tcBorders>
              <w:top w:val="nil"/>
              <w:left w:val="nil"/>
              <w:bottom w:val="nil"/>
              <w:right w:val="nil"/>
            </w:tcBorders>
          </w:tcPr>
          <w:p w:rsidR="00D36C77" w:rsidRDefault="00D36C77">
            <w:pPr>
              <w:pStyle w:val="ConsPlusNormal"/>
              <w:jc w:val="center"/>
            </w:pPr>
            <w:r>
              <w:t>98</w:t>
            </w:r>
          </w:p>
        </w:tc>
        <w:tc>
          <w:tcPr>
            <w:tcW w:w="850" w:type="dxa"/>
            <w:tcBorders>
              <w:top w:val="nil"/>
              <w:left w:val="nil"/>
              <w:bottom w:val="nil"/>
              <w:right w:val="nil"/>
            </w:tcBorders>
          </w:tcPr>
          <w:p w:rsidR="00D36C77" w:rsidRDefault="00D36C77">
            <w:pPr>
              <w:pStyle w:val="ConsPlusNormal"/>
              <w:jc w:val="center"/>
            </w:pPr>
            <w:r>
              <w:t>92,1</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86</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76,15</w:t>
            </w:r>
          </w:p>
        </w:tc>
        <w:tc>
          <w:tcPr>
            <w:tcW w:w="1171" w:type="dxa"/>
            <w:tcBorders>
              <w:top w:val="nil"/>
              <w:left w:val="nil"/>
              <w:bottom w:val="nil"/>
              <w:right w:val="nil"/>
            </w:tcBorders>
          </w:tcPr>
          <w:p w:rsidR="00D36C77" w:rsidRDefault="00D36C77">
            <w:pPr>
              <w:pStyle w:val="ConsPlusNormal"/>
              <w:jc w:val="center"/>
            </w:pPr>
            <w:r>
              <w:t>98</w:t>
            </w:r>
          </w:p>
        </w:tc>
        <w:tc>
          <w:tcPr>
            <w:tcW w:w="1171" w:type="dxa"/>
            <w:tcBorders>
              <w:top w:val="nil"/>
              <w:left w:val="nil"/>
              <w:bottom w:val="nil"/>
              <w:right w:val="nil"/>
            </w:tcBorders>
          </w:tcPr>
          <w:p w:rsidR="00D36C77" w:rsidRDefault="00D36C77">
            <w:pPr>
              <w:pStyle w:val="ConsPlusNormal"/>
              <w:jc w:val="center"/>
            </w:pPr>
            <w:r>
              <w:t>98</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Чукотский автономный округ</w:t>
            </w:r>
          </w:p>
        </w:tc>
        <w:tc>
          <w:tcPr>
            <w:tcW w:w="850" w:type="dxa"/>
            <w:tcBorders>
              <w:top w:val="nil"/>
              <w:left w:val="nil"/>
              <w:bottom w:val="nil"/>
              <w:right w:val="nil"/>
            </w:tcBorders>
          </w:tcPr>
          <w:p w:rsidR="00D36C77" w:rsidRDefault="00D36C77">
            <w:pPr>
              <w:pStyle w:val="ConsPlusNormal"/>
              <w:jc w:val="center"/>
            </w:pPr>
            <w:r>
              <w:t>98</w:t>
            </w:r>
          </w:p>
        </w:tc>
        <w:tc>
          <w:tcPr>
            <w:tcW w:w="850" w:type="dxa"/>
            <w:tcBorders>
              <w:top w:val="nil"/>
              <w:left w:val="nil"/>
              <w:bottom w:val="nil"/>
              <w:right w:val="nil"/>
            </w:tcBorders>
          </w:tcPr>
          <w:p w:rsidR="00D36C77" w:rsidRDefault="00D36C77">
            <w:pPr>
              <w:pStyle w:val="ConsPlusNormal"/>
              <w:jc w:val="center"/>
            </w:pPr>
            <w:r>
              <w:t>76,4</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65</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93,91</w:t>
            </w:r>
          </w:p>
        </w:tc>
        <w:tc>
          <w:tcPr>
            <w:tcW w:w="1171" w:type="dxa"/>
            <w:tcBorders>
              <w:top w:val="nil"/>
              <w:left w:val="nil"/>
              <w:bottom w:val="nil"/>
              <w:right w:val="nil"/>
            </w:tcBorders>
          </w:tcPr>
          <w:p w:rsidR="00D36C77" w:rsidRDefault="00D36C77">
            <w:pPr>
              <w:pStyle w:val="ConsPlusNormal"/>
              <w:jc w:val="center"/>
            </w:pPr>
            <w:r>
              <w:t>98</w:t>
            </w:r>
          </w:p>
        </w:tc>
        <w:tc>
          <w:tcPr>
            <w:tcW w:w="1171" w:type="dxa"/>
            <w:tcBorders>
              <w:top w:val="nil"/>
              <w:left w:val="nil"/>
              <w:bottom w:val="nil"/>
              <w:right w:val="nil"/>
            </w:tcBorders>
          </w:tcPr>
          <w:p w:rsidR="00D36C77" w:rsidRDefault="00D36C77">
            <w:pPr>
              <w:pStyle w:val="ConsPlusNormal"/>
              <w:jc w:val="center"/>
            </w:pPr>
            <w:r>
              <w:t>98</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903" w:type="dxa"/>
            <w:gridSpan w:val="14"/>
            <w:tcBorders>
              <w:top w:val="nil"/>
              <w:left w:val="nil"/>
              <w:bottom w:val="nil"/>
              <w:right w:val="nil"/>
            </w:tcBorders>
          </w:tcPr>
          <w:p w:rsidR="00D36C77" w:rsidRDefault="00D36C77">
            <w:pPr>
              <w:pStyle w:val="ConsPlusNormal"/>
              <w:jc w:val="center"/>
              <w:outlineLvl w:val="3"/>
            </w:pPr>
            <w:r>
              <w:lastRenderedPageBreak/>
              <w:t>Показатель 2.4 "Доля граждан, удовлетворенных качеством предоставления государственной услуги по обеспечению инвалидов техническими средствами реабилитации (услугами), в общем числе граждан, получивших технические средства реабилитации (услуги)"</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60</w:t>
            </w:r>
          </w:p>
        </w:tc>
        <w:tc>
          <w:tcPr>
            <w:tcW w:w="850" w:type="dxa"/>
            <w:tcBorders>
              <w:top w:val="nil"/>
              <w:left w:val="nil"/>
              <w:bottom w:val="nil"/>
              <w:right w:val="nil"/>
            </w:tcBorders>
          </w:tcPr>
          <w:p w:rsidR="00D36C77" w:rsidRDefault="00D36C77">
            <w:pPr>
              <w:pStyle w:val="ConsPlusNormal"/>
              <w:jc w:val="center"/>
            </w:pPr>
            <w:r>
              <w:t>62</w:t>
            </w:r>
          </w:p>
        </w:tc>
        <w:tc>
          <w:tcPr>
            <w:tcW w:w="854" w:type="dxa"/>
            <w:tcBorders>
              <w:top w:val="nil"/>
              <w:left w:val="nil"/>
              <w:bottom w:val="nil"/>
              <w:right w:val="nil"/>
            </w:tcBorders>
          </w:tcPr>
          <w:p w:rsidR="00D36C77" w:rsidRDefault="00D36C77">
            <w:pPr>
              <w:pStyle w:val="ConsPlusNormal"/>
              <w:jc w:val="center"/>
            </w:pPr>
            <w:r>
              <w:t>90</w:t>
            </w:r>
          </w:p>
        </w:tc>
        <w:tc>
          <w:tcPr>
            <w:tcW w:w="845" w:type="dxa"/>
            <w:tcBorders>
              <w:top w:val="nil"/>
              <w:left w:val="nil"/>
              <w:bottom w:val="nil"/>
              <w:right w:val="nil"/>
            </w:tcBorders>
          </w:tcPr>
          <w:p w:rsidR="00D36C77" w:rsidRDefault="00D36C77">
            <w:pPr>
              <w:pStyle w:val="ConsPlusNormal"/>
              <w:jc w:val="center"/>
            </w:pPr>
            <w:r>
              <w:t>90</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95,5</w:t>
            </w:r>
          </w:p>
        </w:tc>
        <w:tc>
          <w:tcPr>
            <w:tcW w:w="1171"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02" w:type="dxa"/>
            <w:tcBorders>
              <w:top w:val="nil"/>
              <w:left w:val="nil"/>
              <w:bottom w:val="nil"/>
              <w:right w:val="nil"/>
            </w:tcBorders>
          </w:tcPr>
          <w:p w:rsidR="00D36C77" w:rsidRDefault="00D36C77">
            <w:pPr>
              <w:pStyle w:val="ConsPlusNormal"/>
              <w:jc w:val="center"/>
            </w:pPr>
            <w:r>
              <w:t>90</w:t>
            </w:r>
          </w:p>
        </w:tc>
        <w:tc>
          <w:tcPr>
            <w:tcW w:w="87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Дальневосточный федеральный округ</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90</w:t>
            </w:r>
          </w:p>
        </w:tc>
        <w:tc>
          <w:tcPr>
            <w:tcW w:w="845" w:type="dxa"/>
            <w:tcBorders>
              <w:top w:val="nil"/>
              <w:left w:val="nil"/>
              <w:bottom w:val="nil"/>
              <w:right w:val="nil"/>
            </w:tcBorders>
          </w:tcPr>
          <w:p w:rsidR="00D36C77" w:rsidRDefault="00D36C77">
            <w:pPr>
              <w:pStyle w:val="ConsPlusNormal"/>
              <w:jc w:val="center"/>
            </w:pPr>
            <w:r>
              <w:t>90</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95,5</w:t>
            </w:r>
          </w:p>
        </w:tc>
        <w:tc>
          <w:tcPr>
            <w:tcW w:w="1171"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02" w:type="dxa"/>
            <w:tcBorders>
              <w:top w:val="nil"/>
              <w:left w:val="nil"/>
              <w:bottom w:val="nil"/>
              <w:right w:val="nil"/>
            </w:tcBorders>
          </w:tcPr>
          <w:p w:rsidR="00D36C77" w:rsidRDefault="00D36C77">
            <w:pPr>
              <w:pStyle w:val="ConsPlusNormal"/>
              <w:jc w:val="center"/>
            </w:pPr>
            <w:r>
              <w:t>90</w:t>
            </w:r>
          </w:p>
        </w:tc>
        <w:tc>
          <w:tcPr>
            <w:tcW w:w="87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Республика Бурятия</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02" w:type="dxa"/>
            <w:tcBorders>
              <w:top w:val="nil"/>
              <w:left w:val="nil"/>
              <w:bottom w:val="nil"/>
              <w:right w:val="nil"/>
            </w:tcBorders>
          </w:tcPr>
          <w:p w:rsidR="00D36C77" w:rsidRDefault="00D36C77">
            <w:pPr>
              <w:pStyle w:val="ConsPlusNormal"/>
              <w:jc w:val="center"/>
            </w:pPr>
            <w:r>
              <w:t>90</w:t>
            </w:r>
          </w:p>
        </w:tc>
        <w:tc>
          <w:tcPr>
            <w:tcW w:w="87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Республика Саха (Якутия)</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90</w:t>
            </w:r>
          </w:p>
        </w:tc>
        <w:tc>
          <w:tcPr>
            <w:tcW w:w="845" w:type="dxa"/>
            <w:tcBorders>
              <w:top w:val="nil"/>
              <w:left w:val="nil"/>
              <w:bottom w:val="nil"/>
              <w:right w:val="nil"/>
            </w:tcBorders>
          </w:tcPr>
          <w:p w:rsidR="00D36C77" w:rsidRDefault="00D36C77">
            <w:pPr>
              <w:pStyle w:val="ConsPlusNormal"/>
              <w:jc w:val="center"/>
            </w:pPr>
            <w:r>
              <w:t>90</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95,5</w:t>
            </w:r>
          </w:p>
        </w:tc>
        <w:tc>
          <w:tcPr>
            <w:tcW w:w="1171"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02" w:type="dxa"/>
            <w:tcBorders>
              <w:top w:val="nil"/>
              <w:left w:val="nil"/>
              <w:bottom w:val="nil"/>
              <w:right w:val="nil"/>
            </w:tcBorders>
          </w:tcPr>
          <w:p w:rsidR="00D36C77" w:rsidRDefault="00D36C77">
            <w:pPr>
              <w:pStyle w:val="ConsPlusNormal"/>
              <w:jc w:val="center"/>
            </w:pPr>
            <w:r>
              <w:t>90</w:t>
            </w:r>
          </w:p>
        </w:tc>
        <w:tc>
          <w:tcPr>
            <w:tcW w:w="87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Забайкальский край</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02" w:type="dxa"/>
            <w:tcBorders>
              <w:top w:val="nil"/>
              <w:left w:val="nil"/>
              <w:bottom w:val="nil"/>
              <w:right w:val="nil"/>
            </w:tcBorders>
          </w:tcPr>
          <w:p w:rsidR="00D36C77" w:rsidRDefault="00D36C77">
            <w:pPr>
              <w:pStyle w:val="ConsPlusNormal"/>
              <w:jc w:val="center"/>
            </w:pPr>
            <w:r>
              <w:t>90</w:t>
            </w:r>
          </w:p>
        </w:tc>
        <w:tc>
          <w:tcPr>
            <w:tcW w:w="87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Камчатский край</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90</w:t>
            </w:r>
          </w:p>
        </w:tc>
        <w:tc>
          <w:tcPr>
            <w:tcW w:w="845" w:type="dxa"/>
            <w:tcBorders>
              <w:top w:val="nil"/>
              <w:left w:val="nil"/>
              <w:bottom w:val="nil"/>
              <w:right w:val="nil"/>
            </w:tcBorders>
          </w:tcPr>
          <w:p w:rsidR="00D36C77" w:rsidRDefault="00D36C77">
            <w:pPr>
              <w:pStyle w:val="ConsPlusNormal"/>
              <w:jc w:val="center"/>
            </w:pPr>
            <w:r>
              <w:t>90</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95,5</w:t>
            </w:r>
          </w:p>
        </w:tc>
        <w:tc>
          <w:tcPr>
            <w:tcW w:w="1171"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02" w:type="dxa"/>
            <w:tcBorders>
              <w:top w:val="nil"/>
              <w:left w:val="nil"/>
              <w:bottom w:val="nil"/>
              <w:right w:val="nil"/>
            </w:tcBorders>
          </w:tcPr>
          <w:p w:rsidR="00D36C77" w:rsidRDefault="00D36C77">
            <w:pPr>
              <w:pStyle w:val="ConsPlusNormal"/>
              <w:jc w:val="center"/>
            </w:pPr>
            <w:r>
              <w:t>90</w:t>
            </w:r>
          </w:p>
        </w:tc>
        <w:tc>
          <w:tcPr>
            <w:tcW w:w="87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Приморский край</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90</w:t>
            </w:r>
          </w:p>
        </w:tc>
        <w:tc>
          <w:tcPr>
            <w:tcW w:w="845" w:type="dxa"/>
            <w:tcBorders>
              <w:top w:val="nil"/>
              <w:left w:val="nil"/>
              <w:bottom w:val="nil"/>
              <w:right w:val="nil"/>
            </w:tcBorders>
          </w:tcPr>
          <w:p w:rsidR="00D36C77" w:rsidRDefault="00D36C77">
            <w:pPr>
              <w:pStyle w:val="ConsPlusNormal"/>
              <w:jc w:val="center"/>
            </w:pPr>
            <w:r>
              <w:t>90</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95,5</w:t>
            </w:r>
          </w:p>
        </w:tc>
        <w:tc>
          <w:tcPr>
            <w:tcW w:w="1171"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02" w:type="dxa"/>
            <w:tcBorders>
              <w:top w:val="nil"/>
              <w:left w:val="nil"/>
              <w:bottom w:val="nil"/>
              <w:right w:val="nil"/>
            </w:tcBorders>
          </w:tcPr>
          <w:p w:rsidR="00D36C77" w:rsidRDefault="00D36C77">
            <w:pPr>
              <w:pStyle w:val="ConsPlusNormal"/>
              <w:jc w:val="center"/>
            </w:pPr>
            <w:r>
              <w:t>90</w:t>
            </w:r>
          </w:p>
        </w:tc>
        <w:tc>
          <w:tcPr>
            <w:tcW w:w="87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Хабаровский край</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90</w:t>
            </w:r>
          </w:p>
        </w:tc>
        <w:tc>
          <w:tcPr>
            <w:tcW w:w="845" w:type="dxa"/>
            <w:tcBorders>
              <w:top w:val="nil"/>
              <w:left w:val="nil"/>
              <w:bottom w:val="nil"/>
              <w:right w:val="nil"/>
            </w:tcBorders>
          </w:tcPr>
          <w:p w:rsidR="00D36C77" w:rsidRDefault="00D36C77">
            <w:pPr>
              <w:pStyle w:val="ConsPlusNormal"/>
              <w:jc w:val="center"/>
            </w:pPr>
            <w:r>
              <w:t>90</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95,5</w:t>
            </w:r>
          </w:p>
        </w:tc>
        <w:tc>
          <w:tcPr>
            <w:tcW w:w="1171"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02" w:type="dxa"/>
            <w:tcBorders>
              <w:top w:val="nil"/>
              <w:left w:val="nil"/>
              <w:bottom w:val="nil"/>
              <w:right w:val="nil"/>
            </w:tcBorders>
          </w:tcPr>
          <w:p w:rsidR="00D36C77" w:rsidRDefault="00D36C77">
            <w:pPr>
              <w:pStyle w:val="ConsPlusNormal"/>
              <w:jc w:val="center"/>
            </w:pPr>
            <w:r>
              <w:t>90</w:t>
            </w:r>
          </w:p>
        </w:tc>
        <w:tc>
          <w:tcPr>
            <w:tcW w:w="87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Амурская область</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90</w:t>
            </w:r>
          </w:p>
        </w:tc>
        <w:tc>
          <w:tcPr>
            <w:tcW w:w="845" w:type="dxa"/>
            <w:tcBorders>
              <w:top w:val="nil"/>
              <w:left w:val="nil"/>
              <w:bottom w:val="nil"/>
              <w:right w:val="nil"/>
            </w:tcBorders>
          </w:tcPr>
          <w:p w:rsidR="00D36C77" w:rsidRDefault="00D36C77">
            <w:pPr>
              <w:pStyle w:val="ConsPlusNormal"/>
              <w:jc w:val="center"/>
            </w:pPr>
            <w:r>
              <w:t>90</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95,5</w:t>
            </w:r>
          </w:p>
        </w:tc>
        <w:tc>
          <w:tcPr>
            <w:tcW w:w="1171"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02" w:type="dxa"/>
            <w:tcBorders>
              <w:top w:val="nil"/>
              <w:left w:val="nil"/>
              <w:bottom w:val="nil"/>
              <w:right w:val="nil"/>
            </w:tcBorders>
          </w:tcPr>
          <w:p w:rsidR="00D36C77" w:rsidRDefault="00D36C77">
            <w:pPr>
              <w:pStyle w:val="ConsPlusNormal"/>
              <w:jc w:val="center"/>
            </w:pPr>
            <w:r>
              <w:t>90</w:t>
            </w:r>
          </w:p>
        </w:tc>
        <w:tc>
          <w:tcPr>
            <w:tcW w:w="87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Магаданская область</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90</w:t>
            </w:r>
          </w:p>
        </w:tc>
        <w:tc>
          <w:tcPr>
            <w:tcW w:w="845" w:type="dxa"/>
            <w:tcBorders>
              <w:top w:val="nil"/>
              <w:left w:val="nil"/>
              <w:bottom w:val="nil"/>
              <w:right w:val="nil"/>
            </w:tcBorders>
          </w:tcPr>
          <w:p w:rsidR="00D36C77" w:rsidRDefault="00D36C77">
            <w:pPr>
              <w:pStyle w:val="ConsPlusNormal"/>
              <w:jc w:val="center"/>
            </w:pPr>
            <w:r>
              <w:t>90</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95,5</w:t>
            </w:r>
          </w:p>
        </w:tc>
        <w:tc>
          <w:tcPr>
            <w:tcW w:w="1171"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02" w:type="dxa"/>
            <w:tcBorders>
              <w:top w:val="nil"/>
              <w:left w:val="nil"/>
              <w:bottom w:val="nil"/>
              <w:right w:val="nil"/>
            </w:tcBorders>
          </w:tcPr>
          <w:p w:rsidR="00D36C77" w:rsidRDefault="00D36C77">
            <w:pPr>
              <w:pStyle w:val="ConsPlusNormal"/>
              <w:jc w:val="center"/>
            </w:pPr>
            <w:r>
              <w:t>90</w:t>
            </w:r>
          </w:p>
        </w:tc>
        <w:tc>
          <w:tcPr>
            <w:tcW w:w="87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Сахалинская область</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90</w:t>
            </w:r>
          </w:p>
        </w:tc>
        <w:tc>
          <w:tcPr>
            <w:tcW w:w="845" w:type="dxa"/>
            <w:tcBorders>
              <w:top w:val="nil"/>
              <w:left w:val="nil"/>
              <w:bottom w:val="nil"/>
              <w:right w:val="nil"/>
            </w:tcBorders>
          </w:tcPr>
          <w:p w:rsidR="00D36C77" w:rsidRDefault="00D36C77">
            <w:pPr>
              <w:pStyle w:val="ConsPlusNormal"/>
              <w:jc w:val="center"/>
            </w:pPr>
            <w:r>
              <w:t>90</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95,5</w:t>
            </w:r>
          </w:p>
        </w:tc>
        <w:tc>
          <w:tcPr>
            <w:tcW w:w="1171"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02" w:type="dxa"/>
            <w:tcBorders>
              <w:top w:val="nil"/>
              <w:left w:val="nil"/>
              <w:bottom w:val="nil"/>
              <w:right w:val="nil"/>
            </w:tcBorders>
          </w:tcPr>
          <w:p w:rsidR="00D36C77" w:rsidRDefault="00D36C77">
            <w:pPr>
              <w:pStyle w:val="ConsPlusNormal"/>
              <w:jc w:val="center"/>
            </w:pPr>
            <w:r>
              <w:t>90</w:t>
            </w:r>
          </w:p>
        </w:tc>
        <w:tc>
          <w:tcPr>
            <w:tcW w:w="87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Еврейская автономная область</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90</w:t>
            </w:r>
          </w:p>
        </w:tc>
        <w:tc>
          <w:tcPr>
            <w:tcW w:w="845" w:type="dxa"/>
            <w:tcBorders>
              <w:top w:val="nil"/>
              <w:left w:val="nil"/>
              <w:bottom w:val="nil"/>
              <w:right w:val="nil"/>
            </w:tcBorders>
          </w:tcPr>
          <w:p w:rsidR="00D36C77" w:rsidRDefault="00D36C77">
            <w:pPr>
              <w:pStyle w:val="ConsPlusNormal"/>
              <w:jc w:val="center"/>
            </w:pPr>
            <w:r>
              <w:t>90</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95,5</w:t>
            </w:r>
          </w:p>
        </w:tc>
        <w:tc>
          <w:tcPr>
            <w:tcW w:w="1171"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02" w:type="dxa"/>
            <w:tcBorders>
              <w:top w:val="nil"/>
              <w:left w:val="nil"/>
              <w:bottom w:val="nil"/>
              <w:right w:val="nil"/>
            </w:tcBorders>
          </w:tcPr>
          <w:p w:rsidR="00D36C77" w:rsidRDefault="00D36C77">
            <w:pPr>
              <w:pStyle w:val="ConsPlusNormal"/>
              <w:jc w:val="center"/>
            </w:pPr>
            <w:r>
              <w:t>90</w:t>
            </w:r>
          </w:p>
        </w:tc>
        <w:tc>
          <w:tcPr>
            <w:tcW w:w="87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Чукотский автономный округ</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90</w:t>
            </w:r>
          </w:p>
        </w:tc>
        <w:tc>
          <w:tcPr>
            <w:tcW w:w="845" w:type="dxa"/>
            <w:tcBorders>
              <w:top w:val="nil"/>
              <w:left w:val="nil"/>
              <w:bottom w:val="nil"/>
              <w:right w:val="nil"/>
            </w:tcBorders>
          </w:tcPr>
          <w:p w:rsidR="00D36C77" w:rsidRDefault="00D36C77">
            <w:pPr>
              <w:pStyle w:val="ConsPlusNormal"/>
              <w:jc w:val="center"/>
            </w:pPr>
            <w:r>
              <w:t>90</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95,5</w:t>
            </w:r>
          </w:p>
        </w:tc>
        <w:tc>
          <w:tcPr>
            <w:tcW w:w="1171"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02" w:type="dxa"/>
            <w:tcBorders>
              <w:top w:val="nil"/>
              <w:left w:val="nil"/>
              <w:bottom w:val="nil"/>
              <w:right w:val="nil"/>
            </w:tcBorders>
          </w:tcPr>
          <w:p w:rsidR="00D36C77" w:rsidRDefault="00D36C77">
            <w:pPr>
              <w:pStyle w:val="ConsPlusNormal"/>
              <w:jc w:val="center"/>
            </w:pPr>
            <w:r>
              <w:t>90</w:t>
            </w:r>
          </w:p>
        </w:tc>
        <w:tc>
          <w:tcPr>
            <w:tcW w:w="87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15903" w:type="dxa"/>
            <w:gridSpan w:val="14"/>
            <w:tcBorders>
              <w:top w:val="nil"/>
              <w:left w:val="nil"/>
              <w:bottom w:val="nil"/>
              <w:right w:val="nil"/>
            </w:tcBorders>
          </w:tcPr>
          <w:p w:rsidR="00D36C77" w:rsidRDefault="00D36C77">
            <w:pPr>
              <w:pStyle w:val="ConsPlusNormal"/>
              <w:jc w:val="center"/>
              <w:outlineLvl w:val="3"/>
            </w:pPr>
            <w:r>
              <w:t>Показатель 2.12 "Доля инвалидов, принятых на обучение по образовательным программам среднего профессионального образования (по отношению к значению показателя предыдущего года)"</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101</w:t>
            </w:r>
          </w:p>
        </w:tc>
        <w:tc>
          <w:tcPr>
            <w:tcW w:w="850" w:type="dxa"/>
            <w:tcBorders>
              <w:top w:val="nil"/>
              <w:left w:val="nil"/>
              <w:bottom w:val="nil"/>
              <w:right w:val="nil"/>
            </w:tcBorders>
          </w:tcPr>
          <w:p w:rsidR="00D36C77" w:rsidRDefault="00D36C77">
            <w:pPr>
              <w:pStyle w:val="ConsPlusNormal"/>
              <w:jc w:val="center"/>
            </w:pPr>
            <w:r>
              <w:t>105,8</w:t>
            </w:r>
          </w:p>
        </w:tc>
        <w:tc>
          <w:tcPr>
            <w:tcW w:w="854" w:type="dxa"/>
            <w:tcBorders>
              <w:top w:val="nil"/>
              <w:left w:val="nil"/>
              <w:bottom w:val="nil"/>
              <w:right w:val="nil"/>
            </w:tcBorders>
          </w:tcPr>
          <w:p w:rsidR="00D36C77" w:rsidRDefault="00D36C77">
            <w:pPr>
              <w:pStyle w:val="ConsPlusNormal"/>
              <w:jc w:val="center"/>
            </w:pPr>
            <w:r>
              <w:t>102</w:t>
            </w:r>
          </w:p>
        </w:tc>
        <w:tc>
          <w:tcPr>
            <w:tcW w:w="845" w:type="dxa"/>
            <w:tcBorders>
              <w:top w:val="nil"/>
              <w:left w:val="nil"/>
              <w:bottom w:val="nil"/>
              <w:right w:val="nil"/>
            </w:tcBorders>
          </w:tcPr>
          <w:p w:rsidR="00D36C77" w:rsidRDefault="00D36C77">
            <w:pPr>
              <w:pStyle w:val="ConsPlusNormal"/>
              <w:jc w:val="center"/>
            </w:pPr>
            <w:r>
              <w:t>111,1</w:t>
            </w:r>
          </w:p>
        </w:tc>
        <w:tc>
          <w:tcPr>
            <w:tcW w:w="984" w:type="dxa"/>
            <w:tcBorders>
              <w:top w:val="nil"/>
              <w:left w:val="nil"/>
              <w:bottom w:val="nil"/>
              <w:right w:val="nil"/>
            </w:tcBorders>
          </w:tcPr>
          <w:p w:rsidR="00D36C77" w:rsidRDefault="00D36C77">
            <w:pPr>
              <w:pStyle w:val="ConsPlusNormal"/>
              <w:jc w:val="center"/>
            </w:pPr>
            <w:r>
              <w:t>103</w:t>
            </w:r>
          </w:p>
        </w:tc>
        <w:tc>
          <w:tcPr>
            <w:tcW w:w="989" w:type="dxa"/>
            <w:tcBorders>
              <w:top w:val="nil"/>
              <w:left w:val="nil"/>
              <w:bottom w:val="nil"/>
              <w:right w:val="nil"/>
            </w:tcBorders>
          </w:tcPr>
          <w:p w:rsidR="00D36C77" w:rsidRDefault="00D36C77">
            <w:pPr>
              <w:pStyle w:val="ConsPlusNormal"/>
              <w:jc w:val="center"/>
            </w:pPr>
            <w:r>
              <w:t>110</w:t>
            </w:r>
          </w:p>
        </w:tc>
        <w:tc>
          <w:tcPr>
            <w:tcW w:w="1171" w:type="dxa"/>
            <w:tcBorders>
              <w:top w:val="nil"/>
              <w:left w:val="nil"/>
              <w:bottom w:val="nil"/>
              <w:right w:val="nil"/>
            </w:tcBorders>
          </w:tcPr>
          <w:p w:rsidR="00D36C77" w:rsidRDefault="00D36C77">
            <w:pPr>
              <w:pStyle w:val="ConsPlusNormal"/>
              <w:jc w:val="center"/>
            </w:pPr>
            <w:r>
              <w:t>105</w:t>
            </w:r>
          </w:p>
        </w:tc>
        <w:tc>
          <w:tcPr>
            <w:tcW w:w="1171" w:type="dxa"/>
            <w:tcBorders>
              <w:top w:val="nil"/>
              <w:left w:val="nil"/>
              <w:bottom w:val="nil"/>
              <w:right w:val="nil"/>
            </w:tcBorders>
          </w:tcPr>
          <w:p w:rsidR="00D36C77" w:rsidRDefault="00D36C77">
            <w:pPr>
              <w:pStyle w:val="ConsPlusNormal"/>
              <w:jc w:val="center"/>
            </w:pPr>
            <w:r>
              <w:t>107</w:t>
            </w:r>
          </w:p>
        </w:tc>
        <w:tc>
          <w:tcPr>
            <w:tcW w:w="912" w:type="dxa"/>
            <w:tcBorders>
              <w:top w:val="nil"/>
              <w:left w:val="nil"/>
              <w:bottom w:val="nil"/>
              <w:right w:val="nil"/>
            </w:tcBorders>
          </w:tcPr>
          <w:p w:rsidR="00D36C77" w:rsidRDefault="00D36C77">
            <w:pPr>
              <w:pStyle w:val="ConsPlusNormal"/>
              <w:jc w:val="center"/>
            </w:pPr>
            <w:r>
              <w:t>109</w:t>
            </w:r>
          </w:p>
        </w:tc>
        <w:tc>
          <w:tcPr>
            <w:tcW w:w="912" w:type="dxa"/>
            <w:tcBorders>
              <w:top w:val="nil"/>
              <w:left w:val="nil"/>
              <w:bottom w:val="nil"/>
              <w:right w:val="nil"/>
            </w:tcBorders>
          </w:tcPr>
          <w:p w:rsidR="00D36C77" w:rsidRDefault="00D36C77">
            <w:pPr>
              <w:pStyle w:val="ConsPlusNormal"/>
              <w:jc w:val="center"/>
            </w:pPr>
            <w:r>
              <w:t>111</w:t>
            </w:r>
          </w:p>
        </w:tc>
        <w:tc>
          <w:tcPr>
            <w:tcW w:w="912" w:type="dxa"/>
            <w:tcBorders>
              <w:top w:val="nil"/>
              <w:left w:val="nil"/>
              <w:bottom w:val="nil"/>
              <w:right w:val="nil"/>
            </w:tcBorders>
          </w:tcPr>
          <w:p w:rsidR="00D36C77" w:rsidRDefault="00D36C77">
            <w:pPr>
              <w:pStyle w:val="ConsPlusNormal"/>
              <w:jc w:val="center"/>
            </w:pPr>
            <w:r>
              <w:t>113</w:t>
            </w:r>
          </w:p>
        </w:tc>
        <w:tc>
          <w:tcPr>
            <w:tcW w:w="902" w:type="dxa"/>
            <w:tcBorders>
              <w:top w:val="nil"/>
              <w:left w:val="nil"/>
              <w:bottom w:val="nil"/>
              <w:right w:val="nil"/>
            </w:tcBorders>
          </w:tcPr>
          <w:p w:rsidR="00D36C77" w:rsidRDefault="00D36C77">
            <w:pPr>
              <w:pStyle w:val="ConsPlusNormal"/>
              <w:jc w:val="center"/>
            </w:pPr>
            <w:r>
              <w:t>115</w:t>
            </w:r>
          </w:p>
        </w:tc>
        <w:tc>
          <w:tcPr>
            <w:tcW w:w="874" w:type="dxa"/>
            <w:tcBorders>
              <w:top w:val="nil"/>
              <w:left w:val="nil"/>
              <w:bottom w:val="nil"/>
              <w:right w:val="nil"/>
            </w:tcBorders>
          </w:tcPr>
          <w:p w:rsidR="00D36C77" w:rsidRDefault="00D36C77">
            <w:pPr>
              <w:pStyle w:val="ConsPlusNormal"/>
              <w:jc w:val="center"/>
            </w:pPr>
            <w:r>
              <w:t>117</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Дальневосточный федеральный округ</w:t>
            </w:r>
          </w:p>
        </w:tc>
        <w:tc>
          <w:tcPr>
            <w:tcW w:w="850" w:type="dxa"/>
            <w:tcBorders>
              <w:top w:val="nil"/>
              <w:left w:val="nil"/>
              <w:bottom w:val="nil"/>
              <w:right w:val="nil"/>
            </w:tcBorders>
          </w:tcPr>
          <w:p w:rsidR="00D36C77" w:rsidRDefault="00D36C77">
            <w:pPr>
              <w:pStyle w:val="ConsPlusNormal"/>
              <w:jc w:val="center"/>
            </w:pPr>
            <w:r>
              <w:t>103,2</w:t>
            </w:r>
          </w:p>
        </w:tc>
        <w:tc>
          <w:tcPr>
            <w:tcW w:w="850" w:type="dxa"/>
            <w:tcBorders>
              <w:top w:val="nil"/>
              <w:left w:val="nil"/>
              <w:bottom w:val="nil"/>
              <w:right w:val="nil"/>
            </w:tcBorders>
          </w:tcPr>
          <w:p w:rsidR="00D36C77" w:rsidRDefault="00D36C77">
            <w:pPr>
              <w:pStyle w:val="ConsPlusNormal"/>
              <w:jc w:val="center"/>
            </w:pPr>
            <w:r>
              <w:t>103,2</w:t>
            </w:r>
          </w:p>
        </w:tc>
        <w:tc>
          <w:tcPr>
            <w:tcW w:w="854" w:type="dxa"/>
            <w:tcBorders>
              <w:top w:val="nil"/>
              <w:left w:val="nil"/>
              <w:bottom w:val="nil"/>
              <w:right w:val="nil"/>
            </w:tcBorders>
          </w:tcPr>
          <w:p w:rsidR="00D36C77" w:rsidRDefault="00D36C77">
            <w:pPr>
              <w:pStyle w:val="ConsPlusNormal"/>
              <w:jc w:val="center"/>
            </w:pPr>
            <w:r>
              <w:t>103,3</w:t>
            </w:r>
          </w:p>
        </w:tc>
        <w:tc>
          <w:tcPr>
            <w:tcW w:w="845" w:type="dxa"/>
            <w:tcBorders>
              <w:top w:val="nil"/>
              <w:left w:val="nil"/>
              <w:bottom w:val="nil"/>
              <w:right w:val="nil"/>
            </w:tcBorders>
          </w:tcPr>
          <w:p w:rsidR="00D36C77" w:rsidRDefault="00D36C77">
            <w:pPr>
              <w:pStyle w:val="ConsPlusNormal"/>
              <w:jc w:val="center"/>
            </w:pPr>
            <w:r>
              <w:t>106,9</w:t>
            </w:r>
          </w:p>
        </w:tc>
        <w:tc>
          <w:tcPr>
            <w:tcW w:w="984" w:type="dxa"/>
            <w:tcBorders>
              <w:top w:val="nil"/>
              <w:left w:val="nil"/>
              <w:bottom w:val="nil"/>
              <w:right w:val="nil"/>
            </w:tcBorders>
          </w:tcPr>
          <w:p w:rsidR="00D36C77" w:rsidRDefault="00D36C77">
            <w:pPr>
              <w:pStyle w:val="ConsPlusNormal"/>
              <w:jc w:val="center"/>
            </w:pPr>
            <w:r>
              <w:t>103,5</w:t>
            </w:r>
          </w:p>
        </w:tc>
        <w:tc>
          <w:tcPr>
            <w:tcW w:w="989" w:type="dxa"/>
            <w:tcBorders>
              <w:top w:val="nil"/>
              <w:left w:val="nil"/>
              <w:bottom w:val="nil"/>
              <w:right w:val="nil"/>
            </w:tcBorders>
          </w:tcPr>
          <w:p w:rsidR="00D36C77" w:rsidRDefault="00D36C77">
            <w:pPr>
              <w:pStyle w:val="ConsPlusNormal"/>
              <w:jc w:val="center"/>
            </w:pPr>
            <w:r>
              <w:t>117,5</w:t>
            </w:r>
          </w:p>
        </w:tc>
        <w:tc>
          <w:tcPr>
            <w:tcW w:w="1171" w:type="dxa"/>
            <w:tcBorders>
              <w:top w:val="nil"/>
              <w:left w:val="nil"/>
              <w:bottom w:val="nil"/>
              <w:right w:val="nil"/>
            </w:tcBorders>
          </w:tcPr>
          <w:p w:rsidR="00D36C77" w:rsidRDefault="00D36C77">
            <w:pPr>
              <w:pStyle w:val="ConsPlusNormal"/>
              <w:jc w:val="center"/>
            </w:pPr>
            <w:r>
              <w:t>105</w:t>
            </w:r>
          </w:p>
        </w:tc>
        <w:tc>
          <w:tcPr>
            <w:tcW w:w="1171" w:type="dxa"/>
            <w:tcBorders>
              <w:top w:val="nil"/>
              <w:left w:val="nil"/>
              <w:bottom w:val="nil"/>
              <w:right w:val="nil"/>
            </w:tcBorders>
          </w:tcPr>
          <w:p w:rsidR="00D36C77" w:rsidRDefault="00D36C77">
            <w:pPr>
              <w:pStyle w:val="ConsPlusNormal"/>
              <w:jc w:val="center"/>
            </w:pPr>
            <w:r>
              <w:t>107</w:t>
            </w:r>
          </w:p>
        </w:tc>
        <w:tc>
          <w:tcPr>
            <w:tcW w:w="912" w:type="dxa"/>
            <w:tcBorders>
              <w:top w:val="nil"/>
              <w:left w:val="nil"/>
              <w:bottom w:val="nil"/>
              <w:right w:val="nil"/>
            </w:tcBorders>
          </w:tcPr>
          <w:p w:rsidR="00D36C77" w:rsidRDefault="00D36C77">
            <w:pPr>
              <w:pStyle w:val="ConsPlusNormal"/>
              <w:jc w:val="center"/>
            </w:pPr>
            <w:r>
              <w:t>109</w:t>
            </w:r>
          </w:p>
        </w:tc>
        <w:tc>
          <w:tcPr>
            <w:tcW w:w="912" w:type="dxa"/>
            <w:tcBorders>
              <w:top w:val="nil"/>
              <w:left w:val="nil"/>
              <w:bottom w:val="nil"/>
              <w:right w:val="nil"/>
            </w:tcBorders>
          </w:tcPr>
          <w:p w:rsidR="00D36C77" w:rsidRDefault="00D36C77">
            <w:pPr>
              <w:pStyle w:val="ConsPlusNormal"/>
              <w:jc w:val="center"/>
            </w:pPr>
            <w:r>
              <w:t>111</w:t>
            </w:r>
          </w:p>
        </w:tc>
        <w:tc>
          <w:tcPr>
            <w:tcW w:w="912" w:type="dxa"/>
            <w:tcBorders>
              <w:top w:val="nil"/>
              <w:left w:val="nil"/>
              <w:bottom w:val="nil"/>
              <w:right w:val="nil"/>
            </w:tcBorders>
          </w:tcPr>
          <w:p w:rsidR="00D36C77" w:rsidRDefault="00D36C77">
            <w:pPr>
              <w:pStyle w:val="ConsPlusNormal"/>
              <w:jc w:val="center"/>
            </w:pPr>
            <w:r>
              <w:t>113</w:t>
            </w:r>
          </w:p>
        </w:tc>
        <w:tc>
          <w:tcPr>
            <w:tcW w:w="902" w:type="dxa"/>
            <w:tcBorders>
              <w:top w:val="nil"/>
              <w:left w:val="nil"/>
              <w:bottom w:val="nil"/>
              <w:right w:val="nil"/>
            </w:tcBorders>
          </w:tcPr>
          <w:p w:rsidR="00D36C77" w:rsidRDefault="00D36C77">
            <w:pPr>
              <w:pStyle w:val="ConsPlusNormal"/>
              <w:jc w:val="center"/>
            </w:pPr>
            <w:r>
              <w:t>115</w:t>
            </w:r>
          </w:p>
        </w:tc>
        <w:tc>
          <w:tcPr>
            <w:tcW w:w="874" w:type="dxa"/>
            <w:tcBorders>
              <w:top w:val="nil"/>
              <w:left w:val="nil"/>
              <w:bottom w:val="nil"/>
              <w:right w:val="nil"/>
            </w:tcBorders>
          </w:tcPr>
          <w:p w:rsidR="00D36C77" w:rsidRDefault="00D36C77">
            <w:pPr>
              <w:pStyle w:val="ConsPlusNormal"/>
              <w:jc w:val="center"/>
            </w:pPr>
            <w:r>
              <w:t>117</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lastRenderedPageBreak/>
              <w:t>Республика Бурятия</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105</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Республика Саха (Якутия)</w:t>
            </w:r>
          </w:p>
        </w:tc>
        <w:tc>
          <w:tcPr>
            <w:tcW w:w="850" w:type="dxa"/>
            <w:tcBorders>
              <w:top w:val="nil"/>
              <w:left w:val="nil"/>
              <w:bottom w:val="nil"/>
              <w:right w:val="nil"/>
            </w:tcBorders>
          </w:tcPr>
          <w:p w:rsidR="00D36C77" w:rsidRDefault="00D36C77">
            <w:pPr>
              <w:pStyle w:val="ConsPlusNormal"/>
              <w:jc w:val="center"/>
            </w:pPr>
            <w:r>
              <w:t>101</w:t>
            </w:r>
          </w:p>
        </w:tc>
        <w:tc>
          <w:tcPr>
            <w:tcW w:w="850" w:type="dxa"/>
            <w:tcBorders>
              <w:top w:val="nil"/>
              <w:left w:val="nil"/>
              <w:bottom w:val="nil"/>
              <w:right w:val="nil"/>
            </w:tcBorders>
          </w:tcPr>
          <w:p w:rsidR="00D36C77" w:rsidRDefault="00D36C77">
            <w:pPr>
              <w:pStyle w:val="ConsPlusNormal"/>
              <w:jc w:val="center"/>
            </w:pPr>
            <w:r>
              <w:t>101</w:t>
            </w:r>
          </w:p>
        </w:tc>
        <w:tc>
          <w:tcPr>
            <w:tcW w:w="854" w:type="dxa"/>
            <w:tcBorders>
              <w:top w:val="nil"/>
              <w:left w:val="nil"/>
              <w:bottom w:val="nil"/>
              <w:right w:val="nil"/>
            </w:tcBorders>
          </w:tcPr>
          <w:p w:rsidR="00D36C77" w:rsidRDefault="00D36C77">
            <w:pPr>
              <w:pStyle w:val="ConsPlusNormal"/>
              <w:jc w:val="center"/>
            </w:pPr>
            <w:r>
              <w:t>102</w:t>
            </w:r>
          </w:p>
        </w:tc>
        <w:tc>
          <w:tcPr>
            <w:tcW w:w="845" w:type="dxa"/>
            <w:tcBorders>
              <w:top w:val="nil"/>
              <w:left w:val="nil"/>
              <w:bottom w:val="nil"/>
              <w:right w:val="nil"/>
            </w:tcBorders>
          </w:tcPr>
          <w:p w:rsidR="00D36C77" w:rsidRDefault="00D36C77">
            <w:pPr>
              <w:pStyle w:val="ConsPlusNormal"/>
              <w:jc w:val="center"/>
            </w:pPr>
            <w:r>
              <w:t>103</w:t>
            </w:r>
          </w:p>
        </w:tc>
        <w:tc>
          <w:tcPr>
            <w:tcW w:w="984" w:type="dxa"/>
            <w:tcBorders>
              <w:top w:val="nil"/>
              <w:left w:val="nil"/>
              <w:bottom w:val="nil"/>
              <w:right w:val="nil"/>
            </w:tcBorders>
          </w:tcPr>
          <w:p w:rsidR="00D36C77" w:rsidRDefault="00D36C77">
            <w:pPr>
              <w:pStyle w:val="ConsPlusNormal"/>
              <w:jc w:val="center"/>
            </w:pPr>
            <w:r>
              <w:t>103</w:t>
            </w:r>
          </w:p>
        </w:tc>
        <w:tc>
          <w:tcPr>
            <w:tcW w:w="989" w:type="dxa"/>
            <w:tcBorders>
              <w:top w:val="nil"/>
              <w:left w:val="nil"/>
              <w:bottom w:val="nil"/>
              <w:right w:val="nil"/>
            </w:tcBorders>
          </w:tcPr>
          <w:p w:rsidR="00D36C77" w:rsidRDefault="00D36C77">
            <w:pPr>
              <w:pStyle w:val="ConsPlusNormal"/>
              <w:jc w:val="center"/>
            </w:pPr>
            <w:r>
              <w:t>110</w:t>
            </w:r>
          </w:p>
        </w:tc>
        <w:tc>
          <w:tcPr>
            <w:tcW w:w="1171" w:type="dxa"/>
            <w:tcBorders>
              <w:top w:val="nil"/>
              <w:left w:val="nil"/>
              <w:bottom w:val="nil"/>
              <w:right w:val="nil"/>
            </w:tcBorders>
          </w:tcPr>
          <w:p w:rsidR="00D36C77" w:rsidRDefault="00D36C77">
            <w:pPr>
              <w:pStyle w:val="ConsPlusNormal"/>
              <w:jc w:val="center"/>
            </w:pPr>
            <w:r>
              <w:t>105</w:t>
            </w:r>
          </w:p>
        </w:tc>
        <w:tc>
          <w:tcPr>
            <w:tcW w:w="1171" w:type="dxa"/>
            <w:tcBorders>
              <w:top w:val="nil"/>
              <w:left w:val="nil"/>
              <w:bottom w:val="nil"/>
              <w:right w:val="nil"/>
            </w:tcBorders>
          </w:tcPr>
          <w:p w:rsidR="00D36C77" w:rsidRDefault="00D36C77">
            <w:pPr>
              <w:pStyle w:val="ConsPlusNormal"/>
              <w:jc w:val="center"/>
            </w:pPr>
            <w:r>
              <w:t>104</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Забайкальский край</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105</w:t>
            </w:r>
          </w:p>
        </w:tc>
        <w:tc>
          <w:tcPr>
            <w:tcW w:w="1171" w:type="dxa"/>
            <w:tcBorders>
              <w:top w:val="nil"/>
              <w:left w:val="nil"/>
              <w:bottom w:val="nil"/>
              <w:right w:val="nil"/>
            </w:tcBorders>
          </w:tcPr>
          <w:p w:rsidR="00D36C77" w:rsidRDefault="00D36C77">
            <w:pPr>
              <w:pStyle w:val="ConsPlusNormal"/>
              <w:jc w:val="center"/>
            </w:pPr>
            <w:r>
              <w:t>107</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Камчатский край</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102</w:t>
            </w:r>
          </w:p>
        </w:tc>
        <w:tc>
          <w:tcPr>
            <w:tcW w:w="845" w:type="dxa"/>
            <w:tcBorders>
              <w:top w:val="nil"/>
              <w:left w:val="nil"/>
              <w:bottom w:val="nil"/>
              <w:right w:val="nil"/>
            </w:tcBorders>
          </w:tcPr>
          <w:p w:rsidR="00D36C77" w:rsidRDefault="00D36C77">
            <w:pPr>
              <w:pStyle w:val="ConsPlusNormal"/>
              <w:jc w:val="center"/>
            </w:pPr>
            <w:r>
              <w:t>102</w:t>
            </w:r>
          </w:p>
        </w:tc>
        <w:tc>
          <w:tcPr>
            <w:tcW w:w="984" w:type="dxa"/>
            <w:tcBorders>
              <w:top w:val="nil"/>
              <w:left w:val="nil"/>
              <w:bottom w:val="nil"/>
              <w:right w:val="nil"/>
            </w:tcBorders>
          </w:tcPr>
          <w:p w:rsidR="00D36C77" w:rsidRDefault="00D36C77">
            <w:pPr>
              <w:pStyle w:val="ConsPlusNormal"/>
              <w:jc w:val="center"/>
            </w:pPr>
            <w:r>
              <w:t>103</w:t>
            </w:r>
          </w:p>
        </w:tc>
        <w:tc>
          <w:tcPr>
            <w:tcW w:w="989" w:type="dxa"/>
            <w:tcBorders>
              <w:top w:val="nil"/>
              <w:left w:val="nil"/>
              <w:bottom w:val="nil"/>
              <w:right w:val="nil"/>
            </w:tcBorders>
          </w:tcPr>
          <w:p w:rsidR="00D36C77" w:rsidRDefault="00D36C77">
            <w:pPr>
              <w:pStyle w:val="ConsPlusNormal"/>
              <w:jc w:val="center"/>
            </w:pPr>
            <w:r>
              <w:t>125</w:t>
            </w:r>
          </w:p>
        </w:tc>
        <w:tc>
          <w:tcPr>
            <w:tcW w:w="1171" w:type="dxa"/>
            <w:tcBorders>
              <w:top w:val="nil"/>
              <w:left w:val="nil"/>
              <w:bottom w:val="nil"/>
              <w:right w:val="nil"/>
            </w:tcBorders>
          </w:tcPr>
          <w:p w:rsidR="00D36C77" w:rsidRDefault="00D36C77">
            <w:pPr>
              <w:pStyle w:val="ConsPlusNormal"/>
              <w:jc w:val="center"/>
            </w:pPr>
            <w:r>
              <w:t>105</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Приморский край</w:t>
            </w:r>
          </w:p>
        </w:tc>
        <w:tc>
          <w:tcPr>
            <w:tcW w:w="850" w:type="dxa"/>
            <w:tcBorders>
              <w:top w:val="nil"/>
              <w:left w:val="nil"/>
              <w:bottom w:val="nil"/>
              <w:right w:val="nil"/>
            </w:tcBorders>
          </w:tcPr>
          <w:p w:rsidR="00D36C77" w:rsidRDefault="00D36C77">
            <w:pPr>
              <w:pStyle w:val="ConsPlusNormal"/>
              <w:jc w:val="center"/>
            </w:pPr>
            <w:r>
              <w:t>101</w:t>
            </w:r>
          </w:p>
        </w:tc>
        <w:tc>
          <w:tcPr>
            <w:tcW w:w="850" w:type="dxa"/>
            <w:tcBorders>
              <w:top w:val="nil"/>
              <w:left w:val="nil"/>
              <w:bottom w:val="nil"/>
              <w:right w:val="nil"/>
            </w:tcBorders>
          </w:tcPr>
          <w:p w:rsidR="00D36C77" w:rsidRDefault="00D36C77">
            <w:pPr>
              <w:pStyle w:val="ConsPlusNormal"/>
              <w:jc w:val="center"/>
            </w:pPr>
            <w:r>
              <w:t>101</w:t>
            </w:r>
          </w:p>
        </w:tc>
        <w:tc>
          <w:tcPr>
            <w:tcW w:w="854" w:type="dxa"/>
            <w:tcBorders>
              <w:top w:val="nil"/>
              <w:left w:val="nil"/>
              <w:bottom w:val="nil"/>
              <w:right w:val="nil"/>
            </w:tcBorders>
          </w:tcPr>
          <w:p w:rsidR="00D36C77" w:rsidRDefault="00D36C77">
            <w:pPr>
              <w:pStyle w:val="ConsPlusNormal"/>
              <w:jc w:val="center"/>
            </w:pPr>
            <w:r>
              <w:t>102</w:t>
            </w:r>
          </w:p>
        </w:tc>
        <w:tc>
          <w:tcPr>
            <w:tcW w:w="845" w:type="dxa"/>
            <w:tcBorders>
              <w:top w:val="nil"/>
              <w:left w:val="nil"/>
              <w:bottom w:val="nil"/>
              <w:right w:val="nil"/>
            </w:tcBorders>
          </w:tcPr>
          <w:p w:rsidR="00D36C77" w:rsidRDefault="00D36C77">
            <w:pPr>
              <w:pStyle w:val="ConsPlusNormal"/>
              <w:jc w:val="center"/>
            </w:pPr>
            <w:r>
              <w:t>102</w:t>
            </w:r>
          </w:p>
        </w:tc>
        <w:tc>
          <w:tcPr>
            <w:tcW w:w="984" w:type="dxa"/>
            <w:tcBorders>
              <w:top w:val="nil"/>
              <w:left w:val="nil"/>
              <w:bottom w:val="nil"/>
              <w:right w:val="nil"/>
            </w:tcBorders>
          </w:tcPr>
          <w:p w:rsidR="00D36C77" w:rsidRDefault="00D36C77">
            <w:pPr>
              <w:pStyle w:val="ConsPlusNormal"/>
              <w:jc w:val="center"/>
            </w:pPr>
            <w:r>
              <w:t>102</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105</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Хабаровский край</w:t>
            </w:r>
          </w:p>
        </w:tc>
        <w:tc>
          <w:tcPr>
            <w:tcW w:w="850" w:type="dxa"/>
            <w:tcBorders>
              <w:top w:val="nil"/>
              <w:left w:val="nil"/>
              <w:bottom w:val="nil"/>
              <w:right w:val="nil"/>
            </w:tcBorders>
          </w:tcPr>
          <w:p w:rsidR="00D36C77" w:rsidRDefault="00D36C77">
            <w:pPr>
              <w:pStyle w:val="ConsPlusNormal"/>
              <w:jc w:val="center"/>
            </w:pPr>
            <w:r>
              <w:t>101</w:t>
            </w:r>
          </w:p>
        </w:tc>
        <w:tc>
          <w:tcPr>
            <w:tcW w:w="850" w:type="dxa"/>
            <w:tcBorders>
              <w:top w:val="nil"/>
              <w:left w:val="nil"/>
              <w:bottom w:val="nil"/>
              <w:right w:val="nil"/>
            </w:tcBorders>
          </w:tcPr>
          <w:p w:rsidR="00D36C77" w:rsidRDefault="00D36C77">
            <w:pPr>
              <w:pStyle w:val="ConsPlusNormal"/>
              <w:jc w:val="center"/>
            </w:pPr>
            <w:r>
              <w:t>101</w:t>
            </w:r>
          </w:p>
        </w:tc>
        <w:tc>
          <w:tcPr>
            <w:tcW w:w="854" w:type="dxa"/>
            <w:tcBorders>
              <w:top w:val="nil"/>
              <w:left w:val="nil"/>
              <w:bottom w:val="nil"/>
              <w:right w:val="nil"/>
            </w:tcBorders>
          </w:tcPr>
          <w:p w:rsidR="00D36C77" w:rsidRDefault="00D36C77">
            <w:pPr>
              <w:pStyle w:val="ConsPlusNormal"/>
              <w:jc w:val="center"/>
            </w:pPr>
            <w:r>
              <w:t>102</w:t>
            </w:r>
          </w:p>
        </w:tc>
        <w:tc>
          <w:tcPr>
            <w:tcW w:w="845" w:type="dxa"/>
            <w:tcBorders>
              <w:top w:val="nil"/>
              <w:left w:val="nil"/>
              <w:bottom w:val="nil"/>
              <w:right w:val="nil"/>
            </w:tcBorders>
          </w:tcPr>
          <w:p w:rsidR="00D36C77" w:rsidRDefault="00D36C77">
            <w:pPr>
              <w:pStyle w:val="ConsPlusNormal"/>
              <w:jc w:val="center"/>
            </w:pPr>
            <w:r>
              <w:t>102</w:t>
            </w:r>
          </w:p>
        </w:tc>
        <w:tc>
          <w:tcPr>
            <w:tcW w:w="984" w:type="dxa"/>
            <w:tcBorders>
              <w:top w:val="nil"/>
              <w:left w:val="nil"/>
              <w:bottom w:val="nil"/>
              <w:right w:val="nil"/>
            </w:tcBorders>
          </w:tcPr>
          <w:p w:rsidR="00D36C77" w:rsidRDefault="00D36C77">
            <w:pPr>
              <w:pStyle w:val="ConsPlusNormal"/>
              <w:jc w:val="center"/>
            </w:pPr>
            <w:r>
              <w:t>102</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105</w:t>
            </w:r>
          </w:p>
        </w:tc>
        <w:tc>
          <w:tcPr>
            <w:tcW w:w="1171" w:type="dxa"/>
            <w:tcBorders>
              <w:top w:val="nil"/>
              <w:left w:val="nil"/>
              <w:bottom w:val="nil"/>
              <w:right w:val="nil"/>
            </w:tcBorders>
          </w:tcPr>
          <w:p w:rsidR="00D36C77" w:rsidRDefault="00D36C77">
            <w:pPr>
              <w:pStyle w:val="ConsPlusNormal"/>
              <w:jc w:val="center"/>
            </w:pPr>
            <w:r>
              <w:t>107</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Амурская область</w:t>
            </w:r>
          </w:p>
        </w:tc>
        <w:tc>
          <w:tcPr>
            <w:tcW w:w="850" w:type="dxa"/>
            <w:tcBorders>
              <w:top w:val="nil"/>
              <w:left w:val="nil"/>
              <w:bottom w:val="nil"/>
              <w:right w:val="nil"/>
            </w:tcBorders>
          </w:tcPr>
          <w:p w:rsidR="00D36C77" w:rsidRDefault="00D36C77">
            <w:pPr>
              <w:pStyle w:val="ConsPlusNormal"/>
              <w:jc w:val="center"/>
            </w:pPr>
            <w:r>
              <w:t>112</w:t>
            </w:r>
          </w:p>
        </w:tc>
        <w:tc>
          <w:tcPr>
            <w:tcW w:w="850" w:type="dxa"/>
            <w:tcBorders>
              <w:top w:val="nil"/>
              <w:left w:val="nil"/>
              <w:bottom w:val="nil"/>
              <w:right w:val="nil"/>
            </w:tcBorders>
          </w:tcPr>
          <w:p w:rsidR="00D36C77" w:rsidRDefault="00D36C77">
            <w:pPr>
              <w:pStyle w:val="ConsPlusNormal"/>
              <w:jc w:val="center"/>
            </w:pPr>
            <w:r>
              <w:t>112</w:t>
            </w:r>
          </w:p>
        </w:tc>
        <w:tc>
          <w:tcPr>
            <w:tcW w:w="854" w:type="dxa"/>
            <w:tcBorders>
              <w:top w:val="nil"/>
              <w:left w:val="nil"/>
              <w:bottom w:val="nil"/>
              <w:right w:val="nil"/>
            </w:tcBorders>
          </w:tcPr>
          <w:p w:rsidR="00D36C77" w:rsidRDefault="00D36C77">
            <w:pPr>
              <w:pStyle w:val="ConsPlusNormal"/>
              <w:jc w:val="center"/>
            </w:pPr>
            <w:r>
              <w:t>112</w:t>
            </w:r>
          </w:p>
        </w:tc>
        <w:tc>
          <w:tcPr>
            <w:tcW w:w="845" w:type="dxa"/>
            <w:tcBorders>
              <w:top w:val="nil"/>
              <w:left w:val="nil"/>
              <w:bottom w:val="nil"/>
              <w:right w:val="nil"/>
            </w:tcBorders>
          </w:tcPr>
          <w:p w:rsidR="00D36C77" w:rsidRDefault="00D36C77">
            <w:pPr>
              <w:pStyle w:val="ConsPlusNormal"/>
              <w:jc w:val="center"/>
            </w:pPr>
            <w:r>
              <w:t>112</w:t>
            </w:r>
          </w:p>
        </w:tc>
        <w:tc>
          <w:tcPr>
            <w:tcW w:w="984" w:type="dxa"/>
            <w:tcBorders>
              <w:top w:val="nil"/>
              <w:left w:val="nil"/>
              <w:bottom w:val="nil"/>
              <w:right w:val="nil"/>
            </w:tcBorders>
          </w:tcPr>
          <w:p w:rsidR="00D36C77" w:rsidRDefault="00D36C77">
            <w:pPr>
              <w:pStyle w:val="ConsPlusNormal"/>
              <w:jc w:val="center"/>
            </w:pPr>
            <w:r>
              <w:t>112</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105</w:t>
            </w:r>
          </w:p>
        </w:tc>
        <w:tc>
          <w:tcPr>
            <w:tcW w:w="1171" w:type="dxa"/>
            <w:tcBorders>
              <w:top w:val="nil"/>
              <w:left w:val="nil"/>
              <w:bottom w:val="nil"/>
              <w:right w:val="nil"/>
            </w:tcBorders>
          </w:tcPr>
          <w:p w:rsidR="00D36C77" w:rsidRDefault="00D36C77">
            <w:pPr>
              <w:pStyle w:val="ConsPlusNormal"/>
              <w:jc w:val="center"/>
            </w:pPr>
            <w:r>
              <w:t>118</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Магаданская область</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102</w:t>
            </w:r>
          </w:p>
        </w:tc>
        <w:tc>
          <w:tcPr>
            <w:tcW w:w="845" w:type="dxa"/>
            <w:tcBorders>
              <w:top w:val="nil"/>
              <w:left w:val="nil"/>
              <w:bottom w:val="nil"/>
              <w:right w:val="nil"/>
            </w:tcBorders>
          </w:tcPr>
          <w:p w:rsidR="00D36C77" w:rsidRDefault="00D36C77">
            <w:pPr>
              <w:pStyle w:val="ConsPlusNormal"/>
              <w:jc w:val="center"/>
            </w:pPr>
            <w:r>
              <w:t>102</w:t>
            </w:r>
          </w:p>
        </w:tc>
        <w:tc>
          <w:tcPr>
            <w:tcW w:w="984" w:type="dxa"/>
            <w:tcBorders>
              <w:top w:val="nil"/>
              <w:left w:val="nil"/>
              <w:bottom w:val="nil"/>
              <w:right w:val="nil"/>
            </w:tcBorders>
          </w:tcPr>
          <w:p w:rsidR="00D36C77" w:rsidRDefault="00D36C77">
            <w:pPr>
              <w:pStyle w:val="ConsPlusNormal"/>
              <w:jc w:val="center"/>
            </w:pPr>
            <w:r>
              <w:t>102</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105</w:t>
            </w:r>
          </w:p>
        </w:tc>
        <w:tc>
          <w:tcPr>
            <w:tcW w:w="1171" w:type="dxa"/>
            <w:tcBorders>
              <w:top w:val="nil"/>
              <w:left w:val="nil"/>
              <w:bottom w:val="nil"/>
              <w:right w:val="nil"/>
            </w:tcBorders>
          </w:tcPr>
          <w:p w:rsidR="00D36C77" w:rsidRDefault="00D36C77">
            <w:pPr>
              <w:pStyle w:val="ConsPlusNormal"/>
              <w:jc w:val="center"/>
            </w:pPr>
            <w:r>
              <w:t>105</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Сахалинская область</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102</w:t>
            </w:r>
          </w:p>
        </w:tc>
        <w:tc>
          <w:tcPr>
            <w:tcW w:w="845" w:type="dxa"/>
            <w:tcBorders>
              <w:top w:val="nil"/>
              <w:left w:val="nil"/>
              <w:bottom w:val="nil"/>
              <w:right w:val="nil"/>
            </w:tcBorders>
          </w:tcPr>
          <w:p w:rsidR="00D36C77" w:rsidRDefault="00D36C77">
            <w:pPr>
              <w:pStyle w:val="ConsPlusNormal"/>
              <w:jc w:val="center"/>
            </w:pPr>
            <w:r>
              <w:t>130</w:t>
            </w:r>
          </w:p>
        </w:tc>
        <w:tc>
          <w:tcPr>
            <w:tcW w:w="984" w:type="dxa"/>
            <w:tcBorders>
              <w:top w:val="nil"/>
              <w:left w:val="nil"/>
              <w:bottom w:val="nil"/>
              <w:right w:val="nil"/>
            </w:tcBorders>
          </w:tcPr>
          <w:p w:rsidR="00D36C77" w:rsidRDefault="00D36C77">
            <w:pPr>
              <w:pStyle w:val="ConsPlusNormal"/>
              <w:jc w:val="center"/>
            </w:pPr>
            <w:r>
              <w:t>102</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105</w:t>
            </w:r>
          </w:p>
        </w:tc>
        <w:tc>
          <w:tcPr>
            <w:tcW w:w="1171" w:type="dxa"/>
            <w:tcBorders>
              <w:top w:val="nil"/>
              <w:left w:val="nil"/>
              <w:bottom w:val="nil"/>
              <w:right w:val="nil"/>
            </w:tcBorders>
          </w:tcPr>
          <w:p w:rsidR="00D36C77" w:rsidRDefault="00D36C77">
            <w:pPr>
              <w:pStyle w:val="ConsPlusNormal"/>
              <w:jc w:val="center"/>
            </w:pPr>
            <w:r>
              <w:t>107</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Еврейская автономная область</w:t>
            </w:r>
          </w:p>
        </w:tc>
        <w:tc>
          <w:tcPr>
            <w:tcW w:w="850" w:type="dxa"/>
            <w:tcBorders>
              <w:top w:val="nil"/>
              <w:left w:val="nil"/>
              <w:bottom w:val="nil"/>
              <w:right w:val="nil"/>
            </w:tcBorders>
          </w:tcPr>
          <w:p w:rsidR="00D36C77" w:rsidRDefault="00D36C77">
            <w:pPr>
              <w:pStyle w:val="ConsPlusNormal"/>
              <w:jc w:val="center"/>
            </w:pPr>
            <w:r>
              <w:t>101</w:t>
            </w:r>
          </w:p>
        </w:tc>
        <w:tc>
          <w:tcPr>
            <w:tcW w:w="850" w:type="dxa"/>
            <w:tcBorders>
              <w:top w:val="nil"/>
              <w:left w:val="nil"/>
              <w:bottom w:val="nil"/>
              <w:right w:val="nil"/>
            </w:tcBorders>
          </w:tcPr>
          <w:p w:rsidR="00D36C77" w:rsidRDefault="00D36C77">
            <w:pPr>
              <w:pStyle w:val="ConsPlusNormal"/>
              <w:jc w:val="center"/>
            </w:pPr>
            <w:r>
              <w:t>101</w:t>
            </w:r>
          </w:p>
        </w:tc>
        <w:tc>
          <w:tcPr>
            <w:tcW w:w="854" w:type="dxa"/>
            <w:tcBorders>
              <w:top w:val="nil"/>
              <w:left w:val="nil"/>
              <w:bottom w:val="nil"/>
              <w:right w:val="nil"/>
            </w:tcBorders>
          </w:tcPr>
          <w:p w:rsidR="00D36C77" w:rsidRDefault="00D36C77">
            <w:pPr>
              <w:pStyle w:val="ConsPlusNormal"/>
              <w:jc w:val="center"/>
            </w:pPr>
            <w:r>
              <w:t>102</w:t>
            </w:r>
          </w:p>
        </w:tc>
        <w:tc>
          <w:tcPr>
            <w:tcW w:w="845" w:type="dxa"/>
            <w:tcBorders>
              <w:top w:val="nil"/>
              <w:left w:val="nil"/>
              <w:bottom w:val="nil"/>
              <w:right w:val="nil"/>
            </w:tcBorders>
          </w:tcPr>
          <w:p w:rsidR="00D36C77" w:rsidRDefault="00D36C77">
            <w:pPr>
              <w:pStyle w:val="ConsPlusNormal"/>
              <w:jc w:val="center"/>
            </w:pPr>
            <w:r>
              <w:t>102</w:t>
            </w:r>
          </w:p>
        </w:tc>
        <w:tc>
          <w:tcPr>
            <w:tcW w:w="984" w:type="dxa"/>
            <w:tcBorders>
              <w:top w:val="nil"/>
              <w:left w:val="nil"/>
              <w:bottom w:val="nil"/>
              <w:right w:val="nil"/>
            </w:tcBorders>
          </w:tcPr>
          <w:p w:rsidR="00D36C77" w:rsidRDefault="00D36C77">
            <w:pPr>
              <w:pStyle w:val="ConsPlusNormal"/>
              <w:jc w:val="center"/>
            </w:pPr>
            <w:r>
              <w:t>102</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105</w:t>
            </w:r>
          </w:p>
        </w:tc>
        <w:tc>
          <w:tcPr>
            <w:tcW w:w="1171" w:type="dxa"/>
            <w:tcBorders>
              <w:top w:val="nil"/>
              <w:left w:val="nil"/>
              <w:bottom w:val="nil"/>
              <w:right w:val="nil"/>
            </w:tcBorders>
          </w:tcPr>
          <w:p w:rsidR="00D36C77" w:rsidRDefault="00D36C77">
            <w:pPr>
              <w:pStyle w:val="ConsPlusNormal"/>
              <w:jc w:val="center"/>
            </w:pPr>
            <w:r>
              <w:t>103</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Чукотский автономный округ</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903" w:type="dxa"/>
            <w:gridSpan w:val="14"/>
            <w:tcBorders>
              <w:top w:val="nil"/>
              <w:left w:val="nil"/>
              <w:bottom w:val="nil"/>
              <w:right w:val="nil"/>
            </w:tcBorders>
          </w:tcPr>
          <w:p w:rsidR="00D36C77" w:rsidRDefault="00D36C77">
            <w:pPr>
              <w:pStyle w:val="ConsPlusNormal"/>
              <w:jc w:val="center"/>
              <w:outlineLvl w:val="3"/>
            </w:pPr>
            <w:r>
              <w:t>Показатель 2.13 "Доля студентов из числа инвалидов, обучавшихся по образовательным программам среднего профессионального образования, выбывших по причине академической неуспеваемости"</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9</w:t>
            </w:r>
          </w:p>
        </w:tc>
        <w:tc>
          <w:tcPr>
            <w:tcW w:w="850" w:type="dxa"/>
            <w:tcBorders>
              <w:top w:val="nil"/>
              <w:left w:val="nil"/>
              <w:bottom w:val="nil"/>
              <w:right w:val="nil"/>
            </w:tcBorders>
          </w:tcPr>
          <w:p w:rsidR="00D36C77" w:rsidRDefault="00D36C77">
            <w:pPr>
              <w:pStyle w:val="ConsPlusNormal"/>
              <w:jc w:val="center"/>
            </w:pPr>
            <w:r>
              <w:t>2,7</w:t>
            </w:r>
          </w:p>
        </w:tc>
        <w:tc>
          <w:tcPr>
            <w:tcW w:w="854" w:type="dxa"/>
            <w:tcBorders>
              <w:top w:val="nil"/>
              <w:left w:val="nil"/>
              <w:bottom w:val="nil"/>
              <w:right w:val="nil"/>
            </w:tcBorders>
          </w:tcPr>
          <w:p w:rsidR="00D36C77" w:rsidRDefault="00D36C77">
            <w:pPr>
              <w:pStyle w:val="ConsPlusNormal"/>
              <w:jc w:val="center"/>
            </w:pPr>
            <w:r>
              <w:t>8</w:t>
            </w:r>
          </w:p>
        </w:tc>
        <w:tc>
          <w:tcPr>
            <w:tcW w:w="845" w:type="dxa"/>
            <w:tcBorders>
              <w:top w:val="nil"/>
              <w:left w:val="nil"/>
              <w:bottom w:val="nil"/>
              <w:right w:val="nil"/>
            </w:tcBorders>
          </w:tcPr>
          <w:p w:rsidR="00D36C77" w:rsidRDefault="00D36C77">
            <w:pPr>
              <w:pStyle w:val="ConsPlusNormal"/>
              <w:jc w:val="center"/>
            </w:pPr>
            <w:r>
              <w:t>2,8</w:t>
            </w:r>
          </w:p>
        </w:tc>
        <w:tc>
          <w:tcPr>
            <w:tcW w:w="984" w:type="dxa"/>
            <w:tcBorders>
              <w:top w:val="nil"/>
              <w:left w:val="nil"/>
              <w:bottom w:val="nil"/>
              <w:right w:val="nil"/>
            </w:tcBorders>
          </w:tcPr>
          <w:p w:rsidR="00D36C77" w:rsidRDefault="00D36C77">
            <w:pPr>
              <w:pStyle w:val="ConsPlusNormal"/>
              <w:jc w:val="center"/>
            </w:pPr>
            <w:r>
              <w:t>7</w:t>
            </w:r>
          </w:p>
        </w:tc>
        <w:tc>
          <w:tcPr>
            <w:tcW w:w="989" w:type="dxa"/>
            <w:tcBorders>
              <w:top w:val="nil"/>
              <w:left w:val="nil"/>
              <w:bottom w:val="nil"/>
              <w:right w:val="nil"/>
            </w:tcBorders>
          </w:tcPr>
          <w:p w:rsidR="00D36C77" w:rsidRDefault="00D36C77">
            <w:pPr>
              <w:pStyle w:val="ConsPlusNormal"/>
              <w:jc w:val="center"/>
            </w:pPr>
            <w:r>
              <w:t>3</w:t>
            </w:r>
          </w:p>
        </w:tc>
        <w:tc>
          <w:tcPr>
            <w:tcW w:w="1171" w:type="dxa"/>
            <w:tcBorders>
              <w:top w:val="nil"/>
              <w:left w:val="nil"/>
              <w:bottom w:val="nil"/>
              <w:right w:val="nil"/>
            </w:tcBorders>
          </w:tcPr>
          <w:p w:rsidR="00D36C77" w:rsidRDefault="00D36C77">
            <w:pPr>
              <w:pStyle w:val="ConsPlusNormal"/>
              <w:jc w:val="center"/>
            </w:pPr>
            <w:r>
              <w:t>7</w:t>
            </w:r>
          </w:p>
        </w:tc>
        <w:tc>
          <w:tcPr>
            <w:tcW w:w="1171" w:type="dxa"/>
            <w:tcBorders>
              <w:top w:val="nil"/>
              <w:left w:val="nil"/>
              <w:bottom w:val="nil"/>
              <w:right w:val="nil"/>
            </w:tcBorders>
          </w:tcPr>
          <w:p w:rsidR="00D36C77" w:rsidRDefault="00D36C77">
            <w:pPr>
              <w:pStyle w:val="ConsPlusNormal"/>
              <w:jc w:val="center"/>
            </w:pPr>
            <w:r>
              <w:t>7</w:t>
            </w:r>
          </w:p>
        </w:tc>
        <w:tc>
          <w:tcPr>
            <w:tcW w:w="912" w:type="dxa"/>
            <w:tcBorders>
              <w:top w:val="nil"/>
              <w:left w:val="nil"/>
              <w:bottom w:val="nil"/>
              <w:right w:val="nil"/>
            </w:tcBorders>
          </w:tcPr>
          <w:p w:rsidR="00D36C77" w:rsidRDefault="00D36C77">
            <w:pPr>
              <w:pStyle w:val="ConsPlusNormal"/>
              <w:jc w:val="center"/>
            </w:pPr>
            <w:r>
              <w:t>7</w:t>
            </w:r>
          </w:p>
        </w:tc>
        <w:tc>
          <w:tcPr>
            <w:tcW w:w="912" w:type="dxa"/>
            <w:tcBorders>
              <w:top w:val="nil"/>
              <w:left w:val="nil"/>
              <w:bottom w:val="nil"/>
              <w:right w:val="nil"/>
            </w:tcBorders>
          </w:tcPr>
          <w:p w:rsidR="00D36C77" w:rsidRDefault="00D36C77">
            <w:pPr>
              <w:pStyle w:val="ConsPlusNormal"/>
              <w:jc w:val="center"/>
            </w:pPr>
            <w:r>
              <w:t>7</w:t>
            </w:r>
          </w:p>
        </w:tc>
        <w:tc>
          <w:tcPr>
            <w:tcW w:w="912" w:type="dxa"/>
            <w:tcBorders>
              <w:top w:val="nil"/>
              <w:left w:val="nil"/>
              <w:bottom w:val="nil"/>
              <w:right w:val="nil"/>
            </w:tcBorders>
          </w:tcPr>
          <w:p w:rsidR="00D36C77" w:rsidRDefault="00D36C77">
            <w:pPr>
              <w:pStyle w:val="ConsPlusNormal"/>
              <w:jc w:val="center"/>
            </w:pPr>
            <w:r>
              <w:t>7</w:t>
            </w:r>
          </w:p>
        </w:tc>
        <w:tc>
          <w:tcPr>
            <w:tcW w:w="902" w:type="dxa"/>
            <w:tcBorders>
              <w:top w:val="nil"/>
              <w:left w:val="nil"/>
              <w:bottom w:val="nil"/>
              <w:right w:val="nil"/>
            </w:tcBorders>
          </w:tcPr>
          <w:p w:rsidR="00D36C77" w:rsidRDefault="00D36C77">
            <w:pPr>
              <w:pStyle w:val="ConsPlusNormal"/>
              <w:jc w:val="center"/>
            </w:pPr>
            <w:r>
              <w:t>7</w:t>
            </w:r>
          </w:p>
        </w:tc>
        <w:tc>
          <w:tcPr>
            <w:tcW w:w="874" w:type="dxa"/>
            <w:tcBorders>
              <w:top w:val="nil"/>
              <w:left w:val="nil"/>
              <w:bottom w:val="nil"/>
              <w:right w:val="nil"/>
            </w:tcBorders>
          </w:tcPr>
          <w:p w:rsidR="00D36C77" w:rsidRDefault="00D36C77">
            <w:pPr>
              <w:pStyle w:val="ConsPlusNormal"/>
              <w:jc w:val="center"/>
            </w:pPr>
            <w:r>
              <w:t>7</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Дальневосточный федеральный округ</w:t>
            </w:r>
          </w:p>
        </w:tc>
        <w:tc>
          <w:tcPr>
            <w:tcW w:w="850" w:type="dxa"/>
            <w:tcBorders>
              <w:top w:val="nil"/>
              <w:left w:val="nil"/>
              <w:bottom w:val="nil"/>
              <w:right w:val="nil"/>
            </w:tcBorders>
          </w:tcPr>
          <w:p w:rsidR="00D36C77" w:rsidRDefault="00D36C77">
            <w:pPr>
              <w:pStyle w:val="ConsPlusNormal"/>
              <w:jc w:val="center"/>
            </w:pPr>
            <w:r>
              <w:t>7,2</w:t>
            </w:r>
          </w:p>
        </w:tc>
        <w:tc>
          <w:tcPr>
            <w:tcW w:w="850" w:type="dxa"/>
            <w:tcBorders>
              <w:top w:val="nil"/>
              <w:left w:val="nil"/>
              <w:bottom w:val="nil"/>
              <w:right w:val="nil"/>
            </w:tcBorders>
          </w:tcPr>
          <w:p w:rsidR="00D36C77" w:rsidRDefault="00D36C77">
            <w:pPr>
              <w:pStyle w:val="ConsPlusNormal"/>
              <w:jc w:val="center"/>
            </w:pPr>
            <w:r>
              <w:t>5,4</w:t>
            </w:r>
          </w:p>
        </w:tc>
        <w:tc>
          <w:tcPr>
            <w:tcW w:w="854" w:type="dxa"/>
            <w:tcBorders>
              <w:top w:val="nil"/>
              <w:left w:val="nil"/>
              <w:bottom w:val="nil"/>
              <w:right w:val="nil"/>
            </w:tcBorders>
          </w:tcPr>
          <w:p w:rsidR="00D36C77" w:rsidRDefault="00D36C77">
            <w:pPr>
              <w:pStyle w:val="ConsPlusNormal"/>
              <w:jc w:val="center"/>
            </w:pPr>
            <w:r>
              <w:t>6</w:t>
            </w:r>
          </w:p>
        </w:tc>
        <w:tc>
          <w:tcPr>
            <w:tcW w:w="845" w:type="dxa"/>
            <w:tcBorders>
              <w:top w:val="nil"/>
              <w:left w:val="nil"/>
              <w:bottom w:val="nil"/>
              <w:right w:val="nil"/>
            </w:tcBorders>
          </w:tcPr>
          <w:p w:rsidR="00D36C77" w:rsidRDefault="00D36C77">
            <w:pPr>
              <w:pStyle w:val="ConsPlusNormal"/>
              <w:jc w:val="center"/>
            </w:pPr>
            <w:r>
              <w:t>4,4</w:t>
            </w:r>
          </w:p>
        </w:tc>
        <w:tc>
          <w:tcPr>
            <w:tcW w:w="984" w:type="dxa"/>
            <w:tcBorders>
              <w:top w:val="nil"/>
              <w:left w:val="nil"/>
              <w:bottom w:val="nil"/>
              <w:right w:val="nil"/>
            </w:tcBorders>
          </w:tcPr>
          <w:p w:rsidR="00D36C77" w:rsidRDefault="00D36C77">
            <w:pPr>
              <w:pStyle w:val="ConsPlusNormal"/>
              <w:jc w:val="center"/>
            </w:pPr>
            <w:r>
              <w:t>6,8</w:t>
            </w:r>
          </w:p>
        </w:tc>
        <w:tc>
          <w:tcPr>
            <w:tcW w:w="989" w:type="dxa"/>
            <w:tcBorders>
              <w:top w:val="nil"/>
              <w:left w:val="nil"/>
              <w:bottom w:val="nil"/>
              <w:right w:val="nil"/>
            </w:tcBorders>
          </w:tcPr>
          <w:p w:rsidR="00D36C77" w:rsidRDefault="00D36C77">
            <w:pPr>
              <w:pStyle w:val="ConsPlusNormal"/>
              <w:jc w:val="center"/>
            </w:pPr>
            <w:r>
              <w:t>0</w:t>
            </w:r>
          </w:p>
        </w:tc>
        <w:tc>
          <w:tcPr>
            <w:tcW w:w="1171" w:type="dxa"/>
            <w:tcBorders>
              <w:top w:val="nil"/>
              <w:left w:val="nil"/>
              <w:bottom w:val="nil"/>
              <w:right w:val="nil"/>
            </w:tcBorders>
          </w:tcPr>
          <w:p w:rsidR="00D36C77" w:rsidRDefault="00D36C77">
            <w:pPr>
              <w:pStyle w:val="ConsPlusNormal"/>
              <w:jc w:val="center"/>
            </w:pPr>
            <w:r>
              <w:t>6,2</w:t>
            </w:r>
          </w:p>
        </w:tc>
        <w:tc>
          <w:tcPr>
            <w:tcW w:w="1171" w:type="dxa"/>
            <w:tcBorders>
              <w:top w:val="nil"/>
              <w:left w:val="nil"/>
              <w:bottom w:val="nil"/>
              <w:right w:val="nil"/>
            </w:tcBorders>
          </w:tcPr>
          <w:p w:rsidR="00D36C77" w:rsidRDefault="00D36C77">
            <w:pPr>
              <w:pStyle w:val="ConsPlusNormal"/>
              <w:jc w:val="center"/>
            </w:pPr>
            <w:r>
              <w:t>5</w:t>
            </w:r>
          </w:p>
        </w:tc>
        <w:tc>
          <w:tcPr>
            <w:tcW w:w="912" w:type="dxa"/>
            <w:tcBorders>
              <w:top w:val="nil"/>
              <w:left w:val="nil"/>
              <w:bottom w:val="nil"/>
              <w:right w:val="nil"/>
            </w:tcBorders>
          </w:tcPr>
          <w:p w:rsidR="00D36C77" w:rsidRDefault="00D36C77">
            <w:pPr>
              <w:pStyle w:val="ConsPlusNormal"/>
              <w:jc w:val="center"/>
            </w:pPr>
            <w:r>
              <w:t>5</w:t>
            </w:r>
          </w:p>
        </w:tc>
        <w:tc>
          <w:tcPr>
            <w:tcW w:w="912" w:type="dxa"/>
            <w:tcBorders>
              <w:top w:val="nil"/>
              <w:left w:val="nil"/>
              <w:bottom w:val="nil"/>
              <w:right w:val="nil"/>
            </w:tcBorders>
          </w:tcPr>
          <w:p w:rsidR="00D36C77" w:rsidRDefault="00D36C77">
            <w:pPr>
              <w:pStyle w:val="ConsPlusNormal"/>
              <w:jc w:val="center"/>
            </w:pPr>
            <w:r>
              <w:t>5</w:t>
            </w:r>
          </w:p>
        </w:tc>
        <w:tc>
          <w:tcPr>
            <w:tcW w:w="912" w:type="dxa"/>
            <w:tcBorders>
              <w:top w:val="nil"/>
              <w:left w:val="nil"/>
              <w:bottom w:val="nil"/>
              <w:right w:val="nil"/>
            </w:tcBorders>
          </w:tcPr>
          <w:p w:rsidR="00D36C77" w:rsidRDefault="00D36C77">
            <w:pPr>
              <w:pStyle w:val="ConsPlusNormal"/>
              <w:jc w:val="center"/>
            </w:pPr>
            <w:r>
              <w:t>5</w:t>
            </w:r>
          </w:p>
        </w:tc>
        <w:tc>
          <w:tcPr>
            <w:tcW w:w="902" w:type="dxa"/>
            <w:tcBorders>
              <w:top w:val="nil"/>
              <w:left w:val="nil"/>
              <w:bottom w:val="nil"/>
              <w:right w:val="nil"/>
            </w:tcBorders>
          </w:tcPr>
          <w:p w:rsidR="00D36C77" w:rsidRDefault="00D36C77">
            <w:pPr>
              <w:pStyle w:val="ConsPlusNormal"/>
              <w:jc w:val="center"/>
            </w:pPr>
            <w:r>
              <w:t>5</w:t>
            </w:r>
          </w:p>
        </w:tc>
        <w:tc>
          <w:tcPr>
            <w:tcW w:w="874"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Республика Бурятия</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7</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Республика Саха (Якутия)</w:t>
            </w:r>
          </w:p>
        </w:tc>
        <w:tc>
          <w:tcPr>
            <w:tcW w:w="850" w:type="dxa"/>
            <w:tcBorders>
              <w:top w:val="nil"/>
              <w:left w:val="nil"/>
              <w:bottom w:val="nil"/>
              <w:right w:val="nil"/>
            </w:tcBorders>
          </w:tcPr>
          <w:p w:rsidR="00D36C77" w:rsidRDefault="00D36C77">
            <w:pPr>
              <w:pStyle w:val="ConsPlusNormal"/>
              <w:jc w:val="center"/>
            </w:pPr>
            <w:r>
              <w:t>9</w:t>
            </w:r>
          </w:p>
        </w:tc>
        <w:tc>
          <w:tcPr>
            <w:tcW w:w="850" w:type="dxa"/>
            <w:tcBorders>
              <w:top w:val="nil"/>
              <w:left w:val="nil"/>
              <w:bottom w:val="nil"/>
              <w:right w:val="nil"/>
            </w:tcBorders>
          </w:tcPr>
          <w:p w:rsidR="00D36C77" w:rsidRDefault="00D36C77">
            <w:pPr>
              <w:pStyle w:val="ConsPlusNormal"/>
              <w:jc w:val="center"/>
            </w:pPr>
            <w:r>
              <w:t>9</w:t>
            </w:r>
          </w:p>
        </w:tc>
        <w:tc>
          <w:tcPr>
            <w:tcW w:w="854" w:type="dxa"/>
            <w:tcBorders>
              <w:top w:val="nil"/>
              <w:left w:val="nil"/>
              <w:bottom w:val="nil"/>
              <w:right w:val="nil"/>
            </w:tcBorders>
          </w:tcPr>
          <w:p w:rsidR="00D36C77" w:rsidRDefault="00D36C77">
            <w:pPr>
              <w:pStyle w:val="ConsPlusNormal"/>
              <w:jc w:val="center"/>
            </w:pPr>
            <w:r>
              <w:t>8</w:t>
            </w:r>
          </w:p>
        </w:tc>
        <w:tc>
          <w:tcPr>
            <w:tcW w:w="845" w:type="dxa"/>
            <w:tcBorders>
              <w:top w:val="nil"/>
              <w:left w:val="nil"/>
              <w:bottom w:val="nil"/>
              <w:right w:val="nil"/>
            </w:tcBorders>
          </w:tcPr>
          <w:p w:rsidR="00D36C77" w:rsidRDefault="00D36C77">
            <w:pPr>
              <w:pStyle w:val="ConsPlusNormal"/>
              <w:jc w:val="center"/>
            </w:pPr>
            <w:r>
              <w:t>8</w:t>
            </w:r>
          </w:p>
        </w:tc>
        <w:tc>
          <w:tcPr>
            <w:tcW w:w="984" w:type="dxa"/>
            <w:tcBorders>
              <w:top w:val="nil"/>
              <w:left w:val="nil"/>
              <w:bottom w:val="nil"/>
              <w:right w:val="nil"/>
            </w:tcBorders>
          </w:tcPr>
          <w:p w:rsidR="00D36C77" w:rsidRDefault="00D36C77">
            <w:pPr>
              <w:pStyle w:val="ConsPlusNormal"/>
              <w:jc w:val="center"/>
            </w:pPr>
            <w:r>
              <w:t>7</w:t>
            </w:r>
          </w:p>
        </w:tc>
        <w:tc>
          <w:tcPr>
            <w:tcW w:w="989" w:type="dxa"/>
            <w:tcBorders>
              <w:top w:val="nil"/>
              <w:left w:val="nil"/>
              <w:bottom w:val="nil"/>
              <w:right w:val="nil"/>
            </w:tcBorders>
          </w:tcPr>
          <w:p w:rsidR="00D36C77" w:rsidRDefault="00D36C77">
            <w:pPr>
              <w:pStyle w:val="ConsPlusNormal"/>
              <w:jc w:val="center"/>
            </w:pPr>
            <w:r>
              <w:t>0</w:t>
            </w:r>
          </w:p>
        </w:tc>
        <w:tc>
          <w:tcPr>
            <w:tcW w:w="1171" w:type="dxa"/>
            <w:tcBorders>
              <w:top w:val="nil"/>
              <w:left w:val="nil"/>
              <w:bottom w:val="nil"/>
              <w:right w:val="nil"/>
            </w:tcBorders>
          </w:tcPr>
          <w:p w:rsidR="00D36C77" w:rsidRDefault="00D36C77">
            <w:pPr>
              <w:pStyle w:val="ConsPlusNormal"/>
              <w:jc w:val="center"/>
            </w:pPr>
            <w:r>
              <w:t>6</w:t>
            </w:r>
          </w:p>
        </w:tc>
        <w:tc>
          <w:tcPr>
            <w:tcW w:w="1171" w:type="dxa"/>
            <w:tcBorders>
              <w:top w:val="nil"/>
              <w:left w:val="nil"/>
              <w:bottom w:val="nil"/>
              <w:right w:val="nil"/>
            </w:tcBorders>
          </w:tcPr>
          <w:p w:rsidR="00D36C77" w:rsidRDefault="00D36C77">
            <w:pPr>
              <w:pStyle w:val="ConsPlusNormal"/>
              <w:jc w:val="center"/>
            </w:pPr>
            <w:r>
              <w:t>7</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Забайкальский край</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7</w:t>
            </w:r>
          </w:p>
        </w:tc>
        <w:tc>
          <w:tcPr>
            <w:tcW w:w="1171" w:type="dxa"/>
            <w:tcBorders>
              <w:top w:val="nil"/>
              <w:left w:val="nil"/>
              <w:bottom w:val="nil"/>
              <w:right w:val="nil"/>
            </w:tcBorders>
          </w:tcPr>
          <w:p w:rsidR="00D36C77" w:rsidRDefault="00D36C77">
            <w:pPr>
              <w:pStyle w:val="ConsPlusNormal"/>
              <w:jc w:val="center"/>
            </w:pPr>
            <w:r>
              <w:t>7</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Камчатский край</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8</w:t>
            </w:r>
          </w:p>
        </w:tc>
        <w:tc>
          <w:tcPr>
            <w:tcW w:w="845" w:type="dxa"/>
            <w:tcBorders>
              <w:top w:val="nil"/>
              <w:left w:val="nil"/>
              <w:bottom w:val="nil"/>
              <w:right w:val="nil"/>
            </w:tcBorders>
          </w:tcPr>
          <w:p w:rsidR="00D36C77" w:rsidRDefault="00D36C77">
            <w:pPr>
              <w:pStyle w:val="ConsPlusNormal"/>
              <w:jc w:val="center"/>
            </w:pPr>
            <w:r>
              <w:t>0</w:t>
            </w:r>
          </w:p>
        </w:tc>
        <w:tc>
          <w:tcPr>
            <w:tcW w:w="984" w:type="dxa"/>
            <w:tcBorders>
              <w:top w:val="nil"/>
              <w:left w:val="nil"/>
              <w:bottom w:val="nil"/>
              <w:right w:val="nil"/>
            </w:tcBorders>
          </w:tcPr>
          <w:p w:rsidR="00D36C77" w:rsidRDefault="00D36C77">
            <w:pPr>
              <w:pStyle w:val="ConsPlusNormal"/>
              <w:jc w:val="center"/>
            </w:pPr>
            <w:r>
              <w:t>7</w:t>
            </w:r>
          </w:p>
        </w:tc>
        <w:tc>
          <w:tcPr>
            <w:tcW w:w="989" w:type="dxa"/>
            <w:tcBorders>
              <w:top w:val="nil"/>
              <w:left w:val="nil"/>
              <w:bottom w:val="nil"/>
              <w:right w:val="nil"/>
            </w:tcBorders>
          </w:tcPr>
          <w:p w:rsidR="00D36C77" w:rsidRDefault="00D36C77">
            <w:pPr>
              <w:pStyle w:val="ConsPlusNormal"/>
              <w:jc w:val="center"/>
            </w:pPr>
            <w:r>
              <w:t>0</w:t>
            </w:r>
          </w:p>
        </w:tc>
        <w:tc>
          <w:tcPr>
            <w:tcW w:w="1171" w:type="dxa"/>
            <w:tcBorders>
              <w:top w:val="nil"/>
              <w:left w:val="nil"/>
              <w:bottom w:val="nil"/>
              <w:right w:val="nil"/>
            </w:tcBorders>
          </w:tcPr>
          <w:p w:rsidR="00D36C77" w:rsidRDefault="00D36C77">
            <w:pPr>
              <w:pStyle w:val="ConsPlusNormal"/>
              <w:jc w:val="center"/>
            </w:pPr>
            <w:r>
              <w:t>6</w:t>
            </w:r>
          </w:p>
        </w:tc>
        <w:tc>
          <w:tcPr>
            <w:tcW w:w="1171" w:type="dxa"/>
            <w:tcBorders>
              <w:top w:val="nil"/>
              <w:left w:val="nil"/>
              <w:bottom w:val="nil"/>
              <w:right w:val="nil"/>
            </w:tcBorders>
          </w:tcPr>
          <w:p w:rsidR="00D36C77" w:rsidRDefault="00D36C77">
            <w:pPr>
              <w:pStyle w:val="ConsPlusNormal"/>
              <w:jc w:val="center"/>
            </w:pPr>
            <w:r>
              <w:t>7</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lastRenderedPageBreak/>
              <w:t>Приморский край</w:t>
            </w:r>
          </w:p>
        </w:tc>
        <w:tc>
          <w:tcPr>
            <w:tcW w:w="850" w:type="dxa"/>
            <w:tcBorders>
              <w:top w:val="nil"/>
              <w:left w:val="nil"/>
              <w:bottom w:val="nil"/>
              <w:right w:val="nil"/>
            </w:tcBorders>
          </w:tcPr>
          <w:p w:rsidR="00D36C77" w:rsidRDefault="00D36C77">
            <w:pPr>
              <w:pStyle w:val="ConsPlusNormal"/>
              <w:jc w:val="center"/>
            </w:pPr>
            <w:r>
              <w:t>9</w:t>
            </w:r>
          </w:p>
        </w:tc>
        <w:tc>
          <w:tcPr>
            <w:tcW w:w="850" w:type="dxa"/>
            <w:tcBorders>
              <w:top w:val="nil"/>
              <w:left w:val="nil"/>
              <w:bottom w:val="nil"/>
              <w:right w:val="nil"/>
            </w:tcBorders>
          </w:tcPr>
          <w:p w:rsidR="00D36C77" w:rsidRDefault="00D36C77">
            <w:pPr>
              <w:pStyle w:val="ConsPlusNormal"/>
              <w:jc w:val="center"/>
            </w:pPr>
            <w:r>
              <w:t>9</w:t>
            </w:r>
          </w:p>
        </w:tc>
        <w:tc>
          <w:tcPr>
            <w:tcW w:w="854" w:type="dxa"/>
            <w:tcBorders>
              <w:top w:val="nil"/>
              <w:left w:val="nil"/>
              <w:bottom w:val="nil"/>
              <w:right w:val="nil"/>
            </w:tcBorders>
          </w:tcPr>
          <w:p w:rsidR="00D36C77" w:rsidRDefault="00D36C77">
            <w:pPr>
              <w:pStyle w:val="ConsPlusNormal"/>
              <w:jc w:val="center"/>
            </w:pPr>
            <w:r>
              <w:t>8</w:t>
            </w:r>
          </w:p>
        </w:tc>
        <w:tc>
          <w:tcPr>
            <w:tcW w:w="845" w:type="dxa"/>
            <w:tcBorders>
              <w:top w:val="nil"/>
              <w:left w:val="nil"/>
              <w:bottom w:val="nil"/>
              <w:right w:val="nil"/>
            </w:tcBorders>
          </w:tcPr>
          <w:p w:rsidR="00D36C77" w:rsidRDefault="00D36C77">
            <w:pPr>
              <w:pStyle w:val="ConsPlusNormal"/>
              <w:jc w:val="center"/>
            </w:pPr>
            <w:r>
              <w:t>8</w:t>
            </w:r>
          </w:p>
        </w:tc>
        <w:tc>
          <w:tcPr>
            <w:tcW w:w="984" w:type="dxa"/>
            <w:tcBorders>
              <w:top w:val="nil"/>
              <w:left w:val="nil"/>
              <w:bottom w:val="nil"/>
              <w:right w:val="nil"/>
            </w:tcBorders>
          </w:tcPr>
          <w:p w:rsidR="00D36C77" w:rsidRDefault="00D36C77">
            <w:pPr>
              <w:pStyle w:val="ConsPlusNormal"/>
              <w:jc w:val="center"/>
            </w:pPr>
            <w:r>
              <w:t>8</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6</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Хабаровский край</w:t>
            </w:r>
          </w:p>
        </w:tc>
        <w:tc>
          <w:tcPr>
            <w:tcW w:w="850" w:type="dxa"/>
            <w:tcBorders>
              <w:top w:val="nil"/>
              <w:left w:val="nil"/>
              <w:bottom w:val="nil"/>
              <w:right w:val="nil"/>
            </w:tcBorders>
          </w:tcPr>
          <w:p w:rsidR="00D36C77" w:rsidRDefault="00D36C77">
            <w:pPr>
              <w:pStyle w:val="ConsPlusNormal"/>
              <w:jc w:val="center"/>
            </w:pPr>
            <w:r>
              <w:t>9</w:t>
            </w:r>
          </w:p>
        </w:tc>
        <w:tc>
          <w:tcPr>
            <w:tcW w:w="850" w:type="dxa"/>
            <w:tcBorders>
              <w:top w:val="nil"/>
              <w:left w:val="nil"/>
              <w:bottom w:val="nil"/>
              <w:right w:val="nil"/>
            </w:tcBorders>
          </w:tcPr>
          <w:p w:rsidR="00D36C77" w:rsidRDefault="00D36C77">
            <w:pPr>
              <w:pStyle w:val="ConsPlusNormal"/>
              <w:jc w:val="center"/>
            </w:pPr>
            <w:r>
              <w:t>9</w:t>
            </w:r>
          </w:p>
        </w:tc>
        <w:tc>
          <w:tcPr>
            <w:tcW w:w="854" w:type="dxa"/>
            <w:tcBorders>
              <w:top w:val="nil"/>
              <w:left w:val="nil"/>
              <w:bottom w:val="nil"/>
              <w:right w:val="nil"/>
            </w:tcBorders>
          </w:tcPr>
          <w:p w:rsidR="00D36C77" w:rsidRDefault="00D36C77">
            <w:pPr>
              <w:pStyle w:val="ConsPlusNormal"/>
              <w:jc w:val="center"/>
            </w:pPr>
            <w:r>
              <w:t>8</w:t>
            </w:r>
          </w:p>
        </w:tc>
        <w:tc>
          <w:tcPr>
            <w:tcW w:w="845" w:type="dxa"/>
            <w:tcBorders>
              <w:top w:val="nil"/>
              <w:left w:val="nil"/>
              <w:bottom w:val="nil"/>
              <w:right w:val="nil"/>
            </w:tcBorders>
          </w:tcPr>
          <w:p w:rsidR="00D36C77" w:rsidRDefault="00D36C77">
            <w:pPr>
              <w:pStyle w:val="ConsPlusNormal"/>
              <w:jc w:val="center"/>
            </w:pPr>
            <w:r>
              <w:t>8</w:t>
            </w:r>
          </w:p>
        </w:tc>
        <w:tc>
          <w:tcPr>
            <w:tcW w:w="984" w:type="dxa"/>
            <w:tcBorders>
              <w:top w:val="nil"/>
              <w:left w:val="nil"/>
              <w:bottom w:val="nil"/>
              <w:right w:val="nil"/>
            </w:tcBorders>
          </w:tcPr>
          <w:p w:rsidR="00D36C77" w:rsidRDefault="00D36C77">
            <w:pPr>
              <w:pStyle w:val="ConsPlusNormal"/>
              <w:jc w:val="center"/>
            </w:pPr>
            <w:r>
              <w:t>8</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6</w:t>
            </w:r>
          </w:p>
        </w:tc>
        <w:tc>
          <w:tcPr>
            <w:tcW w:w="1171" w:type="dxa"/>
            <w:tcBorders>
              <w:top w:val="nil"/>
              <w:left w:val="nil"/>
              <w:bottom w:val="nil"/>
              <w:right w:val="nil"/>
            </w:tcBorders>
          </w:tcPr>
          <w:p w:rsidR="00D36C77" w:rsidRDefault="00D36C77">
            <w:pPr>
              <w:pStyle w:val="ConsPlusNormal"/>
              <w:jc w:val="center"/>
            </w:pPr>
            <w:r>
              <w:t>7</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Амурская область</w:t>
            </w:r>
          </w:p>
        </w:tc>
        <w:tc>
          <w:tcPr>
            <w:tcW w:w="850" w:type="dxa"/>
            <w:tcBorders>
              <w:top w:val="nil"/>
              <w:left w:val="nil"/>
              <w:bottom w:val="nil"/>
              <w:right w:val="nil"/>
            </w:tcBorders>
          </w:tcPr>
          <w:p w:rsidR="00D36C77" w:rsidRDefault="00D36C77">
            <w:pPr>
              <w:pStyle w:val="ConsPlusNormal"/>
              <w:jc w:val="center"/>
            </w:pPr>
            <w:r>
              <w:t>0</w:t>
            </w:r>
          </w:p>
        </w:tc>
        <w:tc>
          <w:tcPr>
            <w:tcW w:w="850" w:type="dxa"/>
            <w:tcBorders>
              <w:top w:val="nil"/>
              <w:left w:val="nil"/>
              <w:bottom w:val="nil"/>
              <w:right w:val="nil"/>
            </w:tcBorders>
          </w:tcPr>
          <w:p w:rsidR="00D36C77" w:rsidRDefault="00D36C77">
            <w:pPr>
              <w:pStyle w:val="ConsPlusNormal"/>
              <w:jc w:val="center"/>
            </w:pPr>
            <w:r>
              <w:t>0</w:t>
            </w:r>
          </w:p>
        </w:tc>
        <w:tc>
          <w:tcPr>
            <w:tcW w:w="854" w:type="dxa"/>
            <w:tcBorders>
              <w:top w:val="nil"/>
              <w:left w:val="nil"/>
              <w:bottom w:val="nil"/>
              <w:right w:val="nil"/>
            </w:tcBorders>
          </w:tcPr>
          <w:p w:rsidR="00D36C77" w:rsidRDefault="00D36C77">
            <w:pPr>
              <w:pStyle w:val="ConsPlusNormal"/>
              <w:jc w:val="center"/>
            </w:pPr>
            <w:r>
              <w:t>0</w:t>
            </w:r>
          </w:p>
        </w:tc>
        <w:tc>
          <w:tcPr>
            <w:tcW w:w="845" w:type="dxa"/>
            <w:tcBorders>
              <w:top w:val="nil"/>
              <w:left w:val="nil"/>
              <w:bottom w:val="nil"/>
              <w:right w:val="nil"/>
            </w:tcBorders>
          </w:tcPr>
          <w:p w:rsidR="00D36C77" w:rsidRDefault="00D36C77">
            <w:pPr>
              <w:pStyle w:val="ConsPlusNormal"/>
              <w:jc w:val="center"/>
            </w:pPr>
            <w:r>
              <w:t>0</w:t>
            </w:r>
          </w:p>
        </w:tc>
        <w:tc>
          <w:tcPr>
            <w:tcW w:w="984" w:type="dxa"/>
            <w:tcBorders>
              <w:top w:val="nil"/>
              <w:left w:val="nil"/>
              <w:bottom w:val="nil"/>
              <w:right w:val="nil"/>
            </w:tcBorders>
          </w:tcPr>
          <w:p w:rsidR="00D36C77" w:rsidRDefault="00D36C77">
            <w:pPr>
              <w:pStyle w:val="ConsPlusNormal"/>
              <w:jc w:val="center"/>
            </w:pPr>
            <w:r>
              <w:t>0</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6</w:t>
            </w:r>
          </w:p>
        </w:tc>
        <w:tc>
          <w:tcPr>
            <w:tcW w:w="1171" w:type="dxa"/>
            <w:tcBorders>
              <w:top w:val="nil"/>
              <w:left w:val="nil"/>
              <w:bottom w:val="nil"/>
              <w:right w:val="nil"/>
            </w:tcBorders>
          </w:tcPr>
          <w:p w:rsidR="00D36C77" w:rsidRDefault="00D36C77">
            <w:pPr>
              <w:pStyle w:val="ConsPlusNormal"/>
              <w:jc w:val="center"/>
            </w:pPr>
            <w:r>
              <w:t>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Магаданская область</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8</w:t>
            </w:r>
          </w:p>
        </w:tc>
        <w:tc>
          <w:tcPr>
            <w:tcW w:w="845" w:type="dxa"/>
            <w:tcBorders>
              <w:top w:val="nil"/>
              <w:left w:val="nil"/>
              <w:bottom w:val="nil"/>
              <w:right w:val="nil"/>
            </w:tcBorders>
          </w:tcPr>
          <w:p w:rsidR="00D36C77" w:rsidRDefault="00D36C77">
            <w:pPr>
              <w:pStyle w:val="ConsPlusNormal"/>
              <w:jc w:val="center"/>
            </w:pPr>
            <w:r>
              <w:t>0</w:t>
            </w:r>
          </w:p>
        </w:tc>
        <w:tc>
          <w:tcPr>
            <w:tcW w:w="984" w:type="dxa"/>
            <w:tcBorders>
              <w:top w:val="nil"/>
              <w:left w:val="nil"/>
              <w:bottom w:val="nil"/>
              <w:right w:val="nil"/>
            </w:tcBorders>
          </w:tcPr>
          <w:p w:rsidR="00D36C77" w:rsidRDefault="00D36C77">
            <w:pPr>
              <w:pStyle w:val="ConsPlusNormal"/>
              <w:jc w:val="center"/>
            </w:pPr>
            <w:r>
              <w:t>8</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6</w:t>
            </w:r>
          </w:p>
        </w:tc>
        <w:tc>
          <w:tcPr>
            <w:tcW w:w="1171" w:type="dxa"/>
            <w:tcBorders>
              <w:top w:val="nil"/>
              <w:left w:val="nil"/>
              <w:bottom w:val="nil"/>
              <w:right w:val="nil"/>
            </w:tcBorders>
          </w:tcPr>
          <w:p w:rsidR="00D36C77" w:rsidRDefault="00D36C77">
            <w:pPr>
              <w:pStyle w:val="ConsPlusNormal"/>
              <w:jc w:val="center"/>
            </w:pPr>
            <w:r>
              <w:t>0</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Сахалинская область</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8</w:t>
            </w:r>
          </w:p>
        </w:tc>
        <w:tc>
          <w:tcPr>
            <w:tcW w:w="845" w:type="dxa"/>
            <w:tcBorders>
              <w:top w:val="nil"/>
              <w:left w:val="nil"/>
              <w:bottom w:val="nil"/>
              <w:right w:val="nil"/>
            </w:tcBorders>
          </w:tcPr>
          <w:p w:rsidR="00D36C77" w:rsidRDefault="00D36C77">
            <w:pPr>
              <w:pStyle w:val="ConsPlusNormal"/>
              <w:jc w:val="center"/>
            </w:pPr>
            <w:r>
              <w:t>3,5</w:t>
            </w:r>
          </w:p>
        </w:tc>
        <w:tc>
          <w:tcPr>
            <w:tcW w:w="984" w:type="dxa"/>
            <w:tcBorders>
              <w:top w:val="nil"/>
              <w:left w:val="nil"/>
              <w:bottom w:val="nil"/>
              <w:right w:val="nil"/>
            </w:tcBorders>
          </w:tcPr>
          <w:p w:rsidR="00D36C77" w:rsidRDefault="00D36C77">
            <w:pPr>
              <w:pStyle w:val="ConsPlusNormal"/>
              <w:jc w:val="center"/>
            </w:pPr>
            <w:r>
              <w:t>8</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6</w:t>
            </w:r>
          </w:p>
        </w:tc>
        <w:tc>
          <w:tcPr>
            <w:tcW w:w="1171" w:type="dxa"/>
            <w:tcBorders>
              <w:top w:val="nil"/>
              <w:left w:val="nil"/>
              <w:bottom w:val="nil"/>
              <w:right w:val="nil"/>
            </w:tcBorders>
          </w:tcPr>
          <w:p w:rsidR="00D36C77" w:rsidRDefault="00D36C77">
            <w:pPr>
              <w:pStyle w:val="ConsPlusNormal"/>
              <w:jc w:val="center"/>
            </w:pPr>
            <w:r>
              <w:t>7</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Еврейская автономная область</w:t>
            </w:r>
          </w:p>
        </w:tc>
        <w:tc>
          <w:tcPr>
            <w:tcW w:w="850" w:type="dxa"/>
            <w:tcBorders>
              <w:top w:val="nil"/>
              <w:left w:val="nil"/>
              <w:bottom w:val="nil"/>
              <w:right w:val="nil"/>
            </w:tcBorders>
          </w:tcPr>
          <w:p w:rsidR="00D36C77" w:rsidRDefault="00D36C77">
            <w:pPr>
              <w:pStyle w:val="ConsPlusNormal"/>
              <w:jc w:val="center"/>
            </w:pPr>
            <w:r>
              <w:t>9</w:t>
            </w:r>
          </w:p>
        </w:tc>
        <w:tc>
          <w:tcPr>
            <w:tcW w:w="850" w:type="dxa"/>
            <w:tcBorders>
              <w:top w:val="nil"/>
              <w:left w:val="nil"/>
              <w:bottom w:val="nil"/>
              <w:right w:val="nil"/>
            </w:tcBorders>
          </w:tcPr>
          <w:p w:rsidR="00D36C77" w:rsidRDefault="00D36C77">
            <w:pPr>
              <w:pStyle w:val="ConsPlusNormal"/>
              <w:jc w:val="center"/>
            </w:pPr>
            <w:r>
              <w:t>0</w:t>
            </w:r>
          </w:p>
        </w:tc>
        <w:tc>
          <w:tcPr>
            <w:tcW w:w="854" w:type="dxa"/>
            <w:tcBorders>
              <w:top w:val="nil"/>
              <w:left w:val="nil"/>
              <w:bottom w:val="nil"/>
              <w:right w:val="nil"/>
            </w:tcBorders>
          </w:tcPr>
          <w:p w:rsidR="00D36C77" w:rsidRDefault="00D36C77">
            <w:pPr>
              <w:pStyle w:val="ConsPlusNormal"/>
              <w:jc w:val="center"/>
            </w:pPr>
            <w:r>
              <w:t>8</w:t>
            </w:r>
          </w:p>
        </w:tc>
        <w:tc>
          <w:tcPr>
            <w:tcW w:w="845" w:type="dxa"/>
            <w:tcBorders>
              <w:top w:val="nil"/>
              <w:left w:val="nil"/>
              <w:bottom w:val="nil"/>
              <w:right w:val="nil"/>
            </w:tcBorders>
          </w:tcPr>
          <w:p w:rsidR="00D36C77" w:rsidRDefault="00D36C77">
            <w:pPr>
              <w:pStyle w:val="ConsPlusNormal"/>
              <w:jc w:val="center"/>
            </w:pPr>
            <w:r>
              <w:t>8</w:t>
            </w:r>
          </w:p>
        </w:tc>
        <w:tc>
          <w:tcPr>
            <w:tcW w:w="984" w:type="dxa"/>
            <w:tcBorders>
              <w:top w:val="nil"/>
              <w:left w:val="nil"/>
              <w:bottom w:val="nil"/>
              <w:right w:val="nil"/>
            </w:tcBorders>
          </w:tcPr>
          <w:p w:rsidR="00D36C77" w:rsidRDefault="00D36C77">
            <w:pPr>
              <w:pStyle w:val="ConsPlusNormal"/>
              <w:jc w:val="center"/>
            </w:pPr>
            <w:r>
              <w:t>8</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6</w:t>
            </w:r>
          </w:p>
        </w:tc>
        <w:tc>
          <w:tcPr>
            <w:tcW w:w="1171" w:type="dxa"/>
            <w:tcBorders>
              <w:top w:val="nil"/>
              <w:left w:val="nil"/>
              <w:bottom w:val="nil"/>
              <w:right w:val="nil"/>
            </w:tcBorders>
          </w:tcPr>
          <w:p w:rsidR="00D36C77" w:rsidRDefault="00D36C77">
            <w:pPr>
              <w:pStyle w:val="ConsPlusNormal"/>
              <w:jc w:val="center"/>
            </w:pPr>
            <w:r>
              <w:t>7</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Чукотский автономный округ</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2"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903" w:type="dxa"/>
            <w:gridSpan w:val="14"/>
            <w:tcBorders>
              <w:top w:val="nil"/>
              <w:left w:val="nil"/>
              <w:bottom w:val="nil"/>
              <w:right w:val="nil"/>
            </w:tcBorders>
          </w:tcPr>
          <w:p w:rsidR="00D36C77" w:rsidRDefault="00D36C77">
            <w:pPr>
              <w:pStyle w:val="ConsPlusNormal"/>
              <w:jc w:val="center"/>
              <w:outlineLvl w:val="2"/>
            </w:pPr>
            <w:r>
              <w:t>Подпрограмма 3 "Совершенствование государственной системы медико-социальной экспертизы"</w:t>
            </w:r>
          </w:p>
        </w:tc>
      </w:tr>
      <w:tr w:rsidR="00D36C77">
        <w:tblPrEx>
          <w:tblBorders>
            <w:insideH w:val="none" w:sz="0" w:space="0" w:color="auto"/>
            <w:insideV w:val="none" w:sz="0" w:space="0" w:color="auto"/>
          </w:tblBorders>
        </w:tblPrEx>
        <w:tc>
          <w:tcPr>
            <w:tcW w:w="15903" w:type="dxa"/>
            <w:gridSpan w:val="14"/>
            <w:tcBorders>
              <w:top w:val="nil"/>
              <w:left w:val="nil"/>
              <w:bottom w:val="nil"/>
              <w:right w:val="nil"/>
            </w:tcBorders>
          </w:tcPr>
          <w:p w:rsidR="00D36C77" w:rsidRDefault="00D36C77">
            <w:pPr>
              <w:pStyle w:val="ConsPlusNormal"/>
            </w:pPr>
            <w:r>
              <w:t>Цель - повышение доступности, объективности и прозрачности деятельности учреждений медико-социальной экспертизы</w:t>
            </w:r>
          </w:p>
          <w:p w:rsidR="00D36C77" w:rsidRDefault="00D36C77">
            <w:pPr>
              <w:pStyle w:val="ConsPlusNormal"/>
            </w:pPr>
            <w:r>
              <w:t>Задача: повышение доступности и качества предоставления государственной услуги по проведению медико-социальной экспертизы</w:t>
            </w:r>
          </w:p>
        </w:tc>
      </w:tr>
      <w:tr w:rsidR="00D36C77">
        <w:tblPrEx>
          <w:tblBorders>
            <w:insideH w:val="none" w:sz="0" w:space="0" w:color="auto"/>
            <w:insideV w:val="none" w:sz="0" w:space="0" w:color="auto"/>
          </w:tblBorders>
        </w:tblPrEx>
        <w:tc>
          <w:tcPr>
            <w:tcW w:w="15903" w:type="dxa"/>
            <w:gridSpan w:val="14"/>
            <w:tcBorders>
              <w:top w:val="nil"/>
              <w:left w:val="nil"/>
              <w:bottom w:val="nil"/>
              <w:right w:val="nil"/>
            </w:tcBorders>
          </w:tcPr>
          <w:p w:rsidR="00D36C77" w:rsidRDefault="00D36C77">
            <w:pPr>
              <w:pStyle w:val="ConsPlusNormal"/>
              <w:jc w:val="center"/>
              <w:outlineLvl w:val="3"/>
            </w:pPr>
            <w:r>
              <w:t>Показатель 3.3 "Доля граждан, удовлетворенных качеством предоставления государственной услуги по медико-социальной экспертизе, в общем числе граждан, прошедших освидетельствование в учреждениях медико-социальной экспертизы"</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30</w:t>
            </w:r>
          </w:p>
        </w:tc>
        <w:tc>
          <w:tcPr>
            <w:tcW w:w="850"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90</w:t>
            </w:r>
          </w:p>
        </w:tc>
        <w:tc>
          <w:tcPr>
            <w:tcW w:w="845" w:type="dxa"/>
            <w:tcBorders>
              <w:top w:val="nil"/>
              <w:left w:val="nil"/>
              <w:bottom w:val="nil"/>
              <w:right w:val="nil"/>
            </w:tcBorders>
          </w:tcPr>
          <w:p w:rsidR="00D36C77" w:rsidRDefault="00D36C77">
            <w:pPr>
              <w:pStyle w:val="ConsPlusNormal"/>
              <w:jc w:val="center"/>
            </w:pPr>
            <w:r>
              <w:t>90</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90,1</w:t>
            </w:r>
          </w:p>
        </w:tc>
        <w:tc>
          <w:tcPr>
            <w:tcW w:w="1171"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02" w:type="dxa"/>
            <w:tcBorders>
              <w:top w:val="nil"/>
              <w:left w:val="nil"/>
              <w:bottom w:val="nil"/>
              <w:right w:val="nil"/>
            </w:tcBorders>
          </w:tcPr>
          <w:p w:rsidR="00D36C77" w:rsidRDefault="00D36C77">
            <w:pPr>
              <w:pStyle w:val="ConsPlusNormal"/>
              <w:jc w:val="center"/>
            </w:pPr>
            <w:r>
              <w:t>90</w:t>
            </w:r>
          </w:p>
        </w:tc>
        <w:tc>
          <w:tcPr>
            <w:tcW w:w="87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Дальневосточный федеральный округ</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90</w:t>
            </w:r>
          </w:p>
        </w:tc>
        <w:tc>
          <w:tcPr>
            <w:tcW w:w="845" w:type="dxa"/>
            <w:tcBorders>
              <w:top w:val="nil"/>
              <w:left w:val="nil"/>
              <w:bottom w:val="nil"/>
              <w:right w:val="nil"/>
            </w:tcBorders>
          </w:tcPr>
          <w:p w:rsidR="00D36C77" w:rsidRDefault="00D36C77">
            <w:pPr>
              <w:pStyle w:val="ConsPlusNormal"/>
              <w:jc w:val="center"/>
            </w:pPr>
            <w:r>
              <w:t>90</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90,1</w:t>
            </w:r>
          </w:p>
        </w:tc>
        <w:tc>
          <w:tcPr>
            <w:tcW w:w="1171"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02" w:type="dxa"/>
            <w:tcBorders>
              <w:top w:val="nil"/>
              <w:left w:val="nil"/>
              <w:bottom w:val="nil"/>
              <w:right w:val="nil"/>
            </w:tcBorders>
          </w:tcPr>
          <w:p w:rsidR="00D36C77" w:rsidRDefault="00D36C77">
            <w:pPr>
              <w:pStyle w:val="ConsPlusNormal"/>
              <w:jc w:val="center"/>
            </w:pPr>
            <w:r>
              <w:t>90</w:t>
            </w:r>
          </w:p>
        </w:tc>
        <w:tc>
          <w:tcPr>
            <w:tcW w:w="87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Республика Бурятия</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02" w:type="dxa"/>
            <w:tcBorders>
              <w:top w:val="nil"/>
              <w:left w:val="nil"/>
              <w:bottom w:val="nil"/>
              <w:right w:val="nil"/>
            </w:tcBorders>
          </w:tcPr>
          <w:p w:rsidR="00D36C77" w:rsidRDefault="00D36C77">
            <w:pPr>
              <w:pStyle w:val="ConsPlusNormal"/>
              <w:jc w:val="center"/>
            </w:pPr>
            <w:r>
              <w:t>90</w:t>
            </w:r>
          </w:p>
        </w:tc>
        <w:tc>
          <w:tcPr>
            <w:tcW w:w="87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Республика Саха (Якутия)</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90</w:t>
            </w:r>
          </w:p>
        </w:tc>
        <w:tc>
          <w:tcPr>
            <w:tcW w:w="845" w:type="dxa"/>
            <w:tcBorders>
              <w:top w:val="nil"/>
              <w:left w:val="nil"/>
              <w:bottom w:val="nil"/>
              <w:right w:val="nil"/>
            </w:tcBorders>
          </w:tcPr>
          <w:p w:rsidR="00D36C77" w:rsidRDefault="00D36C77">
            <w:pPr>
              <w:pStyle w:val="ConsPlusNormal"/>
              <w:jc w:val="center"/>
            </w:pPr>
            <w:r>
              <w:t>90</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90,1</w:t>
            </w:r>
          </w:p>
        </w:tc>
        <w:tc>
          <w:tcPr>
            <w:tcW w:w="1171"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02" w:type="dxa"/>
            <w:tcBorders>
              <w:top w:val="nil"/>
              <w:left w:val="nil"/>
              <w:bottom w:val="nil"/>
              <w:right w:val="nil"/>
            </w:tcBorders>
          </w:tcPr>
          <w:p w:rsidR="00D36C77" w:rsidRDefault="00D36C77">
            <w:pPr>
              <w:pStyle w:val="ConsPlusNormal"/>
              <w:jc w:val="center"/>
            </w:pPr>
            <w:r>
              <w:t>90</w:t>
            </w:r>
          </w:p>
        </w:tc>
        <w:tc>
          <w:tcPr>
            <w:tcW w:w="87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Забайкальский край</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171"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02" w:type="dxa"/>
            <w:tcBorders>
              <w:top w:val="nil"/>
              <w:left w:val="nil"/>
              <w:bottom w:val="nil"/>
              <w:right w:val="nil"/>
            </w:tcBorders>
          </w:tcPr>
          <w:p w:rsidR="00D36C77" w:rsidRDefault="00D36C77">
            <w:pPr>
              <w:pStyle w:val="ConsPlusNormal"/>
              <w:jc w:val="center"/>
            </w:pPr>
            <w:r>
              <w:t>90</w:t>
            </w:r>
          </w:p>
        </w:tc>
        <w:tc>
          <w:tcPr>
            <w:tcW w:w="87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Камчатский край</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90</w:t>
            </w:r>
          </w:p>
        </w:tc>
        <w:tc>
          <w:tcPr>
            <w:tcW w:w="845" w:type="dxa"/>
            <w:tcBorders>
              <w:top w:val="nil"/>
              <w:left w:val="nil"/>
              <w:bottom w:val="nil"/>
              <w:right w:val="nil"/>
            </w:tcBorders>
          </w:tcPr>
          <w:p w:rsidR="00D36C77" w:rsidRDefault="00D36C77">
            <w:pPr>
              <w:pStyle w:val="ConsPlusNormal"/>
              <w:jc w:val="center"/>
            </w:pPr>
            <w:r>
              <w:t>90</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90,1</w:t>
            </w:r>
          </w:p>
        </w:tc>
        <w:tc>
          <w:tcPr>
            <w:tcW w:w="1171"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02" w:type="dxa"/>
            <w:tcBorders>
              <w:top w:val="nil"/>
              <w:left w:val="nil"/>
              <w:bottom w:val="nil"/>
              <w:right w:val="nil"/>
            </w:tcBorders>
          </w:tcPr>
          <w:p w:rsidR="00D36C77" w:rsidRDefault="00D36C77">
            <w:pPr>
              <w:pStyle w:val="ConsPlusNormal"/>
              <w:jc w:val="center"/>
            </w:pPr>
            <w:r>
              <w:t>90</w:t>
            </w:r>
          </w:p>
        </w:tc>
        <w:tc>
          <w:tcPr>
            <w:tcW w:w="87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Приморский край</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90</w:t>
            </w:r>
          </w:p>
        </w:tc>
        <w:tc>
          <w:tcPr>
            <w:tcW w:w="845" w:type="dxa"/>
            <w:tcBorders>
              <w:top w:val="nil"/>
              <w:left w:val="nil"/>
              <w:bottom w:val="nil"/>
              <w:right w:val="nil"/>
            </w:tcBorders>
          </w:tcPr>
          <w:p w:rsidR="00D36C77" w:rsidRDefault="00D36C77">
            <w:pPr>
              <w:pStyle w:val="ConsPlusNormal"/>
              <w:jc w:val="center"/>
            </w:pPr>
            <w:r>
              <w:t>90</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90,1</w:t>
            </w:r>
          </w:p>
        </w:tc>
        <w:tc>
          <w:tcPr>
            <w:tcW w:w="1171"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02" w:type="dxa"/>
            <w:tcBorders>
              <w:top w:val="nil"/>
              <w:left w:val="nil"/>
              <w:bottom w:val="nil"/>
              <w:right w:val="nil"/>
            </w:tcBorders>
          </w:tcPr>
          <w:p w:rsidR="00D36C77" w:rsidRDefault="00D36C77">
            <w:pPr>
              <w:pStyle w:val="ConsPlusNormal"/>
              <w:jc w:val="center"/>
            </w:pPr>
            <w:r>
              <w:t>90</w:t>
            </w:r>
          </w:p>
        </w:tc>
        <w:tc>
          <w:tcPr>
            <w:tcW w:w="87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Хабаровский край</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90</w:t>
            </w:r>
          </w:p>
        </w:tc>
        <w:tc>
          <w:tcPr>
            <w:tcW w:w="845" w:type="dxa"/>
            <w:tcBorders>
              <w:top w:val="nil"/>
              <w:left w:val="nil"/>
              <w:bottom w:val="nil"/>
              <w:right w:val="nil"/>
            </w:tcBorders>
          </w:tcPr>
          <w:p w:rsidR="00D36C77" w:rsidRDefault="00D36C77">
            <w:pPr>
              <w:pStyle w:val="ConsPlusNormal"/>
              <w:jc w:val="center"/>
            </w:pPr>
            <w:r>
              <w:t>90</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90,1</w:t>
            </w:r>
          </w:p>
        </w:tc>
        <w:tc>
          <w:tcPr>
            <w:tcW w:w="1171"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02" w:type="dxa"/>
            <w:tcBorders>
              <w:top w:val="nil"/>
              <w:left w:val="nil"/>
              <w:bottom w:val="nil"/>
              <w:right w:val="nil"/>
            </w:tcBorders>
          </w:tcPr>
          <w:p w:rsidR="00D36C77" w:rsidRDefault="00D36C77">
            <w:pPr>
              <w:pStyle w:val="ConsPlusNormal"/>
              <w:jc w:val="center"/>
            </w:pPr>
            <w:r>
              <w:t>90</w:t>
            </w:r>
          </w:p>
        </w:tc>
        <w:tc>
          <w:tcPr>
            <w:tcW w:w="87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lastRenderedPageBreak/>
              <w:t>Амурская область</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90</w:t>
            </w:r>
          </w:p>
        </w:tc>
        <w:tc>
          <w:tcPr>
            <w:tcW w:w="845" w:type="dxa"/>
            <w:tcBorders>
              <w:top w:val="nil"/>
              <w:left w:val="nil"/>
              <w:bottom w:val="nil"/>
              <w:right w:val="nil"/>
            </w:tcBorders>
          </w:tcPr>
          <w:p w:rsidR="00D36C77" w:rsidRDefault="00D36C77">
            <w:pPr>
              <w:pStyle w:val="ConsPlusNormal"/>
              <w:jc w:val="center"/>
            </w:pPr>
            <w:r>
              <w:t>90</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90,1</w:t>
            </w:r>
          </w:p>
        </w:tc>
        <w:tc>
          <w:tcPr>
            <w:tcW w:w="1171"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02" w:type="dxa"/>
            <w:tcBorders>
              <w:top w:val="nil"/>
              <w:left w:val="nil"/>
              <w:bottom w:val="nil"/>
              <w:right w:val="nil"/>
            </w:tcBorders>
          </w:tcPr>
          <w:p w:rsidR="00D36C77" w:rsidRDefault="00D36C77">
            <w:pPr>
              <w:pStyle w:val="ConsPlusNormal"/>
              <w:jc w:val="center"/>
            </w:pPr>
            <w:r>
              <w:t>90</w:t>
            </w:r>
          </w:p>
        </w:tc>
        <w:tc>
          <w:tcPr>
            <w:tcW w:w="87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Магаданская область</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90</w:t>
            </w:r>
          </w:p>
        </w:tc>
        <w:tc>
          <w:tcPr>
            <w:tcW w:w="845" w:type="dxa"/>
            <w:tcBorders>
              <w:top w:val="nil"/>
              <w:left w:val="nil"/>
              <w:bottom w:val="nil"/>
              <w:right w:val="nil"/>
            </w:tcBorders>
          </w:tcPr>
          <w:p w:rsidR="00D36C77" w:rsidRDefault="00D36C77">
            <w:pPr>
              <w:pStyle w:val="ConsPlusNormal"/>
              <w:jc w:val="center"/>
            </w:pPr>
            <w:r>
              <w:t>90</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90,1</w:t>
            </w:r>
          </w:p>
        </w:tc>
        <w:tc>
          <w:tcPr>
            <w:tcW w:w="1171"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02" w:type="dxa"/>
            <w:tcBorders>
              <w:top w:val="nil"/>
              <w:left w:val="nil"/>
              <w:bottom w:val="nil"/>
              <w:right w:val="nil"/>
            </w:tcBorders>
          </w:tcPr>
          <w:p w:rsidR="00D36C77" w:rsidRDefault="00D36C77">
            <w:pPr>
              <w:pStyle w:val="ConsPlusNormal"/>
              <w:jc w:val="center"/>
            </w:pPr>
            <w:r>
              <w:t>90</w:t>
            </w:r>
          </w:p>
        </w:tc>
        <w:tc>
          <w:tcPr>
            <w:tcW w:w="87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Сахалинская область</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90</w:t>
            </w:r>
          </w:p>
        </w:tc>
        <w:tc>
          <w:tcPr>
            <w:tcW w:w="845" w:type="dxa"/>
            <w:tcBorders>
              <w:top w:val="nil"/>
              <w:left w:val="nil"/>
              <w:bottom w:val="nil"/>
              <w:right w:val="nil"/>
            </w:tcBorders>
          </w:tcPr>
          <w:p w:rsidR="00D36C77" w:rsidRDefault="00D36C77">
            <w:pPr>
              <w:pStyle w:val="ConsPlusNormal"/>
              <w:jc w:val="center"/>
            </w:pPr>
            <w:r>
              <w:t>90</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90,1</w:t>
            </w:r>
          </w:p>
        </w:tc>
        <w:tc>
          <w:tcPr>
            <w:tcW w:w="1171"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02" w:type="dxa"/>
            <w:tcBorders>
              <w:top w:val="nil"/>
              <w:left w:val="nil"/>
              <w:bottom w:val="nil"/>
              <w:right w:val="nil"/>
            </w:tcBorders>
          </w:tcPr>
          <w:p w:rsidR="00D36C77" w:rsidRDefault="00D36C77">
            <w:pPr>
              <w:pStyle w:val="ConsPlusNormal"/>
              <w:jc w:val="center"/>
            </w:pPr>
            <w:r>
              <w:t>90</w:t>
            </w:r>
          </w:p>
        </w:tc>
        <w:tc>
          <w:tcPr>
            <w:tcW w:w="87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3677" w:type="dxa"/>
            <w:tcBorders>
              <w:top w:val="nil"/>
              <w:left w:val="nil"/>
              <w:bottom w:val="nil"/>
              <w:right w:val="nil"/>
            </w:tcBorders>
          </w:tcPr>
          <w:p w:rsidR="00D36C77" w:rsidRDefault="00D36C77">
            <w:pPr>
              <w:pStyle w:val="ConsPlusNormal"/>
            </w:pPr>
            <w:r>
              <w:t>Еврейская автономная область</w:t>
            </w:r>
          </w:p>
        </w:tc>
        <w:tc>
          <w:tcPr>
            <w:tcW w:w="850"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90</w:t>
            </w:r>
          </w:p>
        </w:tc>
        <w:tc>
          <w:tcPr>
            <w:tcW w:w="845" w:type="dxa"/>
            <w:tcBorders>
              <w:top w:val="nil"/>
              <w:left w:val="nil"/>
              <w:bottom w:val="nil"/>
              <w:right w:val="nil"/>
            </w:tcBorders>
          </w:tcPr>
          <w:p w:rsidR="00D36C77" w:rsidRDefault="00D36C77">
            <w:pPr>
              <w:pStyle w:val="ConsPlusNormal"/>
              <w:jc w:val="center"/>
            </w:pPr>
            <w:r>
              <w:t>90</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90,1</w:t>
            </w:r>
          </w:p>
        </w:tc>
        <w:tc>
          <w:tcPr>
            <w:tcW w:w="1171" w:type="dxa"/>
            <w:tcBorders>
              <w:top w:val="nil"/>
              <w:left w:val="nil"/>
              <w:bottom w:val="nil"/>
              <w:right w:val="nil"/>
            </w:tcBorders>
          </w:tcPr>
          <w:p w:rsidR="00D36C77" w:rsidRDefault="00D36C77">
            <w:pPr>
              <w:pStyle w:val="ConsPlusNormal"/>
              <w:jc w:val="center"/>
            </w:pPr>
            <w:r>
              <w:t>90</w:t>
            </w:r>
          </w:p>
        </w:tc>
        <w:tc>
          <w:tcPr>
            <w:tcW w:w="1171"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12" w:type="dxa"/>
            <w:tcBorders>
              <w:top w:val="nil"/>
              <w:left w:val="nil"/>
              <w:bottom w:val="nil"/>
              <w:right w:val="nil"/>
            </w:tcBorders>
          </w:tcPr>
          <w:p w:rsidR="00D36C77" w:rsidRDefault="00D36C77">
            <w:pPr>
              <w:pStyle w:val="ConsPlusNormal"/>
              <w:jc w:val="center"/>
            </w:pPr>
            <w:r>
              <w:t>90</w:t>
            </w:r>
          </w:p>
        </w:tc>
        <w:tc>
          <w:tcPr>
            <w:tcW w:w="902" w:type="dxa"/>
            <w:tcBorders>
              <w:top w:val="nil"/>
              <w:left w:val="nil"/>
              <w:bottom w:val="nil"/>
              <w:right w:val="nil"/>
            </w:tcBorders>
          </w:tcPr>
          <w:p w:rsidR="00D36C77" w:rsidRDefault="00D36C77">
            <w:pPr>
              <w:pStyle w:val="ConsPlusNormal"/>
              <w:jc w:val="center"/>
            </w:pPr>
            <w:r>
              <w:t>90</w:t>
            </w:r>
          </w:p>
        </w:tc>
        <w:tc>
          <w:tcPr>
            <w:tcW w:w="874" w:type="dxa"/>
            <w:tcBorders>
              <w:top w:val="nil"/>
              <w:left w:val="nil"/>
              <w:bottom w:val="nil"/>
              <w:right w:val="nil"/>
            </w:tcBorders>
          </w:tcPr>
          <w:p w:rsidR="00D36C77" w:rsidRDefault="00D36C77">
            <w:pPr>
              <w:pStyle w:val="ConsPlusNormal"/>
              <w:jc w:val="center"/>
            </w:pPr>
            <w:r>
              <w:t>90</w:t>
            </w:r>
          </w:p>
        </w:tc>
      </w:tr>
      <w:tr w:rsidR="00D36C77">
        <w:tblPrEx>
          <w:tblBorders>
            <w:insideH w:val="none" w:sz="0" w:space="0" w:color="auto"/>
            <w:insideV w:val="none" w:sz="0" w:space="0" w:color="auto"/>
          </w:tblBorders>
        </w:tblPrEx>
        <w:tc>
          <w:tcPr>
            <w:tcW w:w="3677" w:type="dxa"/>
            <w:tcBorders>
              <w:top w:val="nil"/>
              <w:left w:val="nil"/>
              <w:bottom w:val="single" w:sz="4" w:space="0" w:color="auto"/>
              <w:right w:val="nil"/>
            </w:tcBorders>
          </w:tcPr>
          <w:p w:rsidR="00D36C77" w:rsidRDefault="00D36C77">
            <w:pPr>
              <w:pStyle w:val="ConsPlusNormal"/>
            </w:pPr>
            <w:r>
              <w:t>Чукотский автономный округ</w:t>
            </w:r>
          </w:p>
        </w:tc>
        <w:tc>
          <w:tcPr>
            <w:tcW w:w="850" w:type="dxa"/>
            <w:tcBorders>
              <w:top w:val="nil"/>
              <w:left w:val="nil"/>
              <w:bottom w:val="single" w:sz="4" w:space="0" w:color="auto"/>
              <w:right w:val="nil"/>
            </w:tcBorders>
          </w:tcPr>
          <w:p w:rsidR="00D36C77" w:rsidRDefault="00D36C77">
            <w:pPr>
              <w:pStyle w:val="ConsPlusNormal"/>
              <w:jc w:val="center"/>
            </w:pPr>
            <w:r>
              <w:t>-</w:t>
            </w:r>
          </w:p>
        </w:tc>
        <w:tc>
          <w:tcPr>
            <w:tcW w:w="850" w:type="dxa"/>
            <w:tcBorders>
              <w:top w:val="nil"/>
              <w:left w:val="nil"/>
              <w:bottom w:val="single" w:sz="4" w:space="0" w:color="auto"/>
              <w:right w:val="nil"/>
            </w:tcBorders>
          </w:tcPr>
          <w:p w:rsidR="00D36C77" w:rsidRDefault="00D36C77">
            <w:pPr>
              <w:pStyle w:val="ConsPlusNormal"/>
              <w:jc w:val="center"/>
            </w:pPr>
            <w:r>
              <w:t>-</w:t>
            </w:r>
          </w:p>
        </w:tc>
        <w:tc>
          <w:tcPr>
            <w:tcW w:w="854" w:type="dxa"/>
            <w:tcBorders>
              <w:top w:val="nil"/>
              <w:left w:val="nil"/>
              <w:bottom w:val="single" w:sz="4" w:space="0" w:color="auto"/>
              <w:right w:val="nil"/>
            </w:tcBorders>
          </w:tcPr>
          <w:p w:rsidR="00D36C77" w:rsidRDefault="00D36C77">
            <w:pPr>
              <w:pStyle w:val="ConsPlusNormal"/>
              <w:jc w:val="center"/>
            </w:pPr>
            <w:r>
              <w:t>90</w:t>
            </w:r>
          </w:p>
        </w:tc>
        <w:tc>
          <w:tcPr>
            <w:tcW w:w="845" w:type="dxa"/>
            <w:tcBorders>
              <w:top w:val="nil"/>
              <w:left w:val="nil"/>
              <w:bottom w:val="single" w:sz="4" w:space="0" w:color="auto"/>
              <w:right w:val="nil"/>
            </w:tcBorders>
          </w:tcPr>
          <w:p w:rsidR="00D36C77" w:rsidRDefault="00D36C77">
            <w:pPr>
              <w:pStyle w:val="ConsPlusNormal"/>
              <w:jc w:val="center"/>
            </w:pPr>
            <w:r>
              <w:t>90</w:t>
            </w:r>
          </w:p>
        </w:tc>
        <w:tc>
          <w:tcPr>
            <w:tcW w:w="984" w:type="dxa"/>
            <w:tcBorders>
              <w:top w:val="nil"/>
              <w:left w:val="nil"/>
              <w:bottom w:val="single" w:sz="4" w:space="0" w:color="auto"/>
              <w:right w:val="nil"/>
            </w:tcBorders>
          </w:tcPr>
          <w:p w:rsidR="00D36C77" w:rsidRDefault="00D36C77">
            <w:pPr>
              <w:pStyle w:val="ConsPlusNormal"/>
              <w:jc w:val="center"/>
            </w:pPr>
            <w:r>
              <w:t>90</w:t>
            </w:r>
          </w:p>
        </w:tc>
        <w:tc>
          <w:tcPr>
            <w:tcW w:w="989" w:type="dxa"/>
            <w:tcBorders>
              <w:top w:val="nil"/>
              <w:left w:val="nil"/>
              <w:bottom w:val="single" w:sz="4" w:space="0" w:color="auto"/>
              <w:right w:val="nil"/>
            </w:tcBorders>
          </w:tcPr>
          <w:p w:rsidR="00D36C77" w:rsidRDefault="00D36C77">
            <w:pPr>
              <w:pStyle w:val="ConsPlusNormal"/>
              <w:jc w:val="center"/>
            </w:pPr>
            <w:r>
              <w:t>90,1</w:t>
            </w:r>
          </w:p>
        </w:tc>
        <w:tc>
          <w:tcPr>
            <w:tcW w:w="1171" w:type="dxa"/>
            <w:tcBorders>
              <w:top w:val="nil"/>
              <w:left w:val="nil"/>
              <w:bottom w:val="single" w:sz="4" w:space="0" w:color="auto"/>
              <w:right w:val="nil"/>
            </w:tcBorders>
          </w:tcPr>
          <w:p w:rsidR="00D36C77" w:rsidRDefault="00D36C77">
            <w:pPr>
              <w:pStyle w:val="ConsPlusNormal"/>
              <w:jc w:val="center"/>
            </w:pPr>
            <w:r>
              <w:t>90</w:t>
            </w:r>
          </w:p>
        </w:tc>
        <w:tc>
          <w:tcPr>
            <w:tcW w:w="1171" w:type="dxa"/>
            <w:tcBorders>
              <w:top w:val="nil"/>
              <w:left w:val="nil"/>
              <w:bottom w:val="single" w:sz="4" w:space="0" w:color="auto"/>
              <w:right w:val="nil"/>
            </w:tcBorders>
          </w:tcPr>
          <w:p w:rsidR="00D36C77" w:rsidRDefault="00D36C77">
            <w:pPr>
              <w:pStyle w:val="ConsPlusNormal"/>
              <w:jc w:val="center"/>
            </w:pPr>
            <w:r>
              <w:t>90</w:t>
            </w:r>
          </w:p>
        </w:tc>
        <w:tc>
          <w:tcPr>
            <w:tcW w:w="912" w:type="dxa"/>
            <w:tcBorders>
              <w:top w:val="nil"/>
              <w:left w:val="nil"/>
              <w:bottom w:val="single" w:sz="4" w:space="0" w:color="auto"/>
              <w:right w:val="nil"/>
            </w:tcBorders>
          </w:tcPr>
          <w:p w:rsidR="00D36C77" w:rsidRDefault="00D36C77">
            <w:pPr>
              <w:pStyle w:val="ConsPlusNormal"/>
              <w:jc w:val="center"/>
            </w:pPr>
            <w:r>
              <w:t>90</w:t>
            </w:r>
          </w:p>
        </w:tc>
        <w:tc>
          <w:tcPr>
            <w:tcW w:w="912" w:type="dxa"/>
            <w:tcBorders>
              <w:top w:val="nil"/>
              <w:left w:val="nil"/>
              <w:bottom w:val="single" w:sz="4" w:space="0" w:color="auto"/>
              <w:right w:val="nil"/>
            </w:tcBorders>
          </w:tcPr>
          <w:p w:rsidR="00D36C77" w:rsidRDefault="00D36C77">
            <w:pPr>
              <w:pStyle w:val="ConsPlusNormal"/>
              <w:jc w:val="center"/>
            </w:pPr>
            <w:r>
              <w:t>90</w:t>
            </w:r>
          </w:p>
        </w:tc>
        <w:tc>
          <w:tcPr>
            <w:tcW w:w="912" w:type="dxa"/>
            <w:tcBorders>
              <w:top w:val="nil"/>
              <w:left w:val="nil"/>
              <w:bottom w:val="single" w:sz="4" w:space="0" w:color="auto"/>
              <w:right w:val="nil"/>
            </w:tcBorders>
          </w:tcPr>
          <w:p w:rsidR="00D36C77" w:rsidRDefault="00D36C77">
            <w:pPr>
              <w:pStyle w:val="ConsPlusNormal"/>
              <w:jc w:val="center"/>
            </w:pPr>
            <w:r>
              <w:t>90</w:t>
            </w:r>
          </w:p>
        </w:tc>
        <w:tc>
          <w:tcPr>
            <w:tcW w:w="902" w:type="dxa"/>
            <w:tcBorders>
              <w:top w:val="nil"/>
              <w:left w:val="nil"/>
              <w:bottom w:val="single" w:sz="4" w:space="0" w:color="auto"/>
              <w:right w:val="nil"/>
            </w:tcBorders>
          </w:tcPr>
          <w:p w:rsidR="00D36C77" w:rsidRDefault="00D36C77">
            <w:pPr>
              <w:pStyle w:val="ConsPlusNormal"/>
              <w:jc w:val="center"/>
            </w:pPr>
            <w:r>
              <w:t>90</w:t>
            </w:r>
          </w:p>
        </w:tc>
        <w:tc>
          <w:tcPr>
            <w:tcW w:w="874" w:type="dxa"/>
            <w:tcBorders>
              <w:top w:val="nil"/>
              <w:left w:val="nil"/>
              <w:bottom w:val="single" w:sz="4" w:space="0" w:color="auto"/>
              <w:right w:val="nil"/>
            </w:tcBorders>
          </w:tcPr>
          <w:p w:rsidR="00D36C77" w:rsidRDefault="00D36C77">
            <w:pPr>
              <w:pStyle w:val="ConsPlusNormal"/>
              <w:jc w:val="center"/>
            </w:pPr>
            <w:r>
              <w:t>90</w:t>
            </w:r>
          </w:p>
        </w:tc>
      </w:tr>
    </w:tbl>
    <w:p w:rsidR="00D36C77" w:rsidRDefault="00D36C77">
      <w:pPr>
        <w:sectPr w:rsidR="00D36C77">
          <w:pgSz w:w="16838" w:h="11905" w:orient="landscape"/>
          <w:pgMar w:top="1701" w:right="1134" w:bottom="850" w:left="1134" w:header="0" w:footer="0" w:gutter="0"/>
          <w:cols w:space="720"/>
        </w:sectPr>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11</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r>
        <w:t>СВЕДЕНИЯ</w:t>
      </w:r>
    </w:p>
    <w:p w:rsidR="00D36C77" w:rsidRDefault="00D36C77">
      <w:pPr>
        <w:pStyle w:val="ConsPlusTitle"/>
        <w:jc w:val="center"/>
      </w:pPr>
      <w:r>
        <w:t>О ЦЕЛЯХ, ЗАДАЧАХ И ЦЕЛЕВЫХ ПОКАЗАТЕЛЯХ (ИНДИКАТОРАХ)</w:t>
      </w:r>
    </w:p>
    <w:p w:rsidR="00D36C77" w:rsidRDefault="00D36C77">
      <w:pPr>
        <w:pStyle w:val="ConsPlusTitle"/>
        <w:jc w:val="center"/>
      </w:pPr>
      <w:r>
        <w:t>ГОСУДАРСТВЕННОЙ ПРОГРАММЫ РОССИЙСКОЙ ФЕДЕРАЦИИ "ДОСТУПНАЯ</w:t>
      </w:r>
    </w:p>
    <w:p w:rsidR="00D36C77" w:rsidRDefault="00D36C77">
      <w:pPr>
        <w:pStyle w:val="ConsPlusTitle"/>
        <w:jc w:val="center"/>
      </w:pPr>
      <w:r>
        <w:t>СРЕДА" НА ТЕРРИТОРИИ БАЙКАЛЬСКОГО РЕГИОНА</w:t>
      </w:r>
    </w:p>
    <w:p w:rsidR="00D36C77" w:rsidRDefault="00D36C77">
      <w:pPr>
        <w:pStyle w:val="ConsPlusNormal"/>
        <w:jc w:val="both"/>
      </w:pPr>
    </w:p>
    <w:p w:rsidR="00D36C77" w:rsidRDefault="00D36C77">
      <w:pPr>
        <w:pStyle w:val="ConsPlusNormal"/>
        <w:ind w:firstLine="540"/>
        <w:jc w:val="both"/>
      </w:pPr>
      <w:r>
        <w:t xml:space="preserve">Утратили силу с 1 января 2020 года. - </w:t>
      </w:r>
      <w:hyperlink r:id="rId116" w:history="1">
        <w:r>
          <w:rPr>
            <w:color w:val="0000FF"/>
          </w:rPr>
          <w:t>Постановление</w:t>
        </w:r>
      </w:hyperlink>
      <w:r>
        <w:t xml:space="preserve"> Правительства РФ от 28.12.2019 N 1932.</w:t>
      </w: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12</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33" w:name="P22833"/>
      <w:bookmarkEnd w:id="33"/>
      <w:r>
        <w:t>СВЕДЕНИЯ</w:t>
      </w:r>
    </w:p>
    <w:p w:rsidR="00D36C77" w:rsidRDefault="00D36C77">
      <w:pPr>
        <w:pStyle w:val="ConsPlusTitle"/>
        <w:jc w:val="center"/>
      </w:pPr>
      <w:r>
        <w:t>О ЦЕЛЯХ, ЗАДАЧАХ И ЦЕЛЕВЫХ ПОКАЗАТЕЛЯХ (ИНДИКАТОРАХ)</w:t>
      </w:r>
    </w:p>
    <w:p w:rsidR="00D36C77" w:rsidRDefault="00D36C77">
      <w:pPr>
        <w:pStyle w:val="ConsPlusTitle"/>
        <w:jc w:val="center"/>
      </w:pPr>
      <w:r>
        <w:t>ГОСУДАРСТВЕННОЙ ПРОГРАММЫ РОССИЙСКОЙ ФЕДЕРАЦИИ "ДОСТУПНАЯ</w:t>
      </w:r>
    </w:p>
    <w:p w:rsidR="00D36C77" w:rsidRDefault="00D36C77">
      <w:pPr>
        <w:pStyle w:val="ConsPlusTitle"/>
        <w:jc w:val="center"/>
      </w:pPr>
      <w:r>
        <w:t>СРЕДА" НА ТЕРРИТОРИИ СЕВЕРО-КАВКАЗСКОГО ФЕДЕРАЛЬНОГО ОКРУГА</w:t>
      </w:r>
    </w:p>
    <w:p w:rsidR="00D36C77" w:rsidRDefault="00D36C7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w:t>
            </w:r>
            <w:hyperlink r:id="rId117" w:history="1">
              <w:r>
                <w:rPr>
                  <w:color w:val="0000FF"/>
                </w:rPr>
                <w:t>Постановления</w:t>
              </w:r>
            </w:hyperlink>
            <w:r>
              <w:rPr>
                <w:color w:val="392C69"/>
              </w:rPr>
              <w:t xml:space="preserve"> Правительства РФ от 28.12.2019 N 1932)</w:t>
            </w:r>
          </w:p>
        </w:tc>
      </w:tr>
    </w:tbl>
    <w:p w:rsidR="00D36C77" w:rsidRDefault="00D36C77">
      <w:pPr>
        <w:pStyle w:val="ConsPlusNormal"/>
        <w:jc w:val="both"/>
      </w:pPr>
    </w:p>
    <w:p w:rsidR="00D36C77" w:rsidRDefault="00D36C77">
      <w:pPr>
        <w:pStyle w:val="ConsPlusNormal"/>
        <w:jc w:val="right"/>
      </w:pPr>
      <w:r>
        <w:t>(процентов)</w:t>
      </w:r>
    </w:p>
    <w:p w:rsidR="00D36C77" w:rsidRDefault="00D36C77">
      <w:pPr>
        <w:sectPr w:rsidR="00D36C77">
          <w:pgSz w:w="11905" w:h="16838"/>
          <w:pgMar w:top="1134" w:right="850" w:bottom="1134" w:left="1701" w:header="0" w:footer="0" w:gutter="0"/>
          <w:cols w:space="720"/>
        </w:sectPr>
      </w:pPr>
    </w:p>
    <w:p w:rsidR="00D36C77" w:rsidRDefault="00D36C77">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72"/>
        <w:gridCol w:w="854"/>
        <w:gridCol w:w="901"/>
        <w:gridCol w:w="854"/>
        <w:gridCol w:w="845"/>
        <w:gridCol w:w="984"/>
        <w:gridCol w:w="989"/>
        <w:gridCol w:w="1200"/>
        <w:gridCol w:w="1213"/>
        <w:gridCol w:w="917"/>
        <w:gridCol w:w="912"/>
        <w:gridCol w:w="907"/>
        <w:gridCol w:w="907"/>
        <w:gridCol w:w="922"/>
      </w:tblGrid>
      <w:tr w:rsidR="00D36C77">
        <w:tc>
          <w:tcPr>
            <w:tcW w:w="3672" w:type="dxa"/>
            <w:vMerge w:val="restart"/>
            <w:tcBorders>
              <w:top w:val="single" w:sz="4" w:space="0" w:color="auto"/>
              <w:left w:val="nil"/>
              <w:bottom w:val="single" w:sz="4" w:space="0" w:color="auto"/>
            </w:tcBorders>
          </w:tcPr>
          <w:p w:rsidR="00D36C77" w:rsidRDefault="00D36C77">
            <w:pPr>
              <w:pStyle w:val="ConsPlusNormal"/>
              <w:jc w:val="center"/>
            </w:pPr>
            <w:r>
              <w:t>Территория (субъект) Российской Федерации</w:t>
            </w:r>
          </w:p>
        </w:tc>
        <w:tc>
          <w:tcPr>
            <w:tcW w:w="12405" w:type="dxa"/>
            <w:gridSpan w:val="13"/>
            <w:tcBorders>
              <w:top w:val="single" w:sz="4" w:space="0" w:color="auto"/>
              <w:bottom w:val="single" w:sz="4" w:space="0" w:color="auto"/>
              <w:right w:val="nil"/>
            </w:tcBorders>
          </w:tcPr>
          <w:p w:rsidR="00D36C77" w:rsidRDefault="00D36C77">
            <w:pPr>
              <w:pStyle w:val="ConsPlusNormal"/>
              <w:jc w:val="center"/>
            </w:pPr>
            <w:r>
              <w:t>Значения показателей</w:t>
            </w:r>
          </w:p>
        </w:tc>
      </w:tr>
      <w:tr w:rsidR="00D36C77">
        <w:tc>
          <w:tcPr>
            <w:tcW w:w="3672" w:type="dxa"/>
            <w:vMerge/>
            <w:tcBorders>
              <w:top w:val="single" w:sz="4" w:space="0" w:color="auto"/>
              <w:left w:val="nil"/>
              <w:bottom w:val="single" w:sz="4" w:space="0" w:color="auto"/>
            </w:tcBorders>
          </w:tcPr>
          <w:p w:rsidR="00D36C77" w:rsidRDefault="00D36C77"/>
        </w:tc>
        <w:tc>
          <w:tcPr>
            <w:tcW w:w="3454" w:type="dxa"/>
            <w:gridSpan w:val="4"/>
            <w:tcBorders>
              <w:top w:val="single" w:sz="4" w:space="0" w:color="auto"/>
              <w:bottom w:val="single" w:sz="4" w:space="0" w:color="auto"/>
            </w:tcBorders>
          </w:tcPr>
          <w:p w:rsidR="00D36C77" w:rsidRDefault="00D36C77">
            <w:pPr>
              <w:pStyle w:val="ConsPlusNormal"/>
              <w:jc w:val="center"/>
            </w:pPr>
            <w:r>
              <w:t>2 года, предшествующие отчетному году</w:t>
            </w:r>
          </w:p>
        </w:tc>
        <w:tc>
          <w:tcPr>
            <w:tcW w:w="1973" w:type="dxa"/>
            <w:gridSpan w:val="2"/>
            <w:tcBorders>
              <w:top w:val="single" w:sz="4" w:space="0" w:color="auto"/>
              <w:bottom w:val="single" w:sz="4" w:space="0" w:color="auto"/>
            </w:tcBorders>
          </w:tcPr>
          <w:p w:rsidR="00D36C77" w:rsidRDefault="00D36C77">
            <w:pPr>
              <w:pStyle w:val="ConsPlusNormal"/>
              <w:jc w:val="center"/>
            </w:pPr>
            <w:r>
              <w:t>отчетный год</w:t>
            </w:r>
          </w:p>
        </w:tc>
        <w:tc>
          <w:tcPr>
            <w:tcW w:w="1200" w:type="dxa"/>
            <w:vMerge w:val="restart"/>
            <w:tcBorders>
              <w:top w:val="single" w:sz="4" w:space="0" w:color="auto"/>
              <w:bottom w:val="single" w:sz="4" w:space="0" w:color="auto"/>
            </w:tcBorders>
          </w:tcPr>
          <w:p w:rsidR="00D36C77" w:rsidRDefault="00D36C77">
            <w:pPr>
              <w:pStyle w:val="ConsPlusNormal"/>
              <w:jc w:val="center"/>
            </w:pPr>
            <w:r>
              <w:t>текущий год (план.) 2019 год</w:t>
            </w:r>
          </w:p>
        </w:tc>
        <w:tc>
          <w:tcPr>
            <w:tcW w:w="1213" w:type="dxa"/>
            <w:vMerge w:val="restart"/>
            <w:tcBorders>
              <w:top w:val="single" w:sz="4" w:space="0" w:color="auto"/>
              <w:bottom w:val="single" w:sz="4" w:space="0" w:color="auto"/>
            </w:tcBorders>
          </w:tcPr>
          <w:p w:rsidR="00D36C77" w:rsidRDefault="00D36C77">
            <w:pPr>
              <w:pStyle w:val="ConsPlusNormal"/>
              <w:jc w:val="center"/>
            </w:pPr>
            <w:r>
              <w:t>очередной год (план.) 2020 год</w:t>
            </w:r>
          </w:p>
        </w:tc>
        <w:tc>
          <w:tcPr>
            <w:tcW w:w="917" w:type="dxa"/>
            <w:vMerge w:val="restart"/>
            <w:tcBorders>
              <w:top w:val="single" w:sz="4" w:space="0" w:color="auto"/>
              <w:bottom w:val="single" w:sz="4" w:space="0" w:color="auto"/>
            </w:tcBorders>
          </w:tcPr>
          <w:p w:rsidR="00D36C77" w:rsidRDefault="00D36C77">
            <w:pPr>
              <w:pStyle w:val="ConsPlusNormal"/>
              <w:jc w:val="center"/>
            </w:pPr>
            <w:r>
              <w:t>2021 год</w:t>
            </w:r>
          </w:p>
        </w:tc>
        <w:tc>
          <w:tcPr>
            <w:tcW w:w="912" w:type="dxa"/>
            <w:vMerge w:val="restart"/>
            <w:tcBorders>
              <w:top w:val="single" w:sz="4" w:space="0" w:color="auto"/>
              <w:bottom w:val="single" w:sz="4" w:space="0" w:color="auto"/>
            </w:tcBorders>
          </w:tcPr>
          <w:p w:rsidR="00D36C77" w:rsidRDefault="00D36C77">
            <w:pPr>
              <w:pStyle w:val="ConsPlusNormal"/>
              <w:jc w:val="center"/>
            </w:pPr>
            <w:r>
              <w:t>2022 год</w:t>
            </w:r>
          </w:p>
        </w:tc>
        <w:tc>
          <w:tcPr>
            <w:tcW w:w="907" w:type="dxa"/>
            <w:vMerge w:val="restart"/>
            <w:tcBorders>
              <w:top w:val="single" w:sz="4" w:space="0" w:color="auto"/>
              <w:bottom w:val="single" w:sz="4" w:space="0" w:color="auto"/>
            </w:tcBorders>
          </w:tcPr>
          <w:p w:rsidR="00D36C77" w:rsidRDefault="00D36C77">
            <w:pPr>
              <w:pStyle w:val="ConsPlusNormal"/>
              <w:jc w:val="center"/>
            </w:pPr>
            <w:r>
              <w:t>2023 год</w:t>
            </w:r>
          </w:p>
        </w:tc>
        <w:tc>
          <w:tcPr>
            <w:tcW w:w="907" w:type="dxa"/>
            <w:vMerge w:val="restart"/>
            <w:tcBorders>
              <w:top w:val="single" w:sz="4" w:space="0" w:color="auto"/>
              <w:bottom w:val="single" w:sz="4" w:space="0" w:color="auto"/>
            </w:tcBorders>
          </w:tcPr>
          <w:p w:rsidR="00D36C77" w:rsidRDefault="00D36C77">
            <w:pPr>
              <w:pStyle w:val="ConsPlusNormal"/>
              <w:jc w:val="center"/>
            </w:pPr>
            <w:r>
              <w:t>2024 год</w:t>
            </w:r>
          </w:p>
        </w:tc>
        <w:tc>
          <w:tcPr>
            <w:tcW w:w="922" w:type="dxa"/>
            <w:vMerge w:val="restart"/>
            <w:tcBorders>
              <w:top w:val="single" w:sz="4" w:space="0" w:color="auto"/>
              <w:bottom w:val="single" w:sz="4" w:space="0" w:color="auto"/>
              <w:right w:val="nil"/>
            </w:tcBorders>
          </w:tcPr>
          <w:p w:rsidR="00D36C77" w:rsidRDefault="00D36C77">
            <w:pPr>
              <w:pStyle w:val="ConsPlusNormal"/>
              <w:jc w:val="center"/>
            </w:pPr>
            <w:r>
              <w:t>2025 год</w:t>
            </w:r>
          </w:p>
        </w:tc>
      </w:tr>
      <w:tr w:rsidR="00D36C77">
        <w:tblPrEx>
          <w:tblBorders>
            <w:left w:val="single" w:sz="4" w:space="0" w:color="auto"/>
          </w:tblBorders>
        </w:tblPrEx>
        <w:tc>
          <w:tcPr>
            <w:tcW w:w="3672" w:type="dxa"/>
            <w:vMerge/>
            <w:tcBorders>
              <w:top w:val="single" w:sz="4" w:space="0" w:color="auto"/>
              <w:left w:val="nil"/>
              <w:bottom w:val="single" w:sz="4" w:space="0" w:color="auto"/>
            </w:tcBorders>
          </w:tcPr>
          <w:p w:rsidR="00D36C77" w:rsidRDefault="00D36C77"/>
        </w:tc>
        <w:tc>
          <w:tcPr>
            <w:tcW w:w="1755" w:type="dxa"/>
            <w:gridSpan w:val="2"/>
            <w:tcBorders>
              <w:top w:val="single" w:sz="4" w:space="0" w:color="auto"/>
              <w:bottom w:val="single" w:sz="4" w:space="0" w:color="auto"/>
            </w:tcBorders>
          </w:tcPr>
          <w:p w:rsidR="00D36C77" w:rsidRDefault="00D36C77">
            <w:pPr>
              <w:pStyle w:val="ConsPlusNormal"/>
              <w:jc w:val="center"/>
            </w:pPr>
            <w:r>
              <w:t>2016 год</w:t>
            </w:r>
          </w:p>
        </w:tc>
        <w:tc>
          <w:tcPr>
            <w:tcW w:w="1699" w:type="dxa"/>
            <w:gridSpan w:val="2"/>
            <w:tcBorders>
              <w:top w:val="single" w:sz="4" w:space="0" w:color="auto"/>
              <w:bottom w:val="single" w:sz="4" w:space="0" w:color="auto"/>
            </w:tcBorders>
          </w:tcPr>
          <w:p w:rsidR="00D36C77" w:rsidRDefault="00D36C77">
            <w:pPr>
              <w:pStyle w:val="ConsPlusNormal"/>
              <w:jc w:val="center"/>
            </w:pPr>
            <w:r>
              <w:t>2017 год</w:t>
            </w:r>
          </w:p>
        </w:tc>
        <w:tc>
          <w:tcPr>
            <w:tcW w:w="1973" w:type="dxa"/>
            <w:gridSpan w:val="2"/>
            <w:tcBorders>
              <w:top w:val="single" w:sz="4" w:space="0" w:color="auto"/>
              <w:bottom w:val="single" w:sz="4" w:space="0" w:color="auto"/>
            </w:tcBorders>
          </w:tcPr>
          <w:p w:rsidR="00D36C77" w:rsidRDefault="00D36C77">
            <w:pPr>
              <w:pStyle w:val="ConsPlusNormal"/>
              <w:jc w:val="center"/>
            </w:pPr>
            <w:r>
              <w:t>2018 год</w:t>
            </w:r>
          </w:p>
        </w:tc>
        <w:tc>
          <w:tcPr>
            <w:tcW w:w="1200" w:type="dxa"/>
            <w:vMerge/>
            <w:tcBorders>
              <w:top w:val="single" w:sz="4" w:space="0" w:color="auto"/>
              <w:bottom w:val="single" w:sz="4" w:space="0" w:color="auto"/>
            </w:tcBorders>
          </w:tcPr>
          <w:p w:rsidR="00D36C77" w:rsidRDefault="00D36C77"/>
        </w:tc>
        <w:tc>
          <w:tcPr>
            <w:tcW w:w="1213" w:type="dxa"/>
            <w:vMerge/>
            <w:tcBorders>
              <w:top w:val="single" w:sz="4" w:space="0" w:color="auto"/>
              <w:bottom w:val="single" w:sz="4" w:space="0" w:color="auto"/>
            </w:tcBorders>
          </w:tcPr>
          <w:p w:rsidR="00D36C77" w:rsidRDefault="00D36C77"/>
        </w:tc>
        <w:tc>
          <w:tcPr>
            <w:tcW w:w="917" w:type="dxa"/>
            <w:vMerge/>
            <w:tcBorders>
              <w:top w:val="single" w:sz="4" w:space="0" w:color="auto"/>
              <w:bottom w:val="single" w:sz="4" w:space="0" w:color="auto"/>
            </w:tcBorders>
          </w:tcPr>
          <w:p w:rsidR="00D36C77" w:rsidRDefault="00D36C77"/>
        </w:tc>
        <w:tc>
          <w:tcPr>
            <w:tcW w:w="912" w:type="dxa"/>
            <w:vMerge/>
            <w:tcBorders>
              <w:top w:val="single" w:sz="4" w:space="0" w:color="auto"/>
              <w:bottom w:val="single" w:sz="4" w:space="0" w:color="auto"/>
            </w:tcBorders>
          </w:tcPr>
          <w:p w:rsidR="00D36C77" w:rsidRDefault="00D36C77"/>
        </w:tc>
        <w:tc>
          <w:tcPr>
            <w:tcW w:w="907" w:type="dxa"/>
            <w:vMerge/>
            <w:tcBorders>
              <w:top w:val="single" w:sz="4" w:space="0" w:color="auto"/>
              <w:bottom w:val="single" w:sz="4" w:space="0" w:color="auto"/>
            </w:tcBorders>
          </w:tcPr>
          <w:p w:rsidR="00D36C77" w:rsidRDefault="00D36C77"/>
        </w:tc>
        <w:tc>
          <w:tcPr>
            <w:tcW w:w="907" w:type="dxa"/>
            <w:vMerge/>
            <w:tcBorders>
              <w:top w:val="single" w:sz="4" w:space="0" w:color="auto"/>
              <w:bottom w:val="single" w:sz="4" w:space="0" w:color="auto"/>
            </w:tcBorders>
          </w:tcPr>
          <w:p w:rsidR="00D36C77" w:rsidRDefault="00D36C77"/>
        </w:tc>
        <w:tc>
          <w:tcPr>
            <w:tcW w:w="922" w:type="dxa"/>
            <w:vMerge/>
            <w:tcBorders>
              <w:top w:val="single" w:sz="4" w:space="0" w:color="auto"/>
              <w:bottom w:val="single" w:sz="4" w:space="0" w:color="auto"/>
              <w:right w:val="nil"/>
            </w:tcBorders>
          </w:tcPr>
          <w:p w:rsidR="00D36C77" w:rsidRDefault="00D36C77"/>
        </w:tc>
      </w:tr>
      <w:tr w:rsidR="00D36C77">
        <w:tc>
          <w:tcPr>
            <w:tcW w:w="3672" w:type="dxa"/>
            <w:vMerge/>
            <w:tcBorders>
              <w:top w:val="single" w:sz="4" w:space="0" w:color="auto"/>
              <w:left w:val="nil"/>
              <w:bottom w:val="single" w:sz="4" w:space="0" w:color="auto"/>
            </w:tcBorders>
          </w:tcPr>
          <w:p w:rsidR="00D36C77" w:rsidRDefault="00D36C77"/>
        </w:tc>
        <w:tc>
          <w:tcPr>
            <w:tcW w:w="854" w:type="dxa"/>
            <w:tcBorders>
              <w:top w:val="single" w:sz="4" w:space="0" w:color="auto"/>
              <w:bottom w:val="single" w:sz="4" w:space="0" w:color="auto"/>
            </w:tcBorders>
          </w:tcPr>
          <w:p w:rsidR="00D36C77" w:rsidRDefault="00D36C77">
            <w:pPr>
              <w:pStyle w:val="ConsPlusNormal"/>
              <w:jc w:val="center"/>
            </w:pPr>
            <w:r>
              <w:t>план.</w:t>
            </w:r>
          </w:p>
        </w:tc>
        <w:tc>
          <w:tcPr>
            <w:tcW w:w="901" w:type="dxa"/>
            <w:tcBorders>
              <w:top w:val="single" w:sz="4" w:space="0" w:color="auto"/>
              <w:bottom w:val="single" w:sz="4" w:space="0" w:color="auto"/>
            </w:tcBorders>
          </w:tcPr>
          <w:p w:rsidR="00D36C77" w:rsidRDefault="00D36C77">
            <w:pPr>
              <w:pStyle w:val="ConsPlusNormal"/>
              <w:jc w:val="center"/>
            </w:pPr>
            <w:r>
              <w:t>факт.</w:t>
            </w:r>
          </w:p>
        </w:tc>
        <w:tc>
          <w:tcPr>
            <w:tcW w:w="854" w:type="dxa"/>
            <w:tcBorders>
              <w:top w:val="single" w:sz="4" w:space="0" w:color="auto"/>
              <w:bottom w:val="single" w:sz="4" w:space="0" w:color="auto"/>
            </w:tcBorders>
          </w:tcPr>
          <w:p w:rsidR="00D36C77" w:rsidRDefault="00D36C77">
            <w:pPr>
              <w:pStyle w:val="ConsPlusNormal"/>
              <w:jc w:val="center"/>
            </w:pPr>
            <w:r>
              <w:t>план.</w:t>
            </w:r>
          </w:p>
        </w:tc>
        <w:tc>
          <w:tcPr>
            <w:tcW w:w="845" w:type="dxa"/>
            <w:tcBorders>
              <w:top w:val="single" w:sz="4" w:space="0" w:color="auto"/>
              <w:bottom w:val="single" w:sz="4" w:space="0" w:color="auto"/>
            </w:tcBorders>
          </w:tcPr>
          <w:p w:rsidR="00D36C77" w:rsidRDefault="00D36C77">
            <w:pPr>
              <w:pStyle w:val="ConsPlusNormal"/>
              <w:jc w:val="center"/>
            </w:pPr>
            <w:r>
              <w:t>факт.</w:t>
            </w:r>
          </w:p>
        </w:tc>
        <w:tc>
          <w:tcPr>
            <w:tcW w:w="984" w:type="dxa"/>
            <w:tcBorders>
              <w:top w:val="single" w:sz="4" w:space="0" w:color="auto"/>
              <w:bottom w:val="single" w:sz="4" w:space="0" w:color="auto"/>
            </w:tcBorders>
          </w:tcPr>
          <w:p w:rsidR="00D36C77" w:rsidRDefault="00D36C77">
            <w:pPr>
              <w:pStyle w:val="ConsPlusNormal"/>
              <w:jc w:val="center"/>
            </w:pPr>
            <w:r>
              <w:t>план.</w:t>
            </w:r>
          </w:p>
        </w:tc>
        <w:tc>
          <w:tcPr>
            <w:tcW w:w="989" w:type="dxa"/>
            <w:tcBorders>
              <w:top w:val="single" w:sz="4" w:space="0" w:color="auto"/>
              <w:bottom w:val="single" w:sz="4" w:space="0" w:color="auto"/>
            </w:tcBorders>
          </w:tcPr>
          <w:p w:rsidR="00D36C77" w:rsidRDefault="00D36C77">
            <w:pPr>
              <w:pStyle w:val="ConsPlusNormal"/>
              <w:jc w:val="center"/>
            </w:pPr>
            <w:r>
              <w:t>факт.</w:t>
            </w:r>
          </w:p>
        </w:tc>
        <w:tc>
          <w:tcPr>
            <w:tcW w:w="1200" w:type="dxa"/>
            <w:vMerge/>
            <w:tcBorders>
              <w:top w:val="single" w:sz="4" w:space="0" w:color="auto"/>
              <w:bottom w:val="single" w:sz="4" w:space="0" w:color="auto"/>
            </w:tcBorders>
          </w:tcPr>
          <w:p w:rsidR="00D36C77" w:rsidRDefault="00D36C77"/>
        </w:tc>
        <w:tc>
          <w:tcPr>
            <w:tcW w:w="1213" w:type="dxa"/>
            <w:vMerge/>
            <w:tcBorders>
              <w:top w:val="single" w:sz="4" w:space="0" w:color="auto"/>
              <w:bottom w:val="single" w:sz="4" w:space="0" w:color="auto"/>
            </w:tcBorders>
          </w:tcPr>
          <w:p w:rsidR="00D36C77" w:rsidRDefault="00D36C77"/>
        </w:tc>
        <w:tc>
          <w:tcPr>
            <w:tcW w:w="917" w:type="dxa"/>
            <w:vMerge/>
            <w:tcBorders>
              <w:top w:val="single" w:sz="4" w:space="0" w:color="auto"/>
              <w:bottom w:val="single" w:sz="4" w:space="0" w:color="auto"/>
            </w:tcBorders>
          </w:tcPr>
          <w:p w:rsidR="00D36C77" w:rsidRDefault="00D36C77"/>
        </w:tc>
        <w:tc>
          <w:tcPr>
            <w:tcW w:w="912" w:type="dxa"/>
            <w:vMerge/>
            <w:tcBorders>
              <w:top w:val="single" w:sz="4" w:space="0" w:color="auto"/>
              <w:bottom w:val="single" w:sz="4" w:space="0" w:color="auto"/>
            </w:tcBorders>
          </w:tcPr>
          <w:p w:rsidR="00D36C77" w:rsidRDefault="00D36C77"/>
        </w:tc>
        <w:tc>
          <w:tcPr>
            <w:tcW w:w="907" w:type="dxa"/>
            <w:vMerge/>
            <w:tcBorders>
              <w:top w:val="single" w:sz="4" w:space="0" w:color="auto"/>
              <w:bottom w:val="single" w:sz="4" w:space="0" w:color="auto"/>
            </w:tcBorders>
          </w:tcPr>
          <w:p w:rsidR="00D36C77" w:rsidRDefault="00D36C77"/>
        </w:tc>
        <w:tc>
          <w:tcPr>
            <w:tcW w:w="907" w:type="dxa"/>
            <w:vMerge/>
            <w:tcBorders>
              <w:top w:val="single" w:sz="4" w:space="0" w:color="auto"/>
              <w:bottom w:val="single" w:sz="4" w:space="0" w:color="auto"/>
            </w:tcBorders>
          </w:tcPr>
          <w:p w:rsidR="00D36C77" w:rsidRDefault="00D36C77"/>
        </w:tc>
        <w:tc>
          <w:tcPr>
            <w:tcW w:w="922" w:type="dxa"/>
            <w:vMerge/>
            <w:tcBorders>
              <w:top w:val="single" w:sz="4" w:space="0" w:color="auto"/>
              <w:bottom w:val="single" w:sz="4" w:space="0" w:color="auto"/>
              <w:right w:val="nil"/>
            </w:tcBorders>
          </w:tcPr>
          <w:p w:rsidR="00D36C77" w:rsidRDefault="00D36C77"/>
        </w:tc>
      </w:tr>
      <w:tr w:rsidR="00D36C77">
        <w:tblPrEx>
          <w:tblBorders>
            <w:insideH w:val="none" w:sz="0" w:space="0" w:color="auto"/>
            <w:insideV w:val="none" w:sz="0" w:space="0" w:color="auto"/>
          </w:tblBorders>
        </w:tblPrEx>
        <w:tc>
          <w:tcPr>
            <w:tcW w:w="16077" w:type="dxa"/>
            <w:gridSpan w:val="14"/>
            <w:tcBorders>
              <w:top w:val="single" w:sz="4" w:space="0" w:color="auto"/>
              <w:left w:val="nil"/>
              <w:bottom w:val="nil"/>
              <w:right w:val="nil"/>
            </w:tcBorders>
          </w:tcPr>
          <w:p w:rsidR="00D36C77" w:rsidRDefault="00D36C77">
            <w:pPr>
              <w:pStyle w:val="ConsPlusNormal"/>
              <w:jc w:val="center"/>
              <w:outlineLvl w:val="2"/>
            </w:pPr>
            <w:r>
              <w:t>Государственная программа Российской Федерации "Доступная среда"</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pPr>
            <w:r>
              <w:t>Цель - создание правовых, экономических и институциональных условий, способствующих интеграции инвалидов в общество и повышению уровня их жизни</w:t>
            </w:r>
          </w:p>
          <w:p w:rsidR="00D36C77" w:rsidRDefault="00D36C77">
            <w:pPr>
              <w:pStyle w:val="ConsPlusNormal"/>
            </w:pPr>
            <w:r>
              <w:t>Задачи: обеспечение равного доступа инвалидов к приоритетным объектам и услугам в приоритетных сферах жизнедеятельности инвалидов и других маломобильных групп населения;</w:t>
            </w:r>
          </w:p>
          <w:p w:rsidR="00D36C77" w:rsidRDefault="00D36C77">
            <w:pPr>
              <w:pStyle w:val="ConsPlusNormal"/>
            </w:pPr>
            <w:r>
              <w:t>повышение качества и доступности для инвалидов реабилитационных и абилитационных услуг и увеличение доли инвалидов, обеспеченных техническими средствами реабилитации (услугами), в общей численности инвалидов до среднероссийского уровня</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jc w:val="center"/>
              <w:outlineLvl w:val="3"/>
            </w:pPr>
            <w:r>
              <w:t>Показатель 1 "Доля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44,4</w:t>
            </w:r>
          </w:p>
        </w:tc>
        <w:tc>
          <w:tcPr>
            <w:tcW w:w="901" w:type="dxa"/>
            <w:tcBorders>
              <w:top w:val="nil"/>
              <w:left w:val="nil"/>
              <w:bottom w:val="nil"/>
              <w:right w:val="nil"/>
            </w:tcBorders>
          </w:tcPr>
          <w:p w:rsidR="00D36C77" w:rsidRDefault="00D36C77">
            <w:pPr>
              <w:pStyle w:val="ConsPlusNormal"/>
              <w:jc w:val="center"/>
            </w:pPr>
            <w:r>
              <w:t>51,3</w:t>
            </w:r>
          </w:p>
        </w:tc>
        <w:tc>
          <w:tcPr>
            <w:tcW w:w="854" w:type="dxa"/>
            <w:tcBorders>
              <w:top w:val="nil"/>
              <w:left w:val="nil"/>
              <w:bottom w:val="nil"/>
              <w:right w:val="nil"/>
            </w:tcBorders>
          </w:tcPr>
          <w:p w:rsidR="00D36C77" w:rsidRDefault="00D36C77">
            <w:pPr>
              <w:pStyle w:val="ConsPlusNormal"/>
              <w:jc w:val="center"/>
            </w:pPr>
            <w:r>
              <w:t>52,9</w:t>
            </w:r>
          </w:p>
        </w:tc>
        <w:tc>
          <w:tcPr>
            <w:tcW w:w="845" w:type="dxa"/>
            <w:tcBorders>
              <w:top w:val="nil"/>
              <w:left w:val="nil"/>
              <w:bottom w:val="nil"/>
              <w:right w:val="nil"/>
            </w:tcBorders>
          </w:tcPr>
          <w:p w:rsidR="00D36C77" w:rsidRDefault="00D36C77">
            <w:pPr>
              <w:pStyle w:val="ConsPlusNormal"/>
              <w:jc w:val="center"/>
            </w:pPr>
            <w:r>
              <w:t>57,8</w:t>
            </w:r>
          </w:p>
        </w:tc>
        <w:tc>
          <w:tcPr>
            <w:tcW w:w="984" w:type="dxa"/>
            <w:tcBorders>
              <w:top w:val="nil"/>
              <w:left w:val="nil"/>
              <w:bottom w:val="nil"/>
              <w:right w:val="nil"/>
            </w:tcBorders>
          </w:tcPr>
          <w:p w:rsidR="00D36C77" w:rsidRDefault="00D36C77">
            <w:pPr>
              <w:pStyle w:val="ConsPlusNormal"/>
              <w:jc w:val="center"/>
            </w:pPr>
            <w:r>
              <w:t>54</w:t>
            </w:r>
          </w:p>
        </w:tc>
        <w:tc>
          <w:tcPr>
            <w:tcW w:w="989" w:type="dxa"/>
            <w:tcBorders>
              <w:top w:val="nil"/>
              <w:left w:val="nil"/>
              <w:bottom w:val="nil"/>
              <w:right w:val="nil"/>
            </w:tcBorders>
          </w:tcPr>
          <w:p w:rsidR="00D36C77" w:rsidRDefault="00D36C77">
            <w:pPr>
              <w:pStyle w:val="ConsPlusNormal"/>
              <w:jc w:val="center"/>
            </w:pPr>
            <w:r>
              <w:t>64,1</w:t>
            </w:r>
          </w:p>
        </w:tc>
        <w:tc>
          <w:tcPr>
            <w:tcW w:w="1200" w:type="dxa"/>
            <w:tcBorders>
              <w:top w:val="nil"/>
              <w:left w:val="nil"/>
              <w:bottom w:val="nil"/>
              <w:right w:val="nil"/>
            </w:tcBorders>
          </w:tcPr>
          <w:p w:rsidR="00D36C77" w:rsidRDefault="00D36C77">
            <w:pPr>
              <w:pStyle w:val="ConsPlusNormal"/>
              <w:jc w:val="center"/>
            </w:pPr>
            <w:r>
              <w:t>58,8</w:t>
            </w:r>
          </w:p>
        </w:tc>
        <w:tc>
          <w:tcPr>
            <w:tcW w:w="1213" w:type="dxa"/>
            <w:tcBorders>
              <w:top w:val="nil"/>
              <w:left w:val="nil"/>
              <w:bottom w:val="nil"/>
              <w:right w:val="nil"/>
            </w:tcBorders>
          </w:tcPr>
          <w:p w:rsidR="00D36C77" w:rsidRDefault="00D36C77">
            <w:pPr>
              <w:pStyle w:val="ConsPlusNormal"/>
              <w:jc w:val="center"/>
            </w:pPr>
            <w:r>
              <w:t>66,8</w:t>
            </w:r>
          </w:p>
        </w:tc>
        <w:tc>
          <w:tcPr>
            <w:tcW w:w="917" w:type="dxa"/>
            <w:tcBorders>
              <w:top w:val="nil"/>
              <w:left w:val="nil"/>
              <w:bottom w:val="nil"/>
              <w:right w:val="nil"/>
            </w:tcBorders>
          </w:tcPr>
          <w:p w:rsidR="00D36C77" w:rsidRDefault="00D36C77">
            <w:pPr>
              <w:pStyle w:val="ConsPlusNormal"/>
              <w:jc w:val="center"/>
            </w:pPr>
            <w:r>
              <w:t>67,9</w:t>
            </w:r>
          </w:p>
        </w:tc>
        <w:tc>
          <w:tcPr>
            <w:tcW w:w="912" w:type="dxa"/>
            <w:tcBorders>
              <w:top w:val="nil"/>
              <w:left w:val="nil"/>
              <w:bottom w:val="nil"/>
              <w:right w:val="nil"/>
            </w:tcBorders>
          </w:tcPr>
          <w:p w:rsidR="00D36C77" w:rsidRDefault="00D36C77">
            <w:pPr>
              <w:pStyle w:val="ConsPlusNormal"/>
              <w:jc w:val="center"/>
            </w:pPr>
            <w:r>
              <w:t>68,8</w:t>
            </w:r>
          </w:p>
        </w:tc>
        <w:tc>
          <w:tcPr>
            <w:tcW w:w="907" w:type="dxa"/>
            <w:tcBorders>
              <w:top w:val="nil"/>
              <w:left w:val="nil"/>
              <w:bottom w:val="nil"/>
              <w:right w:val="nil"/>
            </w:tcBorders>
          </w:tcPr>
          <w:p w:rsidR="00D36C77" w:rsidRDefault="00D36C77">
            <w:pPr>
              <w:pStyle w:val="ConsPlusNormal"/>
              <w:jc w:val="center"/>
            </w:pPr>
            <w:r>
              <w:t>69,3</w:t>
            </w:r>
          </w:p>
        </w:tc>
        <w:tc>
          <w:tcPr>
            <w:tcW w:w="907" w:type="dxa"/>
            <w:tcBorders>
              <w:top w:val="nil"/>
              <w:left w:val="nil"/>
              <w:bottom w:val="nil"/>
              <w:right w:val="nil"/>
            </w:tcBorders>
          </w:tcPr>
          <w:p w:rsidR="00D36C77" w:rsidRDefault="00D36C77">
            <w:pPr>
              <w:pStyle w:val="ConsPlusNormal"/>
              <w:jc w:val="center"/>
            </w:pPr>
            <w:r>
              <w:t>70,2</w:t>
            </w:r>
          </w:p>
        </w:tc>
        <w:tc>
          <w:tcPr>
            <w:tcW w:w="922" w:type="dxa"/>
            <w:tcBorders>
              <w:top w:val="nil"/>
              <w:left w:val="nil"/>
              <w:bottom w:val="nil"/>
              <w:right w:val="nil"/>
            </w:tcBorders>
          </w:tcPr>
          <w:p w:rsidR="00D36C77" w:rsidRDefault="00D36C77">
            <w:pPr>
              <w:pStyle w:val="ConsPlusNormal"/>
              <w:jc w:val="center"/>
            </w:pPr>
            <w:r>
              <w:t>70,7</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Северо-Кавказский федеральный округ</w:t>
            </w:r>
          </w:p>
        </w:tc>
        <w:tc>
          <w:tcPr>
            <w:tcW w:w="854" w:type="dxa"/>
            <w:tcBorders>
              <w:top w:val="nil"/>
              <w:left w:val="nil"/>
              <w:bottom w:val="nil"/>
              <w:right w:val="nil"/>
            </w:tcBorders>
          </w:tcPr>
          <w:p w:rsidR="00D36C77" w:rsidRDefault="00D36C77">
            <w:pPr>
              <w:pStyle w:val="ConsPlusNormal"/>
              <w:jc w:val="center"/>
            </w:pPr>
            <w:r>
              <w:t>52,8</w:t>
            </w:r>
          </w:p>
        </w:tc>
        <w:tc>
          <w:tcPr>
            <w:tcW w:w="901" w:type="dxa"/>
            <w:tcBorders>
              <w:top w:val="nil"/>
              <w:left w:val="nil"/>
              <w:bottom w:val="nil"/>
              <w:right w:val="nil"/>
            </w:tcBorders>
          </w:tcPr>
          <w:p w:rsidR="00D36C77" w:rsidRDefault="00D36C77">
            <w:pPr>
              <w:pStyle w:val="ConsPlusNormal"/>
              <w:jc w:val="center"/>
            </w:pPr>
            <w:r>
              <w:t>53,4</w:t>
            </w:r>
          </w:p>
        </w:tc>
        <w:tc>
          <w:tcPr>
            <w:tcW w:w="854" w:type="dxa"/>
            <w:tcBorders>
              <w:top w:val="nil"/>
              <w:left w:val="nil"/>
              <w:bottom w:val="nil"/>
              <w:right w:val="nil"/>
            </w:tcBorders>
          </w:tcPr>
          <w:p w:rsidR="00D36C77" w:rsidRDefault="00D36C77">
            <w:pPr>
              <w:pStyle w:val="ConsPlusNormal"/>
              <w:jc w:val="center"/>
            </w:pPr>
            <w:r>
              <w:t>61,1</w:t>
            </w:r>
          </w:p>
        </w:tc>
        <w:tc>
          <w:tcPr>
            <w:tcW w:w="845" w:type="dxa"/>
            <w:tcBorders>
              <w:top w:val="nil"/>
              <w:left w:val="nil"/>
              <w:bottom w:val="nil"/>
              <w:right w:val="nil"/>
            </w:tcBorders>
          </w:tcPr>
          <w:p w:rsidR="00D36C77" w:rsidRDefault="00D36C77">
            <w:pPr>
              <w:pStyle w:val="ConsPlusNormal"/>
              <w:jc w:val="center"/>
            </w:pPr>
            <w:r>
              <w:t>63</w:t>
            </w:r>
          </w:p>
        </w:tc>
        <w:tc>
          <w:tcPr>
            <w:tcW w:w="984" w:type="dxa"/>
            <w:tcBorders>
              <w:top w:val="nil"/>
              <w:left w:val="nil"/>
              <w:bottom w:val="nil"/>
              <w:right w:val="nil"/>
            </w:tcBorders>
          </w:tcPr>
          <w:p w:rsidR="00D36C77" w:rsidRDefault="00D36C77">
            <w:pPr>
              <w:pStyle w:val="ConsPlusNormal"/>
              <w:jc w:val="center"/>
            </w:pPr>
            <w:r>
              <w:t>68,5</w:t>
            </w:r>
          </w:p>
        </w:tc>
        <w:tc>
          <w:tcPr>
            <w:tcW w:w="989" w:type="dxa"/>
            <w:tcBorders>
              <w:top w:val="nil"/>
              <w:left w:val="nil"/>
              <w:bottom w:val="nil"/>
              <w:right w:val="nil"/>
            </w:tcBorders>
          </w:tcPr>
          <w:p w:rsidR="00D36C77" w:rsidRDefault="00D36C77">
            <w:pPr>
              <w:pStyle w:val="ConsPlusNormal"/>
              <w:jc w:val="center"/>
            </w:pPr>
            <w:r>
              <w:t>71,9</w:t>
            </w:r>
          </w:p>
        </w:tc>
        <w:tc>
          <w:tcPr>
            <w:tcW w:w="1200" w:type="dxa"/>
            <w:tcBorders>
              <w:top w:val="nil"/>
              <w:left w:val="nil"/>
              <w:bottom w:val="nil"/>
              <w:right w:val="nil"/>
            </w:tcBorders>
          </w:tcPr>
          <w:p w:rsidR="00D36C77" w:rsidRDefault="00D36C77">
            <w:pPr>
              <w:pStyle w:val="ConsPlusNormal"/>
              <w:jc w:val="center"/>
            </w:pPr>
            <w:r>
              <w:t>79,2</w:t>
            </w:r>
          </w:p>
        </w:tc>
        <w:tc>
          <w:tcPr>
            <w:tcW w:w="1213" w:type="dxa"/>
            <w:tcBorders>
              <w:top w:val="nil"/>
              <w:left w:val="nil"/>
              <w:bottom w:val="nil"/>
              <w:right w:val="nil"/>
            </w:tcBorders>
          </w:tcPr>
          <w:p w:rsidR="00D36C77" w:rsidRDefault="00D36C77">
            <w:pPr>
              <w:pStyle w:val="ConsPlusNormal"/>
              <w:jc w:val="center"/>
            </w:pPr>
            <w:r>
              <w:t>80,9</w:t>
            </w:r>
          </w:p>
        </w:tc>
        <w:tc>
          <w:tcPr>
            <w:tcW w:w="917" w:type="dxa"/>
            <w:tcBorders>
              <w:top w:val="nil"/>
              <w:left w:val="nil"/>
              <w:bottom w:val="nil"/>
              <w:right w:val="nil"/>
            </w:tcBorders>
          </w:tcPr>
          <w:p w:rsidR="00D36C77" w:rsidRDefault="00D36C77">
            <w:pPr>
              <w:pStyle w:val="ConsPlusNormal"/>
              <w:jc w:val="center"/>
            </w:pPr>
            <w:r>
              <w:t>81,5</w:t>
            </w:r>
          </w:p>
        </w:tc>
        <w:tc>
          <w:tcPr>
            <w:tcW w:w="912" w:type="dxa"/>
            <w:tcBorders>
              <w:top w:val="nil"/>
              <w:left w:val="nil"/>
              <w:bottom w:val="nil"/>
              <w:right w:val="nil"/>
            </w:tcBorders>
          </w:tcPr>
          <w:p w:rsidR="00D36C77" w:rsidRDefault="00D36C77">
            <w:pPr>
              <w:pStyle w:val="ConsPlusNormal"/>
              <w:jc w:val="center"/>
            </w:pPr>
            <w:r>
              <w:t>81,7</w:t>
            </w:r>
          </w:p>
        </w:tc>
        <w:tc>
          <w:tcPr>
            <w:tcW w:w="907" w:type="dxa"/>
            <w:tcBorders>
              <w:top w:val="nil"/>
              <w:left w:val="nil"/>
              <w:bottom w:val="nil"/>
              <w:right w:val="nil"/>
            </w:tcBorders>
          </w:tcPr>
          <w:p w:rsidR="00D36C77" w:rsidRDefault="00D36C77">
            <w:pPr>
              <w:pStyle w:val="ConsPlusNormal"/>
              <w:jc w:val="center"/>
            </w:pPr>
            <w:r>
              <w:t>81,9</w:t>
            </w:r>
          </w:p>
        </w:tc>
        <w:tc>
          <w:tcPr>
            <w:tcW w:w="907" w:type="dxa"/>
            <w:tcBorders>
              <w:top w:val="nil"/>
              <w:left w:val="nil"/>
              <w:bottom w:val="nil"/>
              <w:right w:val="nil"/>
            </w:tcBorders>
          </w:tcPr>
          <w:p w:rsidR="00D36C77" w:rsidRDefault="00D36C77">
            <w:pPr>
              <w:pStyle w:val="ConsPlusNormal"/>
              <w:jc w:val="center"/>
            </w:pPr>
            <w:r>
              <w:t>82,1</w:t>
            </w:r>
          </w:p>
        </w:tc>
        <w:tc>
          <w:tcPr>
            <w:tcW w:w="922" w:type="dxa"/>
            <w:tcBorders>
              <w:top w:val="nil"/>
              <w:left w:val="nil"/>
              <w:bottom w:val="nil"/>
              <w:right w:val="nil"/>
            </w:tcBorders>
          </w:tcPr>
          <w:p w:rsidR="00D36C77" w:rsidRDefault="00D36C77">
            <w:pPr>
              <w:pStyle w:val="ConsPlusNormal"/>
              <w:jc w:val="center"/>
            </w:pPr>
            <w:r>
              <w:t>82,3</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Дагестан</w:t>
            </w:r>
          </w:p>
        </w:tc>
        <w:tc>
          <w:tcPr>
            <w:tcW w:w="854" w:type="dxa"/>
            <w:tcBorders>
              <w:top w:val="nil"/>
              <w:left w:val="nil"/>
              <w:bottom w:val="nil"/>
              <w:right w:val="nil"/>
            </w:tcBorders>
          </w:tcPr>
          <w:p w:rsidR="00D36C77" w:rsidRDefault="00D36C77">
            <w:pPr>
              <w:pStyle w:val="ConsPlusNormal"/>
              <w:jc w:val="center"/>
            </w:pPr>
            <w:r>
              <w:t>50</w:t>
            </w:r>
          </w:p>
        </w:tc>
        <w:tc>
          <w:tcPr>
            <w:tcW w:w="901" w:type="dxa"/>
            <w:tcBorders>
              <w:top w:val="nil"/>
              <w:left w:val="nil"/>
              <w:bottom w:val="nil"/>
              <w:right w:val="nil"/>
            </w:tcBorders>
          </w:tcPr>
          <w:p w:rsidR="00D36C77" w:rsidRDefault="00D36C77">
            <w:pPr>
              <w:pStyle w:val="ConsPlusNormal"/>
              <w:jc w:val="center"/>
            </w:pPr>
            <w:r>
              <w:t>50</w:t>
            </w:r>
          </w:p>
        </w:tc>
        <w:tc>
          <w:tcPr>
            <w:tcW w:w="854" w:type="dxa"/>
            <w:tcBorders>
              <w:top w:val="nil"/>
              <w:left w:val="nil"/>
              <w:bottom w:val="nil"/>
              <w:right w:val="nil"/>
            </w:tcBorders>
          </w:tcPr>
          <w:p w:rsidR="00D36C77" w:rsidRDefault="00D36C77">
            <w:pPr>
              <w:pStyle w:val="ConsPlusNormal"/>
              <w:jc w:val="center"/>
            </w:pPr>
            <w:r>
              <w:t>72,7</w:t>
            </w:r>
          </w:p>
        </w:tc>
        <w:tc>
          <w:tcPr>
            <w:tcW w:w="845" w:type="dxa"/>
            <w:tcBorders>
              <w:top w:val="nil"/>
              <w:left w:val="nil"/>
              <w:bottom w:val="nil"/>
              <w:right w:val="nil"/>
            </w:tcBorders>
          </w:tcPr>
          <w:p w:rsidR="00D36C77" w:rsidRDefault="00D36C77">
            <w:pPr>
              <w:pStyle w:val="ConsPlusNormal"/>
              <w:jc w:val="center"/>
            </w:pPr>
            <w:r>
              <w:t>76,8</w:t>
            </w:r>
          </w:p>
        </w:tc>
        <w:tc>
          <w:tcPr>
            <w:tcW w:w="984" w:type="dxa"/>
            <w:tcBorders>
              <w:top w:val="nil"/>
              <w:left w:val="nil"/>
              <w:bottom w:val="nil"/>
              <w:right w:val="nil"/>
            </w:tcBorders>
          </w:tcPr>
          <w:p w:rsidR="00D36C77" w:rsidRDefault="00D36C77">
            <w:pPr>
              <w:pStyle w:val="ConsPlusNormal"/>
              <w:jc w:val="center"/>
            </w:pPr>
            <w:r>
              <w:t>54</w:t>
            </w:r>
          </w:p>
        </w:tc>
        <w:tc>
          <w:tcPr>
            <w:tcW w:w="989" w:type="dxa"/>
            <w:tcBorders>
              <w:top w:val="nil"/>
              <w:left w:val="nil"/>
              <w:bottom w:val="nil"/>
              <w:right w:val="nil"/>
            </w:tcBorders>
          </w:tcPr>
          <w:p w:rsidR="00D36C77" w:rsidRDefault="00D36C77">
            <w:pPr>
              <w:pStyle w:val="ConsPlusNormal"/>
              <w:jc w:val="center"/>
            </w:pPr>
            <w:r>
              <w:t>76</w:t>
            </w:r>
          </w:p>
        </w:tc>
        <w:tc>
          <w:tcPr>
            <w:tcW w:w="1200" w:type="dxa"/>
            <w:tcBorders>
              <w:top w:val="nil"/>
              <w:left w:val="nil"/>
              <w:bottom w:val="nil"/>
              <w:right w:val="nil"/>
            </w:tcBorders>
          </w:tcPr>
          <w:p w:rsidR="00D36C77" w:rsidRDefault="00D36C77">
            <w:pPr>
              <w:pStyle w:val="ConsPlusNormal"/>
              <w:jc w:val="center"/>
            </w:pPr>
            <w:r>
              <w:t>76,6</w:t>
            </w:r>
          </w:p>
        </w:tc>
        <w:tc>
          <w:tcPr>
            <w:tcW w:w="1213" w:type="dxa"/>
            <w:tcBorders>
              <w:top w:val="nil"/>
              <w:left w:val="nil"/>
              <w:bottom w:val="nil"/>
              <w:right w:val="nil"/>
            </w:tcBorders>
          </w:tcPr>
          <w:p w:rsidR="00D36C77" w:rsidRDefault="00D36C77">
            <w:pPr>
              <w:pStyle w:val="ConsPlusNormal"/>
              <w:jc w:val="center"/>
            </w:pPr>
            <w:r>
              <w:t>77,3</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Ингушетия</w:t>
            </w:r>
          </w:p>
        </w:tc>
        <w:tc>
          <w:tcPr>
            <w:tcW w:w="854" w:type="dxa"/>
            <w:tcBorders>
              <w:top w:val="nil"/>
              <w:left w:val="nil"/>
              <w:bottom w:val="nil"/>
              <w:right w:val="nil"/>
            </w:tcBorders>
          </w:tcPr>
          <w:p w:rsidR="00D36C77" w:rsidRDefault="00D36C77">
            <w:pPr>
              <w:pStyle w:val="ConsPlusNormal"/>
              <w:jc w:val="center"/>
            </w:pPr>
            <w:r>
              <w:t>67,9</w:t>
            </w:r>
          </w:p>
        </w:tc>
        <w:tc>
          <w:tcPr>
            <w:tcW w:w="901" w:type="dxa"/>
            <w:tcBorders>
              <w:top w:val="nil"/>
              <w:left w:val="nil"/>
              <w:bottom w:val="nil"/>
              <w:right w:val="nil"/>
            </w:tcBorders>
          </w:tcPr>
          <w:p w:rsidR="00D36C77" w:rsidRDefault="00D36C77">
            <w:pPr>
              <w:pStyle w:val="ConsPlusNormal"/>
              <w:jc w:val="center"/>
            </w:pPr>
            <w:r>
              <w:t>67,9</w:t>
            </w:r>
          </w:p>
        </w:tc>
        <w:tc>
          <w:tcPr>
            <w:tcW w:w="854" w:type="dxa"/>
            <w:tcBorders>
              <w:top w:val="nil"/>
              <w:left w:val="nil"/>
              <w:bottom w:val="nil"/>
              <w:right w:val="nil"/>
            </w:tcBorders>
          </w:tcPr>
          <w:p w:rsidR="00D36C77" w:rsidRDefault="00D36C77">
            <w:pPr>
              <w:pStyle w:val="ConsPlusNormal"/>
              <w:jc w:val="center"/>
            </w:pPr>
            <w:r>
              <w:t>56</w:t>
            </w:r>
          </w:p>
        </w:tc>
        <w:tc>
          <w:tcPr>
            <w:tcW w:w="845" w:type="dxa"/>
            <w:tcBorders>
              <w:top w:val="nil"/>
              <w:left w:val="nil"/>
              <w:bottom w:val="nil"/>
              <w:right w:val="nil"/>
            </w:tcBorders>
          </w:tcPr>
          <w:p w:rsidR="00D36C77" w:rsidRDefault="00D36C77">
            <w:pPr>
              <w:pStyle w:val="ConsPlusNormal"/>
              <w:jc w:val="center"/>
            </w:pPr>
            <w:r>
              <w:t>56</w:t>
            </w:r>
          </w:p>
        </w:tc>
        <w:tc>
          <w:tcPr>
            <w:tcW w:w="984" w:type="dxa"/>
            <w:tcBorders>
              <w:top w:val="nil"/>
              <w:left w:val="nil"/>
              <w:bottom w:val="nil"/>
              <w:right w:val="nil"/>
            </w:tcBorders>
          </w:tcPr>
          <w:p w:rsidR="00D36C77" w:rsidRDefault="00D36C77">
            <w:pPr>
              <w:pStyle w:val="ConsPlusNormal"/>
              <w:jc w:val="center"/>
            </w:pPr>
            <w:r>
              <w:t>64</w:t>
            </w:r>
          </w:p>
        </w:tc>
        <w:tc>
          <w:tcPr>
            <w:tcW w:w="989" w:type="dxa"/>
            <w:tcBorders>
              <w:top w:val="nil"/>
              <w:left w:val="nil"/>
              <w:bottom w:val="nil"/>
              <w:right w:val="nil"/>
            </w:tcBorders>
          </w:tcPr>
          <w:p w:rsidR="00D36C77" w:rsidRDefault="00D36C77">
            <w:pPr>
              <w:pStyle w:val="ConsPlusNormal"/>
              <w:jc w:val="center"/>
            </w:pPr>
            <w:r>
              <w:t>64</w:t>
            </w:r>
          </w:p>
        </w:tc>
        <w:tc>
          <w:tcPr>
            <w:tcW w:w="1200" w:type="dxa"/>
            <w:tcBorders>
              <w:top w:val="nil"/>
              <w:left w:val="nil"/>
              <w:bottom w:val="nil"/>
              <w:right w:val="nil"/>
            </w:tcBorders>
          </w:tcPr>
          <w:p w:rsidR="00D36C77" w:rsidRDefault="00D36C77">
            <w:pPr>
              <w:pStyle w:val="ConsPlusNormal"/>
              <w:jc w:val="center"/>
            </w:pPr>
            <w:r>
              <w:t>81,8</w:t>
            </w:r>
          </w:p>
        </w:tc>
        <w:tc>
          <w:tcPr>
            <w:tcW w:w="1213" w:type="dxa"/>
            <w:tcBorders>
              <w:top w:val="nil"/>
              <w:left w:val="nil"/>
              <w:bottom w:val="nil"/>
              <w:right w:val="nil"/>
            </w:tcBorders>
          </w:tcPr>
          <w:p w:rsidR="00D36C77" w:rsidRDefault="00D36C77">
            <w:pPr>
              <w:pStyle w:val="ConsPlusNormal"/>
              <w:jc w:val="center"/>
            </w:pPr>
            <w:r>
              <w:t>75</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Кабардино-Балкарская Республика</w:t>
            </w:r>
          </w:p>
        </w:tc>
        <w:tc>
          <w:tcPr>
            <w:tcW w:w="854" w:type="dxa"/>
            <w:tcBorders>
              <w:top w:val="nil"/>
              <w:left w:val="nil"/>
              <w:bottom w:val="nil"/>
              <w:right w:val="nil"/>
            </w:tcBorders>
          </w:tcPr>
          <w:p w:rsidR="00D36C77" w:rsidRDefault="00D36C77">
            <w:pPr>
              <w:pStyle w:val="ConsPlusNormal"/>
              <w:jc w:val="center"/>
            </w:pPr>
            <w:r>
              <w:t>44,6</w:t>
            </w:r>
          </w:p>
        </w:tc>
        <w:tc>
          <w:tcPr>
            <w:tcW w:w="901" w:type="dxa"/>
            <w:tcBorders>
              <w:top w:val="nil"/>
              <w:left w:val="nil"/>
              <w:bottom w:val="nil"/>
              <w:right w:val="nil"/>
            </w:tcBorders>
          </w:tcPr>
          <w:p w:rsidR="00D36C77" w:rsidRDefault="00D36C77">
            <w:pPr>
              <w:pStyle w:val="ConsPlusNormal"/>
              <w:jc w:val="center"/>
            </w:pPr>
            <w:r>
              <w:t>44,6</w:t>
            </w:r>
          </w:p>
        </w:tc>
        <w:tc>
          <w:tcPr>
            <w:tcW w:w="854" w:type="dxa"/>
            <w:tcBorders>
              <w:top w:val="nil"/>
              <w:left w:val="nil"/>
              <w:bottom w:val="nil"/>
              <w:right w:val="nil"/>
            </w:tcBorders>
          </w:tcPr>
          <w:p w:rsidR="00D36C77" w:rsidRDefault="00D36C77">
            <w:pPr>
              <w:pStyle w:val="ConsPlusNormal"/>
              <w:jc w:val="center"/>
            </w:pPr>
            <w:r>
              <w:t>54,2</w:t>
            </w:r>
          </w:p>
        </w:tc>
        <w:tc>
          <w:tcPr>
            <w:tcW w:w="845" w:type="dxa"/>
            <w:tcBorders>
              <w:top w:val="nil"/>
              <w:left w:val="nil"/>
              <w:bottom w:val="nil"/>
              <w:right w:val="nil"/>
            </w:tcBorders>
          </w:tcPr>
          <w:p w:rsidR="00D36C77" w:rsidRDefault="00D36C77">
            <w:pPr>
              <w:pStyle w:val="ConsPlusNormal"/>
              <w:jc w:val="center"/>
            </w:pPr>
            <w:r>
              <w:t>54,2</w:t>
            </w:r>
          </w:p>
        </w:tc>
        <w:tc>
          <w:tcPr>
            <w:tcW w:w="984" w:type="dxa"/>
            <w:tcBorders>
              <w:top w:val="nil"/>
              <w:left w:val="nil"/>
              <w:bottom w:val="nil"/>
              <w:right w:val="nil"/>
            </w:tcBorders>
          </w:tcPr>
          <w:p w:rsidR="00D36C77" w:rsidRDefault="00D36C77">
            <w:pPr>
              <w:pStyle w:val="ConsPlusNormal"/>
              <w:jc w:val="center"/>
            </w:pPr>
            <w:r>
              <w:t>62</w:t>
            </w:r>
          </w:p>
        </w:tc>
        <w:tc>
          <w:tcPr>
            <w:tcW w:w="989" w:type="dxa"/>
            <w:tcBorders>
              <w:top w:val="nil"/>
              <w:left w:val="nil"/>
              <w:bottom w:val="nil"/>
              <w:right w:val="nil"/>
            </w:tcBorders>
          </w:tcPr>
          <w:p w:rsidR="00D36C77" w:rsidRDefault="00D36C77">
            <w:pPr>
              <w:pStyle w:val="ConsPlusNormal"/>
              <w:jc w:val="center"/>
            </w:pPr>
            <w:r>
              <w:t>62</w:t>
            </w:r>
          </w:p>
        </w:tc>
        <w:tc>
          <w:tcPr>
            <w:tcW w:w="1200" w:type="dxa"/>
            <w:tcBorders>
              <w:top w:val="nil"/>
              <w:left w:val="nil"/>
              <w:bottom w:val="nil"/>
              <w:right w:val="nil"/>
            </w:tcBorders>
          </w:tcPr>
          <w:p w:rsidR="00D36C77" w:rsidRDefault="00D36C77">
            <w:pPr>
              <w:pStyle w:val="ConsPlusNormal"/>
              <w:jc w:val="center"/>
            </w:pPr>
            <w:r>
              <w:t>64,4</w:t>
            </w:r>
          </w:p>
        </w:tc>
        <w:tc>
          <w:tcPr>
            <w:tcW w:w="1213" w:type="dxa"/>
            <w:tcBorders>
              <w:top w:val="nil"/>
              <w:left w:val="nil"/>
              <w:bottom w:val="nil"/>
              <w:right w:val="nil"/>
            </w:tcBorders>
          </w:tcPr>
          <w:p w:rsidR="00D36C77" w:rsidRDefault="00D36C77">
            <w:pPr>
              <w:pStyle w:val="ConsPlusNormal"/>
              <w:jc w:val="center"/>
            </w:pPr>
            <w:r>
              <w:t>63</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Карачаево-Черкесская Республика</w:t>
            </w:r>
          </w:p>
        </w:tc>
        <w:tc>
          <w:tcPr>
            <w:tcW w:w="854" w:type="dxa"/>
            <w:tcBorders>
              <w:top w:val="nil"/>
              <w:left w:val="nil"/>
              <w:bottom w:val="nil"/>
              <w:right w:val="nil"/>
            </w:tcBorders>
          </w:tcPr>
          <w:p w:rsidR="00D36C77" w:rsidRDefault="00D36C77">
            <w:pPr>
              <w:pStyle w:val="ConsPlusNormal"/>
              <w:jc w:val="center"/>
            </w:pPr>
            <w:r>
              <w:t>46</w:t>
            </w:r>
          </w:p>
        </w:tc>
        <w:tc>
          <w:tcPr>
            <w:tcW w:w="901" w:type="dxa"/>
            <w:tcBorders>
              <w:top w:val="nil"/>
              <w:left w:val="nil"/>
              <w:bottom w:val="nil"/>
              <w:right w:val="nil"/>
            </w:tcBorders>
          </w:tcPr>
          <w:p w:rsidR="00D36C77" w:rsidRDefault="00D36C77">
            <w:pPr>
              <w:pStyle w:val="ConsPlusNormal"/>
              <w:jc w:val="center"/>
            </w:pPr>
            <w:r>
              <w:t>46</w:t>
            </w:r>
          </w:p>
        </w:tc>
        <w:tc>
          <w:tcPr>
            <w:tcW w:w="854" w:type="dxa"/>
            <w:tcBorders>
              <w:top w:val="nil"/>
              <w:left w:val="nil"/>
              <w:bottom w:val="nil"/>
              <w:right w:val="nil"/>
            </w:tcBorders>
          </w:tcPr>
          <w:p w:rsidR="00D36C77" w:rsidRDefault="00D36C77">
            <w:pPr>
              <w:pStyle w:val="ConsPlusNormal"/>
              <w:jc w:val="center"/>
            </w:pPr>
            <w:r>
              <w:t>55</w:t>
            </w:r>
          </w:p>
        </w:tc>
        <w:tc>
          <w:tcPr>
            <w:tcW w:w="845" w:type="dxa"/>
            <w:tcBorders>
              <w:top w:val="nil"/>
              <w:left w:val="nil"/>
              <w:bottom w:val="nil"/>
              <w:right w:val="nil"/>
            </w:tcBorders>
          </w:tcPr>
          <w:p w:rsidR="00D36C77" w:rsidRDefault="00D36C77">
            <w:pPr>
              <w:pStyle w:val="ConsPlusNormal"/>
              <w:jc w:val="center"/>
            </w:pPr>
            <w:r>
              <w:t>64,5</w:t>
            </w:r>
          </w:p>
        </w:tc>
        <w:tc>
          <w:tcPr>
            <w:tcW w:w="984" w:type="dxa"/>
            <w:tcBorders>
              <w:top w:val="nil"/>
              <w:left w:val="nil"/>
              <w:bottom w:val="nil"/>
              <w:right w:val="nil"/>
            </w:tcBorders>
          </w:tcPr>
          <w:p w:rsidR="00D36C77" w:rsidRDefault="00D36C77">
            <w:pPr>
              <w:pStyle w:val="ConsPlusNormal"/>
              <w:jc w:val="center"/>
            </w:pPr>
            <w:r>
              <w:t>80,6</w:t>
            </w:r>
          </w:p>
        </w:tc>
        <w:tc>
          <w:tcPr>
            <w:tcW w:w="989" w:type="dxa"/>
            <w:tcBorders>
              <w:top w:val="nil"/>
              <w:left w:val="nil"/>
              <w:bottom w:val="nil"/>
              <w:right w:val="nil"/>
            </w:tcBorders>
          </w:tcPr>
          <w:p w:rsidR="00D36C77" w:rsidRDefault="00D36C77">
            <w:pPr>
              <w:pStyle w:val="ConsPlusNormal"/>
              <w:jc w:val="center"/>
            </w:pPr>
            <w:r>
              <w:t>80,6</w:t>
            </w:r>
          </w:p>
        </w:tc>
        <w:tc>
          <w:tcPr>
            <w:tcW w:w="1200" w:type="dxa"/>
            <w:tcBorders>
              <w:top w:val="nil"/>
              <w:left w:val="nil"/>
              <w:bottom w:val="nil"/>
              <w:right w:val="nil"/>
            </w:tcBorders>
          </w:tcPr>
          <w:p w:rsidR="00D36C77" w:rsidRDefault="00D36C77">
            <w:pPr>
              <w:pStyle w:val="ConsPlusNormal"/>
              <w:jc w:val="center"/>
            </w:pPr>
            <w:r>
              <w:t>87,9</w:t>
            </w:r>
          </w:p>
        </w:tc>
        <w:tc>
          <w:tcPr>
            <w:tcW w:w="1213" w:type="dxa"/>
            <w:tcBorders>
              <w:top w:val="nil"/>
              <w:left w:val="nil"/>
              <w:bottom w:val="nil"/>
              <w:right w:val="nil"/>
            </w:tcBorders>
          </w:tcPr>
          <w:p w:rsidR="00D36C77" w:rsidRDefault="00D36C77">
            <w:pPr>
              <w:pStyle w:val="ConsPlusNormal"/>
              <w:jc w:val="center"/>
            </w:pPr>
            <w:r>
              <w:t>88</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Северная Осетия - Алания</w:t>
            </w:r>
          </w:p>
        </w:tc>
        <w:tc>
          <w:tcPr>
            <w:tcW w:w="854" w:type="dxa"/>
            <w:tcBorders>
              <w:top w:val="nil"/>
              <w:left w:val="nil"/>
              <w:bottom w:val="nil"/>
              <w:right w:val="nil"/>
            </w:tcBorders>
          </w:tcPr>
          <w:p w:rsidR="00D36C77" w:rsidRDefault="00D36C77">
            <w:pPr>
              <w:pStyle w:val="ConsPlusNormal"/>
              <w:jc w:val="center"/>
            </w:pPr>
            <w:r>
              <w:t>50</w:t>
            </w:r>
          </w:p>
        </w:tc>
        <w:tc>
          <w:tcPr>
            <w:tcW w:w="901" w:type="dxa"/>
            <w:tcBorders>
              <w:top w:val="nil"/>
              <w:left w:val="nil"/>
              <w:bottom w:val="nil"/>
              <w:right w:val="nil"/>
            </w:tcBorders>
          </w:tcPr>
          <w:p w:rsidR="00D36C77" w:rsidRDefault="00D36C77">
            <w:pPr>
              <w:pStyle w:val="ConsPlusNormal"/>
              <w:jc w:val="center"/>
            </w:pPr>
            <w:r>
              <w:t>50,7</w:t>
            </w:r>
          </w:p>
        </w:tc>
        <w:tc>
          <w:tcPr>
            <w:tcW w:w="854" w:type="dxa"/>
            <w:tcBorders>
              <w:top w:val="nil"/>
              <w:left w:val="nil"/>
              <w:bottom w:val="nil"/>
              <w:right w:val="nil"/>
            </w:tcBorders>
          </w:tcPr>
          <w:p w:rsidR="00D36C77" w:rsidRDefault="00D36C77">
            <w:pPr>
              <w:pStyle w:val="ConsPlusNormal"/>
              <w:jc w:val="center"/>
            </w:pPr>
            <w:r>
              <w:t>59,8</w:t>
            </w:r>
          </w:p>
        </w:tc>
        <w:tc>
          <w:tcPr>
            <w:tcW w:w="845" w:type="dxa"/>
            <w:tcBorders>
              <w:top w:val="nil"/>
              <w:left w:val="nil"/>
              <w:bottom w:val="nil"/>
              <w:right w:val="nil"/>
            </w:tcBorders>
          </w:tcPr>
          <w:p w:rsidR="00D36C77" w:rsidRDefault="00D36C77">
            <w:pPr>
              <w:pStyle w:val="ConsPlusNormal"/>
              <w:jc w:val="center"/>
            </w:pPr>
            <w:r>
              <w:t>59,8</w:t>
            </w:r>
          </w:p>
        </w:tc>
        <w:tc>
          <w:tcPr>
            <w:tcW w:w="984" w:type="dxa"/>
            <w:tcBorders>
              <w:top w:val="nil"/>
              <w:left w:val="nil"/>
              <w:bottom w:val="nil"/>
              <w:right w:val="nil"/>
            </w:tcBorders>
          </w:tcPr>
          <w:p w:rsidR="00D36C77" w:rsidRDefault="00D36C77">
            <w:pPr>
              <w:pStyle w:val="ConsPlusNormal"/>
              <w:jc w:val="center"/>
            </w:pPr>
            <w:r>
              <w:t>71,2</w:t>
            </w:r>
          </w:p>
        </w:tc>
        <w:tc>
          <w:tcPr>
            <w:tcW w:w="989" w:type="dxa"/>
            <w:tcBorders>
              <w:top w:val="nil"/>
              <w:left w:val="nil"/>
              <w:bottom w:val="nil"/>
              <w:right w:val="nil"/>
            </w:tcBorders>
          </w:tcPr>
          <w:p w:rsidR="00D36C77" w:rsidRDefault="00D36C77">
            <w:pPr>
              <w:pStyle w:val="ConsPlusNormal"/>
              <w:jc w:val="center"/>
            </w:pPr>
            <w:r>
              <w:t>72,7</w:t>
            </w:r>
          </w:p>
        </w:tc>
        <w:tc>
          <w:tcPr>
            <w:tcW w:w="1200" w:type="dxa"/>
            <w:tcBorders>
              <w:top w:val="nil"/>
              <w:left w:val="nil"/>
              <w:bottom w:val="nil"/>
              <w:right w:val="nil"/>
            </w:tcBorders>
          </w:tcPr>
          <w:p w:rsidR="00D36C77" w:rsidRDefault="00D36C77">
            <w:pPr>
              <w:pStyle w:val="ConsPlusNormal"/>
              <w:jc w:val="center"/>
            </w:pPr>
            <w:r>
              <w:t>81,8</w:t>
            </w:r>
          </w:p>
        </w:tc>
        <w:tc>
          <w:tcPr>
            <w:tcW w:w="1213" w:type="dxa"/>
            <w:tcBorders>
              <w:top w:val="nil"/>
              <w:left w:val="nil"/>
              <w:bottom w:val="nil"/>
              <w:right w:val="nil"/>
            </w:tcBorders>
          </w:tcPr>
          <w:p w:rsidR="00D36C77" w:rsidRDefault="00D36C77">
            <w:pPr>
              <w:pStyle w:val="ConsPlusNormal"/>
              <w:jc w:val="center"/>
            </w:pPr>
            <w:r>
              <w:t>89,4</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lastRenderedPageBreak/>
              <w:t>Ставропольский край</w:t>
            </w:r>
          </w:p>
        </w:tc>
        <w:tc>
          <w:tcPr>
            <w:tcW w:w="854" w:type="dxa"/>
            <w:tcBorders>
              <w:top w:val="nil"/>
              <w:left w:val="nil"/>
              <w:bottom w:val="nil"/>
              <w:right w:val="nil"/>
            </w:tcBorders>
          </w:tcPr>
          <w:p w:rsidR="00D36C77" w:rsidRDefault="00D36C77">
            <w:pPr>
              <w:pStyle w:val="ConsPlusNormal"/>
              <w:jc w:val="center"/>
            </w:pPr>
            <w:r>
              <w:t>56</w:t>
            </w:r>
          </w:p>
        </w:tc>
        <w:tc>
          <w:tcPr>
            <w:tcW w:w="901" w:type="dxa"/>
            <w:tcBorders>
              <w:top w:val="nil"/>
              <w:left w:val="nil"/>
              <w:bottom w:val="nil"/>
              <w:right w:val="nil"/>
            </w:tcBorders>
          </w:tcPr>
          <w:p w:rsidR="00D36C77" w:rsidRDefault="00D36C77">
            <w:pPr>
              <w:pStyle w:val="ConsPlusNormal"/>
              <w:jc w:val="center"/>
            </w:pPr>
            <w:r>
              <w:t>56</w:t>
            </w:r>
          </w:p>
        </w:tc>
        <w:tc>
          <w:tcPr>
            <w:tcW w:w="854" w:type="dxa"/>
            <w:tcBorders>
              <w:top w:val="nil"/>
              <w:left w:val="nil"/>
              <w:bottom w:val="nil"/>
              <w:right w:val="nil"/>
            </w:tcBorders>
          </w:tcPr>
          <w:p w:rsidR="00D36C77" w:rsidRDefault="00D36C77">
            <w:pPr>
              <w:pStyle w:val="ConsPlusNormal"/>
              <w:jc w:val="center"/>
            </w:pPr>
            <w:r>
              <w:t>64</w:t>
            </w:r>
          </w:p>
        </w:tc>
        <w:tc>
          <w:tcPr>
            <w:tcW w:w="845" w:type="dxa"/>
            <w:tcBorders>
              <w:top w:val="nil"/>
              <w:left w:val="nil"/>
              <w:bottom w:val="nil"/>
              <w:right w:val="nil"/>
            </w:tcBorders>
          </w:tcPr>
          <w:p w:rsidR="00D36C77" w:rsidRDefault="00D36C77">
            <w:pPr>
              <w:pStyle w:val="ConsPlusNormal"/>
              <w:jc w:val="center"/>
            </w:pPr>
            <w:r>
              <w:t>64</w:t>
            </w:r>
          </w:p>
        </w:tc>
        <w:tc>
          <w:tcPr>
            <w:tcW w:w="984" w:type="dxa"/>
            <w:tcBorders>
              <w:top w:val="nil"/>
              <w:left w:val="nil"/>
              <w:bottom w:val="nil"/>
              <w:right w:val="nil"/>
            </w:tcBorders>
          </w:tcPr>
          <w:p w:rsidR="00D36C77" w:rsidRDefault="00D36C77">
            <w:pPr>
              <w:pStyle w:val="ConsPlusNormal"/>
              <w:jc w:val="center"/>
            </w:pPr>
            <w:r>
              <w:t>71</w:t>
            </w:r>
          </w:p>
        </w:tc>
        <w:tc>
          <w:tcPr>
            <w:tcW w:w="989" w:type="dxa"/>
            <w:tcBorders>
              <w:top w:val="nil"/>
              <w:left w:val="nil"/>
              <w:bottom w:val="nil"/>
              <w:right w:val="nil"/>
            </w:tcBorders>
          </w:tcPr>
          <w:p w:rsidR="00D36C77" w:rsidRDefault="00D36C77">
            <w:pPr>
              <w:pStyle w:val="ConsPlusNormal"/>
              <w:jc w:val="center"/>
            </w:pPr>
            <w:r>
              <w:t>71</w:t>
            </w:r>
          </w:p>
        </w:tc>
        <w:tc>
          <w:tcPr>
            <w:tcW w:w="1200" w:type="dxa"/>
            <w:tcBorders>
              <w:top w:val="nil"/>
              <w:left w:val="nil"/>
              <w:bottom w:val="nil"/>
              <w:right w:val="nil"/>
            </w:tcBorders>
          </w:tcPr>
          <w:p w:rsidR="00D36C77" w:rsidRDefault="00D36C77">
            <w:pPr>
              <w:pStyle w:val="ConsPlusNormal"/>
              <w:jc w:val="center"/>
            </w:pPr>
            <w:r>
              <w:t>72,9</w:t>
            </w:r>
          </w:p>
        </w:tc>
        <w:tc>
          <w:tcPr>
            <w:tcW w:w="1213" w:type="dxa"/>
            <w:tcBorders>
              <w:top w:val="nil"/>
              <w:left w:val="nil"/>
              <w:bottom w:val="nil"/>
              <w:right w:val="nil"/>
            </w:tcBorders>
          </w:tcPr>
          <w:p w:rsidR="00D36C77" w:rsidRDefault="00D36C77">
            <w:pPr>
              <w:pStyle w:val="ConsPlusNormal"/>
              <w:jc w:val="center"/>
            </w:pPr>
            <w:r>
              <w:t>73,6</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Чеченская Республика</w:t>
            </w:r>
          </w:p>
        </w:tc>
        <w:tc>
          <w:tcPr>
            <w:tcW w:w="854" w:type="dxa"/>
            <w:tcBorders>
              <w:top w:val="nil"/>
              <w:left w:val="nil"/>
              <w:bottom w:val="nil"/>
              <w:right w:val="nil"/>
            </w:tcBorders>
          </w:tcPr>
          <w:p w:rsidR="00D36C77" w:rsidRDefault="00D36C77">
            <w:pPr>
              <w:pStyle w:val="ConsPlusNormal"/>
              <w:jc w:val="center"/>
            </w:pPr>
            <w:r>
              <w:t>55,3</w:t>
            </w:r>
          </w:p>
        </w:tc>
        <w:tc>
          <w:tcPr>
            <w:tcW w:w="901" w:type="dxa"/>
            <w:tcBorders>
              <w:top w:val="nil"/>
              <w:left w:val="nil"/>
              <w:bottom w:val="nil"/>
              <w:right w:val="nil"/>
            </w:tcBorders>
          </w:tcPr>
          <w:p w:rsidR="00D36C77" w:rsidRDefault="00D36C77">
            <w:pPr>
              <w:pStyle w:val="ConsPlusNormal"/>
              <w:jc w:val="center"/>
            </w:pPr>
            <w:r>
              <w:t>58,5</w:t>
            </w:r>
          </w:p>
        </w:tc>
        <w:tc>
          <w:tcPr>
            <w:tcW w:w="854" w:type="dxa"/>
            <w:tcBorders>
              <w:top w:val="nil"/>
              <w:left w:val="nil"/>
              <w:bottom w:val="nil"/>
              <w:right w:val="nil"/>
            </w:tcBorders>
          </w:tcPr>
          <w:p w:rsidR="00D36C77" w:rsidRDefault="00D36C77">
            <w:pPr>
              <w:pStyle w:val="ConsPlusNormal"/>
              <w:jc w:val="center"/>
            </w:pPr>
            <w:r>
              <w:t>65,9</w:t>
            </w:r>
          </w:p>
        </w:tc>
        <w:tc>
          <w:tcPr>
            <w:tcW w:w="845" w:type="dxa"/>
            <w:tcBorders>
              <w:top w:val="nil"/>
              <w:left w:val="nil"/>
              <w:bottom w:val="nil"/>
              <w:right w:val="nil"/>
            </w:tcBorders>
          </w:tcPr>
          <w:p w:rsidR="00D36C77" w:rsidRDefault="00D36C77">
            <w:pPr>
              <w:pStyle w:val="ConsPlusNormal"/>
              <w:jc w:val="center"/>
            </w:pPr>
            <w:r>
              <w:t>65,9</w:t>
            </w:r>
          </w:p>
        </w:tc>
        <w:tc>
          <w:tcPr>
            <w:tcW w:w="984" w:type="dxa"/>
            <w:tcBorders>
              <w:top w:val="nil"/>
              <w:left w:val="nil"/>
              <w:bottom w:val="nil"/>
              <w:right w:val="nil"/>
            </w:tcBorders>
          </w:tcPr>
          <w:p w:rsidR="00D36C77" w:rsidRDefault="00D36C77">
            <w:pPr>
              <w:pStyle w:val="ConsPlusNormal"/>
              <w:jc w:val="center"/>
            </w:pPr>
            <w:r>
              <w:t>77</w:t>
            </w:r>
          </w:p>
        </w:tc>
        <w:tc>
          <w:tcPr>
            <w:tcW w:w="989" w:type="dxa"/>
            <w:tcBorders>
              <w:top w:val="nil"/>
              <w:left w:val="nil"/>
              <w:bottom w:val="nil"/>
              <w:right w:val="nil"/>
            </w:tcBorders>
          </w:tcPr>
          <w:p w:rsidR="00D36C77" w:rsidRDefault="00D36C77">
            <w:pPr>
              <w:pStyle w:val="ConsPlusNormal"/>
              <w:jc w:val="center"/>
            </w:pPr>
            <w:r>
              <w:t>77,02</w:t>
            </w:r>
          </w:p>
        </w:tc>
        <w:tc>
          <w:tcPr>
            <w:tcW w:w="1200" w:type="dxa"/>
            <w:tcBorders>
              <w:top w:val="nil"/>
              <w:left w:val="nil"/>
              <w:bottom w:val="nil"/>
              <w:right w:val="nil"/>
            </w:tcBorders>
          </w:tcPr>
          <w:p w:rsidR="00D36C77" w:rsidRDefault="00D36C77">
            <w:pPr>
              <w:pStyle w:val="ConsPlusNormal"/>
              <w:jc w:val="center"/>
            </w:pPr>
            <w:r>
              <w:t>88,8</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jc w:val="center"/>
              <w:outlineLvl w:val="3"/>
            </w:pPr>
            <w:r>
              <w:t>Показатель 7 "Доля главных бюро медико-социальной экспертизы по субъектам Российской Федерации, оснащенных специальным диагностическим оборудованием, в общем количестве главных бюро медико-социальной экспертизы по субъектам Российской Федерации"</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100</w:t>
            </w:r>
          </w:p>
        </w:tc>
        <w:tc>
          <w:tcPr>
            <w:tcW w:w="901" w:type="dxa"/>
            <w:tcBorders>
              <w:top w:val="nil"/>
              <w:left w:val="nil"/>
              <w:bottom w:val="nil"/>
              <w:right w:val="nil"/>
            </w:tcBorders>
          </w:tcPr>
          <w:p w:rsidR="00D36C77" w:rsidRDefault="00D36C77">
            <w:pPr>
              <w:pStyle w:val="ConsPlusNormal"/>
              <w:jc w:val="center"/>
            </w:pPr>
            <w:r>
              <w:t>78,5</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85,7</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200" w:type="dxa"/>
            <w:tcBorders>
              <w:top w:val="nil"/>
              <w:left w:val="nil"/>
              <w:bottom w:val="nil"/>
              <w:right w:val="nil"/>
            </w:tcBorders>
          </w:tcPr>
          <w:p w:rsidR="00D36C77" w:rsidRDefault="00D36C77">
            <w:pPr>
              <w:pStyle w:val="ConsPlusNormal"/>
              <w:jc w:val="center"/>
            </w:pPr>
            <w:r>
              <w:t>-</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Северо-Кавказский федеральный округ</w:t>
            </w:r>
          </w:p>
        </w:tc>
        <w:tc>
          <w:tcPr>
            <w:tcW w:w="854" w:type="dxa"/>
            <w:tcBorders>
              <w:top w:val="nil"/>
              <w:left w:val="nil"/>
              <w:bottom w:val="nil"/>
              <w:right w:val="nil"/>
            </w:tcBorders>
          </w:tcPr>
          <w:p w:rsidR="00D36C77" w:rsidRDefault="00D36C77">
            <w:pPr>
              <w:pStyle w:val="ConsPlusNormal"/>
              <w:jc w:val="center"/>
            </w:pPr>
            <w:r>
              <w:t>100</w:t>
            </w:r>
          </w:p>
        </w:tc>
        <w:tc>
          <w:tcPr>
            <w:tcW w:w="901" w:type="dxa"/>
            <w:tcBorders>
              <w:top w:val="nil"/>
              <w:left w:val="nil"/>
              <w:bottom w:val="nil"/>
              <w:right w:val="nil"/>
            </w:tcBorders>
          </w:tcPr>
          <w:p w:rsidR="00D36C77" w:rsidRDefault="00D36C77">
            <w:pPr>
              <w:pStyle w:val="ConsPlusNormal"/>
              <w:jc w:val="center"/>
            </w:pPr>
            <w:r>
              <w:t>75</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87,5</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200" w:type="dxa"/>
            <w:tcBorders>
              <w:top w:val="nil"/>
              <w:left w:val="nil"/>
              <w:bottom w:val="nil"/>
              <w:right w:val="nil"/>
            </w:tcBorders>
          </w:tcPr>
          <w:p w:rsidR="00D36C77" w:rsidRDefault="00D36C77">
            <w:pPr>
              <w:pStyle w:val="ConsPlusNormal"/>
              <w:jc w:val="center"/>
            </w:pPr>
            <w:r>
              <w:t>-</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Дагестан</w:t>
            </w:r>
          </w:p>
        </w:tc>
        <w:tc>
          <w:tcPr>
            <w:tcW w:w="854" w:type="dxa"/>
            <w:tcBorders>
              <w:top w:val="nil"/>
              <w:left w:val="nil"/>
              <w:bottom w:val="nil"/>
              <w:right w:val="nil"/>
            </w:tcBorders>
          </w:tcPr>
          <w:p w:rsidR="00D36C77" w:rsidRDefault="00D36C77">
            <w:pPr>
              <w:pStyle w:val="ConsPlusNormal"/>
              <w:jc w:val="center"/>
            </w:pPr>
            <w:r>
              <w:t>100</w:t>
            </w:r>
          </w:p>
        </w:tc>
        <w:tc>
          <w:tcPr>
            <w:tcW w:w="901" w:type="dxa"/>
            <w:tcBorders>
              <w:top w:val="nil"/>
              <w:left w:val="nil"/>
              <w:bottom w:val="nil"/>
              <w:right w:val="nil"/>
            </w:tcBorders>
          </w:tcPr>
          <w:p w:rsidR="00D36C77" w:rsidRDefault="00D36C77">
            <w:pPr>
              <w:pStyle w:val="ConsPlusNormal"/>
              <w:jc w:val="center"/>
            </w:pPr>
            <w:r>
              <w:t>75</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87,5</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200" w:type="dxa"/>
            <w:tcBorders>
              <w:top w:val="nil"/>
              <w:left w:val="nil"/>
              <w:bottom w:val="nil"/>
              <w:right w:val="nil"/>
            </w:tcBorders>
          </w:tcPr>
          <w:p w:rsidR="00D36C77" w:rsidRDefault="00D36C77">
            <w:pPr>
              <w:pStyle w:val="ConsPlusNormal"/>
              <w:jc w:val="center"/>
            </w:pPr>
            <w:r>
              <w:t>-</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Ингушетия</w:t>
            </w:r>
          </w:p>
        </w:tc>
        <w:tc>
          <w:tcPr>
            <w:tcW w:w="854" w:type="dxa"/>
            <w:tcBorders>
              <w:top w:val="nil"/>
              <w:left w:val="nil"/>
              <w:bottom w:val="nil"/>
              <w:right w:val="nil"/>
            </w:tcBorders>
          </w:tcPr>
          <w:p w:rsidR="00D36C77" w:rsidRDefault="00D36C77">
            <w:pPr>
              <w:pStyle w:val="ConsPlusNormal"/>
              <w:jc w:val="center"/>
            </w:pPr>
            <w:r>
              <w:t>100</w:t>
            </w:r>
          </w:p>
        </w:tc>
        <w:tc>
          <w:tcPr>
            <w:tcW w:w="901" w:type="dxa"/>
            <w:tcBorders>
              <w:top w:val="nil"/>
              <w:left w:val="nil"/>
              <w:bottom w:val="nil"/>
              <w:right w:val="nil"/>
            </w:tcBorders>
          </w:tcPr>
          <w:p w:rsidR="00D36C77" w:rsidRDefault="00D36C77">
            <w:pPr>
              <w:pStyle w:val="ConsPlusNormal"/>
              <w:jc w:val="center"/>
            </w:pPr>
            <w:r>
              <w:t>75</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87,5</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200" w:type="dxa"/>
            <w:tcBorders>
              <w:top w:val="nil"/>
              <w:left w:val="nil"/>
              <w:bottom w:val="nil"/>
              <w:right w:val="nil"/>
            </w:tcBorders>
          </w:tcPr>
          <w:p w:rsidR="00D36C77" w:rsidRDefault="00D36C77">
            <w:pPr>
              <w:pStyle w:val="ConsPlusNormal"/>
              <w:jc w:val="center"/>
            </w:pPr>
            <w:r>
              <w:t>-</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Кабардино-Балкарская Республика</w:t>
            </w:r>
          </w:p>
        </w:tc>
        <w:tc>
          <w:tcPr>
            <w:tcW w:w="854" w:type="dxa"/>
            <w:tcBorders>
              <w:top w:val="nil"/>
              <w:left w:val="nil"/>
              <w:bottom w:val="nil"/>
              <w:right w:val="nil"/>
            </w:tcBorders>
          </w:tcPr>
          <w:p w:rsidR="00D36C77" w:rsidRDefault="00D36C77">
            <w:pPr>
              <w:pStyle w:val="ConsPlusNormal"/>
              <w:jc w:val="center"/>
            </w:pPr>
            <w:r>
              <w:t>100</w:t>
            </w:r>
          </w:p>
        </w:tc>
        <w:tc>
          <w:tcPr>
            <w:tcW w:w="901" w:type="dxa"/>
            <w:tcBorders>
              <w:top w:val="nil"/>
              <w:left w:val="nil"/>
              <w:bottom w:val="nil"/>
              <w:right w:val="nil"/>
            </w:tcBorders>
          </w:tcPr>
          <w:p w:rsidR="00D36C77" w:rsidRDefault="00D36C77">
            <w:pPr>
              <w:pStyle w:val="ConsPlusNormal"/>
              <w:jc w:val="center"/>
            </w:pPr>
            <w:r>
              <w:t>75</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87,5</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200" w:type="dxa"/>
            <w:tcBorders>
              <w:top w:val="nil"/>
              <w:left w:val="nil"/>
              <w:bottom w:val="nil"/>
              <w:right w:val="nil"/>
            </w:tcBorders>
          </w:tcPr>
          <w:p w:rsidR="00D36C77" w:rsidRDefault="00D36C77">
            <w:pPr>
              <w:pStyle w:val="ConsPlusNormal"/>
              <w:jc w:val="center"/>
            </w:pPr>
            <w:r>
              <w:t>-</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Карачаево-Черкесская Республика</w:t>
            </w:r>
          </w:p>
        </w:tc>
        <w:tc>
          <w:tcPr>
            <w:tcW w:w="854" w:type="dxa"/>
            <w:tcBorders>
              <w:top w:val="nil"/>
              <w:left w:val="nil"/>
              <w:bottom w:val="nil"/>
              <w:right w:val="nil"/>
            </w:tcBorders>
          </w:tcPr>
          <w:p w:rsidR="00D36C77" w:rsidRDefault="00D36C77">
            <w:pPr>
              <w:pStyle w:val="ConsPlusNormal"/>
              <w:jc w:val="center"/>
            </w:pPr>
            <w:r>
              <w:t>100</w:t>
            </w:r>
          </w:p>
        </w:tc>
        <w:tc>
          <w:tcPr>
            <w:tcW w:w="901" w:type="dxa"/>
            <w:tcBorders>
              <w:top w:val="nil"/>
              <w:left w:val="nil"/>
              <w:bottom w:val="nil"/>
              <w:right w:val="nil"/>
            </w:tcBorders>
          </w:tcPr>
          <w:p w:rsidR="00D36C77" w:rsidRDefault="00D36C77">
            <w:pPr>
              <w:pStyle w:val="ConsPlusNormal"/>
              <w:jc w:val="center"/>
            </w:pPr>
            <w:r>
              <w:t>75</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87,5</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200" w:type="dxa"/>
            <w:tcBorders>
              <w:top w:val="nil"/>
              <w:left w:val="nil"/>
              <w:bottom w:val="nil"/>
              <w:right w:val="nil"/>
            </w:tcBorders>
          </w:tcPr>
          <w:p w:rsidR="00D36C77" w:rsidRDefault="00D36C77">
            <w:pPr>
              <w:pStyle w:val="ConsPlusNormal"/>
              <w:jc w:val="center"/>
            </w:pPr>
            <w:r>
              <w:t>-</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Северная Осетия - Алания</w:t>
            </w:r>
          </w:p>
        </w:tc>
        <w:tc>
          <w:tcPr>
            <w:tcW w:w="854" w:type="dxa"/>
            <w:tcBorders>
              <w:top w:val="nil"/>
              <w:left w:val="nil"/>
              <w:bottom w:val="nil"/>
              <w:right w:val="nil"/>
            </w:tcBorders>
          </w:tcPr>
          <w:p w:rsidR="00D36C77" w:rsidRDefault="00D36C77">
            <w:pPr>
              <w:pStyle w:val="ConsPlusNormal"/>
              <w:jc w:val="center"/>
            </w:pPr>
            <w:r>
              <w:t>100</w:t>
            </w:r>
          </w:p>
        </w:tc>
        <w:tc>
          <w:tcPr>
            <w:tcW w:w="901" w:type="dxa"/>
            <w:tcBorders>
              <w:top w:val="nil"/>
              <w:left w:val="nil"/>
              <w:bottom w:val="nil"/>
              <w:right w:val="nil"/>
            </w:tcBorders>
          </w:tcPr>
          <w:p w:rsidR="00D36C77" w:rsidRDefault="00D36C77">
            <w:pPr>
              <w:pStyle w:val="ConsPlusNormal"/>
              <w:jc w:val="center"/>
            </w:pPr>
            <w:r>
              <w:t>75</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87,5</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200" w:type="dxa"/>
            <w:tcBorders>
              <w:top w:val="nil"/>
              <w:left w:val="nil"/>
              <w:bottom w:val="nil"/>
              <w:right w:val="nil"/>
            </w:tcBorders>
          </w:tcPr>
          <w:p w:rsidR="00D36C77" w:rsidRDefault="00D36C77">
            <w:pPr>
              <w:pStyle w:val="ConsPlusNormal"/>
              <w:jc w:val="center"/>
            </w:pPr>
            <w:r>
              <w:t>-</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Ставропольский край</w:t>
            </w:r>
          </w:p>
        </w:tc>
        <w:tc>
          <w:tcPr>
            <w:tcW w:w="854" w:type="dxa"/>
            <w:tcBorders>
              <w:top w:val="nil"/>
              <w:left w:val="nil"/>
              <w:bottom w:val="nil"/>
              <w:right w:val="nil"/>
            </w:tcBorders>
          </w:tcPr>
          <w:p w:rsidR="00D36C77" w:rsidRDefault="00D36C77">
            <w:pPr>
              <w:pStyle w:val="ConsPlusNormal"/>
              <w:jc w:val="center"/>
            </w:pPr>
            <w:r>
              <w:t>100</w:t>
            </w:r>
          </w:p>
        </w:tc>
        <w:tc>
          <w:tcPr>
            <w:tcW w:w="901" w:type="dxa"/>
            <w:tcBorders>
              <w:top w:val="nil"/>
              <w:left w:val="nil"/>
              <w:bottom w:val="nil"/>
              <w:right w:val="nil"/>
            </w:tcBorders>
          </w:tcPr>
          <w:p w:rsidR="00D36C77" w:rsidRDefault="00D36C77">
            <w:pPr>
              <w:pStyle w:val="ConsPlusNormal"/>
              <w:jc w:val="center"/>
            </w:pPr>
            <w:r>
              <w:t>75</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87,5</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200" w:type="dxa"/>
            <w:tcBorders>
              <w:top w:val="nil"/>
              <w:left w:val="nil"/>
              <w:bottom w:val="nil"/>
              <w:right w:val="nil"/>
            </w:tcBorders>
          </w:tcPr>
          <w:p w:rsidR="00D36C77" w:rsidRDefault="00D36C77">
            <w:pPr>
              <w:pStyle w:val="ConsPlusNormal"/>
              <w:jc w:val="center"/>
            </w:pPr>
            <w:r>
              <w:t>-</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Чеченская Республика</w:t>
            </w:r>
          </w:p>
        </w:tc>
        <w:tc>
          <w:tcPr>
            <w:tcW w:w="854" w:type="dxa"/>
            <w:tcBorders>
              <w:top w:val="nil"/>
              <w:left w:val="nil"/>
              <w:bottom w:val="nil"/>
              <w:right w:val="nil"/>
            </w:tcBorders>
          </w:tcPr>
          <w:p w:rsidR="00D36C77" w:rsidRDefault="00D36C77">
            <w:pPr>
              <w:pStyle w:val="ConsPlusNormal"/>
              <w:jc w:val="center"/>
            </w:pPr>
            <w:r>
              <w:t>100</w:t>
            </w:r>
          </w:p>
        </w:tc>
        <w:tc>
          <w:tcPr>
            <w:tcW w:w="901" w:type="dxa"/>
            <w:tcBorders>
              <w:top w:val="nil"/>
              <w:left w:val="nil"/>
              <w:bottom w:val="nil"/>
              <w:right w:val="nil"/>
            </w:tcBorders>
          </w:tcPr>
          <w:p w:rsidR="00D36C77" w:rsidRDefault="00D36C77">
            <w:pPr>
              <w:pStyle w:val="ConsPlusNormal"/>
              <w:jc w:val="center"/>
            </w:pPr>
            <w:r>
              <w:t>75</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87,5</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200" w:type="dxa"/>
            <w:tcBorders>
              <w:top w:val="nil"/>
              <w:left w:val="nil"/>
              <w:bottom w:val="nil"/>
              <w:right w:val="nil"/>
            </w:tcBorders>
          </w:tcPr>
          <w:p w:rsidR="00D36C77" w:rsidRDefault="00D36C77">
            <w:pPr>
              <w:pStyle w:val="ConsPlusNormal"/>
              <w:jc w:val="center"/>
            </w:pPr>
            <w:r>
              <w:t>-</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jc w:val="center"/>
              <w:outlineLvl w:val="2"/>
            </w:pPr>
            <w:r>
              <w:t>Подпрограмма 1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pPr>
            <w:r>
              <w:t>Цель -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и повышению уровня их жизни</w:t>
            </w:r>
          </w:p>
          <w:p w:rsidR="00D36C77" w:rsidRDefault="00D36C77">
            <w:pPr>
              <w:pStyle w:val="ConsPlusNormal"/>
            </w:pPr>
            <w:r>
              <w:t>Задачи: формирование условий для просвещенности граждан в вопросах инвалидности и устранения барьеров во взаимоотношениях с другими людьми;</w:t>
            </w:r>
          </w:p>
          <w:p w:rsidR="00D36C77" w:rsidRDefault="00D36C77">
            <w:pPr>
              <w:pStyle w:val="ConsPlusNormal"/>
            </w:pPr>
            <w:r>
              <w:t>оценка состояния доступности приоритетных объектов и услуг и формирование нормативно-правовой и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p w:rsidR="00D36C77" w:rsidRDefault="00D36C77">
            <w:pPr>
              <w:pStyle w:val="ConsPlusNormal"/>
            </w:pPr>
            <w:r>
              <w:t>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 здравоохранения, культуры, образования, транспорта, информации и связи, физической культуры и спорта</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jc w:val="center"/>
              <w:outlineLvl w:val="3"/>
            </w:pPr>
            <w:r>
              <w:lastRenderedPageBreak/>
              <w:t>Показатель 1.3 "Доля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96</w:t>
            </w:r>
          </w:p>
        </w:tc>
        <w:tc>
          <w:tcPr>
            <w:tcW w:w="901"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97</w:t>
            </w:r>
          </w:p>
        </w:tc>
        <w:tc>
          <w:tcPr>
            <w:tcW w:w="845" w:type="dxa"/>
            <w:tcBorders>
              <w:top w:val="nil"/>
              <w:left w:val="nil"/>
              <w:bottom w:val="nil"/>
              <w:right w:val="nil"/>
            </w:tcBorders>
          </w:tcPr>
          <w:p w:rsidR="00D36C77" w:rsidRDefault="00D36C77">
            <w:pPr>
              <w:pStyle w:val="ConsPlusNormal"/>
              <w:jc w:val="center"/>
            </w:pPr>
            <w:r>
              <w:t>97</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c>
          <w:tcPr>
            <w:tcW w:w="1200" w:type="dxa"/>
            <w:tcBorders>
              <w:top w:val="nil"/>
              <w:left w:val="nil"/>
              <w:bottom w:val="nil"/>
              <w:right w:val="nil"/>
            </w:tcBorders>
          </w:tcPr>
          <w:p w:rsidR="00D36C77" w:rsidRDefault="00D36C77">
            <w:pPr>
              <w:pStyle w:val="ConsPlusNormal"/>
              <w:jc w:val="center"/>
            </w:pPr>
            <w:r>
              <w:t>99</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100</w:t>
            </w:r>
          </w:p>
        </w:tc>
        <w:tc>
          <w:tcPr>
            <w:tcW w:w="907" w:type="dxa"/>
            <w:tcBorders>
              <w:top w:val="nil"/>
              <w:left w:val="nil"/>
              <w:bottom w:val="nil"/>
              <w:right w:val="nil"/>
            </w:tcBorders>
          </w:tcPr>
          <w:p w:rsidR="00D36C77" w:rsidRDefault="00D36C77">
            <w:pPr>
              <w:pStyle w:val="ConsPlusNormal"/>
              <w:jc w:val="center"/>
            </w:pPr>
            <w:r>
              <w:t>100</w:t>
            </w:r>
          </w:p>
        </w:tc>
        <w:tc>
          <w:tcPr>
            <w:tcW w:w="907" w:type="dxa"/>
            <w:tcBorders>
              <w:top w:val="nil"/>
              <w:left w:val="nil"/>
              <w:bottom w:val="nil"/>
              <w:right w:val="nil"/>
            </w:tcBorders>
          </w:tcPr>
          <w:p w:rsidR="00D36C77" w:rsidRDefault="00D36C77">
            <w:pPr>
              <w:pStyle w:val="ConsPlusNormal"/>
              <w:jc w:val="center"/>
            </w:pPr>
            <w:r>
              <w:t>100</w:t>
            </w:r>
          </w:p>
        </w:tc>
        <w:tc>
          <w:tcPr>
            <w:tcW w:w="922"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Северо-Кавказский федеральный округ</w:t>
            </w:r>
          </w:p>
        </w:tc>
        <w:tc>
          <w:tcPr>
            <w:tcW w:w="854" w:type="dxa"/>
            <w:tcBorders>
              <w:top w:val="nil"/>
              <w:left w:val="nil"/>
              <w:bottom w:val="nil"/>
              <w:right w:val="nil"/>
            </w:tcBorders>
          </w:tcPr>
          <w:p w:rsidR="00D36C77" w:rsidRDefault="00D36C77">
            <w:pPr>
              <w:pStyle w:val="ConsPlusNormal"/>
              <w:jc w:val="center"/>
            </w:pPr>
            <w:r>
              <w:t>96</w:t>
            </w:r>
          </w:p>
        </w:tc>
        <w:tc>
          <w:tcPr>
            <w:tcW w:w="901"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97</w:t>
            </w:r>
          </w:p>
        </w:tc>
        <w:tc>
          <w:tcPr>
            <w:tcW w:w="845" w:type="dxa"/>
            <w:tcBorders>
              <w:top w:val="nil"/>
              <w:left w:val="nil"/>
              <w:bottom w:val="nil"/>
              <w:right w:val="nil"/>
            </w:tcBorders>
          </w:tcPr>
          <w:p w:rsidR="00D36C77" w:rsidRDefault="00D36C77">
            <w:pPr>
              <w:pStyle w:val="ConsPlusNormal"/>
              <w:jc w:val="center"/>
            </w:pPr>
            <w:r>
              <w:t>97</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c>
          <w:tcPr>
            <w:tcW w:w="1200" w:type="dxa"/>
            <w:tcBorders>
              <w:top w:val="nil"/>
              <w:left w:val="nil"/>
              <w:bottom w:val="nil"/>
              <w:right w:val="nil"/>
            </w:tcBorders>
          </w:tcPr>
          <w:p w:rsidR="00D36C77" w:rsidRDefault="00D36C77">
            <w:pPr>
              <w:pStyle w:val="ConsPlusNormal"/>
              <w:jc w:val="center"/>
            </w:pPr>
            <w:r>
              <w:t>99</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100</w:t>
            </w:r>
          </w:p>
        </w:tc>
        <w:tc>
          <w:tcPr>
            <w:tcW w:w="907" w:type="dxa"/>
            <w:tcBorders>
              <w:top w:val="nil"/>
              <w:left w:val="nil"/>
              <w:bottom w:val="nil"/>
              <w:right w:val="nil"/>
            </w:tcBorders>
          </w:tcPr>
          <w:p w:rsidR="00D36C77" w:rsidRDefault="00D36C77">
            <w:pPr>
              <w:pStyle w:val="ConsPlusNormal"/>
              <w:jc w:val="center"/>
            </w:pPr>
            <w:r>
              <w:t>100</w:t>
            </w:r>
          </w:p>
        </w:tc>
        <w:tc>
          <w:tcPr>
            <w:tcW w:w="907" w:type="dxa"/>
            <w:tcBorders>
              <w:top w:val="nil"/>
              <w:left w:val="nil"/>
              <w:bottom w:val="nil"/>
              <w:right w:val="nil"/>
            </w:tcBorders>
          </w:tcPr>
          <w:p w:rsidR="00D36C77" w:rsidRDefault="00D36C77">
            <w:pPr>
              <w:pStyle w:val="ConsPlusNormal"/>
              <w:jc w:val="center"/>
            </w:pPr>
            <w:r>
              <w:t>100</w:t>
            </w:r>
          </w:p>
        </w:tc>
        <w:tc>
          <w:tcPr>
            <w:tcW w:w="922"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Дагестан</w:t>
            </w:r>
          </w:p>
        </w:tc>
        <w:tc>
          <w:tcPr>
            <w:tcW w:w="854" w:type="dxa"/>
            <w:tcBorders>
              <w:top w:val="nil"/>
              <w:left w:val="nil"/>
              <w:bottom w:val="nil"/>
              <w:right w:val="nil"/>
            </w:tcBorders>
          </w:tcPr>
          <w:p w:rsidR="00D36C77" w:rsidRDefault="00D36C77">
            <w:pPr>
              <w:pStyle w:val="ConsPlusNormal"/>
              <w:jc w:val="center"/>
            </w:pPr>
            <w:r>
              <w:t>96</w:t>
            </w:r>
          </w:p>
        </w:tc>
        <w:tc>
          <w:tcPr>
            <w:tcW w:w="901"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97</w:t>
            </w:r>
          </w:p>
        </w:tc>
        <w:tc>
          <w:tcPr>
            <w:tcW w:w="845" w:type="dxa"/>
            <w:tcBorders>
              <w:top w:val="nil"/>
              <w:left w:val="nil"/>
              <w:bottom w:val="nil"/>
              <w:right w:val="nil"/>
            </w:tcBorders>
          </w:tcPr>
          <w:p w:rsidR="00D36C77" w:rsidRDefault="00D36C77">
            <w:pPr>
              <w:pStyle w:val="ConsPlusNormal"/>
              <w:jc w:val="center"/>
            </w:pPr>
            <w:r>
              <w:t>97</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c>
          <w:tcPr>
            <w:tcW w:w="1200" w:type="dxa"/>
            <w:tcBorders>
              <w:top w:val="nil"/>
              <w:left w:val="nil"/>
              <w:bottom w:val="nil"/>
              <w:right w:val="nil"/>
            </w:tcBorders>
          </w:tcPr>
          <w:p w:rsidR="00D36C77" w:rsidRDefault="00D36C77">
            <w:pPr>
              <w:pStyle w:val="ConsPlusNormal"/>
              <w:jc w:val="center"/>
            </w:pPr>
            <w:r>
              <w:t>99</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Ингушетия</w:t>
            </w:r>
          </w:p>
        </w:tc>
        <w:tc>
          <w:tcPr>
            <w:tcW w:w="854" w:type="dxa"/>
            <w:tcBorders>
              <w:top w:val="nil"/>
              <w:left w:val="nil"/>
              <w:bottom w:val="nil"/>
              <w:right w:val="nil"/>
            </w:tcBorders>
          </w:tcPr>
          <w:p w:rsidR="00D36C77" w:rsidRDefault="00D36C77">
            <w:pPr>
              <w:pStyle w:val="ConsPlusNormal"/>
              <w:jc w:val="center"/>
            </w:pPr>
            <w:r>
              <w:t>96</w:t>
            </w:r>
          </w:p>
        </w:tc>
        <w:tc>
          <w:tcPr>
            <w:tcW w:w="901"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97</w:t>
            </w:r>
          </w:p>
        </w:tc>
        <w:tc>
          <w:tcPr>
            <w:tcW w:w="845" w:type="dxa"/>
            <w:tcBorders>
              <w:top w:val="nil"/>
              <w:left w:val="nil"/>
              <w:bottom w:val="nil"/>
              <w:right w:val="nil"/>
            </w:tcBorders>
          </w:tcPr>
          <w:p w:rsidR="00D36C77" w:rsidRDefault="00D36C77">
            <w:pPr>
              <w:pStyle w:val="ConsPlusNormal"/>
              <w:jc w:val="center"/>
            </w:pPr>
            <w:r>
              <w:t>97</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c>
          <w:tcPr>
            <w:tcW w:w="1200" w:type="dxa"/>
            <w:tcBorders>
              <w:top w:val="nil"/>
              <w:left w:val="nil"/>
              <w:bottom w:val="nil"/>
              <w:right w:val="nil"/>
            </w:tcBorders>
          </w:tcPr>
          <w:p w:rsidR="00D36C77" w:rsidRDefault="00D36C77">
            <w:pPr>
              <w:pStyle w:val="ConsPlusNormal"/>
              <w:jc w:val="center"/>
            </w:pPr>
            <w:r>
              <w:t>99</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Кабардино-Балкарская Республика</w:t>
            </w:r>
          </w:p>
        </w:tc>
        <w:tc>
          <w:tcPr>
            <w:tcW w:w="854" w:type="dxa"/>
            <w:tcBorders>
              <w:top w:val="nil"/>
              <w:left w:val="nil"/>
              <w:bottom w:val="nil"/>
              <w:right w:val="nil"/>
            </w:tcBorders>
          </w:tcPr>
          <w:p w:rsidR="00D36C77" w:rsidRDefault="00D36C77">
            <w:pPr>
              <w:pStyle w:val="ConsPlusNormal"/>
              <w:jc w:val="center"/>
            </w:pPr>
            <w:r>
              <w:t>96</w:t>
            </w:r>
          </w:p>
        </w:tc>
        <w:tc>
          <w:tcPr>
            <w:tcW w:w="901"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97</w:t>
            </w:r>
          </w:p>
        </w:tc>
        <w:tc>
          <w:tcPr>
            <w:tcW w:w="845" w:type="dxa"/>
            <w:tcBorders>
              <w:top w:val="nil"/>
              <w:left w:val="nil"/>
              <w:bottom w:val="nil"/>
              <w:right w:val="nil"/>
            </w:tcBorders>
          </w:tcPr>
          <w:p w:rsidR="00D36C77" w:rsidRDefault="00D36C77">
            <w:pPr>
              <w:pStyle w:val="ConsPlusNormal"/>
              <w:jc w:val="center"/>
            </w:pPr>
            <w:r>
              <w:t>97</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c>
          <w:tcPr>
            <w:tcW w:w="1200" w:type="dxa"/>
            <w:tcBorders>
              <w:top w:val="nil"/>
              <w:left w:val="nil"/>
              <w:bottom w:val="nil"/>
              <w:right w:val="nil"/>
            </w:tcBorders>
          </w:tcPr>
          <w:p w:rsidR="00D36C77" w:rsidRDefault="00D36C77">
            <w:pPr>
              <w:pStyle w:val="ConsPlusNormal"/>
              <w:jc w:val="center"/>
            </w:pPr>
            <w:r>
              <w:t>99</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Карачаево-Черкесская Республика</w:t>
            </w:r>
          </w:p>
        </w:tc>
        <w:tc>
          <w:tcPr>
            <w:tcW w:w="854" w:type="dxa"/>
            <w:tcBorders>
              <w:top w:val="nil"/>
              <w:left w:val="nil"/>
              <w:bottom w:val="nil"/>
              <w:right w:val="nil"/>
            </w:tcBorders>
          </w:tcPr>
          <w:p w:rsidR="00D36C77" w:rsidRDefault="00D36C77">
            <w:pPr>
              <w:pStyle w:val="ConsPlusNormal"/>
              <w:jc w:val="center"/>
            </w:pPr>
            <w:r>
              <w:t>96</w:t>
            </w:r>
          </w:p>
        </w:tc>
        <w:tc>
          <w:tcPr>
            <w:tcW w:w="901"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97</w:t>
            </w:r>
          </w:p>
        </w:tc>
        <w:tc>
          <w:tcPr>
            <w:tcW w:w="845" w:type="dxa"/>
            <w:tcBorders>
              <w:top w:val="nil"/>
              <w:left w:val="nil"/>
              <w:bottom w:val="nil"/>
              <w:right w:val="nil"/>
            </w:tcBorders>
          </w:tcPr>
          <w:p w:rsidR="00D36C77" w:rsidRDefault="00D36C77">
            <w:pPr>
              <w:pStyle w:val="ConsPlusNormal"/>
              <w:jc w:val="center"/>
            </w:pPr>
            <w:r>
              <w:t>97</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c>
          <w:tcPr>
            <w:tcW w:w="1200" w:type="dxa"/>
            <w:tcBorders>
              <w:top w:val="nil"/>
              <w:left w:val="nil"/>
              <w:bottom w:val="nil"/>
              <w:right w:val="nil"/>
            </w:tcBorders>
          </w:tcPr>
          <w:p w:rsidR="00D36C77" w:rsidRDefault="00D36C77">
            <w:pPr>
              <w:pStyle w:val="ConsPlusNormal"/>
              <w:jc w:val="center"/>
            </w:pPr>
            <w:r>
              <w:t>99</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Северная Осетия - Алания</w:t>
            </w:r>
          </w:p>
        </w:tc>
        <w:tc>
          <w:tcPr>
            <w:tcW w:w="854" w:type="dxa"/>
            <w:tcBorders>
              <w:top w:val="nil"/>
              <w:left w:val="nil"/>
              <w:bottom w:val="nil"/>
              <w:right w:val="nil"/>
            </w:tcBorders>
          </w:tcPr>
          <w:p w:rsidR="00D36C77" w:rsidRDefault="00D36C77">
            <w:pPr>
              <w:pStyle w:val="ConsPlusNormal"/>
              <w:jc w:val="center"/>
            </w:pPr>
            <w:r>
              <w:t>96</w:t>
            </w:r>
          </w:p>
        </w:tc>
        <w:tc>
          <w:tcPr>
            <w:tcW w:w="901"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97</w:t>
            </w:r>
          </w:p>
        </w:tc>
        <w:tc>
          <w:tcPr>
            <w:tcW w:w="845" w:type="dxa"/>
            <w:tcBorders>
              <w:top w:val="nil"/>
              <w:left w:val="nil"/>
              <w:bottom w:val="nil"/>
              <w:right w:val="nil"/>
            </w:tcBorders>
          </w:tcPr>
          <w:p w:rsidR="00D36C77" w:rsidRDefault="00D36C77">
            <w:pPr>
              <w:pStyle w:val="ConsPlusNormal"/>
              <w:jc w:val="center"/>
            </w:pPr>
            <w:r>
              <w:t>97</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c>
          <w:tcPr>
            <w:tcW w:w="1200" w:type="dxa"/>
            <w:tcBorders>
              <w:top w:val="nil"/>
              <w:left w:val="nil"/>
              <w:bottom w:val="nil"/>
              <w:right w:val="nil"/>
            </w:tcBorders>
          </w:tcPr>
          <w:p w:rsidR="00D36C77" w:rsidRDefault="00D36C77">
            <w:pPr>
              <w:pStyle w:val="ConsPlusNormal"/>
              <w:jc w:val="center"/>
            </w:pPr>
            <w:r>
              <w:t>99</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Ставропольский край</w:t>
            </w:r>
          </w:p>
        </w:tc>
        <w:tc>
          <w:tcPr>
            <w:tcW w:w="854" w:type="dxa"/>
            <w:tcBorders>
              <w:top w:val="nil"/>
              <w:left w:val="nil"/>
              <w:bottom w:val="nil"/>
              <w:right w:val="nil"/>
            </w:tcBorders>
          </w:tcPr>
          <w:p w:rsidR="00D36C77" w:rsidRDefault="00D36C77">
            <w:pPr>
              <w:pStyle w:val="ConsPlusNormal"/>
              <w:jc w:val="center"/>
            </w:pPr>
            <w:r>
              <w:t>96</w:t>
            </w:r>
          </w:p>
        </w:tc>
        <w:tc>
          <w:tcPr>
            <w:tcW w:w="901"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97</w:t>
            </w:r>
          </w:p>
        </w:tc>
        <w:tc>
          <w:tcPr>
            <w:tcW w:w="845" w:type="dxa"/>
            <w:tcBorders>
              <w:top w:val="nil"/>
              <w:left w:val="nil"/>
              <w:bottom w:val="nil"/>
              <w:right w:val="nil"/>
            </w:tcBorders>
          </w:tcPr>
          <w:p w:rsidR="00D36C77" w:rsidRDefault="00D36C77">
            <w:pPr>
              <w:pStyle w:val="ConsPlusNormal"/>
              <w:jc w:val="center"/>
            </w:pPr>
            <w:r>
              <w:t>97</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c>
          <w:tcPr>
            <w:tcW w:w="1200" w:type="dxa"/>
            <w:tcBorders>
              <w:top w:val="nil"/>
              <w:left w:val="nil"/>
              <w:bottom w:val="nil"/>
              <w:right w:val="nil"/>
            </w:tcBorders>
          </w:tcPr>
          <w:p w:rsidR="00D36C77" w:rsidRDefault="00D36C77">
            <w:pPr>
              <w:pStyle w:val="ConsPlusNormal"/>
              <w:jc w:val="center"/>
            </w:pPr>
            <w:r>
              <w:t>99</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Чеченская Республика</w:t>
            </w:r>
          </w:p>
        </w:tc>
        <w:tc>
          <w:tcPr>
            <w:tcW w:w="854" w:type="dxa"/>
            <w:tcBorders>
              <w:top w:val="nil"/>
              <w:left w:val="nil"/>
              <w:bottom w:val="nil"/>
              <w:right w:val="nil"/>
            </w:tcBorders>
          </w:tcPr>
          <w:p w:rsidR="00D36C77" w:rsidRDefault="00D36C77">
            <w:pPr>
              <w:pStyle w:val="ConsPlusNormal"/>
              <w:jc w:val="center"/>
            </w:pPr>
            <w:r>
              <w:t>96</w:t>
            </w:r>
          </w:p>
        </w:tc>
        <w:tc>
          <w:tcPr>
            <w:tcW w:w="901"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97</w:t>
            </w:r>
          </w:p>
        </w:tc>
        <w:tc>
          <w:tcPr>
            <w:tcW w:w="845" w:type="dxa"/>
            <w:tcBorders>
              <w:top w:val="nil"/>
              <w:left w:val="nil"/>
              <w:bottom w:val="nil"/>
              <w:right w:val="nil"/>
            </w:tcBorders>
          </w:tcPr>
          <w:p w:rsidR="00D36C77" w:rsidRDefault="00D36C77">
            <w:pPr>
              <w:pStyle w:val="ConsPlusNormal"/>
              <w:jc w:val="center"/>
            </w:pPr>
            <w:r>
              <w:t>97</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c>
          <w:tcPr>
            <w:tcW w:w="1200" w:type="dxa"/>
            <w:tcBorders>
              <w:top w:val="nil"/>
              <w:left w:val="nil"/>
              <w:bottom w:val="nil"/>
              <w:right w:val="nil"/>
            </w:tcBorders>
          </w:tcPr>
          <w:p w:rsidR="00D36C77" w:rsidRDefault="00D36C77">
            <w:pPr>
              <w:pStyle w:val="ConsPlusNormal"/>
              <w:jc w:val="center"/>
            </w:pPr>
            <w:r>
              <w:t>99</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jc w:val="center"/>
              <w:outlineLvl w:val="3"/>
            </w:pPr>
            <w:r>
              <w:t>Показатель 1.4 "Доля детей-инвалидов в возрасте от 5 до 18 лет, получающих дополнительное образование, в общей численности детей-инвалидов такого возраста"</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30</w:t>
            </w:r>
          </w:p>
        </w:tc>
        <w:tc>
          <w:tcPr>
            <w:tcW w:w="901"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35</w:t>
            </w:r>
          </w:p>
        </w:tc>
        <w:tc>
          <w:tcPr>
            <w:tcW w:w="845" w:type="dxa"/>
            <w:tcBorders>
              <w:top w:val="nil"/>
              <w:left w:val="nil"/>
              <w:bottom w:val="nil"/>
              <w:right w:val="nil"/>
            </w:tcBorders>
          </w:tcPr>
          <w:p w:rsidR="00D36C77" w:rsidRDefault="00D36C77">
            <w:pPr>
              <w:pStyle w:val="ConsPlusNormal"/>
              <w:jc w:val="center"/>
            </w:pPr>
            <w:r>
              <w:t>35</w:t>
            </w:r>
          </w:p>
        </w:tc>
        <w:tc>
          <w:tcPr>
            <w:tcW w:w="984" w:type="dxa"/>
            <w:tcBorders>
              <w:top w:val="nil"/>
              <w:left w:val="nil"/>
              <w:bottom w:val="nil"/>
              <w:right w:val="nil"/>
            </w:tcBorders>
          </w:tcPr>
          <w:p w:rsidR="00D36C77" w:rsidRDefault="00D36C77">
            <w:pPr>
              <w:pStyle w:val="ConsPlusNormal"/>
              <w:jc w:val="center"/>
            </w:pPr>
            <w:r>
              <w:t>40</w:t>
            </w:r>
          </w:p>
        </w:tc>
        <w:tc>
          <w:tcPr>
            <w:tcW w:w="989" w:type="dxa"/>
            <w:tcBorders>
              <w:top w:val="nil"/>
              <w:left w:val="nil"/>
              <w:bottom w:val="nil"/>
              <w:right w:val="nil"/>
            </w:tcBorders>
          </w:tcPr>
          <w:p w:rsidR="00D36C77" w:rsidRDefault="00D36C77">
            <w:pPr>
              <w:pStyle w:val="ConsPlusNormal"/>
              <w:jc w:val="center"/>
            </w:pPr>
            <w:r>
              <w:t>40</w:t>
            </w:r>
          </w:p>
        </w:tc>
        <w:tc>
          <w:tcPr>
            <w:tcW w:w="1200" w:type="dxa"/>
            <w:tcBorders>
              <w:top w:val="nil"/>
              <w:left w:val="nil"/>
              <w:bottom w:val="nil"/>
              <w:right w:val="nil"/>
            </w:tcBorders>
          </w:tcPr>
          <w:p w:rsidR="00D36C77" w:rsidRDefault="00D36C77">
            <w:pPr>
              <w:pStyle w:val="ConsPlusNormal"/>
              <w:jc w:val="center"/>
            </w:pPr>
            <w:r>
              <w:t>45</w:t>
            </w:r>
          </w:p>
        </w:tc>
        <w:tc>
          <w:tcPr>
            <w:tcW w:w="1213" w:type="dxa"/>
            <w:tcBorders>
              <w:top w:val="nil"/>
              <w:left w:val="nil"/>
              <w:bottom w:val="nil"/>
              <w:right w:val="nil"/>
            </w:tcBorders>
          </w:tcPr>
          <w:p w:rsidR="00D36C77" w:rsidRDefault="00D36C77">
            <w:pPr>
              <w:pStyle w:val="ConsPlusNormal"/>
              <w:jc w:val="center"/>
            </w:pPr>
            <w:r>
              <w:t>50</w:t>
            </w:r>
          </w:p>
        </w:tc>
        <w:tc>
          <w:tcPr>
            <w:tcW w:w="917" w:type="dxa"/>
            <w:tcBorders>
              <w:top w:val="nil"/>
              <w:left w:val="nil"/>
              <w:bottom w:val="nil"/>
              <w:right w:val="nil"/>
            </w:tcBorders>
          </w:tcPr>
          <w:p w:rsidR="00D36C77" w:rsidRDefault="00D36C77">
            <w:pPr>
              <w:pStyle w:val="ConsPlusNormal"/>
              <w:jc w:val="center"/>
            </w:pPr>
            <w:r>
              <w:t>55</w:t>
            </w:r>
          </w:p>
        </w:tc>
        <w:tc>
          <w:tcPr>
            <w:tcW w:w="912" w:type="dxa"/>
            <w:tcBorders>
              <w:top w:val="nil"/>
              <w:left w:val="nil"/>
              <w:bottom w:val="nil"/>
              <w:right w:val="nil"/>
            </w:tcBorders>
          </w:tcPr>
          <w:p w:rsidR="00D36C77" w:rsidRDefault="00D36C77">
            <w:pPr>
              <w:pStyle w:val="ConsPlusNormal"/>
              <w:jc w:val="center"/>
            </w:pPr>
            <w:r>
              <w:t>60</w:t>
            </w:r>
          </w:p>
        </w:tc>
        <w:tc>
          <w:tcPr>
            <w:tcW w:w="907" w:type="dxa"/>
            <w:tcBorders>
              <w:top w:val="nil"/>
              <w:left w:val="nil"/>
              <w:bottom w:val="nil"/>
              <w:right w:val="nil"/>
            </w:tcBorders>
          </w:tcPr>
          <w:p w:rsidR="00D36C77" w:rsidRDefault="00D36C77">
            <w:pPr>
              <w:pStyle w:val="ConsPlusNormal"/>
              <w:jc w:val="center"/>
            </w:pPr>
            <w:r>
              <w:t>65</w:t>
            </w:r>
          </w:p>
        </w:tc>
        <w:tc>
          <w:tcPr>
            <w:tcW w:w="907" w:type="dxa"/>
            <w:tcBorders>
              <w:top w:val="nil"/>
              <w:left w:val="nil"/>
              <w:bottom w:val="nil"/>
              <w:right w:val="nil"/>
            </w:tcBorders>
          </w:tcPr>
          <w:p w:rsidR="00D36C77" w:rsidRDefault="00D36C77">
            <w:pPr>
              <w:pStyle w:val="ConsPlusNormal"/>
              <w:jc w:val="center"/>
            </w:pPr>
            <w:r>
              <w:t>70</w:t>
            </w:r>
          </w:p>
        </w:tc>
        <w:tc>
          <w:tcPr>
            <w:tcW w:w="922" w:type="dxa"/>
            <w:tcBorders>
              <w:top w:val="nil"/>
              <w:left w:val="nil"/>
              <w:bottom w:val="nil"/>
              <w:right w:val="nil"/>
            </w:tcBorders>
          </w:tcPr>
          <w:p w:rsidR="00D36C77" w:rsidRDefault="00D36C77">
            <w:pPr>
              <w:pStyle w:val="ConsPlusNormal"/>
              <w:jc w:val="center"/>
            </w:pPr>
            <w:r>
              <w:t>75</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Северо-Кавказский федеральный округ</w:t>
            </w:r>
          </w:p>
        </w:tc>
        <w:tc>
          <w:tcPr>
            <w:tcW w:w="854" w:type="dxa"/>
            <w:tcBorders>
              <w:top w:val="nil"/>
              <w:left w:val="nil"/>
              <w:bottom w:val="nil"/>
              <w:right w:val="nil"/>
            </w:tcBorders>
          </w:tcPr>
          <w:p w:rsidR="00D36C77" w:rsidRDefault="00D36C77">
            <w:pPr>
              <w:pStyle w:val="ConsPlusNormal"/>
              <w:jc w:val="center"/>
            </w:pPr>
            <w:r>
              <w:t>30</w:t>
            </w:r>
          </w:p>
        </w:tc>
        <w:tc>
          <w:tcPr>
            <w:tcW w:w="901"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35</w:t>
            </w:r>
          </w:p>
        </w:tc>
        <w:tc>
          <w:tcPr>
            <w:tcW w:w="845" w:type="dxa"/>
            <w:tcBorders>
              <w:top w:val="nil"/>
              <w:left w:val="nil"/>
              <w:bottom w:val="nil"/>
              <w:right w:val="nil"/>
            </w:tcBorders>
          </w:tcPr>
          <w:p w:rsidR="00D36C77" w:rsidRDefault="00D36C77">
            <w:pPr>
              <w:pStyle w:val="ConsPlusNormal"/>
              <w:jc w:val="center"/>
            </w:pPr>
            <w:r>
              <w:t>35</w:t>
            </w:r>
          </w:p>
        </w:tc>
        <w:tc>
          <w:tcPr>
            <w:tcW w:w="984" w:type="dxa"/>
            <w:tcBorders>
              <w:top w:val="nil"/>
              <w:left w:val="nil"/>
              <w:bottom w:val="nil"/>
              <w:right w:val="nil"/>
            </w:tcBorders>
          </w:tcPr>
          <w:p w:rsidR="00D36C77" w:rsidRDefault="00D36C77">
            <w:pPr>
              <w:pStyle w:val="ConsPlusNormal"/>
              <w:jc w:val="center"/>
            </w:pPr>
            <w:r>
              <w:t>40</w:t>
            </w:r>
          </w:p>
        </w:tc>
        <w:tc>
          <w:tcPr>
            <w:tcW w:w="989" w:type="dxa"/>
            <w:tcBorders>
              <w:top w:val="nil"/>
              <w:left w:val="nil"/>
              <w:bottom w:val="nil"/>
              <w:right w:val="nil"/>
            </w:tcBorders>
          </w:tcPr>
          <w:p w:rsidR="00D36C77" w:rsidRDefault="00D36C77">
            <w:pPr>
              <w:pStyle w:val="ConsPlusNormal"/>
              <w:jc w:val="center"/>
            </w:pPr>
            <w:r>
              <w:t>40</w:t>
            </w:r>
          </w:p>
        </w:tc>
        <w:tc>
          <w:tcPr>
            <w:tcW w:w="1200" w:type="dxa"/>
            <w:tcBorders>
              <w:top w:val="nil"/>
              <w:left w:val="nil"/>
              <w:bottom w:val="nil"/>
              <w:right w:val="nil"/>
            </w:tcBorders>
          </w:tcPr>
          <w:p w:rsidR="00D36C77" w:rsidRDefault="00D36C77">
            <w:pPr>
              <w:pStyle w:val="ConsPlusNormal"/>
              <w:jc w:val="center"/>
            </w:pPr>
            <w:r>
              <w:t>45</w:t>
            </w:r>
          </w:p>
        </w:tc>
        <w:tc>
          <w:tcPr>
            <w:tcW w:w="1213" w:type="dxa"/>
            <w:tcBorders>
              <w:top w:val="nil"/>
              <w:left w:val="nil"/>
              <w:bottom w:val="nil"/>
              <w:right w:val="nil"/>
            </w:tcBorders>
          </w:tcPr>
          <w:p w:rsidR="00D36C77" w:rsidRDefault="00D36C77">
            <w:pPr>
              <w:pStyle w:val="ConsPlusNormal"/>
              <w:jc w:val="center"/>
            </w:pPr>
            <w:r>
              <w:t>50</w:t>
            </w:r>
          </w:p>
        </w:tc>
        <w:tc>
          <w:tcPr>
            <w:tcW w:w="917" w:type="dxa"/>
            <w:tcBorders>
              <w:top w:val="nil"/>
              <w:left w:val="nil"/>
              <w:bottom w:val="nil"/>
              <w:right w:val="nil"/>
            </w:tcBorders>
          </w:tcPr>
          <w:p w:rsidR="00D36C77" w:rsidRDefault="00D36C77">
            <w:pPr>
              <w:pStyle w:val="ConsPlusNormal"/>
              <w:jc w:val="center"/>
            </w:pPr>
            <w:r>
              <w:t>55</w:t>
            </w:r>
          </w:p>
        </w:tc>
        <w:tc>
          <w:tcPr>
            <w:tcW w:w="912" w:type="dxa"/>
            <w:tcBorders>
              <w:top w:val="nil"/>
              <w:left w:val="nil"/>
              <w:bottom w:val="nil"/>
              <w:right w:val="nil"/>
            </w:tcBorders>
          </w:tcPr>
          <w:p w:rsidR="00D36C77" w:rsidRDefault="00D36C77">
            <w:pPr>
              <w:pStyle w:val="ConsPlusNormal"/>
              <w:jc w:val="center"/>
            </w:pPr>
            <w:r>
              <w:t>60</w:t>
            </w:r>
          </w:p>
        </w:tc>
        <w:tc>
          <w:tcPr>
            <w:tcW w:w="907" w:type="dxa"/>
            <w:tcBorders>
              <w:top w:val="nil"/>
              <w:left w:val="nil"/>
              <w:bottom w:val="nil"/>
              <w:right w:val="nil"/>
            </w:tcBorders>
          </w:tcPr>
          <w:p w:rsidR="00D36C77" w:rsidRDefault="00D36C77">
            <w:pPr>
              <w:pStyle w:val="ConsPlusNormal"/>
              <w:jc w:val="center"/>
            </w:pPr>
            <w:r>
              <w:t>65</w:t>
            </w:r>
          </w:p>
        </w:tc>
        <w:tc>
          <w:tcPr>
            <w:tcW w:w="907" w:type="dxa"/>
            <w:tcBorders>
              <w:top w:val="nil"/>
              <w:left w:val="nil"/>
              <w:bottom w:val="nil"/>
              <w:right w:val="nil"/>
            </w:tcBorders>
          </w:tcPr>
          <w:p w:rsidR="00D36C77" w:rsidRDefault="00D36C77">
            <w:pPr>
              <w:pStyle w:val="ConsPlusNormal"/>
              <w:jc w:val="center"/>
            </w:pPr>
            <w:r>
              <w:t>70</w:t>
            </w:r>
          </w:p>
        </w:tc>
        <w:tc>
          <w:tcPr>
            <w:tcW w:w="922" w:type="dxa"/>
            <w:tcBorders>
              <w:top w:val="nil"/>
              <w:left w:val="nil"/>
              <w:bottom w:val="nil"/>
              <w:right w:val="nil"/>
            </w:tcBorders>
          </w:tcPr>
          <w:p w:rsidR="00D36C77" w:rsidRDefault="00D36C77">
            <w:pPr>
              <w:pStyle w:val="ConsPlusNormal"/>
              <w:jc w:val="center"/>
            </w:pPr>
            <w:r>
              <w:t>75</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Дагестан</w:t>
            </w:r>
          </w:p>
        </w:tc>
        <w:tc>
          <w:tcPr>
            <w:tcW w:w="854" w:type="dxa"/>
            <w:tcBorders>
              <w:top w:val="nil"/>
              <w:left w:val="nil"/>
              <w:bottom w:val="nil"/>
              <w:right w:val="nil"/>
            </w:tcBorders>
          </w:tcPr>
          <w:p w:rsidR="00D36C77" w:rsidRDefault="00D36C77">
            <w:pPr>
              <w:pStyle w:val="ConsPlusNormal"/>
              <w:jc w:val="center"/>
            </w:pPr>
            <w:r>
              <w:t>30</w:t>
            </w:r>
          </w:p>
        </w:tc>
        <w:tc>
          <w:tcPr>
            <w:tcW w:w="901"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35</w:t>
            </w:r>
          </w:p>
        </w:tc>
        <w:tc>
          <w:tcPr>
            <w:tcW w:w="845" w:type="dxa"/>
            <w:tcBorders>
              <w:top w:val="nil"/>
              <w:left w:val="nil"/>
              <w:bottom w:val="nil"/>
              <w:right w:val="nil"/>
            </w:tcBorders>
          </w:tcPr>
          <w:p w:rsidR="00D36C77" w:rsidRDefault="00D36C77">
            <w:pPr>
              <w:pStyle w:val="ConsPlusNormal"/>
              <w:jc w:val="center"/>
            </w:pPr>
            <w:r>
              <w:t>35</w:t>
            </w:r>
          </w:p>
        </w:tc>
        <w:tc>
          <w:tcPr>
            <w:tcW w:w="984" w:type="dxa"/>
            <w:tcBorders>
              <w:top w:val="nil"/>
              <w:left w:val="nil"/>
              <w:bottom w:val="nil"/>
              <w:right w:val="nil"/>
            </w:tcBorders>
          </w:tcPr>
          <w:p w:rsidR="00D36C77" w:rsidRDefault="00D36C77">
            <w:pPr>
              <w:pStyle w:val="ConsPlusNormal"/>
              <w:jc w:val="center"/>
            </w:pPr>
            <w:r>
              <w:t>40</w:t>
            </w:r>
          </w:p>
        </w:tc>
        <w:tc>
          <w:tcPr>
            <w:tcW w:w="989" w:type="dxa"/>
            <w:tcBorders>
              <w:top w:val="nil"/>
              <w:left w:val="nil"/>
              <w:bottom w:val="nil"/>
              <w:right w:val="nil"/>
            </w:tcBorders>
          </w:tcPr>
          <w:p w:rsidR="00D36C77" w:rsidRDefault="00D36C77">
            <w:pPr>
              <w:pStyle w:val="ConsPlusNormal"/>
              <w:jc w:val="center"/>
            </w:pPr>
            <w:r>
              <w:t>40</w:t>
            </w:r>
          </w:p>
        </w:tc>
        <w:tc>
          <w:tcPr>
            <w:tcW w:w="1200" w:type="dxa"/>
            <w:tcBorders>
              <w:top w:val="nil"/>
              <w:left w:val="nil"/>
              <w:bottom w:val="nil"/>
              <w:right w:val="nil"/>
            </w:tcBorders>
          </w:tcPr>
          <w:p w:rsidR="00D36C77" w:rsidRDefault="00D36C77">
            <w:pPr>
              <w:pStyle w:val="ConsPlusNormal"/>
              <w:jc w:val="center"/>
            </w:pPr>
            <w:r>
              <w:t>45</w:t>
            </w:r>
          </w:p>
        </w:tc>
        <w:tc>
          <w:tcPr>
            <w:tcW w:w="1213" w:type="dxa"/>
            <w:tcBorders>
              <w:top w:val="nil"/>
              <w:left w:val="nil"/>
              <w:bottom w:val="nil"/>
              <w:right w:val="nil"/>
            </w:tcBorders>
          </w:tcPr>
          <w:p w:rsidR="00D36C77" w:rsidRDefault="00D36C77">
            <w:pPr>
              <w:pStyle w:val="ConsPlusNormal"/>
              <w:jc w:val="center"/>
            </w:pPr>
            <w:r>
              <w:t>50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Ингушетия</w:t>
            </w:r>
          </w:p>
        </w:tc>
        <w:tc>
          <w:tcPr>
            <w:tcW w:w="854" w:type="dxa"/>
            <w:tcBorders>
              <w:top w:val="nil"/>
              <w:left w:val="nil"/>
              <w:bottom w:val="nil"/>
              <w:right w:val="nil"/>
            </w:tcBorders>
          </w:tcPr>
          <w:p w:rsidR="00D36C77" w:rsidRDefault="00D36C77">
            <w:pPr>
              <w:pStyle w:val="ConsPlusNormal"/>
              <w:jc w:val="center"/>
            </w:pPr>
            <w:r>
              <w:t>30</w:t>
            </w:r>
          </w:p>
        </w:tc>
        <w:tc>
          <w:tcPr>
            <w:tcW w:w="901"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35</w:t>
            </w:r>
          </w:p>
        </w:tc>
        <w:tc>
          <w:tcPr>
            <w:tcW w:w="845" w:type="dxa"/>
            <w:tcBorders>
              <w:top w:val="nil"/>
              <w:left w:val="nil"/>
              <w:bottom w:val="nil"/>
              <w:right w:val="nil"/>
            </w:tcBorders>
          </w:tcPr>
          <w:p w:rsidR="00D36C77" w:rsidRDefault="00D36C77">
            <w:pPr>
              <w:pStyle w:val="ConsPlusNormal"/>
              <w:jc w:val="center"/>
            </w:pPr>
            <w:r>
              <w:t>35</w:t>
            </w:r>
          </w:p>
        </w:tc>
        <w:tc>
          <w:tcPr>
            <w:tcW w:w="984" w:type="dxa"/>
            <w:tcBorders>
              <w:top w:val="nil"/>
              <w:left w:val="nil"/>
              <w:bottom w:val="nil"/>
              <w:right w:val="nil"/>
            </w:tcBorders>
          </w:tcPr>
          <w:p w:rsidR="00D36C77" w:rsidRDefault="00D36C77">
            <w:pPr>
              <w:pStyle w:val="ConsPlusNormal"/>
              <w:jc w:val="center"/>
            </w:pPr>
            <w:r>
              <w:t>40</w:t>
            </w:r>
          </w:p>
        </w:tc>
        <w:tc>
          <w:tcPr>
            <w:tcW w:w="989" w:type="dxa"/>
            <w:tcBorders>
              <w:top w:val="nil"/>
              <w:left w:val="nil"/>
              <w:bottom w:val="nil"/>
              <w:right w:val="nil"/>
            </w:tcBorders>
          </w:tcPr>
          <w:p w:rsidR="00D36C77" w:rsidRDefault="00D36C77">
            <w:pPr>
              <w:pStyle w:val="ConsPlusNormal"/>
              <w:jc w:val="center"/>
            </w:pPr>
            <w:r>
              <w:t>40</w:t>
            </w:r>
          </w:p>
        </w:tc>
        <w:tc>
          <w:tcPr>
            <w:tcW w:w="1200" w:type="dxa"/>
            <w:tcBorders>
              <w:top w:val="nil"/>
              <w:left w:val="nil"/>
              <w:bottom w:val="nil"/>
              <w:right w:val="nil"/>
            </w:tcBorders>
          </w:tcPr>
          <w:p w:rsidR="00D36C77" w:rsidRDefault="00D36C77">
            <w:pPr>
              <w:pStyle w:val="ConsPlusNormal"/>
              <w:jc w:val="center"/>
            </w:pPr>
            <w:r>
              <w:t>45</w:t>
            </w:r>
          </w:p>
        </w:tc>
        <w:tc>
          <w:tcPr>
            <w:tcW w:w="1213" w:type="dxa"/>
            <w:tcBorders>
              <w:top w:val="nil"/>
              <w:left w:val="nil"/>
              <w:bottom w:val="nil"/>
              <w:right w:val="nil"/>
            </w:tcBorders>
          </w:tcPr>
          <w:p w:rsidR="00D36C77" w:rsidRDefault="00D36C77">
            <w:pPr>
              <w:pStyle w:val="ConsPlusNormal"/>
              <w:jc w:val="center"/>
            </w:pPr>
            <w:r>
              <w:t>50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Кабардино-Балкарская Республика</w:t>
            </w:r>
          </w:p>
        </w:tc>
        <w:tc>
          <w:tcPr>
            <w:tcW w:w="854" w:type="dxa"/>
            <w:tcBorders>
              <w:top w:val="nil"/>
              <w:left w:val="nil"/>
              <w:bottom w:val="nil"/>
              <w:right w:val="nil"/>
            </w:tcBorders>
          </w:tcPr>
          <w:p w:rsidR="00D36C77" w:rsidRDefault="00D36C77">
            <w:pPr>
              <w:pStyle w:val="ConsPlusNormal"/>
              <w:jc w:val="center"/>
            </w:pPr>
            <w:r>
              <w:t>30</w:t>
            </w:r>
          </w:p>
        </w:tc>
        <w:tc>
          <w:tcPr>
            <w:tcW w:w="901"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35</w:t>
            </w:r>
          </w:p>
        </w:tc>
        <w:tc>
          <w:tcPr>
            <w:tcW w:w="845" w:type="dxa"/>
            <w:tcBorders>
              <w:top w:val="nil"/>
              <w:left w:val="nil"/>
              <w:bottom w:val="nil"/>
              <w:right w:val="nil"/>
            </w:tcBorders>
          </w:tcPr>
          <w:p w:rsidR="00D36C77" w:rsidRDefault="00D36C77">
            <w:pPr>
              <w:pStyle w:val="ConsPlusNormal"/>
              <w:jc w:val="center"/>
            </w:pPr>
            <w:r>
              <w:t>35</w:t>
            </w:r>
          </w:p>
        </w:tc>
        <w:tc>
          <w:tcPr>
            <w:tcW w:w="984" w:type="dxa"/>
            <w:tcBorders>
              <w:top w:val="nil"/>
              <w:left w:val="nil"/>
              <w:bottom w:val="nil"/>
              <w:right w:val="nil"/>
            </w:tcBorders>
          </w:tcPr>
          <w:p w:rsidR="00D36C77" w:rsidRDefault="00D36C77">
            <w:pPr>
              <w:pStyle w:val="ConsPlusNormal"/>
              <w:jc w:val="center"/>
            </w:pPr>
            <w:r>
              <w:t>40</w:t>
            </w:r>
          </w:p>
        </w:tc>
        <w:tc>
          <w:tcPr>
            <w:tcW w:w="989" w:type="dxa"/>
            <w:tcBorders>
              <w:top w:val="nil"/>
              <w:left w:val="nil"/>
              <w:bottom w:val="nil"/>
              <w:right w:val="nil"/>
            </w:tcBorders>
          </w:tcPr>
          <w:p w:rsidR="00D36C77" w:rsidRDefault="00D36C77">
            <w:pPr>
              <w:pStyle w:val="ConsPlusNormal"/>
              <w:jc w:val="center"/>
            </w:pPr>
            <w:r>
              <w:t>40</w:t>
            </w:r>
          </w:p>
        </w:tc>
        <w:tc>
          <w:tcPr>
            <w:tcW w:w="1200" w:type="dxa"/>
            <w:tcBorders>
              <w:top w:val="nil"/>
              <w:left w:val="nil"/>
              <w:bottom w:val="nil"/>
              <w:right w:val="nil"/>
            </w:tcBorders>
          </w:tcPr>
          <w:p w:rsidR="00D36C77" w:rsidRDefault="00D36C77">
            <w:pPr>
              <w:pStyle w:val="ConsPlusNormal"/>
              <w:jc w:val="center"/>
            </w:pPr>
            <w:r>
              <w:t>45</w:t>
            </w:r>
          </w:p>
        </w:tc>
        <w:tc>
          <w:tcPr>
            <w:tcW w:w="1213" w:type="dxa"/>
            <w:tcBorders>
              <w:top w:val="nil"/>
              <w:left w:val="nil"/>
              <w:bottom w:val="nil"/>
              <w:right w:val="nil"/>
            </w:tcBorders>
          </w:tcPr>
          <w:p w:rsidR="00D36C77" w:rsidRDefault="00D36C77">
            <w:pPr>
              <w:pStyle w:val="ConsPlusNormal"/>
              <w:jc w:val="center"/>
            </w:pPr>
            <w:r>
              <w:t>50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Карачаево-Черкесская Республика</w:t>
            </w:r>
          </w:p>
        </w:tc>
        <w:tc>
          <w:tcPr>
            <w:tcW w:w="854" w:type="dxa"/>
            <w:tcBorders>
              <w:top w:val="nil"/>
              <w:left w:val="nil"/>
              <w:bottom w:val="nil"/>
              <w:right w:val="nil"/>
            </w:tcBorders>
          </w:tcPr>
          <w:p w:rsidR="00D36C77" w:rsidRDefault="00D36C77">
            <w:pPr>
              <w:pStyle w:val="ConsPlusNormal"/>
              <w:jc w:val="center"/>
            </w:pPr>
            <w:r>
              <w:t>30</w:t>
            </w:r>
          </w:p>
        </w:tc>
        <w:tc>
          <w:tcPr>
            <w:tcW w:w="901"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35</w:t>
            </w:r>
          </w:p>
        </w:tc>
        <w:tc>
          <w:tcPr>
            <w:tcW w:w="845" w:type="dxa"/>
            <w:tcBorders>
              <w:top w:val="nil"/>
              <w:left w:val="nil"/>
              <w:bottom w:val="nil"/>
              <w:right w:val="nil"/>
            </w:tcBorders>
          </w:tcPr>
          <w:p w:rsidR="00D36C77" w:rsidRDefault="00D36C77">
            <w:pPr>
              <w:pStyle w:val="ConsPlusNormal"/>
              <w:jc w:val="center"/>
            </w:pPr>
            <w:r>
              <w:t>35</w:t>
            </w:r>
          </w:p>
        </w:tc>
        <w:tc>
          <w:tcPr>
            <w:tcW w:w="984" w:type="dxa"/>
            <w:tcBorders>
              <w:top w:val="nil"/>
              <w:left w:val="nil"/>
              <w:bottom w:val="nil"/>
              <w:right w:val="nil"/>
            </w:tcBorders>
          </w:tcPr>
          <w:p w:rsidR="00D36C77" w:rsidRDefault="00D36C77">
            <w:pPr>
              <w:pStyle w:val="ConsPlusNormal"/>
              <w:jc w:val="center"/>
            </w:pPr>
            <w:r>
              <w:t>40</w:t>
            </w:r>
          </w:p>
        </w:tc>
        <w:tc>
          <w:tcPr>
            <w:tcW w:w="989" w:type="dxa"/>
            <w:tcBorders>
              <w:top w:val="nil"/>
              <w:left w:val="nil"/>
              <w:bottom w:val="nil"/>
              <w:right w:val="nil"/>
            </w:tcBorders>
          </w:tcPr>
          <w:p w:rsidR="00D36C77" w:rsidRDefault="00D36C77">
            <w:pPr>
              <w:pStyle w:val="ConsPlusNormal"/>
              <w:jc w:val="center"/>
            </w:pPr>
            <w:r>
              <w:t>40</w:t>
            </w:r>
          </w:p>
        </w:tc>
        <w:tc>
          <w:tcPr>
            <w:tcW w:w="1200" w:type="dxa"/>
            <w:tcBorders>
              <w:top w:val="nil"/>
              <w:left w:val="nil"/>
              <w:bottom w:val="nil"/>
              <w:right w:val="nil"/>
            </w:tcBorders>
          </w:tcPr>
          <w:p w:rsidR="00D36C77" w:rsidRDefault="00D36C77">
            <w:pPr>
              <w:pStyle w:val="ConsPlusNormal"/>
              <w:jc w:val="center"/>
            </w:pPr>
            <w:r>
              <w:t>45</w:t>
            </w:r>
          </w:p>
        </w:tc>
        <w:tc>
          <w:tcPr>
            <w:tcW w:w="1213" w:type="dxa"/>
            <w:tcBorders>
              <w:top w:val="nil"/>
              <w:left w:val="nil"/>
              <w:bottom w:val="nil"/>
              <w:right w:val="nil"/>
            </w:tcBorders>
          </w:tcPr>
          <w:p w:rsidR="00D36C77" w:rsidRDefault="00D36C77">
            <w:pPr>
              <w:pStyle w:val="ConsPlusNormal"/>
              <w:jc w:val="center"/>
            </w:pPr>
            <w:r>
              <w:t>50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lastRenderedPageBreak/>
              <w:t>Республика Северная Осетия - Алания</w:t>
            </w:r>
          </w:p>
        </w:tc>
        <w:tc>
          <w:tcPr>
            <w:tcW w:w="854" w:type="dxa"/>
            <w:tcBorders>
              <w:top w:val="nil"/>
              <w:left w:val="nil"/>
              <w:bottom w:val="nil"/>
              <w:right w:val="nil"/>
            </w:tcBorders>
          </w:tcPr>
          <w:p w:rsidR="00D36C77" w:rsidRDefault="00D36C77">
            <w:pPr>
              <w:pStyle w:val="ConsPlusNormal"/>
              <w:jc w:val="center"/>
            </w:pPr>
            <w:r>
              <w:t>30</w:t>
            </w:r>
          </w:p>
        </w:tc>
        <w:tc>
          <w:tcPr>
            <w:tcW w:w="901"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35</w:t>
            </w:r>
          </w:p>
        </w:tc>
        <w:tc>
          <w:tcPr>
            <w:tcW w:w="845" w:type="dxa"/>
            <w:tcBorders>
              <w:top w:val="nil"/>
              <w:left w:val="nil"/>
              <w:bottom w:val="nil"/>
              <w:right w:val="nil"/>
            </w:tcBorders>
          </w:tcPr>
          <w:p w:rsidR="00D36C77" w:rsidRDefault="00D36C77">
            <w:pPr>
              <w:pStyle w:val="ConsPlusNormal"/>
              <w:jc w:val="center"/>
            </w:pPr>
            <w:r>
              <w:t>35</w:t>
            </w:r>
          </w:p>
        </w:tc>
        <w:tc>
          <w:tcPr>
            <w:tcW w:w="984" w:type="dxa"/>
            <w:tcBorders>
              <w:top w:val="nil"/>
              <w:left w:val="nil"/>
              <w:bottom w:val="nil"/>
              <w:right w:val="nil"/>
            </w:tcBorders>
          </w:tcPr>
          <w:p w:rsidR="00D36C77" w:rsidRDefault="00D36C77">
            <w:pPr>
              <w:pStyle w:val="ConsPlusNormal"/>
              <w:jc w:val="center"/>
            </w:pPr>
            <w:r>
              <w:t>40</w:t>
            </w:r>
          </w:p>
        </w:tc>
        <w:tc>
          <w:tcPr>
            <w:tcW w:w="989" w:type="dxa"/>
            <w:tcBorders>
              <w:top w:val="nil"/>
              <w:left w:val="nil"/>
              <w:bottom w:val="nil"/>
              <w:right w:val="nil"/>
            </w:tcBorders>
          </w:tcPr>
          <w:p w:rsidR="00D36C77" w:rsidRDefault="00D36C77">
            <w:pPr>
              <w:pStyle w:val="ConsPlusNormal"/>
              <w:jc w:val="center"/>
            </w:pPr>
            <w:r>
              <w:t>40</w:t>
            </w:r>
          </w:p>
        </w:tc>
        <w:tc>
          <w:tcPr>
            <w:tcW w:w="1200" w:type="dxa"/>
            <w:tcBorders>
              <w:top w:val="nil"/>
              <w:left w:val="nil"/>
              <w:bottom w:val="nil"/>
              <w:right w:val="nil"/>
            </w:tcBorders>
          </w:tcPr>
          <w:p w:rsidR="00D36C77" w:rsidRDefault="00D36C77">
            <w:pPr>
              <w:pStyle w:val="ConsPlusNormal"/>
              <w:jc w:val="center"/>
            </w:pPr>
            <w:r>
              <w:t>45</w:t>
            </w:r>
          </w:p>
        </w:tc>
        <w:tc>
          <w:tcPr>
            <w:tcW w:w="1213" w:type="dxa"/>
            <w:tcBorders>
              <w:top w:val="nil"/>
              <w:left w:val="nil"/>
              <w:bottom w:val="nil"/>
              <w:right w:val="nil"/>
            </w:tcBorders>
          </w:tcPr>
          <w:p w:rsidR="00D36C77" w:rsidRDefault="00D36C77">
            <w:pPr>
              <w:pStyle w:val="ConsPlusNormal"/>
              <w:jc w:val="center"/>
            </w:pPr>
            <w:r>
              <w:t>50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Ставропольский край</w:t>
            </w:r>
          </w:p>
        </w:tc>
        <w:tc>
          <w:tcPr>
            <w:tcW w:w="854" w:type="dxa"/>
            <w:tcBorders>
              <w:top w:val="nil"/>
              <w:left w:val="nil"/>
              <w:bottom w:val="nil"/>
              <w:right w:val="nil"/>
            </w:tcBorders>
          </w:tcPr>
          <w:p w:rsidR="00D36C77" w:rsidRDefault="00D36C77">
            <w:pPr>
              <w:pStyle w:val="ConsPlusNormal"/>
              <w:jc w:val="center"/>
            </w:pPr>
            <w:r>
              <w:t>30</w:t>
            </w:r>
          </w:p>
        </w:tc>
        <w:tc>
          <w:tcPr>
            <w:tcW w:w="901"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35</w:t>
            </w:r>
          </w:p>
        </w:tc>
        <w:tc>
          <w:tcPr>
            <w:tcW w:w="845" w:type="dxa"/>
            <w:tcBorders>
              <w:top w:val="nil"/>
              <w:left w:val="nil"/>
              <w:bottom w:val="nil"/>
              <w:right w:val="nil"/>
            </w:tcBorders>
          </w:tcPr>
          <w:p w:rsidR="00D36C77" w:rsidRDefault="00D36C77">
            <w:pPr>
              <w:pStyle w:val="ConsPlusNormal"/>
              <w:jc w:val="center"/>
            </w:pPr>
            <w:r>
              <w:t>35</w:t>
            </w:r>
          </w:p>
        </w:tc>
        <w:tc>
          <w:tcPr>
            <w:tcW w:w="984" w:type="dxa"/>
            <w:tcBorders>
              <w:top w:val="nil"/>
              <w:left w:val="nil"/>
              <w:bottom w:val="nil"/>
              <w:right w:val="nil"/>
            </w:tcBorders>
          </w:tcPr>
          <w:p w:rsidR="00D36C77" w:rsidRDefault="00D36C77">
            <w:pPr>
              <w:pStyle w:val="ConsPlusNormal"/>
              <w:jc w:val="center"/>
            </w:pPr>
            <w:r>
              <w:t>40</w:t>
            </w:r>
          </w:p>
        </w:tc>
        <w:tc>
          <w:tcPr>
            <w:tcW w:w="989" w:type="dxa"/>
            <w:tcBorders>
              <w:top w:val="nil"/>
              <w:left w:val="nil"/>
              <w:bottom w:val="nil"/>
              <w:right w:val="nil"/>
            </w:tcBorders>
          </w:tcPr>
          <w:p w:rsidR="00D36C77" w:rsidRDefault="00D36C77">
            <w:pPr>
              <w:pStyle w:val="ConsPlusNormal"/>
              <w:jc w:val="center"/>
            </w:pPr>
            <w:r>
              <w:t>40</w:t>
            </w:r>
          </w:p>
        </w:tc>
        <w:tc>
          <w:tcPr>
            <w:tcW w:w="1200" w:type="dxa"/>
            <w:tcBorders>
              <w:top w:val="nil"/>
              <w:left w:val="nil"/>
              <w:bottom w:val="nil"/>
              <w:right w:val="nil"/>
            </w:tcBorders>
          </w:tcPr>
          <w:p w:rsidR="00D36C77" w:rsidRDefault="00D36C77">
            <w:pPr>
              <w:pStyle w:val="ConsPlusNormal"/>
              <w:jc w:val="center"/>
            </w:pPr>
            <w:r>
              <w:t>45</w:t>
            </w:r>
          </w:p>
        </w:tc>
        <w:tc>
          <w:tcPr>
            <w:tcW w:w="1213" w:type="dxa"/>
            <w:tcBorders>
              <w:top w:val="nil"/>
              <w:left w:val="nil"/>
              <w:bottom w:val="nil"/>
              <w:right w:val="nil"/>
            </w:tcBorders>
          </w:tcPr>
          <w:p w:rsidR="00D36C77" w:rsidRDefault="00D36C77">
            <w:pPr>
              <w:pStyle w:val="ConsPlusNormal"/>
              <w:jc w:val="center"/>
            </w:pPr>
            <w:r>
              <w:t>50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Чеченская Республика</w:t>
            </w:r>
          </w:p>
        </w:tc>
        <w:tc>
          <w:tcPr>
            <w:tcW w:w="854" w:type="dxa"/>
            <w:tcBorders>
              <w:top w:val="nil"/>
              <w:left w:val="nil"/>
              <w:bottom w:val="nil"/>
              <w:right w:val="nil"/>
            </w:tcBorders>
          </w:tcPr>
          <w:p w:rsidR="00D36C77" w:rsidRDefault="00D36C77">
            <w:pPr>
              <w:pStyle w:val="ConsPlusNormal"/>
              <w:jc w:val="center"/>
            </w:pPr>
            <w:r>
              <w:t>30</w:t>
            </w:r>
          </w:p>
        </w:tc>
        <w:tc>
          <w:tcPr>
            <w:tcW w:w="901"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35</w:t>
            </w:r>
          </w:p>
        </w:tc>
        <w:tc>
          <w:tcPr>
            <w:tcW w:w="845" w:type="dxa"/>
            <w:tcBorders>
              <w:top w:val="nil"/>
              <w:left w:val="nil"/>
              <w:bottom w:val="nil"/>
              <w:right w:val="nil"/>
            </w:tcBorders>
          </w:tcPr>
          <w:p w:rsidR="00D36C77" w:rsidRDefault="00D36C77">
            <w:pPr>
              <w:pStyle w:val="ConsPlusNormal"/>
              <w:jc w:val="center"/>
            </w:pPr>
            <w:r>
              <w:t>35</w:t>
            </w:r>
          </w:p>
        </w:tc>
        <w:tc>
          <w:tcPr>
            <w:tcW w:w="984" w:type="dxa"/>
            <w:tcBorders>
              <w:top w:val="nil"/>
              <w:left w:val="nil"/>
              <w:bottom w:val="nil"/>
              <w:right w:val="nil"/>
            </w:tcBorders>
          </w:tcPr>
          <w:p w:rsidR="00D36C77" w:rsidRDefault="00D36C77">
            <w:pPr>
              <w:pStyle w:val="ConsPlusNormal"/>
              <w:jc w:val="center"/>
            </w:pPr>
            <w:r>
              <w:t>40</w:t>
            </w:r>
          </w:p>
        </w:tc>
        <w:tc>
          <w:tcPr>
            <w:tcW w:w="989" w:type="dxa"/>
            <w:tcBorders>
              <w:top w:val="nil"/>
              <w:left w:val="nil"/>
              <w:bottom w:val="nil"/>
              <w:right w:val="nil"/>
            </w:tcBorders>
          </w:tcPr>
          <w:p w:rsidR="00D36C77" w:rsidRDefault="00D36C77">
            <w:pPr>
              <w:pStyle w:val="ConsPlusNormal"/>
              <w:jc w:val="center"/>
            </w:pPr>
            <w:r>
              <w:t>40</w:t>
            </w:r>
          </w:p>
        </w:tc>
        <w:tc>
          <w:tcPr>
            <w:tcW w:w="1200" w:type="dxa"/>
            <w:tcBorders>
              <w:top w:val="nil"/>
              <w:left w:val="nil"/>
              <w:bottom w:val="nil"/>
              <w:right w:val="nil"/>
            </w:tcBorders>
          </w:tcPr>
          <w:p w:rsidR="00D36C77" w:rsidRDefault="00D36C77">
            <w:pPr>
              <w:pStyle w:val="ConsPlusNormal"/>
              <w:jc w:val="center"/>
            </w:pPr>
            <w:r>
              <w:t>45</w:t>
            </w:r>
          </w:p>
        </w:tc>
        <w:tc>
          <w:tcPr>
            <w:tcW w:w="1213" w:type="dxa"/>
            <w:tcBorders>
              <w:top w:val="nil"/>
              <w:left w:val="nil"/>
              <w:bottom w:val="nil"/>
              <w:right w:val="nil"/>
            </w:tcBorders>
          </w:tcPr>
          <w:p w:rsidR="00D36C77" w:rsidRDefault="00D36C77">
            <w:pPr>
              <w:pStyle w:val="ConsPlusNormal"/>
              <w:jc w:val="center"/>
            </w:pPr>
            <w:r>
              <w:t>50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jc w:val="center"/>
              <w:outlineLvl w:val="3"/>
            </w:pPr>
            <w:r>
              <w:t>Показатель 1.8 "Доля детей-инвалидов в возрасте от 1,5 до 7 лет, охваченных дошкольным образованием, в общей численности детей-инвалидов такого возраста"</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80</w:t>
            </w:r>
          </w:p>
        </w:tc>
        <w:tc>
          <w:tcPr>
            <w:tcW w:w="901"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85</w:t>
            </w:r>
          </w:p>
        </w:tc>
        <w:tc>
          <w:tcPr>
            <w:tcW w:w="845" w:type="dxa"/>
            <w:tcBorders>
              <w:top w:val="nil"/>
              <w:left w:val="nil"/>
              <w:bottom w:val="nil"/>
              <w:right w:val="nil"/>
            </w:tcBorders>
          </w:tcPr>
          <w:p w:rsidR="00D36C77" w:rsidRDefault="00D36C77">
            <w:pPr>
              <w:pStyle w:val="ConsPlusNormal"/>
              <w:jc w:val="center"/>
            </w:pPr>
            <w:r>
              <w:t>85</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w:t>
            </w:r>
          </w:p>
        </w:tc>
        <w:tc>
          <w:tcPr>
            <w:tcW w:w="1200" w:type="dxa"/>
            <w:tcBorders>
              <w:top w:val="nil"/>
              <w:left w:val="nil"/>
              <w:bottom w:val="nil"/>
              <w:right w:val="nil"/>
            </w:tcBorders>
          </w:tcPr>
          <w:p w:rsidR="00D36C77" w:rsidRDefault="00D36C77">
            <w:pPr>
              <w:pStyle w:val="ConsPlusNormal"/>
              <w:jc w:val="center"/>
            </w:pPr>
            <w:r>
              <w:t>95</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100</w:t>
            </w:r>
          </w:p>
        </w:tc>
        <w:tc>
          <w:tcPr>
            <w:tcW w:w="907" w:type="dxa"/>
            <w:tcBorders>
              <w:top w:val="nil"/>
              <w:left w:val="nil"/>
              <w:bottom w:val="nil"/>
              <w:right w:val="nil"/>
            </w:tcBorders>
          </w:tcPr>
          <w:p w:rsidR="00D36C77" w:rsidRDefault="00D36C77">
            <w:pPr>
              <w:pStyle w:val="ConsPlusNormal"/>
              <w:jc w:val="center"/>
            </w:pPr>
            <w:r>
              <w:t>100</w:t>
            </w:r>
          </w:p>
        </w:tc>
        <w:tc>
          <w:tcPr>
            <w:tcW w:w="907" w:type="dxa"/>
            <w:tcBorders>
              <w:top w:val="nil"/>
              <w:left w:val="nil"/>
              <w:bottom w:val="nil"/>
              <w:right w:val="nil"/>
            </w:tcBorders>
          </w:tcPr>
          <w:p w:rsidR="00D36C77" w:rsidRDefault="00D36C77">
            <w:pPr>
              <w:pStyle w:val="ConsPlusNormal"/>
              <w:jc w:val="center"/>
            </w:pPr>
            <w:r>
              <w:t>100</w:t>
            </w:r>
          </w:p>
        </w:tc>
        <w:tc>
          <w:tcPr>
            <w:tcW w:w="922"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Северо-Кавказский федеральный округ</w:t>
            </w:r>
          </w:p>
        </w:tc>
        <w:tc>
          <w:tcPr>
            <w:tcW w:w="854" w:type="dxa"/>
            <w:tcBorders>
              <w:top w:val="nil"/>
              <w:left w:val="nil"/>
              <w:bottom w:val="nil"/>
              <w:right w:val="nil"/>
            </w:tcBorders>
          </w:tcPr>
          <w:p w:rsidR="00D36C77" w:rsidRDefault="00D36C77">
            <w:pPr>
              <w:pStyle w:val="ConsPlusNormal"/>
              <w:jc w:val="center"/>
            </w:pPr>
            <w:r>
              <w:t>80</w:t>
            </w:r>
          </w:p>
        </w:tc>
        <w:tc>
          <w:tcPr>
            <w:tcW w:w="901"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85,7</w:t>
            </w:r>
          </w:p>
        </w:tc>
        <w:tc>
          <w:tcPr>
            <w:tcW w:w="845" w:type="dxa"/>
            <w:tcBorders>
              <w:top w:val="nil"/>
              <w:left w:val="nil"/>
              <w:bottom w:val="nil"/>
              <w:right w:val="nil"/>
            </w:tcBorders>
          </w:tcPr>
          <w:p w:rsidR="00D36C77" w:rsidRDefault="00D36C77">
            <w:pPr>
              <w:pStyle w:val="ConsPlusNormal"/>
              <w:jc w:val="center"/>
            </w:pPr>
            <w:r>
              <w:t>82,3</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w:t>
            </w:r>
          </w:p>
        </w:tc>
        <w:tc>
          <w:tcPr>
            <w:tcW w:w="1200" w:type="dxa"/>
            <w:tcBorders>
              <w:top w:val="nil"/>
              <w:left w:val="nil"/>
              <w:bottom w:val="nil"/>
              <w:right w:val="nil"/>
            </w:tcBorders>
          </w:tcPr>
          <w:p w:rsidR="00D36C77" w:rsidRDefault="00D36C77">
            <w:pPr>
              <w:pStyle w:val="ConsPlusNormal"/>
              <w:jc w:val="center"/>
            </w:pPr>
            <w:r>
              <w:t>95</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100</w:t>
            </w:r>
          </w:p>
        </w:tc>
        <w:tc>
          <w:tcPr>
            <w:tcW w:w="907" w:type="dxa"/>
            <w:tcBorders>
              <w:top w:val="nil"/>
              <w:left w:val="nil"/>
              <w:bottom w:val="nil"/>
              <w:right w:val="nil"/>
            </w:tcBorders>
          </w:tcPr>
          <w:p w:rsidR="00D36C77" w:rsidRDefault="00D36C77">
            <w:pPr>
              <w:pStyle w:val="ConsPlusNormal"/>
              <w:jc w:val="center"/>
            </w:pPr>
            <w:r>
              <w:t>100</w:t>
            </w:r>
          </w:p>
        </w:tc>
        <w:tc>
          <w:tcPr>
            <w:tcW w:w="907" w:type="dxa"/>
            <w:tcBorders>
              <w:top w:val="nil"/>
              <w:left w:val="nil"/>
              <w:bottom w:val="nil"/>
              <w:right w:val="nil"/>
            </w:tcBorders>
          </w:tcPr>
          <w:p w:rsidR="00D36C77" w:rsidRDefault="00D36C77">
            <w:pPr>
              <w:pStyle w:val="ConsPlusNormal"/>
              <w:jc w:val="center"/>
            </w:pPr>
            <w:r>
              <w:t>100</w:t>
            </w:r>
          </w:p>
        </w:tc>
        <w:tc>
          <w:tcPr>
            <w:tcW w:w="922"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Дагестан</w:t>
            </w:r>
          </w:p>
        </w:tc>
        <w:tc>
          <w:tcPr>
            <w:tcW w:w="854" w:type="dxa"/>
            <w:tcBorders>
              <w:top w:val="nil"/>
              <w:left w:val="nil"/>
              <w:bottom w:val="nil"/>
              <w:right w:val="nil"/>
            </w:tcBorders>
          </w:tcPr>
          <w:p w:rsidR="00D36C77" w:rsidRDefault="00D36C77">
            <w:pPr>
              <w:pStyle w:val="ConsPlusNormal"/>
              <w:jc w:val="center"/>
            </w:pPr>
            <w:r>
              <w:t>80</w:t>
            </w:r>
          </w:p>
        </w:tc>
        <w:tc>
          <w:tcPr>
            <w:tcW w:w="901"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85</w:t>
            </w:r>
          </w:p>
        </w:tc>
        <w:tc>
          <w:tcPr>
            <w:tcW w:w="845" w:type="dxa"/>
            <w:tcBorders>
              <w:top w:val="nil"/>
              <w:left w:val="nil"/>
              <w:bottom w:val="nil"/>
              <w:right w:val="nil"/>
            </w:tcBorders>
          </w:tcPr>
          <w:p w:rsidR="00D36C77" w:rsidRDefault="00D36C77">
            <w:pPr>
              <w:pStyle w:val="ConsPlusNormal"/>
              <w:jc w:val="center"/>
            </w:pPr>
            <w:r>
              <w:t>85</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w:t>
            </w:r>
          </w:p>
        </w:tc>
        <w:tc>
          <w:tcPr>
            <w:tcW w:w="1200" w:type="dxa"/>
            <w:tcBorders>
              <w:top w:val="nil"/>
              <w:left w:val="nil"/>
              <w:bottom w:val="nil"/>
              <w:right w:val="nil"/>
            </w:tcBorders>
          </w:tcPr>
          <w:p w:rsidR="00D36C77" w:rsidRDefault="00D36C77">
            <w:pPr>
              <w:pStyle w:val="ConsPlusNormal"/>
              <w:jc w:val="center"/>
            </w:pPr>
            <w:r>
              <w:t>95</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Ингушетия</w:t>
            </w:r>
          </w:p>
        </w:tc>
        <w:tc>
          <w:tcPr>
            <w:tcW w:w="854" w:type="dxa"/>
            <w:tcBorders>
              <w:top w:val="nil"/>
              <w:left w:val="nil"/>
              <w:bottom w:val="nil"/>
              <w:right w:val="nil"/>
            </w:tcBorders>
          </w:tcPr>
          <w:p w:rsidR="00D36C77" w:rsidRDefault="00D36C77">
            <w:pPr>
              <w:pStyle w:val="ConsPlusNormal"/>
              <w:jc w:val="center"/>
            </w:pPr>
            <w:r>
              <w:t>80</w:t>
            </w:r>
          </w:p>
        </w:tc>
        <w:tc>
          <w:tcPr>
            <w:tcW w:w="901"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85</w:t>
            </w:r>
          </w:p>
        </w:tc>
        <w:tc>
          <w:tcPr>
            <w:tcW w:w="845" w:type="dxa"/>
            <w:tcBorders>
              <w:top w:val="nil"/>
              <w:left w:val="nil"/>
              <w:bottom w:val="nil"/>
              <w:right w:val="nil"/>
            </w:tcBorders>
          </w:tcPr>
          <w:p w:rsidR="00D36C77" w:rsidRDefault="00D36C77">
            <w:pPr>
              <w:pStyle w:val="ConsPlusNormal"/>
              <w:jc w:val="center"/>
            </w:pPr>
            <w:r>
              <w:t>51</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w:t>
            </w:r>
          </w:p>
        </w:tc>
        <w:tc>
          <w:tcPr>
            <w:tcW w:w="1200" w:type="dxa"/>
            <w:tcBorders>
              <w:top w:val="nil"/>
              <w:left w:val="nil"/>
              <w:bottom w:val="nil"/>
              <w:right w:val="nil"/>
            </w:tcBorders>
          </w:tcPr>
          <w:p w:rsidR="00D36C77" w:rsidRDefault="00D36C77">
            <w:pPr>
              <w:pStyle w:val="ConsPlusNormal"/>
              <w:jc w:val="center"/>
            </w:pPr>
            <w:r>
              <w:t>95</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Кабардино-Балкарская Республика</w:t>
            </w:r>
          </w:p>
        </w:tc>
        <w:tc>
          <w:tcPr>
            <w:tcW w:w="854" w:type="dxa"/>
            <w:tcBorders>
              <w:top w:val="nil"/>
              <w:left w:val="nil"/>
              <w:bottom w:val="nil"/>
              <w:right w:val="nil"/>
            </w:tcBorders>
          </w:tcPr>
          <w:p w:rsidR="00D36C77" w:rsidRDefault="00D36C77">
            <w:pPr>
              <w:pStyle w:val="ConsPlusNormal"/>
              <w:jc w:val="center"/>
            </w:pPr>
            <w:r>
              <w:t>80</w:t>
            </w:r>
          </w:p>
        </w:tc>
        <w:tc>
          <w:tcPr>
            <w:tcW w:w="901"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85</w:t>
            </w:r>
          </w:p>
        </w:tc>
        <w:tc>
          <w:tcPr>
            <w:tcW w:w="845"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w:t>
            </w:r>
          </w:p>
        </w:tc>
        <w:tc>
          <w:tcPr>
            <w:tcW w:w="1200" w:type="dxa"/>
            <w:tcBorders>
              <w:top w:val="nil"/>
              <w:left w:val="nil"/>
              <w:bottom w:val="nil"/>
              <w:right w:val="nil"/>
            </w:tcBorders>
          </w:tcPr>
          <w:p w:rsidR="00D36C77" w:rsidRDefault="00D36C77">
            <w:pPr>
              <w:pStyle w:val="ConsPlusNormal"/>
              <w:jc w:val="center"/>
            </w:pPr>
            <w:r>
              <w:t>95</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Карачаево-Черкесская Республика</w:t>
            </w:r>
          </w:p>
        </w:tc>
        <w:tc>
          <w:tcPr>
            <w:tcW w:w="854" w:type="dxa"/>
            <w:tcBorders>
              <w:top w:val="nil"/>
              <w:left w:val="nil"/>
              <w:bottom w:val="nil"/>
              <w:right w:val="nil"/>
            </w:tcBorders>
          </w:tcPr>
          <w:p w:rsidR="00D36C77" w:rsidRDefault="00D36C77">
            <w:pPr>
              <w:pStyle w:val="ConsPlusNormal"/>
              <w:jc w:val="center"/>
            </w:pPr>
            <w:r>
              <w:t>80</w:t>
            </w:r>
          </w:p>
        </w:tc>
        <w:tc>
          <w:tcPr>
            <w:tcW w:w="901"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85</w:t>
            </w:r>
          </w:p>
        </w:tc>
        <w:tc>
          <w:tcPr>
            <w:tcW w:w="845" w:type="dxa"/>
            <w:tcBorders>
              <w:top w:val="nil"/>
              <w:left w:val="nil"/>
              <w:bottom w:val="nil"/>
              <w:right w:val="nil"/>
            </w:tcBorders>
          </w:tcPr>
          <w:p w:rsidR="00D36C77" w:rsidRDefault="00D36C77">
            <w:pPr>
              <w:pStyle w:val="ConsPlusNormal"/>
              <w:jc w:val="center"/>
            </w:pPr>
            <w:r>
              <w:t>85</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w:t>
            </w:r>
          </w:p>
        </w:tc>
        <w:tc>
          <w:tcPr>
            <w:tcW w:w="1200" w:type="dxa"/>
            <w:tcBorders>
              <w:top w:val="nil"/>
              <w:left w:val="nil"/>
              <w:bottom w:val="nil"/>
              <w:right w:val="nil"/>
            </w:tcBorders>
          </w:tcPr>
          <w:p w:rsidR="00D36C77" w:rsidRDefault="00D36C77">
            <w:pPr>
              <w:pStyle w:val="ConsPlusNormal"/>
              <w:jc w:val="center"/>
            </w:pPr>
            <w:r>
              <w:t>95</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Северная Осетия - Алания</w:t>
            </w:r>
          </w:p>
        </w:tc>
        <w:tc>
          <w:tcPr>
            <w:tcW w:w="854" w:type="dxa"/>
            <w:tcBorders>
              <w:top w:val="nil"/>
              <w:left w:val="nil"/>
              <w:bottom w:val="nil"/>
              <w:right w:val="nil"/>
            </w:tcBorders>
          </w:tcPr>
          <w:p w:rsidR="00D36C77" w:rsidRDefault="00D36C77">
            <w:pPr>
              <w:pStyle w:val="ConsPlusNormal"/>
              <w:jc w:val="center"/>
            </w:pPr>
            <w:r>
              <w:t>80</w:t>
            </w:r>
          </w:p>
        </w:tc>
        <w:tc>
          <w:tcPr>
            <w:tcW w:w="901"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85</w:t>
            </w:r>
          </w:p>
        </w:tc>
        <w:tc>
          <w:tcPr>
            <w:tcW w:w="845" w:type="dxa"/>
            <w:tcBorders>
              <w:top w:val="nil"/>
              <w:left w:val="nil"/>
              <w:bottom w:val="nil"/>
              <w:right w:val="nil"/>
            </w:tcBorders>
          </w:tcPr>
          <w:p w:rsidR="00D36C77" w:rsidRDefault="00D36C77">
            <w:pPr>
              <w:pStyle w:val="ConsPlusNormal"/>
              <w:jc w:val="center"/>
            </w:pPr>
            <w:r>
              <w:t>85</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w:t>
            </w:r>
          </w:p>
        </w:tc>
        <w:tc>
          <w:tcPr>
            <w:tcW w:w="1200" w:type="dxa"/>
            <w:tcBorders>
              <w:top w:val="nil"/>
              <w:left w:val="nil"/>
              <w:bottom w:val="nil"/>
              <w:right w:val="nil"/>
            </w:tcBorders>
          </w:tcPr>
          <w:p w:rsidR="00D36C77" w:rsidRDefault="00D36C77">
            <w:pPr>
              <w:pStyle w:val="ConsPlusNormal"/>
              <w:jc w:val="center"/>
            </w:pPr>
            <w:r>
              <w:t>95</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Ставропольский край</w:t>
            </w:r>
          </w:p>
        </w:tc>
        <w:tc>
          <w:tcPr>
            <w:tcW w:w="854" w:type="dxa"/>
            <w:tcBorders>
              <w:top w:val="nil"/>
              <w:left w:val="nil"/>
              <w:bottom w:val="nil"/>
              <w:right w:val="nil"/>
            </w:tcBorders>
          </w:tcPr>
          <w:p w:rsidR="00D36C77" w:rsidRDefault="00D36C77">
            <w:pPr>
              <w:pStyle w:val="ConsPlusNormal"/>
              <w:jc w:val="center"/>
            </w:pPr>
            <w:r>
              <w:t>80</w:t>
            </w:r>
          </w:p>
        </w:tc>
        <w:tc>
          <w:tcPr>
            <w:tcW w:w="901"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90</w:t>
            </w:r>
          </w:p>
        </w:tc>
        <w:tc>
          <w:tcPr>
            <w:tcW w:w="845" w:type="dxa"/>
            <w:tcBorders>
              <w:top w:val="nil"/>
              <w:left w:val="nil"/>
              <w:bottom w:val="nil"/>
              <w:right w:val="nil"/>
            </w:tcBorders>
          </w:tcPr>
          <w:p w:rsidR="00D36C77" w:rsidRDefault="00D36C77">
            <w:pPr>
              <w:pStyle w:val="ConsPlusNormal"/>
              <w:jc w:val="center"/>
            </w:pPr>
            <w:r>
              <w:t>85</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w:t>
            </w:r>
          </w:p>
        </w:tc>
        <w:tc>
          <w:tcPr>
            <w:tcW w:w="1200" w:type="dxa"/>
            <w:tcBorders>
              <w:top w:val="nil"/>
              <w:left w:val="nil"/>
              <w:bottom w:val="nil"/>
              <w:right w:val="nil"/>
            </w:tcBorders>
          </w:tcPr>
          <w:p w:rsidR="00D36C77" w:rsidRDefault="00D36C77">
            <w:pPr>
              <w:pStyle w:val="ConsPlusNormal"/>
              <w:jc w:val="center"/>
            </w:pPr>
            <w:r>
              <w:t>95</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Чеченская Республика</w:t>
            </w:r>
          </w:p>
        </w:tc>
        <w:tc>
          <w:tcPr>
            <w:tcW w:w="854" w:type="dxa"/>
            <w:tcBorders>
              <w:top w:val="nil"/>
              <w:left w:val="nil"/>
              <w:bottom w:val="nil"/>
              <w:right w:val="nil"/>
            </w:tcBorders>
          </w:tcPr>
          <w:p w:rsidR="00D36C77" w:rsidRDefault="00D36C77">
            <w:pPr>
              <w:pStyle w:val="ConsPlusNormal"/>
              <w:jc w:val="center"/>
            </w:pPr>
            <w:r>
              <w:t>80</w:t>
            </w:r>
          </w:p>
        </w:tc>
        <w:tc>
          <w:tcPr>
            <w:tcW w:w="901"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85</w:t>
            </w:r>
          </w:p>
        </w:tc>
        <w:tc>
          <w:tcPr>
            <w:tcW w:w="845" w:type="dxa"/>
            <w:tcBorders>
              <w:top w:val="nil"/>
              <w:left w:val="nil"/>
              <w:bottom w:val="nil"/>
              <w:right w:val="nil"/>
            </w:tcBorders>
          </w:tcPr>
          <w:p w:rsidR="00D36C77" w:rsidRDefault="00D36C77">
            <w:pPr>
              <w:pStyle w:val="ConsPlusNormal"/>
              <w:jc w:val="center"/>
            </w:pPr>
            <w:r>
              <w:t>85</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w:t>
            </w:r>
          </w:p>
        </w:tc>
        <w:tc>
          <w:tcPr>
            <w:tcW w:w="1200" w:type="dxa"/>
            <w:tcBorders>
              <w:top w:val="nil"/>
              <w:left w:val="nil"/>
              <w:bottom w:val="nil"/>
              <w:right w:val="nil"/>
            </w:tcBorders>
          </w:tcPr>
          <w:p w:rsidR="00D36C77" w:rsidRDefault="00D36C77">
            <w:pPr>
              <w:pStyle w:val="ConsPlusNormal"/>
              <w:jc w:val="center"/>
            </w:pPr>
            <w:r>
              <w:t>95</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jc w:val="center"/>
              <w:outlineLvl w:val="3"/>
            </w:pPr>
            <w:r>
              <w:t>Показатель 1.9 "Доля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21,4</w:t>
            </w:r>
          </w:p>
        </w:tc>
        <w:tc>
          <w:tcPr>
            <w:tcW w:w="901" w:type="dxa"/>
            <w:tcBorders>
              <w:top w:val="nil"/>
              <w:left w:val="nil"/>
              <w:bottom w:val="nil"/>
              <w:right w:val="nil"/>
            </w:tcBorders>
          </w:tcPr>
          <w:p w:rsidR="00D36C77" w:rsidRDefault="00D36C77">
            <w:pPr>
              <w:pStyle w:val="ConsPlusNormal"/>
              <w:jc w:val="center"/>
            </w:pPr>
            <w:r>
              <w:t>21,4</w:t>
            </w:r>
          </w:p>
        </w:tc>
        <w:tc>
          <w:tcPr>
            <w:tcW w:w="854" w:type="dxa"/>
            <w:tcBorders>
              <w:top w:val="nil"/>
              <w:left w:val="nil"/>
              <w:bottom w:val="nil"/>
              <w:right w:val="nil"/>
            </w:tcBorders>
          </w:tcPr>
          <w:p w:rsidR="00D36C77" w:rsidRDefault="00D36C77">
            <w:pPr>
              <w:pStyle w:val="ConsPlusNormal"/>
              <w:jc w:val="center"/>
            </w:pPr>
            <w:r>
              <w:t>22</w:t>
            </w:r>
          </w:p>
        </w:tc>
        <w:tc>
          <w:tcPr>
            <w:tcW w:w="845" w:type="dxa"/>
            <w:tcBorders>
              <w:top w:val="nil"/>
              <w:left w:val="nil"/>
              <w:bottom w:val="nil"/>
              <w:right w:val="nil"/>
            </w:tcBorders>
          </w:tcPr>
          <w:p w:rsidR="00D36C77" w:rsidRDefault="00D36C77">
            <w:pPr>
              <w:pStyle w:val="ConsPlusNormal"/>
              <w:jc w:val="center"/>
            </w:pPr>
            <w:r>
              <w:t>22,4</w:t>
            </w:r>
          </w:p>
        </w:tc>
        <w:tc>
          <w:tcPr>
            <w:tcW w:w="984" w:type="dxa"/>
            <w:tcBorders>
              <w:top w:val="nil"/>
              <w:left w:val="nil"/>
              <w:bottom w:val="nil"/>
              <w:right w:val="nil"/>
            </w:tcBorders>
          </w:tcPr>
          <w:p w:rsidR="00D36C77" w:rsidRDefault="00D36C77">
            <w:pPr>
              <w:pStyle w:val="ConsPlusNormal"/>
              <w:jc w:val="center"/>
            </w:pPr>
            <w:r>
              <w:t>22,3</w:t>
            </w:r>
          </w:p>
        </w:tc>
        <w:tc>
          <w:tcPr>
            <w:tcW w:w="989" w:type="dxa"/>
            <w:tcBorders>
              <w:top w:val="nil"/>
              <w:left w:val="nil"/>
              <w:bottom w:val="nil"/>
              <w:right w:val="nil"/>
            </w:tcBorders>
          </w:tcPr>
          <w:p w:rsidR="00D36C77" w:rsidRDefault="00D36C77">
            <w:pPr>
              <w:pStyle w:val="ConsPlusNormal"/>
              <w:jc w:val="center"/>
            </w:pPr>
            <w:r>
              <w:t>22,8</w:t>
            </w:r>
          </w:p>
        </w:tc>
        <w:tc>
          <w:tcPr>
            <w:tcW w:w="1200" w:type="dxa"/>
            <w:tcBorders>
              <w:top w:val="nil"/>
              <w:left w:val="nil"/>
              <w:bottom w:val="nil"/>
              <w:right w:val="nil"/>
            </w:tcBorders>
          </w:tcPr>
          <w:p w:rsidR="00D36C77" w:rsidRDefault="00D36C77">
            <w:pPr>
              <w:pStyle w:val="ConsPlusNormal"/>
              <w:jc w:val="center"/>
            </w:pPr>
            <w:r>
              <w:t>22,6</w:t>
            </w:r>
          </w:p>
        </w:tc>
        <w:tc>
          <w:tcPr>
            <w:tcW w:w="1213" w:type="dxa"/>
            <w:tcBorders>
              <w:top w:val="nil"/>
              <w:left w:val="nil"/>
              <w:bottom w:val="nil"/>
              <w:right w:val="nil"/>
            </w:tcBorders>
          </w:tcPr>
          <w:p w:rsidR="00D36C77" w:rsidRDefault="00D36C77">
            <w:pPr>
              <w:pStyle w:val="ConsPlusNormal"/>
              <w:jc w:val="center"/>
            </w:pPr>
            <w:r>
              <w:t>22,9</w:t>
            </w:r>
          </w:p>
        </w:tc>
        <w:tc>
          <w:tcPr>
            <w:tcW w:w="917" w:type="dxa"/>
            <w:tcBorders>
              <w:top w:val="nil"/>
              <w:left w:val="nil"/>
              <w:bottom w:val="nil"/>
              <w:right w:val="nil"/>
            </w:tcBorders>
          </w:tcPr>
          <w:p w:rsidR="00D36C77" w:rsidRDefault="00D36C77">
            <w:pPr>
              <w:pStyle w:val="ConsPlusNormal"/>
              <w:jc w:val="center"/>
            </w:pPr>
            <w:r>
              <w:t>23,2</w:t>
            </w:r>
          </w:p>
        </w:tc>
        <w:tc>
          <w:tcPr>
            <w:tcW w:w="912" w:type="dxa"/>
            <w:tcBorders>
              <w:top w:val="nil"/>
              <w:left w:val="nil"/>
              <w:bottom w:val="nil"/>
              <w:right w:val="nil"/>
            </w:tcBorders>
          </w:tcPr>
          <w:p w:rsidR="00D36C77" w:rsidRDefault="00D36C77">
            <w:pPr>
              <w:pStyle w:val="ConsPlusNormal"/>
              <w:jc w:val="center"/>
            </w:pPr>
            <w:r>
              <w:t>23,5</w:t>
            </w:r>
          </w:p>
        </w:tc>
        <w:tc>
          <w:tcPr>
            <w:tcW w:w="907" w:type="dxa"/>
            <w:tcBorders>
              <w:top w:val="nil"/>
              <w:left w:val="nil"/>
              <w:bottom w:val="nil"/>
              <w:right w:val="nil"/>
            </w:tcBorders>
          </w:tcPr>
          <w:p w:rsidR="00D36C77" w:rsidRDefault="00D36C77">
            <w:pPr>
              <w:pStyle w:val="ConsPlusNormal"/>
              <w:jc w:val="center"/>
            </w:pPr>
            <w:r>
              <w:t>23,8</w:t>
            </w:r>
          </w:p>
        </w:tc>
        <w:tc>
          <w:tcPr>
            <w:tcW w:w="907" w:type="dxa"/>
            <w:tcBorders>
              <w:top w:val="nil"/>
              <w:left w:val="nil"/>
              <w:bottom w:val="nil"/>
              <w:right w:val="nil"/>
            </w:tcBorders>
          </w:tcPr>
          <w:p w:rsidR="00D36C77" w:rsidRDefault="00D36C77">
            <w:pPr>
              <w:pStyle w:val="ConsPlusNormal"/>
              <w:jc w:val="center"/>
            </w:pPr>
            <w:r>
              <w:t>24,1</w:t>
            </w:r>
          </w:p>
        </w:tc>
        <w:tc>
          <w:tcPr>
            <w:tcW w:w="922" w:type="dxa"/>
            <w:tcBorders>
              <w:top w:val="nil"/>
              <w:left w:val="nil"/>
              <w:bottom w:val="nil"/>
              <w:right w:val="nil"/>
            </w:tcBorders>
          </w:tcPr>
          <w:p w:rsidR="00D36C77" w:rsidRDefault="00D36C77">
            <w:pPr>
              <w:pStyle w:val="ConsPlusNormal"/>
              <w:jc w:val="center"/>
            </w:pPr>
            <w:r>
              <w:t>24,4</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Северо-Кавказский федеральный округ</w:t>
            </w:r>
          </w:p>
        </w:tc>
        <w:tc>
          <w:tcPr>
            <w:tcW w:w="854" w:type="dxa"/>
            <w:tcBorders>
              <w:top w:val="nil"/>
              <w:left w:val="nil"/>
              <w:bottom w:val="nil"/>
              <w:right w:val="nil"/>
            </w:tcBorders>
          </w:tcPr>
          <w:p w:rsidR="00D36C77" w:rsidRDefault="00D36C77">
            <w:pPr>
              <w:pStyle w:val="ConsPlusNormal"/>
              <w:jc w:val="center"/>
            </w:pPr>
            <w:r>
              <w:t>21,8</w:t>
            </w:r>
          </w:p>
        </w:tc>
        <w:tc>
          <w:tcPr>
            <w:tcW w:w="901" w:type="dxa"/>
            <w:tcBorders>
              <w:top w:val="nil"/>
              <w:left w:val="nil"/>
              <w:bottom w:val="nil"/>
              <w:right w:val="nil"/>
            </w:tcBorders>
          </w:tcPr>
          <w:p w:rsidR="00D36C77" w:rsidRDefault="00D36C77">
            <w:pPr>
              <w:pStyle w:val="ConsPlusNormal"/>
              <w:jc w:val="center"/>
            </w:pPr>
            <w:r>
              <w:t>21,8</w:t>
            </w:r>
          </w:p>
        </w:tc>
        <w:tc>
          <w:tcPr>
            <w:tcW w:w="854" w:type="dxa"/>
            <w:tcBorders>
              <w:top w:val="nil"/>
              <w:left w:val="nil"/>
              <w:bottom w:val="nil"/>
              <w:right w:val="nil"/>
            </w:tcBorders>
          </w:tcPr>
          <w:p w:rsidR="00D36C77" w:rsidRDefault="00D36C77">
            <w:pPr>
              <w:pStyle w:val="ConsPlusNormal"/>
              <w:jc w:val="center"/>
            </w:pPr>
            <w:r>
              <w:t>25,1</w:t>
            </w:r>
          </w:p>
        </w:tc>
        <w:tc>
          <w:tcPr>
            <w:tcW w:w="845" w:type="dxa"/>
            <w:tcBorders>
              <w:top w:val="nil"/>
              <w:left w:val="nil"/>
              <w:bottom w:val="nil"/>
              <w:right w:val="nil"/>
            </w:tcBorders>
          </w:tcPr>
          <w:p w:rsidR="00D36C77" w:rsidRDefault="00D36C77">
            <w:pPr>
              <w:pStyle w:val="ConsPlusNormal"/>
              <w:jc w:val="center"/>
            </w:pPr>
            <w:r>
              <w:t>25,5</w:t>
            </w:r>
          </w:p>
        </w:tc>
        <w:tc>
          <w:tcPr>
            <w:tcW w:w="984" w:type="dxa"/>
            <w:tcBorders>
              <w:top w:val="nil"/>
              <w:left w:val="nil"/>
              <w:bottom w:val="nil"/>
              <w:right w:val="nil"/>
            </w:tcBorders>
          </w:tcPr>
          <w:p w:rsidR="00D36C77" w:rsidRDefault="00D36C77">
            <w:pPr>
              <w:pStyle w:val="ConsPlusNormal"/>
              <w:jc w:val="center"/>
            </w:pPr>
            <w:r>
              <w:t>28,3</w:t>
            </w:r>
          </w:p>
        </w:tc>
        <w:tc>
          <w:tcPr>
            <w:tcW w:w="989" w:type="dxa"/>
            <w:tcBorders>
              <w:top w:val="nil"/>
              <w:left w:val="nil"/>
              <w:bottom w:val="nil"/>
              <w:right w:val="nil"/>
            </w:tcBorders>
          </w:tcPr>
          <w:p w:rsidR="00D36C77" w:rsidRDefault="00D36C77">
            <w:pPr>
              <w:pStyle w:val="ConsPlusNormal"/>
              <w:jc w:val="center"/>
            </w:pPr>
            <w:r>
              <w:t>28,5</w:t>
            </w:r>
          </w:p>
        </w:tc>
        <w:tc>
          <w:tcPr>
            <w:tcW w:w="1200" w:type="dxa"/>
            <w:tcBorders>
              <w:top w:val="nil"/>
              <w:left w:val="nil"/>
              <w:bottom w:val="nil"/>
              <w:right w:val="nil"/>
            </w:tcBorders>
          </w:tcPr>
          <w:p w:rsidR="00D36C77" w:rsidRDefault="00D36C77">
            <w:pPr>
              <w:pStyle w:val="ConsPlusNormal"/>
              <w:jc w:val="center"/>
            </w:pPr>
            <w:r>
              <w:t>28,8</w:t>
            </w:r>
          </w:p>
        </w:tc>
        <w:tc>
          <w:tcPr>
            <w:tcW w:w="1213" w:type="dxa"/>
            <w:tcBorders>
              <w:top w:val="nil"/>
              <w:left w:val="nil"/>
              <w:bottom w:val="nil"/>
              <w:right w:val="nil"/>
            </w:tcBorders>
          </w:tcPr>
          <w:p w:rsidR="00D36C77" w:rsidRDefault="00D36C77">
            <w:pPr>
              <w:pStyle w:val="ConsPlusNormal"/>
              <w:jc w:val="center"/>
            </w:pPr>
            <w:r>
              <w:t>28,9</w:t>
            </w:r>
          </w:p>
        </w:tc>
        <w:tc>
          <w:tcPr>
            <w:tcW w:w="917" w:type="dxa"/>
            <w:tcBorders>
              <w:top w:val="nil"/>
              <w:left w:val="nil"/>
              <w:bottom w:val="nil"/>
              <w:right w:val="nil"/>
            </w:tcBorders>
          </w:tcPr>
          <w:p w:rsidR="00D36C77" w:rsidRDefault="00D36C77">
            <w:pPr>
              <w:pStyle w:val="ConsPlusNormal"/>
              <w:jc w:val="center"/>
            </w:pPr>
            <w:r>
              <w:t>30</w:t>
            </w:r>
          </w:p>
        </w:tc>
        <w:tc>
          <w:tcPr>
            <w:tcW w:w="912" w:type="dxa"/>
            <w:tcBorders>
              <w:top w:val="nil"/>
              <w:left w:val="nil"/>
              <w:bottom w:val="nil"/>
              <w:right w:val="nil"/>
            </w:tcBorders>
          </w:tcPr>
          <w:p w:rsidR="00D36C77" w:rsidRDefault="00D36C77">
            <w:pPr>
              <w:pStyle w:val="ConsPlusNormal"/>
              <w:jc w:val="center"/>
            </w:pPr>
            <w:r>
              <w:t>30,1</w:t>
            </w:r>
          </w:p>
        </w:tc>
        <w:tc>
          <w:tcPr>
            <w:tcW w:w="907" w:type="dxa"/>
            <w:tcBorders>
              <w:top w:val="nil"/>
              <w:left w:val="nil"/>
              <w:bottom w:val="nil"/>
              <w:right w:val="nil"/>
            </w:tcBorders>
          </w:tcPr>
          <w:p w:rsidR="00D36C77" w:rsidRDefault="00D36C77">
            <w:pPr>
              <w:pStyle w:val="ConsPlusNormal"/>
              <w:jc w:val="center"/>
            </w:pPr>
            <w:r>
              <w:t>30,2</w:t>
            </w:r>
          </w:p>
        </w:tc>
        <w:tc>
          <w:tcPr>
            <w:tcW w:w="907" w:type="dxa"/>
            <w:tcBorders>
              <w:top w:val="nil"/>
              <w:left w:val="nil"/>
              <w:bottom w:val="nil"/>
              <w:right w:val="nil"/>
            </w:tcBorders>
          </w:tcPr>
          <w:p w:rsidR="00D36C77" w:rsidRDefault="00D36C77">
            <w:pPr>
              <w:pStyle w:val="ConsPlusNormal"/>
              <w:jc w:val="center"/>
            </w:pPr>
            <w:r>
              <w:t>30,3</w:t>
            </w:r>
          </w:p>
        </w:tc>
        <w:tc>
          <w:tcPr>
            <w:tcW w:w="922" w:type="dxa"/>
            <w:tcBorders>
              <w:top w:val="nil"/>
              <w:left w:val="nil"/>
              <w:bottom w:val="nil"/>
              <w:right w:val="nil"/>
            </w:tcBorders>
          </w:tcPr>
          <w:p w:rsidR="00D36C77" w:rsidRDefault="00D36C77">
            <w:pPr>
              <w:pStyle w:val="ConsPlusNormal"/>
              <w:jc w:val="center"/>
            </w:pPr>
            <w:r>
              <w:t>30,4</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lastRenderedPageBreak/>
              <w:t>Республика Дагестан</w:t>
            </w:r>
          </w:p>
        </w:tc>
        <w:tc>
          <w:tcPr>
            <w:tcW w:w="854" w:type="dxa"/>
            <w:tcBorders>
              <w:top w:val="nil"/>
              <w:left w:val="nil"/>
              <w:bottom w:val="nil"/>
              <w:right w:val="nil"/>
            </w:tcBorders>
          </w:tcPr>
          <w:p w:rsidR="00D36C77" w:rsidRDefault="00D36C77">
            <w:pPr>
              <w:pStyle w:val="ConsPlusNormal"/>
              <w:jc w:val="center"/>
            </w:pPr>
            <w:r>
              <w:t>21,4</w:t>
            </w:r>
          </w:p>
        </w:tc>
        <w:tc>
          <w:tcPr>
            <w:tcW w:w="901" w:type="dxa"/>
            <w:tcBorders>
              <w:top w:val="nil"/>
              <w:left w:val="nil"/>
              <w:bottom w:val="nil"/>
              <w:right w:val="nil"/>
            </w:tcBorders>
          </w:tcPr>
          <w:p w:rsidR="00D36C77" w:rsidRDefault="00D36C77">
            <w:pPr>
              <w:pStyle w:val="ConsPlusNormal"/>
              <w:jc w:val="center"/>
            </w:pPr>
            <w:r>
              <w:t>21,4</w:t>
            </w:r>
          </w:p>
        </w:tc>
        <w:tc>
          <w:tcPr>
            <w:tcW w:w="854" w:type="dxa"/>
            <w:tcBorders>
              <w:top w:val="nil"/>
              <w:left w:val="nil"/>
              <w:bottom w:val="nil"/>
              <w:right w:val="nil"/>
            </w:tcBorders>
          </w:tcPr>
          <w:p w:rsidR="00D36C77" w:rsidRDefault="00D36C77">
            <w:pPr>
              <w:pStyle w:val="ConsPlusNormal"/>
              <w:jc w:val="center"/>
            </w:pPr>
            <w:r>
              <w:t>22,3</w:t>
            </w:r>
          </w:p>
        </w:tc>
        <w:tc>
          <w:tcPr>
            <w:tcW w:w="845" w:type="dxa"/>
            <w:tcBorders>
              <w:top w:val="nil"/>
              <w:left w:val="nil"/>
              <w:bottom w:val="nil"/>
              <w:right w:val="nil"/>
            </w:tcBorders>
          </w:tcPr>
          <w:p w:rsidR="00D36C77" w:rsidRDefault="00D36C77">
            <w:pPr>
              <w:pStyle w:val="ConsPlusNormal"/>
              <w:jc w:val="center"/>
            </w:pPr>
            <w:r>
              <w:t>22,3</w:t>
            </w:r>
          </w:p>
        </w:tc>
        <w:tc>
          <w:tcPr>
            <w:tcW w:w="984" w:type="dxa"/>
            <w:tcBorders>
              <w:top w:val="nil"/>
              <w:left w:val="nil"/>
              <w:bottom w:val="nil"/>
              <w:right w:val="nil"/>
            </w:tcBorders>
          </w:tcPr>
          <w:p w:rsidR="00D36C77" w:rsidRDefault="00D36C77">
            <w:pPr>
              <w:pStyle w:val="ConsPlusNormal"/>
              <w:jc w:val="center"/>
            </w:pPr>
            <w:r>
              <w:t>22,3</w:t>
            </w:r>
          </w:p>
        </w:tc>
        <w:tc>
          <w:tcPr>
            <w:tcW w:w="989" w:type="dxa"/>
            <w:tcBorders>
              <w:top w:val="nil"/>
              <w:left w:val="nil"/>
              <w:bottom w:val="nil"/>
              <w:right w:val="nil"/>
            </w:tcBorders>
          </w:tcPr>
          <w:p w:rsidR="00D36C77" w:rsidRDefault="00D36C77">
            <w:pPr>
              <w:pStyle w:val="ConsPlusNormal"/>
              <w:jc w:val="center"/>
            </w:pPr>
            <w:r>
              <w:t>22,3</w:t>
            </w:r>
          </w:p>
        </w:tc>
        <w:tc>
          <w:tcPr>
            <w:tcW w:w="1200" w:type="dxa"/>
            <w:tcBorders>
              <w:top w:val="nil"/>
              <w:left w:val="nil"/>
              <w:bottom w:val="nil"/>
              <w:right w:val="nil"/>
            </w:tcBorders>
          </w:tcPr>
          <w:p w:rsidR="00D36C77" w:rsidRDefault="00D36C77">
            <w:pPr>
              <w:pStyle w:val="ConsPlusNormal"/>
              <w:jc w:val="center"/>
            </w:pPr>
            <w:r>
              <w:t>22,6</w:t>
            </w:r>
          </w:p>
        </w:tc>
        <w:tc>
          <w:tcPr>
            <w:tcW w:w="1213" w:type="dxa"/>
            <w:tcBorders>
              <w:top w:val="nil"/>
              <w:left w:val="nil"/>
              <w:bottom w:val="nil"/>
              <w:right w:val="nil"/>
            </w:tcBorders>
          </w:tcPr>
          <w:p w:rsidR="00D36C77" w:rsidRDefault="00D36C77">
            <w:pPr>
              <w:pStyle w:val="ConsPlusNormal"/>
              <w:jc w:val="center"/>
            </w:pPr>
            <w:r>
              <w:t>22,9</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Ингушетия</w:t>
            </w:r>
          </w:p>
        </w:tc>
        <w:tc>
          <w:tcPr>
            <w:tcW w:w="854" w:type="dxa"/>
            <w:tcBorders>
              <w:top w:val="nil"/>
              <w:left w:val="nil"/>
              <w:bottom w:val="nil"/>
              <w:right w:val="nil"/>
            </w:tcBorders>
          </w:tcPr>
          <w:p w:rsidR="00D36C77" w:rsidRDefault="00D36C77">
            <w:pPr>
              <w:pStyle w:val="ConsPlusNormal"/>
              <w:jc w:val="center"/>
            </w:pPr>
            <w:r>
              <w:t>23,7</w:t>
            </w:r>
          </w:p>
        </w:tc>
        <w:tc>
          <w:tcPr>
            <w:tcW w:w="901" w:type="dxa"/>
            <w:tcBorders>
              <w:top w:val="nil"/>
              <w:left w:val="nil"/>
              <w:bottom w:val="nil"/>
              <w:right w:val="nil"/>
            </w:tcBorders>
          </w:tcPr>
          <w:p w:rsidR="00D36C77" w:rsidRDefault="00D36C77">
            <w:pPr>
              <w:pStyle w:val="ConsPlusNormal"/>
              <w:jc w:val="center"/>
            </w:pPr>
            <w:r>
              <w:t>23,7</w:t>
            </w:r>
          </w:p>
        </w:tc>
        <w:tc>
          <w:tcPr>
            <w:tcW w:w="854" w:type="dxa"/>
            <w:tcBorders>
              <w:top w:val="nil"/>
              <w:left w:val="nil"/>
              <w:bottom w:val="nil"/>
              <w:right w:val="nil"/>
            </w:tcBorders>
          </w:tcPr>
          <w:p w:rsidR="00D36C77" w:rsidRDefault="00D36C77">
            <w:pPr>
              <w:pStyle w:val="ConsPlusNormal"/>
              <w:jc w:val="center"/>
            </w:pPr>
            <w:r>
              <w:t>22,3</w:t>
            </w:r>
          </w:p>
        </w:tc>
        <w:tc>
          <w:tcPr>
            <w:tcW w:w="845" w:type="dxa"/>
            <w:tcBorders>
              <w:top w:val="nil"/>
              <w:left w:val="nil"/>
              <w:bottom w:val="nil"/>
              <w:right w:val="nil"/>
            </w:tcBorders>
          </w:tcPr>
          <w:p w:rsidR="00D36C77" w:rsidRDefault="00D36C77">
            <w:pPr>
              <w:pStyle w:val="ConsPlusNormal"/>
              <w:jc w:val="center"/>
            </w:pPr>
            <w:r>
              <w:t>22,7</w:t>
            </w:r>
          </w:p>
        </w:tc>
        <w:tc>
          <w:tcPr>
            <w:tcW w:w="984" w:type="dxa"/>
            <w:tcBorders>
              <w:top w:val="nil"/>
              <w:left w:val="nil"/>
              <w:bottom w:val="nil"/>
              <w:right w:val="nil"/>
            </w:tcBorders>
          </w:tcPr>
          <w:p w:rsidR="00D36C77" w:rsidRDefault="00D36C77">
            <w:pPr>
              <w:pStyle w:val="ConsPlusNormal"/>
              <w:jc w:val="center"/>
            </w:pPr>
            <w:r>
              <w:t>23,2</w:t>
            </w:r>
          </w:p>
        </w:tc>
        <w:tc>
          <w:tcPr>
            <w:tcW w:w="989" w:type="dxa"/>
            <w:tcBorders>
              <w:top w:val="nil"/>
              <w:left w:val="nil"/>
              <w:bottom w:val="nil"/>
              <w:right w:val="nil"/>
            </w:tcBorders>
          </w:tcPr>
          <w:p w:rsidR="00D36C77" w:rsidRDefault="00D36C77">
            <w:pPr>
              <w:pStyle w:val="ConsPlusNormal"/>
              <w:jc w:val="center"/>
            </w:pPr>
            <w:r>
              <w:t>23,2</w:t>
            </w:r>
          </w:p>
        </w:tc>
        <w:tc>
          <w:tcPr>
            <w:tcW w:w="1200" w:type="dxa"/>
            <w:tcBorders>
              <w:top w:val="nil"/>
              <w:left w:val="nil"/>
              <w:bottom w:val="nil"/>
              <w:right w:val="nil"/>
            </w:tcBorders>
          </w:tcPr>
          <w:p w:rsidR="00D36C77" w:rsidRDefault="00D36C77">
            <w:pPr>
              <w:pStyle w:val="ConsPlusNormal"/>
              <w:jc w:val="center"/>
            </w:pPr>
            <w:r>
              <w:t>23,2</w:t>
            </w:r>
          </w:p>
        </w:tc>
        <w:tc>
          <w:tcPr>
            <w:tcW w:w="1213" w:type="dxa"/>
            <w:tcBorders>
              <w:top w:val="nil"/>
              <w:left w:val="nil"/>
              <w:bottom w:val="nil"/>
              <w:right w:val="nil"/>
            </w:tcBorders>
          </w:tcPr>
          <w:p w:rsidR="00D36C77" w:rsidRDefault="00D36C77">
            <w:pPr>
              <w:pStyle w:val="ConsPlusNormal"/>
              <w:jc w:val="center"/>
            </w:pPr>
            <w:r>
              <w:t>23,2</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Кабардино-Балкарская Республика</w:t>
            </w:r>
          </w:p>
        </w:tc>
        <w:tc>
          <w:tcPr>
            <w:tcW w:w="854" w:type="dxa"/>
            <w:tcBorders>
              <w:top w:val="nil"/>
              <w:left w:val="nil"/>
              <w:bottom w:val="nil"/>
              <w:right w:val="nil"/>
            </w:tcBorders>
          </w:tcPr>
          <w:p w:rsidR="00D36C77" w:rsidRDefault="00D36C77">
            <w:pPr>
              <w:pStyle w:val="ConsPlusNormal"/>
              <w:jc w:val="center"/>
            </w:pPr>
            <w:r>
              <w:t>20,8</w:t>
            </w:r>
          </w:p>
        </w:tc>
        <w:tc>
          <w:tcPr>
            <w:tcW w:w="901" w:type="dxa"/>
            <w:tcBorders>
              <w:top w:val="nil"/>
              <w:left w:val="nil"/>
              <w:bottom w:val="nil"/>
              <w:right w:val="nil"/>
            </w:tcBorders>
          </w:tcPr>
          <w:p w:rsidR="00D36C77" w:rsidRDefault="00D36C77">
            <w:pPr>
              <w:pStyle w:val="ConsPlusNormal"/>
              <w:jc w:val="center"/>
            </w:pPr>
            <w:r>
              <w:t>20,5</w:t>
            </w:r>
          </w:p>
        </w:tc>
        <w:tc>
          <w:tcPr>
            <w:tcW w:w="854" w:type="dxa"/>
            <w:tcBorders>
              <w:top w:val="nil"/>
              <w:left w:val="nil"/>
              <w:bottom w:val="nil"/>
              <w:right w:val="nil"/>
            </w:tcBorders>
          </w:tcPr>
          <w:p w:rsidR="00D36C77" w:rsidRDefault="00D36C77">
            <w:pPr>
              <w:pStyle w:val="ConsPlusNormal"/>
              <w:jc w:val="center"/>
            </w:pPr>
            <w:r>
              <w:t>22,3</w:t>
            </w:r>
          </w:p>
        </w:tc>
        <w:tc>
          <w:tcPr>
            <w:tcW w:w="845" w:type="dxa"/>
            <w:tcBorders>
              <w:top w:val="nil"/>
              <w:left w:val="nil"/>
              <w:bottom w:val="nil"/>
              <w:right w:val="nil"/>
            </w:tcBorders>
          </w:tcPr>
          <w:p w:rsidR="00D36C77" w:rsidRDefault="00D36C77">
            <w:pPr>
              <w:pStyle w:val="ConsPlusNormal"/>
              <w:jc w:val="center"/>
            </w:pPr>
            <w:r>
              <w:t>22,6</w:t>
            </w:r>
          </w:p>
        </w:tc>
        <w:tc>
          <w:tcPr>
            <w:tcW w:w="984" w:type="dxa"/>
            <w:tcBorders>
              <w:top w:val="nil"/>
              <w:left w:val="nil"/>
              <w:bottom w:val="nil"/>
              <w:right w:val="nil"/>
            </w:tcBorders>
          </w:tcPr>
          <w:p w:rsidR="00D36C77" w:rsidRDefault="00D36C77">
            <w:pPr>
              <w:pStyle w:val="ConsPlusNormal"/>
              <w:jc w:val="center"/>
            </w:pPr>
            <w:r>
              <w:t>23,2</w:t>
            </w:r>
          </w:p>
        </w:tc>
        <w:tc>
          <w:tcPr>
            <w:tcW w:w="989" w:type="dxa"/>
            <w:tcBorders>
              <w:top w:val="nil"/>
              <w:left w:val="nil"/>
              <w:bottom w:val="nil"/>
              <w:right w:val="nil"/>
            </w:tcBorders>
          </w:tcPr>
          <w:p w:rsidR="00D36C77" w:rsidRDefault="00D36C77">
            <w:pPr>
              <w:pStyle w:val="ConsPlusNormal"/>
              <w:jc w:val="center"/>
            </w:pPr>
            <w:r>
              <w:t>23,2</w:t>
            </w:r>
          </w:p>
        </w:tc>
        <w:tc>
          <w:tcPr>
            <w:tcW w:w="1200" w:type="dxa"/>
            <w:tcBorders>
              <w:top w:val="nil"/>
              <w:left w:val="nil"/>
              <w:bottom w:val="nil"/>
              <w:right w:val="nil"/>
            </w:tcBorders>
          </w:tcPr>
          <w:p w:rsidR="00D36C77" w:rsidRDefault="00D36C77">
            <w:pPr>
              <w:pStyle w:val="ConsPlusNormal"/>
              <w:jc w:val="center"/>
            </w:pPr>
            <w:r>
              <w:t>23,6</w:t>
            </w:r>
          </w:p>
        </w:tc>
        <w:tc>
          <w:tcPr>
            <w:tcW w:w="1213" w:type="dxa"/>
            <w:tcBorders>
              <w:top w:val="nil"/>
              <w:left w:val="nil"/>
              <w:bottom w:val="nil"/>
              <w:right w:val="nil"/>
            </w:tcBorders>
          </w:tcPr>
          <w:p w:rsidR="00D36C77" w:rsidRDefault="00D36C77">
            <w:pPr>
              <w:pStyle w:val="ConsPlusNormal"/>
              <w:jc w:val="center"/>
            </w:pPr>
            <w:r>
              <w:t>23,6</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Карачаево-Черкесская Республика</w:t>
            </w:r>
          </w:p>
        </w:tc>
        <w:tc>
          <w:tcPr>
            <w:tcW w:w="854" w:type="dxa"/>
            <w:tcBorders>
              <w:top w:val="nil"/>
              <w:left w:val="nil"/>
              <w:bottom w:val="nil"/>
              <w:right w:val="nil"/>
            </w:tcBorders>
          </w:tcPr>
          <w:p w:rsidR="00D36C77" w:rsidRDefault="00D36C77">
            <w:pPr>
              <w:pStyle w:val="ConsPlusNormal"/>
              <w:jc w:val="center"/>
            </w:pPr>
            <w:r>
              <w:t>21,4</w:t>
            </w:r>
          </w:p>
        </w:tc>
        <w:tc>
          <w:tcPr>
            <w:tcW w:w="901" w:type="dxa"/>
            <w:tcBorders>
              <w:top w:val="nil"/>
              <w:left w:val="nil"/>
              <w:bottom w:val="nil"/>
              <w:right w:val="nil"/>
            </w:tcBorders>
          </w:tcPr>
          <w:p w:rsidR="00D36C77" w:rsidRDefault="00D36C77">
            <w:pPr>
              <w:pStyle w:val="ConsPlusNormal"/>
              <w:jc w:val="center"/>
            </w:pPr>
            <w:r>
              <w:t>21,4</w:t>
            </w:r>
          </w:p>
        </w:tc>
        <w:tc>
          <w:tcPr>
            <w:tcW w:w="854" w:type="dxa"/>
            <w:tcBorders>
              <w:top w:val="nil"/>
              <w:left w:val="nil"/>
              <w:bottom w:val="nil"/>
              <w:right w:val="nil"/>
            </w:tcBorders>
          </w:tcPr>
          <w:p w:rsidR="00D36C77" w:rsidRDefault="00D36C77">
            <w:pPr>
              <w:pStyle w:val="ConsPlusNormal"/>
              <w:jc w:val="center"/>
            </w:pPr>
            <w:r>
              <w:t>22,3</w:t>
            </w:r>
          </w:p>
        </w:tc>
        <w:tc>
          <w:tcPr>
            <w:tcW w:w="845" w:type="dxa"/>
            <w:tcBorders>
              <w:top w:val="nil"/>
              <w:left w:val="nil"/>
              <w:bottom w:val="nil"/>
              <w:right w:val="nil"/>
            </w:tcBorders>
          </w:tcPr>
          <w:p w:rsidR="00D36C77" w:rsidRDefault="00D36C77">
            <w:pPr>
              <w:pStyle w:val="ConsPlusNormal"/>
              <w:jc w:val="center"/>
            </w:pPr>
            <w:r>
              <w:t>22,3</w:t>
            </w:r>
          </w:p>
        </w:tc>
        <w:tc>
          <w:tcPr>
            <w:tcW w:w="984" w:type="dxa"/>
            <w:tcBorders>
              <w:top w:val="nil"/>
              <w:left w:val="nil"/>
              <w:bottom w:val="nil"/>
              <w:right w:val="nil"/>
            </w:tcBorders>
          </w:tcPr>
          <w:p w:rsidR="00D36C77" w:rsidRDefault="00D36C77">
            <w:pPr>
              <w:pStyle w:val="ConsPlusNormal"/>
              <w:jc w:val="center"/>
            </w:pPr>
            <w:r>
              <w:t>23,2</w:t>
            </w:r>
          </w:p>
        </w:tc>
        <w:tc>
          <w:tcPr>
            <w:tcW w:w="989" w:type="dxa"/>
            <w:tcBorders>
              <w:top w:val="nil"/>
              <w:left w:val="nil"/>
              <w:bottom w:val="nil"/>
              <w:right w:val="nil"/>
            </w:tcBorders>
          </w:tcPr>
          <w:p w:rsidR="00D36C77" w:rsidRDefault="00D36C77">
            <w:pPr>
              <w:pStyle w:val="ConsPlusNormal"/>
              <w:jc w:val="center"/>
            </w:pPr>
            <w:r>
              <w:t>23,2</w:t>
            </w:r>
          </w:p>
        </w:tc>
        <w:tc>
          <w:tcPr>
            <w:tcW w:w="1200" w:type="dxa"/>
            <w:tcBorders>
              <w:top w:val="nil"/>
              <w:left w:val="nil"/>
              <w:bottom w:val="nil"/>
              <w:right w:val="nil"/>
            </w:tcBorders>
          </w:tcPr>
          <w:p w:rsidR="00D36C77" w:rsidRDefault="00D36C77">
            <w:pPr>
              <w:pStyle w:val="ConsPlusNormal"/>
              <w:jc w:val="center"/>
            </w:pPr>
            <w:r>
              <w:t>23,2</w:t>
            </w:r>
          </w:p>
        </w:tc>
        <w:tc>
          <w:tcPr>
            <w:tcW w:w="1213" w:type="dxa"/>
            <w:tcBorders>
              <w:top w:val="nil"/>
              <w:left w:val="nil"/>
              <w:bottom w:val="nil"/>
              <w:right w:val="nil"/>
            </w:tcBorders>
          </w:tcPr>
          <w:p w:rsidR="00D36C77" w:rsidRDefault="00D36C77">
            <w:pPr>
              <w:pStyle w:val="ConsPlusNormal"/>
              <w:jc w:val="center"/>
            </w:pPr>
            <w:r>
              <w:t>23,2</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Северная Осетия - Алания</w:t>
            </w:r>
          </w:p>
        </w:tc>
        <w:tc>
          <w:tcPr>
            <w:tcW w:w="854" w:type="dxa"/>
            <w:tcBorders>
              <w:top w:val="nil"/>
              <w:left w:val="nil"/>
              <w:bottom w:val="nil"/>
              <w:right w:val="nil"/>
            </w:tcBorders>
          </w:tcPr>
          <w:p w:rsidR="00D36C77" w:rsidRDefault="00D36C77">
            <w:pPr>
              <w:pStyle w:val="ConsPlusNormal"/>
              <w:jc w:val="center"/>
            </w:pPr>
            <w:r>
              <w:t>21,4</w:t>
            </w:r>
          </w:p>
        </w:tc>
        <w:tc>
          <w:tcPr>
            <w:tcW w:w="901" w:type="dxa"/>
            <w:tcBorders>
              <w:top w:val="nil"/>
              <w:left w:val="nil"/>
              <w:bottom w:val="nil"/>
              <w:right w:val="nil"/>
            </w:tcBorders>
          </w:tcPr>
          <w:p w:rsidR="00D36C77" w:rsidRDefault="00D36C77">
            <w:pPr>
              <w:pStyle w:val="ConsPlusNormal"/>
              <w:jc w:val="center"/>
            </w:pPr>
            <w:r>
              <w:t>21,4</w:t>
            </w:r>
          </w:p>
        </w:tc>
        <w:tc>
          <w:tcPr>
            <w:tcW w:w="854" w:type="dxa"/>
            <w:tcBorders>
              <w:top w:val="nil"/>
              <w:left w:val="nil"/>
              <w:bottom w:val="nil"/>
              <w:right w:val="nil"/>
            </w:tcBorders>
          </w:tcPr>
          <w:p w:rsidR="00D36C77" w:rsidRDefault="00D36C77">
            <w:pPr>
              <w:pStyle w:val="ConsPlusNormal"/>
              <w:jc w:val="center"/>
            </w:pPr>
            <w:r>
              <w:t>22,3</w:t>
            </w:r>
          </w:p>
        </w:tc>
        <w:tc>
          <w:tcPr>
            <w:tcW w:w="845" w:type="dxa"/>
            <w:tcBorders>
              <w:top w:val="nil"/>
              <w:left w:val="nil"/>
              <w:bottom w:val="nil"/>
              <w:right w:val="nil"/>
            </w:tcBorders>
          </w:tcPr>
          <w:p w:rsidR="00D36C77" w:rsidRDefault="00D36C77">
            <w:pPr>
              <w:pStyle w:val="ConsPlusNormal"/>
              <w:jc w:val="center"/>
            </w:pPr>
            <w:r>
              <w:t>22,6</w:t>
            </w:r>
          </w:p>
        </w:tc>
        <w:tc>
          <w:tcPr>
            <w:tcW w:w="984" w:type="dxa"/>
            <w:tcBorders>
              <w:top w:val="nil"/>
              <w:left w:val="nil"/>
              <w:bottom w:val="nil"/>
              <w:right w:val="nil"/>
            </w:tcBorders>
          </w:tcPr>
          <w:p w:rsidR="00D36C77" w:rsidRDefault="00D36C77">
            <w:pPr>
              <w:pStyle w:val="ConsPlusNormal"/>
              <w:jc w:val="center"/>
            </w:pPr>
            <w:r>
              <w:t>22,3</w:t>
            </w:r>
          </w:p>
        </w:tc>
        <w:tc>
          <w:tcPr>
            <w:tcW w:w="989" w:type="dxa"/>
            <w:tcBorders>
              <w:top w:val="nil"/>
              <w:left w:val="nil"/>
              <w:bottom w:val="nil"/>
              <w:right w:val="nil"/>
            </w:tcBorders>
          </w:tcPr>
          <w:p w:rsidR="00D36C77" w:rsidRDefault="00D36C77">
            <w:pPr>
              <w:pStyle w:val="ConsPlusNormal"/>
              <w:jc w:val="center"/>
            </w:pPr>
            <w:r>
              <w:t>22,3</w:t>
            </w:r>
          </w:p>
        </w:tc>
        <w:tc>
          <w:tcPr>
            <w:tcW w:w="1200" w:type="dxa"/>
            <w:tcBorders>
              <w:top w:val="nil"/>
              <w:left w:val="nil"/>
              <w:bottom w:val="nil"/>
              <w:right w:val="nil"/>
            </w:tcBorders>
          </w:tcPr>
          <w:p w:rsidR="00D36C77" w:rsidRDefault="00D36C77">
            <w:pPr>
              <w:pStyle w:val="ConsPlusNormal"/>
              <w:jc w:val="center"/>
            </w:pPr>
            <w:r>
              <w:t>23,5</w:t>
            </w:r>
          </w:p>
        </w:tc>
        <w:tc>
          <w:tcPr>
            <w:tcW w:w="1213" w:type="dxa"/>
            <w:tcBorders>
              <w:top w:val="nil"/>
              <w:left w:val="nil"/>
              <w:bottom w:val="nil"/>
              <w:right w:val="nil"/>
            </w:tcBorders>
          </w:tcPr>
          <w:p w:rsidR="00D36C77" w:rsidRDefault="00D36C77">
            <w:pPr>
              <w:pStyle w:val="ConsPlusNormal"/>
              <w:jc w:val="center"/>
            </w:pPr>
            <w:r>
              <w:t>24</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Ставропольский край</w:t>
            </w:r>
          </w:p>
        </w:tc>
        <w:tc>
          <w:tcPr>
            <w:tcW w:w="854" w:type="dxa"/>
            <w:tcBorders>
              <w:top w:val="nil"/>
              <w:left w:val="nil"/>
              <w:bottom w:val="nil"/>
              <w:right w:val="nil"/>
            </w:tcBorders>
          </w:tcPr>
          <w:p w:rsidR="00D36C77" w:rsidRDefault="00D36C77">
            <w:pPr>
              <w:pStyle w:val="ConsPlusNormal"/>
              <w:jc w:val="center"/>
            </w:pPr>
            <w:r>
              <w:t>21,4</w:t>
            </w:r>
          </w:p>
        </w:tc>
        <w:tc>
          <w:tcPr>
            <w:tcW w:w="901" w:type="dxa"/>
            <w:tcBorders>
              <w:top w:val="nil"/>
              <w:left w:val="nil"/>
              <w:bottom w:val="nil"/>
              <w:right w:val="nil"/>
            </w:tcBorders>
          </w:tcPr>
          <w:p w:rsidR="00D36C77" w:rsidRDefault="00D36C77">
            <w:pPr>
              <w:pStyle w:val="ConsPlusNormal"/>
              <w:jc w:val="center"/>
            </w:pPr>
            <w:r>
              <w:t>21,4</w:t>
            </w:r>
          </w:p>
        </w:tc>
        <w:tc>
          <w:tcPr>
            <w:tcW w:w="854" w:type="dxa"/>
            <w:tcBorders>
              <w:top w:val="nil"/>
              <w:left w:val="nil"/>
              <w:bottom w:val="nil"/>
              <w:right w:val="nil"/>
            </w:tcBorders>
          </w:tcPr>
          <w:p w:rsidR="00D36C77" w:rsidRDefault="00D36C77">
            <w:pPr>
              <w:pStyle w:val="ConsPlusNormal"/>
              <w:jc w:val="center"/>
            </w:pPr>
            <w:r>
              <w:t>22,3</w:t>
            </w:r>
          </w:p>
        </w:tc>
        <w:tc>
          <w:tcPr>
            <w:tcW w:w="845" w:type="dxa"/>
            <w:tcBorders>
              <w:top w:val="nil"/>
              <w:left w:val="nil"/>
              <w:bottom w:val="nil"/>
              <w:right w:val="nil"/>
            </w:tcBorders>
          </w:tcPr>
          <w:p w:rsidR="00D36C77" w:rsidRDefault="00D36C77">
            <w:pPr>
              <w:pStyle w:val="ConsPlusNormal"/>
              <w:jc w:val="center"/>
            </w:pPr>
            <w:r>
              <w:t>24</w:t>
            </w:r>
          </w:p>
        </w:tc>
        <w:tc>
          <w:tcPr>
            <w:tcW w:w="984" w:type="dxa"/>
            <w:tcBorders>
              <w:top w:val="nil"/>
              <w:left w:val="nil"/>
              <w:bottom w:val="nil"/>
              <w:right w:val="nil"/>
            </w:tcBorders>
          </w:tcPr>
          <w:p w:rsidR="00D36C77" w:rsidRDefault="00D36C77">
            <w:pPr>
              <w:pStyle w:val="ConsPlusNormal"/>
              <w:jc w:val="center"/>
            </w:pPr>
            <w:r>
              <w:t>23,2</w:t>
            </w:r>
          </w:p>
        </w:tc>
        <w:tc>
          <w:tcPr>
            <w:tcW w:w="989" w:type="dxa"/>
            <w:tcBorders>
              <w:top w:val="nil"/>
              <w:left w:val="nil"/>
              <w:bottom w:val="nil"/>
              <w:right w:val="nil"/>
            </w:tcBorders>
          </w:tcPr>
          <w:p w:rsidR="00D36C77" w:rsidRDefault="00D36C77">
            <w:pPr>
              <w:pStyle w:val="ConsPlusNormal"/>
              <w:jc w:val="center"/>
            </w:pPr>
            <w:r>
              <w:t>24,4</w:t>
            </w:r>
          </w:p>
        </w:tc>
        <w:tc>
          <w:tcPr>
            <w:tcW w:w="1200" w:type="dxa"/>
            <w:tcBorders>
              <w:top w:val="nil"/>
              <w:left w:val="nil"/>
              <w:bottom w:val="nil"/>
              <w:right w:val="nil"/>
            </w:tcBorders>
          </w:tcPr>
          <w:p w:rsidR="00D36C77" w:rsidRDefault="00D36C77">
            <w:pPr>
              <w:pStyle w:val="ConsPlusNormal"/>
              <w:jc w:val="center"/>
            </w:pPr>
            <w:r>
              <w:t>24,4</w:t>
            </w:r>
          </w:p>
        </w:tc>
        <w:tc>
          <w:tcPr>
            <w:tcW w:w="1213" w:type="dxa"/>
            <w:tcBorders>
              <w:top w:val="nil"/>
              <w:left w:val="nil"/>
              <w:bottom w:val="nil"/>
              <w:right w:val="nil"/>
            </w:tcBorders>
          </w:tcPr>
          <w:p w:rsidR="00D36C77" w:rsidRDefault="00D36C77">
            <w:pPr>
              <w:pStyle w:val="ConsPlusNormal"/>
              <w:jc w:val="center"/>
            </w:pPr>
            <w:r>
              <w:t>24,4</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Чеченская Республика</w:t>
            </w:r>
          </w:p>
        </w:tc>
        <w:tc>
          <w:tcPr>
            <w:tcW w:w="854" w:type="dxa"/>
            <w:tcBorders>
              <w:top w:val="nil"/>
              <w:left w:val="nil"/>
              <w:bottom w:val="nil"/>
              <w:right w:val="nil"/>
            </w:tcBorders>
          </w:tcPr>
          <w:p w:rsidR="00D36C77" w:rsidRDefault="00D36C77">
            <w:pPr>
              <w:pStyle w:val="ConsPlusNormal"/>
              <w:jc w:val="center"/>
            </w:pPr>
            <w:r>
              <w:t>22,8</w:t>
            </w:r>
          </w:p>
        </w:tc>
        <w:tc>
          <w:tcPr>
            <w:tcW w:w="901" w:type="dxa"/>
            <w:tcBorders>
              <w:top w:val="nil"/>
              <w:left w:val="nil"/>
              <w:bottom w:val="nil"/>
              <w:right w:val="nil"/>
            </w:tcBorders>
          </w:tcPr>
          <w:p w:rsidR="00D36C77" w:rsidRDefault="00D36C77">
            <w:pPr>
              <w:pStyle w:val="ConsPlusNormal"/>
              <w:jc w:val="center"/>
            </w:pPr>
            <w:r>
              <w:t>22,8</w:t>
            </w:r>
          </w:p>
        </w:tc>
        <w:tc>
          <w:tcPr>
            <w:tcW w:w="854" w:type="dxa"/>
            <w:tcBorders>
              <w:top w:val="nil"/>
              <w:left w:val="nil"/>
              <w:bottom w:val="nil"/>
              <w:right w:val="nil"/>
            </w:tcBorders>
          </w:tcPr>
          <w:p w:rsidR="00D36C77" w:rsidRDefault="00D36C77">
            <w:pPr>
              <w:pStyle w:val="ConsPlusNormal"/>
              <w:jc w:val="center"/>
            </w:pPr>
            <w:r>
              <w:t>41,9</w:t>
            </w:r>
          </w:p>
        </w:tc>
        <w:tc>
          <w:tcPr>
            <w:tcW w:w="845" w:type="dxa"/>
            <w:tcBorders>
              <w:top w:val="nil"/>
              <w:left w:val="nil"/>
              <w:bottom w:val="nil"/>
              <w:right w:val="nil"/>
            </w:tcBorders>
          </w:tcPr>
          <w:p w:rsidR="00D36C77" w:rsidRDefault="00D36C77">
            <w:pPr>
              <w:pStyle w:val="ConsPlusNormal"/>
              <w:jc w:val="center"/>
            </w:pPr>
            <w:r>
              <w:t>41,98</w:t>
            </w:r>
          </w:p>
        </w:tc>
        <w:tc>
          <w:tcPr>
            <w:tcW w:w="984" w:type="dxa"/>
            <w:tcBorders>
              <w:top w:val="nil"/>
              <w:left w:val="nil"/>
              <w:bottom w:val="nil"/>
              <w:right w:val="nil"/>
            </w:tcBorders>
          </w:tcPr>
          <w:p w:rsidR="00D36C77" w:rsidRDefault="00D36C77">
            <w:pPr>
              <w:pStyle w:val="ConsPlusNormal"/>
              <w:jc w:val="center"/>
            </w:pPr>
            <w:r>
              <w:t>61,1</w:t>
            </w:r>
          </w:p>
        </w:tc>
        <w:tc>
          <w:tcPr>
            <w:tcW w:w="989" w:type="dxa"/>
            <w:tcBorders>
              <w:top w:val="nil"/>
              <w:left w:val="nil"/>
              <w:bottom w:val="nil"/>
              <w:right w:val="nil"/>
            </w:tcBorders>
          </w:tcPr>
          <w:p w:rsidR="00D36C77" w:rsidRDefault="00D36C77">
            <w:pPr>
              <w:pStyle w:val="ConsPlusNormal"/>
              <w:jc w:val="center"/>
            </w:pPr>
            <w:r>
              <w:t>61,1</w:t>
            </w:r>
          </w:p>
        </w:tc>
        <w:tc>
          <w:tcPr>
            <w:tcW w:w="1200" w:type="dxa"/>
            <w:tcBorders>
              <w:top w:val="nil"/>
              <w:left w:val="nil"/>
              <w:bottom w:val="nil"/>
              <w:right w:val="nil"/>
            </w:tcBorders>
          </w:tcPr>
          <w:p w:rsidR="00D36C77" w:rsidRDefault="00D36C77">
            <w:pPr>
              <w:pStyle w:val="ConsPlusNormal"/>
              <w:jc w:val="center"/>
            </w:pPr>
            <w:r>
              <w:t>61,1</w:t>
            </w:r>
          </w:p>
        </w:tc>
        <w:tc>
          <w:tcPr>
            <w:tcW w:w="1213" w:type="dxa"/>
            <w:tcBorders>
              <w:top w:val="nil"/>
              <w:left w:val="nil"/>
              <w:bottom w:val="nil"/>
              <w:right w:val="nil"/>
            </w:tcBorders>
          </w:tcPr>
          <w:p w:rsidR="00D36C77" w:rsidRDefault="00D36C77">
            <w:pPr>
              <w:pStyle w:val="ConsPlusNormal"/>
              <w:jc w:val="center"/>
            </w:pPr>
            <w:r>
              <w:t>61,1</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jc w:val="center"/>
              <w:outlineLvl w:val="3"/>
            </w:pPr>
            <w:r>
              <w:t>Показатель 1.15 "Доля лиц с ограниченными возможностями здоровья и инвалидов в возрасте от 6 до 18 лет, систематически занимающихся физической культурой и спортом, в общей численности этой категории населения"</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54,5</w:t>
            </w:r>
          </w:p>
        </w:tc>
        <w:tc>
          <w:tcPr>
            <w:tcW w:w="901" w:type="dxa"/>
            <w:tcBorders>
              <w:top w:val="nil"/>
              <w:left w:val="nil"/>
              <w:bottom w:val="nil"/>
              <w:right w:val="nil"/>
            </w:tcBorders>
          </w:tcPr>
          <w:p w:rsidR="00D36C77" w:rsidRDefault="00D36C77">
            <w:pPr>
              <w:pStyle w:val="ConsPlusNormal"/>
              <w:jc w:val="center"/>
            </w:pPr>
            <w:r>
              <w:t>72,9</w:t>
            </w:r>
          </w:p>
        </w:tc>
        <w:tc>
          <w:tcPr>
            <w:tcW w:w="854" w:type="dxa"/>
            <w:tcBorders>
              <w:top w:val="nil"/>
              <w:left w:val="nil"/>
              <w:bottom w:val="nil"/>
              <w:right w:val="nil"/>
            </w:tcBorders>
          </w:tcPr>
          <w:p w:rsidR="00D36C77" w:rsidRDefault="00D36C77">
            <w:pPr>
              <w:pStyle w:val="ConsPlusNormal"/>
              <w:jc w:val="center"/>
            </w:pPr>
            <w:r>
              <w:t>67,5</w:t>
            </w:r>
          </w:p>
        </w:tc>
        <w:tc>
          <w:tcPr>
            <w:tcW w:w="845" w:type="dxa"/>
            <w:tcBorders>
              <w:top w:val="nil"/>
              <w:left w:val="nil"/>
              <w:bottom w:val="nil"/>
              <w:right w:val="nil"/>
            </w:tcBorders>
          </w:tcPr>
          <w:p w:rsidR="00D36C77" w:rsidRDefault="00D36C77">
            <w:pPr>
              <w:pStyle w:val="ConsPlusNormal"/>
              <w:jc w:val="center"/>
            </w:pPr>
            <w:r>
              <w:t>83,2</w:t>
            </w:r>
          </w:p>
        </w:tc>
        <w:tc>
          <w:tcPr>
            <w:tcW w:w="984" w:type="dxa"/>
            <w:tcBorders>
              <w:top w:val="nil"/>
              <w:left w:val="nil"/>
              <w:bottom w:val="nil"/>
              <w:right w:val="nil"/>
            </w:tcBorders>
          </w:tcPr>
          <w:p w:rsidR="00D36C77" w:rsidRDefault="00D36C77">
            <w:pPr>
              <w:pStyle w:val="ConsPlusNormal"/>
              <w:jc w:val="center"/>
            </w:pPr>
            <w:r>
              <w:t>68</w:t>
            </w:r>
          </w:p>
        </w:tc>
        <w:tc>
          <w:tcPr>
            <w:tcW w:w="989" w:type="dxa"/>
            <w:tcBorders>
              <w:top w:val="nil"/>
              <w:left w:val="nil"/>
              <w:bottom w:val="nil"/>
              <w:right w:val="nil"/>
            </w:tcBorders>
          </w:tcPr>
          <w:p w:rsidR="00D36C77" w:rsidRDefault="00D36C77">
            <w:pPr>
              <w:pStyle w:val="ConsPlusNormal"/>
              <w:jc w:val="center"/>
            </w:pPr>
            <w:r>
              <w:t>70,1</w:t>
            </w:r>
          </w:p>
        </w:tc>
        <w:tc>
          <w:tcPr>
            <w:tcW w:w="1200" w:type="dxa"/>
            <w:tcBorders>
              <w:top w:val="nil"/>
              <w:left w:val="nil"/>
              <w:bottom w:val="nil"/>
              <w:right w:val="nil"/>
            </w:tcBorders>
          </w:tcPr>
          <w:p w:rsidR="00D36C77" w:rsidRDefault="00D36C77">
            <w:pPr>
              <w:pStyle w:val="ConsPlusNormal"/>
              <w:jc w:val="center"/>
            </w:pPr>
            <w:r>
              <w:t>68,5</w:t>
            </w:r>
          </w:p>
        </w:tc>
        <w:tc>
          <w:tcPr>
            <w:tcW w:w="1213" w:type="dxa"/>
            <w:tcBorders>
              <w:top w:val="nil"/>
              <w:left w:val="nil"/>
              <w:bottom w:val="nil"/>
              <w:right w:val="nil"/>
            </w:tcBorders>
          </w:tcPr>
          <w:p w:rsidR="00D36C77" w:rsidRDefault="00D36C77">
            <w:pPr>
              <w:pStyle w:val="ConsPlusNormal"/>
              <w:jc w:val="center"/>
            </w:pPr>
            <w:r>
              <w:t>73,5</w:t>
            </w:r>
          </w:p>
        </w:tc>
        <w:tc>
          <w:tcPr>
            <w:tcW w:w="917" w:type="dxa"/>
            <w:tcBorders>
              <w:top w:val="nil"/>
              <w:left w:val="nil"/>
              <w:bottom w:val="nil"/>
              <w:right w:val="nil"/>
            </w:tcBorders>
          </w:tcPr>
          <w:p w:rsidR="00D36C77" w:rsidRDefault="00D36C77">
            <w:pPr>
              <w:pStyle w:val="ConsPlusNormal"/>
              <w:jc w:val="center"/>
            </w:pPr>
            <w:r>
              <w:t>74</w:t>
            </w:r>
          </w:p>
        </w:tc>
        <w:tc>
          <w:tcPr>
            <w:tcW w:w="912" w:type="dxa"/>
            <w:tcBorders>
              <w:top w:val="nil"/>
              <w:left w:val="nil"/>
              <w:bottom w:val="nil"/>
              <w:right w:val="nil"/>
            </w:tcBorders>
          </w:tcPr>
          <w:p w:rsidR="00D36C77" w:rsidRDefault="00D36C77">
            <w:pPr>
              <w:pStyle w:val="ConsPlusNormal"/>
              <w:jc w:val="center"/>
            </w:pPr>
            <w:r>
              <w:t>74,5</w:t>
            </w:r>
          </w:p>
        </w:tc>
        <w:tc>
          <w:tcPr>
            <w:tcW w:w="907" w:type="dxa"/>
            <w:tcBorders>
              <w:top w:val="nil"/>
              <w:left w:val="nil"/>
              <w:bottom w:val="nil"/>
              <w:right w:val="nil"/>
            </w:tcBorders>
          </w:tcPr>
          <w:p w:rsidR="00D36C77" w:rsidRDefault="00D36C77">
            <w:pPr>
              <w:pStyle w:val="ConsPlusNormal"/>
              <w:jc w:val="center"/>
            </w:pPr>
            <w:r>
              <w:t>75</w:t>
            </w:r>
          </w:p>
        </w:tc>
        <w:tc>
          <w:tcPr>
            <w:tcW w:w="907" w:type="dxa"/>
            <w:tcBorders>
              <w:top w:val="nil"/>
              <w:left w:val="nil"/>
              <w:bottom w:val="nil"/>
              <w:right w:val="nil"/>
            </w:tcBorders>
          </w:tcPr>
          <w:p w:rsidR="00D36C77" w:rsidRDefault="00D36C77">
            <w:pPr>
              <w:pStyle w:val="ConsPlusNormal"/>
              <w:jc w:val="center"/>
            </w:pPr>
            <w:r>
              <w:t>75,5</w:t>
            </w:r>
          </w:p>
        </w:tc>
        <w:tc>
          <w:tcPr>
            <w:tcW w:w="922" w:type="dxa"/>
            <w:tcBorders>
              <w:top w:val="nil"/>
              <w:left w:val="nil"/>
              <w:bottom w:val="nil"/>
              <w:right w:val="nil"/>
            </w:tcBorders>
          </w:tcPr>
          <w:p w:rsidR="00D36C77" w:rsidRDefault="00D36C77">
            <w:pPr>
              <w:pStyle w:val="ConsPlusNormal"/>
              <w:jc w:val="center"/>
            </w:pPr>
            <w:r>
              <w:t>76</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Северо-Кавказский федеральный округ</w:t>
            </w:r>
          </w:p>
        </w:tc>
        <w:tc>
          <w:tcPr>
            <w:tcW w:w="854" w:type="dxa"/>
            <w:tcBorders>
              <w:top w:val="nil"/>
              <w:left w:val="nil"/>
              <w:bottom w:val="nil"/>
              <w:right w:val="nil"/>
            </w:tcBorders>
          </w:tcPr>
          <w:p w:rsidR="00D36C77" w:rsidRDefault="00D36C77">
            <w:pPr>
              <w:pStyle w:val="ConsPlusNormal"/>
              <w:jc w:val="center"/>
            </w:pPr>
            <w:r>
              <w:t>39,6</w:t>
            </w:r>
          </w:p>
        </w:tc>
        <w:tc>
          <w:tcPr>
            <w:tcW w:w="901" w:type="dxa"/>
            <w:tcBorders>
              <w:top w:val="nil"/>
              <w:left w:val="nil"/>
              <w:bottom w:val="nil"/>
              <w:right w:val="nil"/>
            </w:tcBorders>
          </w:tcPr>
          <w:p w:rsidR="00D36C77" w:rsidRDefault="00D36C77">
            <w:pPr>
              <w:pStyle w:val="ConsPlusNormal"/>
              <w:jc w:val="center"/>
            </w:pPr>
            <w:r>
              <w:t>39,9</w:t>
            </w:r>
          </w:p>
        </w:tc>
        <w:tc>
          <w:tcPr>
            <w:tcW w:w="854" w:type="dxa"/>
            <w:tcBorders>
              <w:top w:val="nil"/>
              <w:left w:val="nil"/>
              <w:bottom w:val="nil"/>
              <w:right w:val="nil"/>
            </w:tcBorders>
          </w:tcPr>
          <w:p w:rsidR="00D36C77" w:rsidRDefault="00D36C77">
            <w:pPr>
              <w:pStyle w:val="ConsPlusNormal"/>
              <w:jc w:val="center"/>
            </w:pPr>
            <w:r>
              <w:t>40,3</w:t>
            </w:r>
          </w:p>
        </w:tc>
        <w:tc>
          <w:tcPr>
            <w:tcW w:w="845" w:type="dxa"/>
            <w:tcBorders>
              <w:top w:val="nil"/>
              <w:left w:val="nil"/>
              <w:bottom w:val="nil"/>
              <w:right w:val="nil"/>
            </w:tcBorders>
          </w:tcPr>
          <w:p w:rsidR="00D36C77" w:rsidRDefault="00D36C77">
            <w:pPr>
              <w:pStyle w:val="ConsPlusNormal"/>
              <w:jc w:val="center"/>
            </w:pPr>
            <w:r>
              <w:t>40,3</w:t>
            </w:r>
          </w:p>
        </w:tc>
        <w:tc>
          <w:tcPr>
            <w:tcW w:w="984" w:type="dxa"/>
            <w:tcBorders>
              <w:top w:val="nil"/>
              <w:left w:val="nil"/>
              <w:bottom w:val="nil"/>
              <w:right w:val="nil"/>
            </w:tcBorders>
          </w:tcPr>
          <w:p w:rsidR="00D36C77" w:rsidRDefault="00D36C77">
            <w:pPr>
              <w:pStyle w:val="ConsPlusNormal"/>
              <w:jc w:val="center"/>
            </w:pPr>
            <w:r>
              <w:t>68</w:t>
            </w:r>
          </w:p>
        </w:tc>
        <w:tc>
          <w:tcPr>
            <w:tcW w:w="989" w:type="dxa"/>
            <w:tcBorders>
              <w:top w:val="nil"/>
              <w:left w:val="nil"/>
              <w:bottom w:val="nil"/>
              <w:right w:val="nil"/>
            </w:tcBorders>
          </w:tcPr>
          <w:p w:rsidR="00D36C77" w:rsidRDefault="00D36C77">
            <w:pPr>
              <w:pStyle w:val="ConsPlusNormal"/>
              <w:jc w:val="center"/>
            </w:pPr>
            <w:r>
              <w:t>68</w:t>
            </w:r>
          </w:p>
        </w:tc>
        <w:tc>
          <w:tcPr>
            <w:tcW w:w="1200" w:type="dxa"/>
            <w:tcBorders>
              <w:top w:val="nil"/>
              <w:left w:val="nil"/>
              <w:bottom w:val="nil"/>
              <w:right w:val="nil"/>
            </w:tcBorders>
          </w:tcPr>
          <w:p w:rsidR="00D36C77" w:rsidRDefault="00D36C77">
            <w:pPr>
              <w:pStyle w:val="ConsPlusNormal"/>
              <w:jc w:val="center"/>
            </w:pPr>
            <w:r>
              <w:t>68,5</w:t>
            </w:r>
          </w:p>
        </w:tc>
        <w:tc>
          <w:tcPr>
            <w:tcW w:w="1213" w:type="dxa"/>
            <w:tcBorders>
              <w:top w:val="nil"/>
              <w:left w:val="nil"/>
              <w:bottom w:val="nil"/>
              <w:right w:val="nil"/>
            </w:tcBorders>
          </w:tcPr>
          <w:p w:rsidR="00D36C77" w:rsidRDefault="00D36C77">
            <w:pPr>
              <w:pStyle w:val="ConsPlusNormal"/>
              <w:jc w:val="center"/>
            </w:pPr>
            <w:r>
              <w:t>73,5</w:t>
            </w:r>
          </w:p>
        </w:tc>
        <w:tc>
          <w:tcPr>
            <w:tcW w:w="917" w:type="dxa"/>
            <w:tcBorders>
              <w:top w:val="nil"/>
              <w:left w:val="nil"/>
              <w:bottom w:val="nil"/>
              <w:right w:val="nil"/>
            </w:tcBorders>
          </w:tcPr>
          <w:p w:rsidR="00D36C77" w:rsidRDefault="00D36C77">
            <w:pPr>
              <w:pStyle w:val="ConsPlusNormal"/>
              <w:jc w:val="center"/>
            </w:pPr>
            <w:r>
              <w:t>74</w:t>
            </w:r>
          </w:p>
        </w:tc>
        <w:tc>
          <w:tcPr>
            <w:tcW w:w="912" w:type="dxa"/>
            <w:tcBorders>
              <w:top w:val="nil"/>
              <w:left w:val="nil"/>
              <w:bottom w:val="nil"/>
              <w:right w:val="nil"/>
            </w:tcBorders>
          </w:tcPr>
          <w:p w:rsidR="00D36C77" w:rsidRDefault="00D36C77">
            <w:pPr>
              <w:pStyle w:val="ConsPlusNormal"/>
              <w:jc w:val="center"/>
            </w:pPr>
            <w:r>
              <w:t>74,5</w:t>
            </w:r>
          </w:p>
        </w:tc>
        <w:tc>
          <w:tcPr>
            <w:tcW w:w="907" w:type="dxa"/>
            <w:tcBorders>
              <w:top w:val="nil"/>
              <w:left w:val="nil"/>
              <w:bottom w:val="nil"/>
              <w:right w:val="nil"/>
            </w:tcBorders>
          </w:tcPr>
          <w:p w:rsidR="00D36C77" w:rsidRDefault="00D36C77">
            <w:pPr>
              <w:pStyle w:val="ConsPlusNormal"/>
              <w:jc w:val="center"/>
            </w:pPr>
            <w:r>
              <w:t>75</w:t>
            </w:r>
          </w:p>
        </w:tc>
        <w:tc>
          <w:tcPr>
            <w:tcW w:w="907" w:type="dxa"/>
            <w:tcBorders>
              <w:top w:val="nil"/>
              <w:left w:val="nil"/>
              <w:bottom w:val="nil"/>
              <w:right w:val="nil"/>
            </w:tcBorders>
          </w:tcPr>
          <w:p w:rsidR="00D36C77" w:rsidRDefault="00D36C77">
            <w:pPr>
              <w:pStyle w:val="ConsPlusNormal"/>
              <w:jc w:val="center"/>
            </w:pPr>
            <w:r>
              <w:t>75,5</w:t>
            </w:r>
          </w:p>
        </w:tc>
        <w:tc>
          <w:tcPr>
            <w:tcW w:w="922" w:type="dxa"/>
            <w:tcBorders>
              <w:top w:val="nil"/>
              <w:left w:val="nil"/>
              <w:bottom w:val="nil"/>
              <w:right w:val="nil"/>
            </w:tcBorders>
          </w:tcPr>
          <w:p w:rsidR="00D36C77" w:rsidRDefault="00D36C77">
            <w:pPr>
              <w:pStyle w:val="ConsPlusNormal"/>
              <w:jc w:val="center"/>
            </w:pPr>
            <w:r>
              <w:t>76</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Дагестан</w:t>
            </w:r>
          </w:p>
        </w:tc>
        <w:tc>
          <w:tcPr>
            <w:tcW w:w="854" w:type="dxa"/>
            <w:tcBorders>
              <w:top w:val="nil"/>
              <w:left w:val="nil"/>
              <w:bottom w:val="nil"/>
              <w:right w:val="nil"/>
            </w:tcBorders>
          </w:tcPr>
          <w:p w:rsidR="00D36C77" w:rsidRDefault="00D36C77">
            <w:pPr>
              <w:pStyle w:val="ConsPlusNormal"/>
              <w:jc w:val="center"/>
            </w:pPr>
            <w:r>
              <w:t>15,6</w:t>
            </w:r>
          </w:p>
        </w:tc>
        <w:tc>
          <w:tcPr>
            <w:tcW w:w="901" w:type="dxa"/>
            <w:tcBorders>
              <w:top w:val="nil"/>
              <w:left w:val="nil"/>
              <w:bottom w:val="nil"/>
              <w:right w:val="nil"/>
            </w:tcBorders>
          </w:tcPr>
          <w:p w:rsidR="00D36C77" w:rsidRDefault="00D36C77">
            <w:pPr>
              <w:pStyle w:val="ConsPlusNormal"/>
              <w:jc w:val="center"/>
            </w:pPr>
            <w:r>
              <w:t>15,6</w:t>
            </w:r>
          </w:p>
        </w:tc>
        <w:tc>
          <w:tcPr>
            <w:tcW w:w="854" w:type="dxa"/>
            <w:tcBorders>
              <w:top w:val="nil"/>
              <w:left w:val="nil"/>
              <w:bottom w:val="nil"/>
              <w:right w:val="nil"/>
            </w:tcBorders>
          </w:tcPr>
          <w:p w:rsidR="00D36C77" w:rsidRDefault="00D36C77">
            <w:pPr>
              <w:pStyle w:val="ConsPlusNormal"/>
              <w:jc w:val="center"/>
            </w:pPr>
            <w:r>
              <w:t>15,6</w:t>
            </w:r>
          </w:p>
        </w:tc>
        <w:tc>
          <w:tcPr>
            <w:tcW w:w="845" w:type="dxa"/>
            <w:tcBorders>
              <w:top w:val="nil"/>
              <w:left w:val="nil"/>
              <w:bottom w:val="nil"/>
              <w:right w:val="nil"/>
            </w:tcBorders>
          </w:tcPr>
          <w:p w:rsidR="00D36C77" w:rsidRDefault="00D36C77">
            <w:pPr>
              <w:pStyle w:val="ConsPlusNormal"/>
              <w:jc w:val="center"/>
            </w:pPr>
            <w:r>
              <w:t>15,6</w:t>
            </w:r>
          </w:p>
        </w:tc>
        <w:tc>
          <w:tcPr>
            <w:tcW w:w="984" w:type="dxa"/>
            <w:tcBorders>
              <w:top w:val="nil"/>
              <w:left w:val="nil"/>
              <w:bottom w:val="nil"/>
              <w:right w:val="nil"/>
            </w:tcBorders>
          </w:tcPr>
          <w:p w:rsidR="00D36C77" w:rsidRDefault="00D36C77">
            <w:pPr>
              <w:pStyle w:val="ConsPlusNormal"/>
              <w:jc w:val="center"/>
            </w:pPr>
            <w:r>
              <w:t>15,6</w:t>
            </w:r>
          </w:p>
        </w:tc>
        <w:tc>
          <w:tcPr>
            <w:tcW w:w="989" w:type="dxa"/>
            <w:tcBorders>
              <w:top w:val="nil"/>
              <w:left w:val="nil"/>
              <w:bottom w:val="nil"/>
              <w:right w:val="nil"/>
            </w:tcBorders>
          </w:tcPr>
          <w:p w:rsidR="00D36C77" w:rsidRDefault="00D36C77">
            <w:pPr>
              <w:pStyle w:val="ConsPlusNormal"/>
              <w:jc w:val="center"/>
            </w:pPr>
            <w:r>
              <w:t>-</w:t>
            </w:r>
          </w:p>
        </w:tc>
        <w:tc>
          <w:tcPr>
            <w:tcW w:w="1200" w:type="dxa"/>
            <w:tcBorders>
              <w:top w:val="nil"/>
              <w:left w:val="nil"/>
              <w:bottom w:val="nil"/>
              <w:right w:val="nil"/>
            </w:tcBorders>
          </w:tcPr>
          <w:p w:rsidR="00D36C77" w:rsidRDefault="00D36C77">
            <w:pPr>
              <w:pStyle w:val="ConsPlusNormal"/>
              <w:jc w:val="center"/>
            </w:pPr>
            <w:r>
              <w:t>-</w:t>
            </w:r>
          </w:p>
        </w:tc>
        <w:tc>
          <w:tcPr>
            <w:tcW w:w="1213" w:type="dxa"/>
            <w:tcBorders>
              <w:top w:val="nil"/>
              <w:left w:val="nil"/>
              <w:bottom w:val="nil"/>
              <w:right w:val="nil"/>
            </w:tcBorders>
          </w:tcPr>
          <w:p w:rsidR="00D36C77" w:rsidRDefault="00D36C77">
            <w:pPr>
              <w:pStyle w:val="ConsPlusNormal"/>
              <w:jc w:val="center"/>
            </w:pPr>
            <w:r>
              <w:t>73,5</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Ингушетия</w:t>
            </w:r>
          </w:p>
        </w:tc>
        <w:tc>
          <w:tcPr>
            <w:tcW w:w="854" w:type="dxa"/>
            <w:tcBorders>
              <w:top w:val="nil"/>
              <w:left w:val="nil"/>
              <w:bottom w:val="nil"/>
              <w:right w:val="nil"/>
            </w:tcBorders>
          </w:tcPr>
          <w:p w:rsidR="00D36C77" w:rsidRDefault="00D36C77">
            <w:pPr>
              <w:pStyle w:val="ConsPlusNormal"/>
              <w:jc w:val="center"/>
            </w:pPr>
            <w:r>
              <w:t>-</w:t>
            </w:r>
          </w:p>
        </w:tc>
        <w:tc>
          <w:tcPr>
            <w:tcW w:w="901"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200" w:type="dxa"/>
            <w:tcBorders>
              <w:top w:val="nil"/>
              <w:left w:val="nil"/>
              <w:bottom w:val="nil"/>
              <w:right w:val="nil"/>
            </w:tcBorders>
          </w:tcPr>
          <w:p w:rsidR="00D36C77" w:rsidRDefault="00D36C77">
            <w:pPr>
              <w:pStyle w:val="ConsPlusNormal"/>
              <w:jc w:val="center"/>
            </w:pPr>
            <w:r>
              <w:t>-</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Кабардино-Балкарская Республика</w:t>
            </w:r>
          </w:p>
        </w:tc>
        <w:tc>
          <w:tcPr>
            <w:tcW w:w="854" w:type="dxa"/>
            <w:tcBorders>
              <w:top w:val="nil"/>
              <w:left w:val="nil"/>
              <w:bottom w:val="nil"/>
              <w:right w:val="nil"/>
            </w:tcBorders>
          </w:tcPr>
          <w:p w:rsidR="00D36C77" w:rsidRDefault="00D36C77">
            <w:pPr>
              <w:pStyle w:val="ConsPlusNormal"/>
              <w:jc w:val="center"/>
            </w:pPr>
            <w:r>
              <w:t>54,5</w:t>
            </w:r>
          </w:p>
        </w:tc>
        <w:tc>
          <w:tcPr>
            <w:tcW w:w="901" w:type="dxa"/>
            <w:tcBorders>
              <w:top w:val="nil"/>
              <w:left w:val="nil"/>
              <w:bottom w:val="nil"/>
              <w:right w:val="nil"/>
            </w:tcBorders>
          </w:tcPr>
          <w:p w:rsidR="00D36C77" w:rsidRDefault="00D36C77">
            <w:pPr>
              <w:pStyle w:val="ConsPlusNormal"/>
              <w:jc w:val="center"/>
            </w:pPr>
            <w:r>
              <w:t>54,5</w:t>
            </w:r>
          </w:p>
        </w:tc>
        <w:tc>
          <w:tcPr>
            <w:tcW w:w="854" w:type="dxa"/>
            <w:tcBorders>
              <w:top w:val="nil"/>
              <w:left w:val="nil"/>
              <w:bottom w:val="nil"/>
              <w:right w:val="nil"/>
            </w:tcBorders>
          </w:tcPr>
          <w:p w:rsidR="00D36C77" w:rsidRDefault="00D36C77">
            <w:pPr>
              <w:pStyle w:val="ConsPlusNormal"/>
              <w:jc w:val="center"/>
            </w:pPr>
            <w:r>
              <w:t>55</w:t>
            </w:r>
          </w:p>
        </w:tc>
        <w:tc>
          <w:tcPr>
            <w:tcW w:w="845" w:type="dxa"/>
            <w:tcBorders>
              <w:top w:val="nil"/>
              <w:left w:val="nil"/>
              <w:bottom w:val="nil"/>
              <w:right w:val="nil"/>
            </w:tcBorders>
          </w:tcPr>
          <w:p w:rsidR="00D36C77" w:rsidRDefault="00D36C77">
            <w:pPr>
              <w:pStyle w:val="ConsPlusNormal"/>
              <w:jc w:val="center"/>
            </w:pPr>
            <w:r>
              <w:t>55</w:t>
            </w:r>
          </w:p>
        </w:tc>
        <w:tc>
          <w:tcPr>
            <w:tcW w:w="984" w:type="dxa"/>
            <w:tcBorders>
              <w:top w:val="nil"/>
              <w:left w:val="nil"/>
              <w:bottom w:val="nil"/>
              <w:right w:val="nil"/>
            </w:tcBorders>
          </w:tcPr>
          <w:p w:rsidR="00D36C77" w:rsidRDefault="00D36C77">
            <w:pPr>
              <w:pStyle w:val="ConsPlusNormal"/>
              <w:jc w:val="center"/>
            </w:pPr>
            <w:r>
              <w:t>68</w:t>
            </w:r>
          </w:p>
        </w:tc>
        <w:tc>
          <w:tcPr>
            <w:tcW w:w="989" w:type="dxa"/>
            <w:tcBorders>
              <w:top w:val="nil"/>
              <w:left w:val="nil"/>
              <w:bottom w:val="nil"/>
              <w:right w:val="nil"/>
            </w:tcBorders>
          </w:tcPr>
          <w:p w:rsidR="00D36C77" w:rsidRDefault="00D36C77">
            <w:pPr>
              <w:pStyle w:val="ConsPlusNormal"/>
              <w:jc w:val="center"/>
            </w:pPr>
            <w:r>
              <w:t>68</w:t>
            </w:r>
          </w:p>
        </w:tc>
        <w:tc>
          <w:tcPr>
            <w:tcW w:w="1200" w:type="dxa"/>
            <w:tcBorders>
              <w:top w:val="nil"/>
              <w:left w:val="nil"/>
              <w:bottom w:val="nil"/>
              <w:right w:val="nil"/>
            </w:tcBorders>
          </w:tcPr>
          <w:p w:rsidR="00D36C77" w:rsidRDefault="00D36C77">
            <w:pPr>
              <w:pStyle w:val="ConsPlusNormal"/>
              <w:jc w:val="center"/>
            </w:pPr>
            <w:r>
              <w:t>68,5</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Карачаево-Черкесская Республика</w:t>
            </w:r>
          </w:p>
        </w:tc>
        <w:tc>
          <w:tcPr>
            <w:tcW w:w="854" w:type="dxa"/>
            <w:tcBorders>
              <w:top w:val="nil"/>
              <w:left w:val="nil"/>
              <w:bottom w:val="nil"/>
              <w:right w:val="nil"/>
            </w:tcBorders>
          </w:tcPr>
          <w:p w:rsidR="00D36C77" w:rsidRDefault="00D36C77">
            <w:pPr>
              <w:pStyle w:val="ConsPlusNormal"/>
              <w:jc w:val="center"/>
            </w:pPr>
            <w:r>
              <w:t>54,5</w:t>
            </w:r>
          </w:p>
        </w:tc>
        <w:tc>
          <w:tcPr>
            <w:tcW w:w="901" w:type="dxa"/>
            <w:tcBorders>
              <w:top w:val="nil"/>
              <w:left w:val="nil"/>
              <w:bottom w:val="nil"/>
              <w:right w:val="nil"/>
            </w:tcBorders>
          </w:tcPr>
          <w:p w:rsidR="00D36C77" w:rsidRDefault="00D36C77">
            <w:pPr>
              <w:pStyle w:val="ConsPlusNormal"/>
              <w:jc w:val="center"/>
            </w:pPr>
            <w:r>
              <w:t>54,5</w:t>
            </w:r>
          </w:p>
        </w:tc>
        <w:tc>
          <w:tcPr>
            <w:tcW w:w="854" w:type="dxa"/>
            <w:tcBorders>
              <w:top w:val="nil"/>
              <w:left w:val="nil"/>
              <w:bottom w:val="nil"/>
              <w:right w:val="nil"/>
            </w:tcBorders>
          </w:tcPr>
          <w:p w:rsidR="00D36C77" w:rsidRDefault="00D36C77">
            <w:pPr>
              <w:pStyle w:val="ConsPlusNormal"/>
              <w:jc w:val="center"/>
            </w:pPr>
            <w:r>
              <w:t>55</w:t>
            </w:r>
          </w:p>
        </w:tc>
        <w:tc>
          <w:tcPr>
            <w:tcW w:w="845" w:type="dxa"/>
            <w:tcBorders>
              <w:top w:val="nil"/>
              <w:left w:val="nil"/>
              <w:bottom w:val="nil"/>
              <w:right w:val="nil"/>
            </w:tcBorders>
          </w:tcPr>
          <w:p w:rsidR="00D36C77" w:rsidRDefault="00D36C77">
            <w:pPr>
              <w:pStyle w:val="ConsPlusNormal"/>
              <w:jc w:val="center"/>
            </w:pPr>
            <w:r>
              <w:t>55</w:t>
            </w:r>
          </w:p>
        </w:tc>
        <w:tc>
          <w:tcPr>
            <w:tcW w:w="984" w:type="dxa"/>
            <w:tcBorders>
              <w:top w:val="nil"/>
              <w:left w:val="nil"/>
              <w:bottom w:val="nil"/>
              <w:right w:val="nil"/>
            </w:tcBorders>
          </w:tcPr>
          <w:p w:rsidR="00D36C77" w:rsidRDefault="00D36C77">
            <w:pPr>
              <w:pStyle w:val="ConsPlusNormal"/>
              <w:jc w:val="center"/>
            </w:pPr>
            <w:r>
              <w:t>68</w:t>
            </w:r>
          </w:p>
        </w:tc>
        <w:tc>
          <w:tcPr>
            <w:tcW w:w="989" w:type="dxa"/>
            <w:tcBorders>
              <w:top w:val="nil"/>
              <w:left w:val="nil"/>
              <w:bottom w:val="nil"/>
              <w:right w:val="nil"/>
            </w:tcBorders>
          </w:tcPr>
          <w:p w:rsidR="00D36C77" w:rsidRDefault="00D36C77">
            <w:pPr>
              <w:pStyle w:val="ConsPlusNormal"/>
              <w:jc w:val="center"/>
            </w:pPr>
            <w:r>
              <w:t>68</w:t>
            </w:r>
          </w:p>
        </w:tc>
        <w:tc>
          <w:tcPr>
            <w:tcW w:w="1200" w:type="dxa"/>
            <w:tcBorders>
              <w:top w:val="nil"/>
              <w:left w:val="nil"/>
              <w:bottom w:val="nil"/>
              <w:right w:val="nil"/>
            </w:tcBorders>
          </w:tcPr>
          <w:p w:rsidR="00D36C77" w:rsidRDefault="00D36C77">
            <w:pPr>
              <w:pStyle w:val="ConsPlusNormal"/>
              <w:jc w:val="center"/>
            </w:pPr>
            <w:r>
              <w:t>68,5</w:t>
            </w:r>
          </w:p>
        </w:tc>
        <w:tc>
          <w:tcPr>
            <w:tcW w:w="1213" w:type="dxa"/>
            <w:tcBorders>
              <w:top w:val="nil"/>
              <w:left w:val="nil"/>
              <w:bottom w:val="nil"/>
              <w:right w:val="nil"/>
            </w:tcBorders>
          </w:tcPr>
          <w:p w:rsidR="00D36C77" w:rsidRDefault="00D36C77">
            <w:pPr>
              <w:pStyle w:val="ConsPlusNormal"/>
              <w:jc w:val="center"/>
            </w:pPr>
            <w:r>
              <w:t>73,5</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Северная Осетия - Алания</w:t>
            </w:r>
          </w:p>
        </w:tc>
        <w:tc>
          <w:tcPr>
            <w:tcW w:w="854" w:type="dxa"/>
            <w:tcBorders>
              <w:top w:val="nil"/>
              <w:left w:val="nil"/>
              <w:bottom w:val="nil"/>
              <w:right w:val="nil"/>
            </w:tcBorders>
          </w:tcPr>
          <w:p w:rsidR="00D36C77" w:rsidRDefault="00D36C77">
            <w:pPr>
              <w:pStyle w:val="ConsPlusNormal"/>
              <w:jc w:val="center"/>
            </w:pPr>
            <w:r>
              <w:t>54,5</w:t>
            </w:r>
          </w:p>
        </w:tc>
        <w:tc>
          <w:tcPr>
            <w:tcW w:w="901" w:type="dxa"/>
            <w:tcBorders>
              <w:top w:val="nil"/>
              <w:left w:val="nil"/>
              <w:bottom w:val="nil"/>
              <w:right w:val="nil"/>
            </w:tcBorders>
          </w:tcPr>
          <w:p w:rsidR="00D36C77" w:rsidRDefault="00D36C77">
            <w:pPr>
              <w:pStyle w:val="ConsPlusNormal"/>
              <w:jc w:val="center"/>
            </w:pPr>
            <w:r>
              <w:t>54,5</w:t>
            </w:r>
          </w:p>
        </w:tc>
        <w:tc>
          <w:tcPr>
            <w:tcW w:w="854" w:type="dxa"/>
            <w:tcBorders>
              <w:top w:val="nil"/>
              <w:left w:val="nil"/>
              <w:bottom w:val="nil"/>
              <w:right w:val="nil"/>
            </w:tcBorders>
          </w:tcPr>
          <w:p w:rsidR="00D36C77" w:rsidRDefault="00D36C77">
            <w:pPr>
              <w:pStyle w:val="ConsPlusNormal"/>
              <w:jc w:val="center"/>
            </w:pPr>
            <w:r>
              <w:t>54,5</w:t>
            </w:r>
          </w:p>
        </w:tc>
        <w:tc>
          <w:tcPr>
            <w:tcW w:w="845" w:type="dxa"/>
            <w:tcBorders>
              <w:top w:val="nil"/>
              <w:left w:val="nil"/>
              <w:bottom w:val="nil"/>
              <w:right w:val="nil"/>
            </w:tcBorders>
          </w:tcPr>
          <w:p w:rsidR="00D36C77" w:rsidRDefault="00D36C77">
            <w:pPr>
              <w:pStyle w:val="ConsPlusNormal"/>
              <w:jc w:val="center"/>
            </w:pPr>
            <w:r>
              <w:t>54,5</w:t>
            </w:r>
          </w:p>
        </w:tc>
        <w:tc>
          <w:tcPr>
            <w:tcW w:w="984" w:type="dxa"/>
            <w:tcBorders>
              <w:top w:val="nil"/>
              <w:left w:val="nil"/>
              <w:bottom w:val="nil"/>
              <w:right w:val="nil"/>
            </w:tcBorders>
          </w:tcPr>
          <w:p w:rsidR="00D36C77" w:rsidRDefault="00D36C77">
            <w:pPr>
              <w:pStyle w:val="ConsPlusNormal"/>
              <w:jc w:val="center"/>
            </w:pPr>
            <w:r>
              <w:t>54,5</w:t>
            </w:r>
          </w:p>
        </w:tc>
        <w:tc>
          <w:tcPr>
            <w:tcW w:w="989" w:type="dxa"/>
            <w:tcBorders>
              <w:top w:val="nil"/>
              <w:left w:val="nil"/>
              <w:bottom w:val="nil"/>
              <w:right w:val="nil"/>
            </w:tcBorders>
          </w:tcPr>
          <w:p w:rsidR="00D36C77" w:rsidRDefault="00D36C77">
            <w:pPr>
              <w:pStyle w:val="ConsPlusNormal"/>
              <w:jc w:val="center"/>
            </w:pPr>
            <w:r>
              <w:t>-</w:t>
            </w:r>
          </w:p>
        </w:tc>
        <w:tc>
          <w:tcPr>
            <w:tcW w:w="1200" w:type="dxa"/>
            <w:tcBorders>
              <w:top w:val="nil"/>
              <w:left w:val="nil"/>
              <w:bottom w:val="nil"/>
              <w:right w:val="nil"/>
            </w:tcBorders>
          </w:tcPr>
          <w:p w:rsidR="00D36C77" w:rsidRDefault="00D36C77">
            <w:pPr>
              <w:pStyle w:val="ConsPlusNormal"/>
              <w:jc w:val="center"/>
            </w:pPr>
            <w:r>
              <w:t>68,5</w:t>
            </w:r>
          </w:p>
        </w:tc>
        <w:tc>
          <w:tcPr>
            <w:tcW w:w="1213" w:type="dxa"/>
            <w:tcBorders>
              <w:top w:val="nil"/>
              <w:left w:val="nil"/>
              <w:bottom w:val="nil"/>
              <w:right w:val="nil"/>
            </w:tcBorders>
          </w:tcPr>
          <w:p w:rsidR="00D36C77" w:rsidRDefault="00D36C77">
            <w:pPr>
              <w:pStyle w:val="ConsPlusNormal"/>
              <w:jc w:val="center"/>
            </w:pPr>
            <w:r>
              <w:t>73,5</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Ставропольский край</w:t>
            </w:r>
          </w:p>
        </w:tc>
        <w:tc>
          <w:tcPr>
            <w:tcW w:w="854" w:type="dxa"/>
            <w:tcBorders>
              <w:top w:val="nil"/>
              <w:left w:val="nil"/>
              <w:bottom w:val="nil"/>
              <w:right w:val="nil"/>
            </w:tcBorders>
          </w:tcPr>
          <w:p w:rsidR="00D36C77" w:rsidRDefault="00D36C77">
            <w:pPr>
              <w:pStyle w:val="ConsPlusNormal"/>
              <w:jc w:val="center"/>
            </w:pPr>
            <w:r>
              <w:t>4,2</w:t>
            </w:r>
          </w:p>
        </w:tc>
        <w:tc>
          <w:tcPr>
            <w:tcW w:w="901" w:type="dxa"/>
            <w:tcBorders>
              <w:top w:val="nil"/>
              <w:left w:val="nil"/>
              <w:bottom w:val="nil"/>
              <w:right w:val="nil"/>
            </w:tcBorders>
          </w:tcPr>
          <w:p w:rsidR="00D36C77" w:rsidRDefault="00D36C77">
            <w:pPr>
              <w:pStyle w:val="ConsPlusNormal"/>
              <w:jc w:val="center"/>
            </w:pPr>
            <w:r>
              <w:t>4,2</w:t>
            </w:r>
          </w:p>
        </w:tc>
        <w:tc>
          <w:tcPr>
            <w:tcW w:w="854" w:type="dxa"/>
            <w:tcBorders>
              <w:top w:val="nil"/>
              <w:left w:val="nil"/>
              <w:bottom w:val="nil"/>
              <w:right w:val="nil"/>
            </w:tcBorders>
          </w:tcPr>
          <w:p w:rsidR="00D36C77" w:rsidRDefault="00D36C77">
            <w:pPr>
              <w:pStyle w:val="ConsPlusNormal"/>
              <w:jc w:val="center"/>
            </w:pPr>
            <w:r>
              <w:t>5</w:t>
            </w:r>
          </w:p>
        </w:tc>
        <w:tc>
          <w:tcPr>
            <w:tcW w:w="845" w:type="dxa"/>
            <w:tcBorders>
              <w:top w:val="nil"/>
              <w:left w:val="nil"/>
              <w:bottom w:val="nil"/>
              <w:right w:val="nil"/>
            </w:tcBorders>
          </w:tcPr>
          <w:p w:rsidR="00D36C77" w:rsidRDefault="00D36C77">
            <w:pPr>
              <w:pStyle w:val="ConsPlusNormal"/>
              <w:jc w:val="center"/>
            </w:pPr>
            <w:r>
              <w:t>5</w:t>
            </w:r>
          </w:p>
        </w:tc>
        <w:tc>
          <w:tcPr>
            <w:tcW w:w="984" w:type="dxa"/>
            <w:tcBorders>
              <w:top w:val="nil"/>
              <w:left w:val="nil"/>
              <w:bottom w:val="nil"/>
              <w:right w:val="nil"/>
            </w:tcBorders>
          </w:tcPr>
          <w:p w:rsidR="00D36C77" w:rsidRDefault="00D36C77">
            <w:pPr>
              <w:pStyle w:val="ConsPlusNormal"/>
              <w:jc w:val="center"/>
            </w:pPr>
            <w:r>
              <w:t>68</w:t>
            </w:r>
          </w:p>
        </w:tc>
        <w:tc>
          <w:tcPr>
            <w:tcW w:w="989" w:type="dxa"/>
            <w:tcBorders>
              <w:top w:val="nil"/>
              <w:left w:val="nil"/>
              <w:bottom w:val="nil"/>
              <w:right w:val="nil"/>
            </w:tcBorders>
          </w:tcPr>
          <w:p w:rsidR="00D36C77" w:rsidRDefault="00D36C77">
            <w:pPr>
              <w:pStyle w:val="ConsPlusNormal"/>
              <w:jc w:val="center"/>
            </w:pPr>
            <w:r>
              <w:t>68</w:t>
            </w:r>
          </w:p>
        </w:tc>
        <w:tc>
          <w:tcPr>
            <w:tcW w:w="1200" w:type="dxa"/>
            <w:tcBorders>
              <w:top w:val="nil"/>
              <w:left w:val="nil"/>
              <w:bottom w:val="nil"/>
              <w:right w:val="nil"/>
            </w:tcBorders>
          </w:tcPr>
          <w:p w:rsidR="00D36C77" w:rsidRDefault="00D36C77">
            <w:pPr>
              <w:pStyle w:val="ConsPlusNormal"/>
              <w:jc w:val="center"/>
            </w:pPr>
            <w:r>
              <w:t>68,5</w:t>
            </w:r>
          </w:p>
        </w:tc>
        <w:tc>
          <w:tcPr>
            <w:tcW w:w="1213" w:type="dxa"/>
            <w:tcBorders>
              <w:top w:val="nil"/>
              <w:left w:val="nil"/>
              <w:bottom w:val="nil"/>
              <w:right w:val="nil"/>
            </w:tcBorders>
          </w:tcPr>
          <w:p w:rsidR="00D36C77" w:rsidRDefault="00D36C77">
            <w:pPr>
              <w:pStyle w:val="ConsPlusNormal"/>
              <w:jc w:val="center"/>
            </w:pPr>
            <w:r>
              <w:t>73,5</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Чеченская Республика</w:t>
            </w:r>
          </w:p>
        </w:tc>
        <w:tc>
          <w:tcPr>
            <w:tcW w:w="854" w:type="dxa"/>
            <w:tcBorders>
              <w:top w:val="nil"/>
              <w:left w:val="nil"/>
              <w:bottom w:val="nil"/>
              <w:right w:val="nil"/>
            </w:tcBorders>
          </w:tcPr>
          <w:p w:rsidR="00D36C77" w:rsidRDefault="00D36C77">
            <w:pPr>
              <w:pStyle w:val="ConsPlusNormal"/>
              <w:jc w:val="center"/>
            </w:pPr>
            <w:r>
              <w:t>54,5</w:t>
            </w:r>
          </w:p>
        </w:tc>
        <w:tc>
          <w:tcPr>
            <w:tcW w:w="901" w:type="dxa"/>
            <w:tcBorders>
              <w:top w:val="nil"/>
              <w:left w:val="nil"/>
              <w:bottom w:val="nil"/>
              <w:right w:val="nil"/>
            </w:tcBorders>
          </w:tcPr>
          <w:p w:rsidR="00D36C77" w:rsidRDefault="00D36C77">
            <w:pPr>
              <w:pStyle w:val="ConsPlusNormal"/>
              <w:jc w:val="center"/>
            </w:pPr>
            <w:r>
              <w:t>56</w:t>
            </w:r>
          </w:p>
        </w:tc>
        <w:tc>
          <w:tcPr>
            <w:tcW w:w="854" w:type="dxa"/>
            <w:tcBorders>
              <w:top w:val="nil"/>
              <w:left w:val="nil"/>
              <w:bottom w:val="nil"/>
              <w:right w:val="nil"/>
            </w:tcBorders>
          </w:tcPr>
          <w:p w:rsidR="00D36C77" w:rsidRDefault="00D36C77">
            <w:pPr>
              <w:pStyle w:val="ConsPlusNormal"/>
              <w:jc w:val="center"/>
            </w:pPr>
            <w:r>
              <w:t>56,5</w:t>
            </w:r>
          </w:p>
        </w:tc>
        <w:tc>
          <w:tcPr>
            <w:tcW w:w="845" w:type="dxa"/>
            <w:tcBorders>
              <w:top w:val="nil"/>
              <w:left w:val="nil"/>
              <w:bottom w:val="nil"/>
              <w:right w:val="nil"/>
            </w:tcBorders>
          </w:tcPr>
          <w:p w:rsidR="00D36C77" w:rsidRDefault="00D36C77">
            <w:pPr>
              <w:pStyle w:val="ConsPlusNormal"/>
              <w:jc w:val="center"/>
            </w:pPr>
            <w:r>
              <w:t>56,5</w:t>
            </w:r>
          </w:p>
        </w:tc>
        <w:tc>
          <w:tcPr>
            <w:tcW w:w="984" w:type="dxa"/>
            <w:tcBorders>
              <w:top w:val="nil"/>
              <w:left w:val="nil"/>
              <w:bottom w:val="nil"/>
              <w:right w:val="nil"/>
            </w:tcBorders>
          </w:tcPr>
          <w:p w:rsidR="00D36C77" w:rsidRDefault="00D36C77">
            <w:pPr>
              <w:pStyle w:val="ConsPlusNormal"/>
              <w:jc w:val="center"/>
            </w:pPr>
            <w:r>
              <w:t>68</w:t>
            </w:r>
          </w:p>
        </w:tc>
        <w:tc>
          <w:tcPr>
            <w:tcW w:w="989" w:type="dxa"/>
            <w:tcBorders>
              <w:top w:val="nil"/>
              <w:left w:val="nil"/>
              <w:bottom w:val="nil"/>
              <w:right w:val="nil"/>
            </w:tcBorders>
          </w:tcPr>
          <w:p w:rsidR="00D36C77" w:rsidRDefault="00D36C77">
            <w:pPr>
              <w:pStyle w:val="ConsPlusNormal"/>
              <w:jc w:val="center"/>
            </w:pPr>
            <w:r>
              <w:t>68</w:t>
            </w:r>
          </w:p>
        </w:tc>
        <w:tc>
          <w:tcPr>
            <w:tcW w:w="1200" w:type="dxa"/>
            <w:tcBorders>
              <w:top w:val="nil"/>
              <w:left w:val="nil"/>
              <w:bottom w:val="nil"/>
              <w:right w:val="nil"/>
            </w:tcBorders>
          </w:tcPr>
          <w:p w:rsidR="00D36C77" w:rsidRDefault="00D36C77">
            <w:pPr>
              <w:pStyle w:val="ConsPlusNormal"/>
              <w:jc w:val="center"/>
            </w:pPr>
            <w:r>
              <w:t>68,5</w:t>
            </w:r>
          </w:p>
        </w:tc>
        <w:tc>
          <w:tcPr>
            <w:tcW w:w="1213" w:type="dxa"/>
            <w:tcBorders>
              <w:top w:val="nil"/>
              <w:left w:val="nil"/>
              <w:bottom w:val="nil"/>
              <w:right w:val="nil"/>
            </w:tcBorders>
          </w:tcPr>
          <w:p w:rsidR="00D36C77" w:rsidRDefault="00D36C77">
            <w:pPr>
              <w:pStyle w:val="ConsPlusNormal"/>
              <w:jc w:val="center"/>
            </w:pPr>
            <w:r>
              <w:t>73,5</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jc w:val="center"/>
              <w:outlineLvl w:val="2"/>
            </w:pPr>
            <w:r>
              <w:lastRenderedPageBreak/>
              <w:t>Подпрограмма 2 "Совершенствование системы комплексной реабилитации и абилитации инвалидов"</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pPr>
            <w:r>
              <w:t>Цель - повышение уровня обеспеченности инвалидов реабилитационными и абилитационными услугами.</w:t>
            </w:r>
          </w:p>
          <w:p w:rsidR="00D36C77" w:rsidRDefault="00D36C77">
            <w:pPr>
              <w:pStyle w:val="ConsPlusNormal"/>
            </w:pPr>
            <w:r>
              <w:t>Задачи: определение потребности инвалидов в реабилитационных и абилитационных услугах;</w:t>
            </w:r>
          </w:p>
          <w:p w:rsidR="00D36C77" w:rsidRDefault="00D36C77">
            <w:pPr>
              <w:pStyle w:val="ConsPlusNormal"/>
            </w:pPr>
            <w:r>
              <w:t>формирование современной отрасли по производству товаров для лиц с ограниченными возможностями здоровья, в том числе технических средств реабилитации инвалидов;</w:t>
            </w:r>
          </w:p>
          <w:p w:rsidR="00D36C77" w:rsidRDefault="00D36C77">
            <w:pPr>
              <w:pStyle w:val="ConsPlusNormal"/>
            </w:pPr>
            <w:r>
              <w:t>формирование условий для повышения уровня профессионального развития и занятости инвалидов</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jc w:val="center"/>
              <w:outlineLvl w:val="3"/>
            </w:pPr>
            <w:r>
              <w:t>Показатель 2.3 "Доля инвалидов, обеспеченных техническими средствами реабилитации (услугами) в соответствии с федеральным перечнем в рамках индивидуальной программы реабилитации, в общей численности инвалидов"</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98</w:t>
            </w:r>
          </w:p>
        </w:tc>
        <w:tc>
          <w:tcPr>
            <w:tcW w:w="901" w:type="dxa"/>
            <w:tcBorders>
              <w:top w:val="nil"/>
              <w:left w:val="nil"/>
              <w:bottom w:val="nil"/>
              <w:right w:val="nil"/>
            </w:tcBorders>
          </w:tcPr>
          <w:p w:rsidR="00D36C77" w:rsidRDefault="00D36C77">
            <w:pPr>
              <w:pStyle w:val="ConsPlusNormal"/>
              <w:jc w:val="center"/>
            </w:pPr>
            <w:r>
              <w:t>87,3</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88,6</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89,9</w:t>
            </w:r>
          </w:p>
        </w:tc>
        <w:tc>
          <w:tcPr>
            <w:tcW w:w="1200" w:type="dxa"/>
            <w:tcBorders>
              <w:top w:val="nil"/>
              <w:left w:val="nil"/>
              <w:bottom w:val="nil"/>
              <w:right w:val="nil"/>
            </w:tcBorders>
          </w:tcPr>
          <w:p w:rsidR="00D36C77" w:rsidRDefault="00D36C77">
            <w:pPr>
              <w:pStyle w:val="ConsPlusNormal"/>
              <w:jc w:val="center"/>
            </w:pPr>
            <w:r>
              <w:t>98</w:t>
            </w:r>
          </w:p>
        </w:tc>
        <w:tc>
          <w:tcPr>
            <w:tcW w:w="1213" w:type="dxa"/>
            <w:tcBorders>
              <w:top w:val="nil"/>
              <w:left w:val="nil"/>
              <w:bottom w:val="nil"/>
              <w:right w:val="nil"/>
            </w:tcBorders>
          </w:tcPr>
          <w:p w:rsidR="00D36C77" w:rsidRDefault="00D36C77">
            <w:pPr>
              <w:pStyle w:val="ConsPlusNormal"/>
              <w:jc w:val="center"/>
            </w:pPr>
            <w:r>
              <w:t>98</w:t>
            </w:r>
          </w:p>
        </w:tc>
        <w:tc>
          <w:tcPr>
            <w:tcW w:w="917" w:type="dxa"/>
            <w:tcBorders>
              <w:top w:val="nil"/>
              <w:left w:val="nil"/>
              <w:bottom w:val="nil"/>
              <w:right w:val="nil"/>
            </w:tcBorders>
          </w:tcPr>
          <w:p w:rsidR="00D36C77" w:rsidRDefault="00D36C77">
            <w:pPr>
              <w:pStyle w:val="ConsPlusNormal"/>
              <w:jc w:val="center"/>
            </w:pPr>
            <w:r>
              <w:t>98</w:t>
            </w:r>
          </w:p>
        </w:tc>
        <w:tc>
          <w:tcPr>
            <w:tcW w:w="912" w:type="dxa"/>
            <w:tcBorders>
              <w:top w:val="nil"/>
              <w:left w:val="nil"/>
              <w:bottom w:val="nil"/>
              <w:right w:val="nil"/>
            </w:tcBorders>
          </w:tcPr>
          <w:p w:rsidR="00D36C77" w:rsidRDefault="00D36C77">
            <w:pPr>
              <w:pStyle w:val="ConsPlusNormal"/>
              <w:jc w:val="center"/>
            </w:pPr>
            <w:r>
              <w:t>98</w:t>
            </w:r>
          </w:p>
        </w:tc>
        <w:tc>
          <w:tcPr>
            <w:tcW w:w="907" w:type="dxa"/>
            <w:tcBorders>
              <w:top w:val="nil"/>
              <w:left w:val="nil"/>
              <w:bottom w:val="nil"/>
              <w:right w:val="nil"/>
            </w:tcBorders>
          </w:tcPr>
          <w:p w:rsidR="00D36C77" w:rsidRDefault="00D36C77">
            <w:pPr>
              <w:pStyle w:val="ConsPlusNormal"/>
              <w:jc w:val="center"/>
            </w:pPr>
            <w:r>
              <w:t>98</w:t>
            </w:r>
          </w:p>
        </w:tc>
        <w:tc>
          <w:tcPr>
            <w:tcW w:w="907" w:type="dxa"/>
            <w:tcBorders>
              <w:top w:val="nil"/>
              <w:left w:val="nil"/>
              <w:bottom w:val="nil"/>
              <w:right w:val="nil"/>
            </w:tcBorders>
          </w:tcPr>
          <w:p w:rsidR="00D36C77" w:rsidRDefault="00D36C77">
            <w:pPr>
              <w:pStyle w:val="ConsPlusNormal"/>
              <w:jc w:val="center"/>
            </w:pPr>
            <w:r>
              <w:t>98</w:t>
            </w:r>
          </w:p>
        </w:tc>
        <w:tc>
          <w:tcPr>
            <w:tcW w:w="922" w:type="dxa"/>
            <w:tcBorders>
              <w:top w:val="nil"/>
              <w:left w:val="nil"/>
              <w:bottom w:val="nil"/>
              <w:right w:val="nil"/>
            </w:tcBorders>
          </w:tcPr>
          <w:p w:rsidR="00D36C77" w:rsidRDefault="00D36C77">
            <w:pPr>
              <w:pStyle w:val="ConsPlusNormal"/>
              <w:jc w:val="center"/>
            </w:pPr>
            <w:r>
              <w:t>98</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Северо-Кавказский федеральный округ</w:t>
            </w:r>
          </w:p>
        </w:tc>
        <w:tc>
          <w:tcPr>
            <w:tcW w:w="854" w:type="dxa"/>
            <w:tcBorders>
              <w:top w:val="nil"/>
              <w:left w:val="nil"/>
              <w:bottom w:val="nil"/>
              <w:right w:val="nil"/>
            </w:tcBorders>
          </w:tcPr>
          <w:p w:rsidR="00D36C77" w:rsidRDefault="00D36C77">
            <w:pPr>
              <w:pStyle w:val="ConsPlusNormal"/>
              <w:jc w:val="center"/>
            </w:pPr>
            <w:r>
              <w:t>98</w:t>
            </w:r>
          </w:p>
        </w:tc>
        <w:tc>
          <w:tcPr>
            <w:tcW w:w="901" w:type="dxa"/>
            <w:tcBorders>
              <w:top w:val="nil"/>
              <w:left w:val="nil"/>
              <w:bottom w:val="nil"/>
              <w:right w:val="nil"/>
            </w:tcBorders>
          </w:tcPr>
          <w:p w:rsidR="00D36C77" w:rsidRDefault="00D36C77">
            <w:pPr>
              <w:pStyle w:val="ConsPlusNormal"/>
              <w:jc w:val="center"/>
            </w:pPr>
            <w:r>
              <w:t>89,9</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88,9</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89,9</w:t>
            </w:r>
          </w:p>
        </w:tc>
        <w:tc>
          <w:tcPr>
            <w:tcW w:w="1200" w:type="dxa"/>
            <w:tcBorders>
              <w:top w:val="nil"/>
              <w:left w:val="nil"/>
              <w:bottom w:val="nil"/>
              <w:right w:val="nil"/>
            </w:tcBorders>
          </w:tcPr>
          <w:p w:rsidR="00D36C77" w:rsidRDefault="00D36C77">
            <w:pPr>
              <w:pStyle w:val="ConsPlusNormal"/>
              <w:jc w:val="center"/>
            </w:pPr>
            <w:r>
              <w:t>98</w:t>
            </w:r>
          </w:p>
        </w:tc>
        <w:tc>
          <w:tcPr>
            <w:tcW w:w="1213" w:type="dxa"/>
            <w:tcBorders>
              <w:top w:val="nil"/>
              <w:left w:val="nil"/>
              <w:bottom w:val="nil"/>
              <w:right w:val="nil"/>
            </w:tcBorders>
          </w:tcPr>
          <w:p w:rsidR="00D36C77" w:rsidRDefault="00D36C77">
            <w:pPr>
              <w:pStyle w:val="ConsPlusNormal"/>
              <w:jc w:val="center"/>
            </w:pPr>
            <w:r>
              <w:t>98</w:t>
            </w:r>
          </w:p>
        </w:tc>
        <w:tc>
          <w:tcPr>
            <w:tcW w:w="917" w:type="dxa"/>
            <w:tcBorders>
              <w:top w:val="nil"/>
              <w:left w:val="nil"/>
              <w:bottom w:val="nil"/>
              <w:right w:val="nil"/>
            </w:tcBorders>
          </w:tcPr>
          <w:p w:rsidR="00D36C77" w:rsidRDefault="00D36C77">
            <w:pPr>
              <w:pStyle w:val="ConsPlusNormal"/>
              <w:jc w:val="center"/>
            </w:pPr>
            <w:r>
              <w:t>98</w:t>
            </w:r>
          </w:p>
        </w:tc>
        <w:tc>
          <w:tcPr>
            <w:tcW w:w="912" w:type="dxa"/>
            <w:tcBorders>
              <w:top w:val="nil"/>
              <w:left w:val="nil"/>
              <w:bottom w:val="nil"/>
              <w:right w:val="nil"/>
            </w:tcBorders>
          </w:tcPr>
          <w:p w:rsidR="00D36C77" w:rsidRDefault="00D36C77">
            <w:pPr>
              <w:pStyle w:val="ConsPlusNormal"/>
              <w:jc w:val="center"/>
            </w:pPr>
            <w:r>
              <w:t>98</w:t>
            </w:r>
          </w:p>
        </w:tc>
        <w:tc>
          <w:tcPr>
            <w:tcW w:w="907" w:type="dxa"/>
            <w:tcBorders>
              <w:top w:val="nil"/>
              <w:left w:val="nil"/>
              <w:bottom w:val="nil"/>
              <w:right w:val="nil"/>
            </w:tcBorders>
          </w:tcPr>
          <w:p w:rsidR="00D36C77" w:rsidRDefault="00D36C77">
            <w:pPr>
              <w:pStyle w:val="ConsPlusNormal"/>
              <w:jc w:val="center"/>
            </w:pPr>
            <w:r>
              <w:t>98</w:t>
            </w:r>
          </w:p>
        </w:tc>
        <w:tc>
          <w:tcPr>
            <w:tcW w:w="907" w:type="dxa"/>
            <w:tcBorders>
              <w:top w:val="nil"/>
              <w:left w:val="nil"/>
              <w:bottom w:val="nil"/>
              <w:right w:val="nil"/>
            </w:tcBorders>
          </w:tcPr>
          <w:p w:rsidR="00D36C77" w:rsidRDefault="00D36C77">
            <w:pPr>
              <w:pStyle w:val="ConsPlusNormal"/>
              <w:jc w:val="center"/>
            </w:pPr>
            <w:r>
              <w:t>98</w:t>
            </w:r>
          </w:p>
        </w:tc>
        <w:tc>
          <w:tcPr>
            <w:tcW w:w="922" w:type="dxa"/>
            <w:tcBorders>
              <w:top w:val="nil"/>
              <w:left w:val="nil"/>
              <w:bottom w:val="nil"/>
              <w:right w:val="nil"/>
            </w:tcBorders>
          </w:tcPr>
          <w:p w:rsidR="00D36C77" w:rsidRDefault="00D36C77">
            <w:pPr>
              <w:pStyle w:val="ConsPlusNormal"/>
              <w:jc w:val="center"/>
            </w:pPr>
            <w:r>
              <w:t>98</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Дагестан</w:t>
            </w:r>
          </w:p>
        </w:tc>
        <w:tc>
          <w:tcPr>
            <w:tcW w:w="854" w:type="dxa"/>
            <w:tcBorders>
              <w:top w:val="nil"/>
              <w:left w:val="nil"/>
              <w:bottom w:val="nil"/>
              <w:right w:val="nil"/>
            </w:tcBorders>
          </w:tcPr>
          <w:p w:rsidR="00D36C77" w:rsidRDefault="00D36C77">
            <w:pPr>
              <w:pStyle w:val="ConsPlusNormal"/>
              <w:jc w:val="center"/>
            </w:pPr>
            <w:r>
              <w:t>98</w:t>
            </w:r>
          </w:p>
        </w:tc>
        <w:tc>
          <w:tcPr>
            <w:tcW w:w="901" w:type="dxa"/>
            <w:tcBorders>
              <w:top w:val="nil"/>
              <w:left w:val="nil"/>
              <w:bottom w:val="nil"/>
              <w:right w:val="nil"/>
            </w:tcBorders>
          </w:tcPr>
          <w:p w:rsidR="00D36C77" w:rsidRDefault="00D36C77">
            <w:pPr>
              <w:pStyle w:val="ConsPlusNormal"/>
              <w:jc w:val="center"/>
            </w:pPr>
            <w:r>
              <w:t>95,6</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92,36</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91,84</w:t>
            </w:r>
          </w:p>
        </w:tc>
        <w:tc>
          <w:tcPr>
            <w:tcW w:w="1200" w:type="dxa"/>
            <w:tcBorders>
              <w:top w:val="nil"/>
              <w:left w:val="nil"/>
              <w:bottom w:val="nil"/>
              <w:right w:val="nil"/>
            </w:tcBorders>
          </w:tcPr>
          <w:p w:rsidR="00D36C77" w:rsidRDefault="00D36C77">
            <w:pPr>
              <w:pStyle w:val="ConsPlusNormal"/>
              <w:jc w:val="center"/>
            </w:pPr>
            <w:r>
              <w:t>98</w:t>
            </w:r>
          </w:p>
        </w:tc>
        <w:tc>
          <w:tcPr>
            <w:tcW w:w="1213" w:type="dxa"/>
            <w:tcBorders>
              <w:top w:val="nil"/>
              <w:left w:val="nil"/>
              <w:bottom w:val="nil"/>
              <w:right w:val="nil"/>
            </w:tcBorders>
          </w:tcPr>
          <w:p w:rsidR="00D36C77" w:rsidRDefault="00D36C77">
            <w:pPr>
              <w:pStyle w:val="ConsPlusNormal"/>
              <w:jc w:val="center"/>
            </w:pPr>
            <w:r>
              <w:t>98</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Ингушетия</w:t>
            </w:r>
          </w:p>
        </w:tc>
        <w:tc>
          <w:tcPr>
            <w:tcW w:w="854" w:type="dxa"/>
            <w:tcBorders>
              <w:top w:val="nil"/>
              <w:left w:val="nil"/>
              <w:bottom w:val="nil"/>
              <w:right w:val="nil"/>
            </w:tcBorders>
          </w:tcPr>
          <w:p w:rsidR="00D36C77" w:rsidRDefault="00D36C77">
            <w:pPr>
              <w:pStyle w:val="ConsPlusNormal"/>
              <w:jc w:val="center"/>
            </w:pPr>
            <w:r>
              <w:t>98</w:t>
            </w:r>
          </w:p>
        </w:tc>
        <w:tc>
          <w:tcPr>
            <w:tcW w:w="901" w:type="dxa"/>
            <w:tcBorders>
              <w:top w:val="nil"/>
              <w:left w:val="nil"/>
              <w:bottom w:val="nil"/>
              <w:right w:val="nil"/>
            </w:tcBorders>
          </w:tcPr>
          <w:p w:rsidR="00D36C77" w:rsidRDefault="00D36C77">
            <w:pPr>
              <w:pStyle w:val="ConsPlusNormal"/>
              <w:jc w:val="center"/>
            </w:pPr>
            <w:r>
              <w:t>81,2</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68</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72,7</w:t>
            </w:r>
          </w:p>
        </w:tc>
        <w:tc>
          <w:tcPr>
            <w:tcW w:w="1200" w:type="dxa"/>
            <w:tcBorders>
              <w:top w:val="nil"/>
              <w:left w:val="nil"/>
              <w:bottom w:val="nil"/>
              <w:right w:val="nil"/>
            </w:tcBorders>
          </w:tcPr>
          <w:p w:rsidR="00D36C77" w:rsidRDefault="00D36C77">
            <w:pPr>
              <w:pStyle w:val="ConsPlusNormal"/>
              <w:jc w:val="center"/>
            </w:pPr>
            <w:r>
              <w:t>98</w:t>
            </w:r>
          </w:p>
        </w:tc>
        <w:tc>
          <w:tcPr>
            <w:tcW w:w="1213" w:type="dxa"/>
            <w:tcBorders>
              <w:top w:val="nil"/>
              <w:left w:val="nil"/>
              <w:bottom w:val="nil"/>
              <w:right w:val="nil"/>
            </w:tcBorders>
          </w:tcPr>
          <w:p w:rsidR="00D36C77" w:rsidRDefault="00D36C77">
            <w:pPr>
              <w:pStyle w:val="ConsPlusNormal"/>
              <w:jc w:val="center"/>
            </w:pPr>
            <w:r>
              <w:t>98</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Кабардино-Балкарская Республика</w:t>
            </w:r>
          </w:p>
        </w:tc>
        <w:tc>
          <w:tcPr>
            <w:tcW w:w="854" w:type="dxa"/>
            <w:tcBorders>
              <w:top w:val="nil"/>
              <w:left w:val="nil"/>
              <w:bottom w:val="nil"/>
              <w:right w:val="nil"/>
            </w:tcBorders>
          </w:tcPr>
          <w:p w:rsidR="00D36C77" w:rsidRDefault="00D36C77">
            <w:pPr>
              <w:pStyle w:val="ConsPlusNormal"/>
              <w:jc w:val="center"/>
            </w:pPr>
            <w:r>
              <w:t>98</w:t>
            </w:r>
          </w:p>
        </w:tc>
        <w:tc>
          <w:tcPr>
            <w:tcW w:w="901" w:type="dxa"/>
            <w:tcBorders>
              <w:top w:val="nil"/>
              <w:left w:val="nil"/>
              <w:bottom w:val="nil"/>
              <w:right w:val="nil"/>
            </w:tcBorders>
          </w:tcPr>
          <w:p w:rsidR="00D36C77" w:rsidRDefault="00D36C77">
            <w:pPr>
              <w:pStyle w:val="ConsPlusNormal"/>
              <w:jc w:val="center"/>
            </w:pPr>
            <w:r>
              <w:t>92,8</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85</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90,41</w:t>
            </w:r>
          </w:p>
        </w:tc>
        <w:tc>
          <w:tcPr>
            <w:tcW w:w="1200" w:type="dxa"/>
            <w:tcBorders>
              <w:top w:val="nil"/>
              <w:left w:val="nil"/>
              <w:bottom w:val="nil"/>
              <w:right w:val="nil"/>
            </w:tcBorders>
          </w:tcPr>
          <w:p w:rsidR="00D36C77" w:rsidRDefault="00D36C77">
            <w:pPr>
              <w:pStyle w:val="ConsPlusNormal"/>
              <w:jc w:val="center"/>
            </w:pPr>
            <w:r>
              <w:t>98</w:t>
            </w:r>
          </w:p>
        </w:tc>
        <w:tc>
          <w:tcPr>
            <w:tcW w:w="1213" w:type="dxa"/>
            <w:tcBorders>
              <w:top w:val="nil"/>
              <w:left w:val="nil"/>
              <w:bottom w:val="nil"/>
              <w:right w:val="nil"/>
            </w:tcBorders>
          </w:tcPr>
          <w:p w:rsidR="00D36C77" w:rsidRDefault="00D36C77">
            <w:pPr>
              <w:pStyle w:val="ConsPlusNormal"/>
              <w:jc w:val="center"/>
            </w:pPr>
            <w:r>
              <w:t>98</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Карачаево-Черкесская Республика</w:t>
            </w:r>
          </w:p>
        </w:tc>
        <w:tc>
          <w:tcPr>
            <w:tcW w:w="854" w:type="dxa"/>
            <w:tcBorders>
              <w:top w:val="nil"/>
              <w:left w:val="nil"/>
              <w:bottom w:val="nil"/>
              <w:right w:val="nil"/>
            </w:tcBorders>
          </w:tcPr>
          <w:p w:rsidR="00D36C77" w:rsidRDefault="00D36C77">
            <w:pPr>
              <w:pStyle w:val="ConsPlusNormal"/>
              <w:jc w:val="center"/>
            </w:pPr>
            <w:r>
              <w:t>98</w:t>
            </w:r>
          </w:p>
        </w:tc>
        <w:tc>
          <w:tcPr>
            <w:tcW w:w="901" w:type="dxa"/>
            <w:tcBorders>
              <w:top w:val="nil"/>
              <w:left w:val="nil"/>
              <w:bottom w:val="nil"/>
              <w:right w:val="nil"/>
            </w:tcBorders>
          </w:tcPr>
          <w:p w:rsidR="00D36C77" w:rsidRDefault="00D36C77">
            <w:pPr>
              <w:pStyle w:val="ConsPlusNormal"/>
              <w:jc w:val="center"/>
            </w:pPr>
            <w:r>
              <w:t>80,4</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90</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90,65</w:t>
            </w:r>
          </w:p>
        </w:tc>
        <w:tc>
          <w:tcPr>
            <w:tcW w:w="1200" w:type="dxa"/>
            <w:tcBorders>
              <w:top w:val="nil"/>
              <w:left w:val="nil"/>
              <w:bottom w:val="nil"/>
              <w:right w:val="nil"/>
            </w:tcBorders>
          </w:tcPr>
          <w:p w:rsidR="00D36C77" w:rsidRDefault="00D36C77">
            <w:pPr>
              <w:pStyle w:val="ConsPlusNormal"/>
              <w:jc w:val="center"/>
            </w:pPr>
            <w:r>
              <w:t>98</w:t>
            </w:r>
          </w:p>
        </w:tc>
        <w:tc>
          <w:tcPr>
            <w:tcW w:w="1213" w:type="dxa"/>
            <w:tcBorders>
              <w:top w:val="nil"/>
              <w:left w:val="nil"/>
              <w:bottom w:val="nil"/>
              <w:right w:val="nil"/>
            </w:tcBorders>
          </w:tcPr>
          <w:p w:rsidR="00D36C77" w:rsidRDefault="00D36C77">
            <w:pPr>
              <w:pStyle w:val="ConsPlusNormal"/>
              <w:jc w:val="center"/>
            </w:pPr>
            <w:r>
              <w:t>98</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Северная Осетия - Алания</w:t>
            </w:r>
          </w:p>
        </w:tc>
        <w:tc>
          <w:tcPr>
            <w:tcW w:w="854" w:type="dxa"/>
            <w:tcBorders>
              <w:top w:val="nil"/>
              <w:left w:val="nil"/>
              <w:bottom w:val="nil"/>
              <w:right w:val="nil"/>
            </w:tcBorders>
          </w:tcPr>
          <w:p w:rsidR="00D36C77" w:rsidRDefault="00D36C77">
            <w:pPr>
              <w:pStyle w:val="ConsPlusNormal"/>
              <w:jc w:val="center"/>
            </w:pPr>
            <w:r>
              <w:t>98</w:t>
            </w:r>
          </w:p>
        </w:tc>
        <w:tc>
          <w:tcPr>
            <w:tcW w:w="901" w:type="dxa"/>
            <w:tcBorders>
              <w:top w:val="nil"/>
              <w:left w:val="nil"/>
              <w:bottom w:val="nil"/>
              <w:right w:val="nil"/>
            </w:tcBorders>
          </w:tcPr>
          <w:p w:rsidR="00D36C77" w:rsidRDefault="00D36C77">
            <w:pPr>
              <w:pStyle w:val="ConsPlusNormal"/>
              <w:jc w:val="center"/>
            </w:pPr>
            <w:r>
              <w:t>99,5</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99</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90,54</w:t>
            </w:r>
          </w:p>
        </w:tc>
        <w:tc>
          <w:tcPr>
            <w:tcW w:w="1200" w:type="dxa"/>
            <w:tcBorders>
              <w:top w:val="nil"/>
              <w:left w:val="nil"/>
              <w:bottom w:val="nil"/>
              <w:right w:val="nil"/>
            </w:tcBorders>
          </w:tcPr>
          <w:p w:rsidR="00D36C77" w:rsidRDefault="00D36C77">
            <w:pPr>
              <w:pStyle w:val="ConsPlusNormal"/>
              <w:jc w:val="center"/>
            </w:pPr>
            <w:r>
              <w:t>98</w:t>
            </w:r>
          </w:p>
        </w:tc>
        <w:tc>
          <w:tcPr>
            <w:tcW w:w="1213" w:type="dxa"/>
            <w:tcBorders>
              <w:top w:val="nil"/>
              <w:left w:val="nil"/>
              <w:bottom w:val="nil"/>
              <w:right w:val="nil"/>
            </w:tcBorders>
          </w:tcPr>
          <w:p w:rsidR="00D36C77" w:rsidRDefault="00D36C77">
            <w:pPr>
              <w:pStyle w:val="ConsPlusNormal"/>
              <w:jc w:val="center"/>
            </w:pPr>
            <w:r>
              <w:t>98</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Ставропольский край</w:t>
            </w:r>
          </w:p>
        </w:tc>
        <w:tc>
          <w:tcPr>
            <w:tcW w:w="854" w:type="dxa"/>
            <w:tcBorders>
              <w:top w:val="nil"/>
              <w:left w:val="nil"/>
              <w:bottom w:val="nil"/>
              <w:right w:val="nil"/>
            </w:tcBorders>
          </w:tcPr>
          <w:p w:rsidR="00D36C77" w:rsidRDefault="00D36C77">
            <w:pPr>
              <w:pStyle w:val="ConsPlusNormal"/>
              <w:jc w:val="center"/>
            </w:pPr>
            <w:r>
              <w:t>98</w:t>
            </w:r>
          </w:p>
        </w:tc>
        <w:tc>
          <w:tcPr>
            <w:tcW w:w="901" w:type="dxa"/>
            <w:tcBorders>
              <w:top w:val="nil"/>
              <w:left w:val="nil"/>
              <w:bottom w:val="nil"/>
              <w:right w:val="nil"/>
            </w:tcBorders>
          </w:tcPr>
          <w:p w:rsidR="00D36C77" w:rsidRDefault="00D36C77">
            <w:pPr>
              <w:pStyle w:val="ConsPlusNormal"/>
              <w:jc w:val="center"/>
            </w:pPr>
            <w:r>
              <w:t>91,2</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92</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93,54</w:t>
            </w:r>
          </w:p>
        </w:tc>
        <w:tc>
          <w:tcPr>
            <w:tcW w:w="1200" w:type="dxa"/>
            <w:tcBorders>
              <w:top w:val="nil"/>
              <w:left w:val="nil"/>
              <w:bottom w:val="nil"/>
              <w:right w:val="nil"/>
            </w:tcBorders>
          </w:tcPr>
          <w:p w:rsidR="00D36C77" w:rsidRDefault="00D36C77">
            <w:pPr>
              <w:pStyle w:val="ConsPlusNormal"/>
              <w:jc w:val="center"/>
            </w:pPr>
            <w:r>
              <w:t>98</w:t>
            </w:r>
          </w:p>
        </w:tc>
        <w:tc>
          <w:tcPr>
            <w:tcW w:w="1213" w:type="dxa"/>
            <w:tcBorders>
              <w:top w:val="nil"/>
              <w:left w:val="nil"/>
              <w:bottom w:val="nil"/>
              <w:right w:val="nil"/>
            </w:tcBorders>
          </w:tcPr>
          <w:p w:rsidR="00D36C77" w:rsidRDefault="00D36C77">
            <w:pPr>
              <w:pStyle w:val="ConsPlusNormal"/>
              <w:jc w:val="center"/>
            </w:pPr>
            <w:r>
              <w:t>98</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Чеченская Республика</w:t>
            </w:r>
          </w:p>
        </w:tc>
        <w:tc>
          <w:tcPr>
            <w:tcW w:w="854" w:type="dxa"/>
            <w:tcBorders>
              <w:top w:val="nil"/>
              <w:left w:val="nil"/>
              <w:bottom w:val="nil"/>
              <w:right w:val="nil"/>
            </w:tcBorders>
          </w:tcPr>
          <w:p w:rsidR="00D36C77" w:rsidRDefault="00D36C77">
            <w:pPr>
              <w:pStyle w:val="ConsPlusNormal"/>
              <w:jc w:val="center"/>
            </w:pPr>
            <w:r>
              <w:t>98</w:t>
            </w:r>
          </w:p>
        </w:tc>
        <w:tc>
          <w:tcPr>
            <w:tcW w:w="901" w:type="dxa"/>
            <w:tcBorders>
              <w:top w:val="nil"/>
              <w:left w:val="nil"/>
              <w:bottom w:val="nil"/>
              <w:right w:val="nil"/>
            </w:tcBorders>
          </w:tcPr>
          <w:p w:rsidR="00D36C77" w:rsidRDefault="00D36C77">
            <w:pPr>
              <w:pStyle w:val="ConsPlusNormal"/>
              <w:jc w:val="center"/>
            </w:pPr>
            <w:r>
              <w:t>88,8</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96</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99,34</w:t>
            </w:r>
          </w:p>
        </w:tc>
        <w:tc>
          <w:tcPr>
            <w:tcW w:w="1200" w:type="dxa"/>
            <w:tcBorders>
              <w:top w:val="nil"/>
              <w:left w:val="nil"/>
              <w:bottom w:val="nil"/>
              <w:right w:val="nil"/>
            </w:tcBorders>
          </w:tcPr>
          <w:p w:rsidR="00D36C77" w:rsidRDefault="00D36C77">
            <w:pPr>
              <w:pStyle w:val="ConsPlusNormal"/>
              <w:jc w:val="center"/>
            </w:pPr>
            <w:r>
              <w:t>98</w:t>
            </w:r>
          </w:p>
        </w:tc>
        <w:tc>
          <w:tcPr>
            <w:tcW w:w="1213" w:type="dxa"/>
            <w:tcBorders>
              <w:top w:val="nil"/>
              <w:left w:val="nil"/>
              <w:bottom w:val="nil"/>
              <w:right w:val="nil"/>
            </w:tcBorders>
          </w:tcPr>
          <w:p w:rsidR="00D36C77" w:rsidRDefault="00D36C77">
            <w:pPr>
              <w:pStyle w:val="ConsPlusNormal"/>
              <w:jc w:val="center"/>
            </w:pPr>
            <w:r>
              <w:t>98</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jc w:val="center"/>
              <w:outlineLvl w:val="3"/>
            </w:pPr>
            <w:r>
              <w:t>Показатель 2.12 "Доля инвалидов, принятых на обучение по образовательным программам среднего профессионального образования (по отношению к значению показателя предыдущего года)"</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101</w:t>
            </w:r>
          </w:p>
        </w:tc>
        <w:tc>
          <w:tcPr>
            <w:tcW w:w="901" w:type="dxa"/>
            <w:tcBorders>
              <w:top w:val="nil"/>
              <w:left w:val="nil"/>
              <w:bottom w:val="nil"/>
              <w:right w:val="nil"/>
            </w:tcBorders>
          </w:tcPr>
          <w:p w:rsidR="00D36C77" w:rsidRDefault="00D36C77">
            <w:pPr>
              <w:pStyle w:val="ConsPlusNormal"/>
              <w:jc w:val="center"/>
            </w:pPr>
            <w:r>
              <w:t>105,8</w:t>
            </w:r>
          </w:p>
        </w:tc>
        <w:tc>
          <w:tcPr>
            <w:tcW w:w="854" w:type="dxa"/>
            <w:tcBorders>
              <w:top w:val="nil"/>
              <w:left w:val="nil"/>
              <w:bottom w:val="nil"/>
              <w:right w:val="nil"/>
            </w:tcBorders>
          </w:tcPr>
          <w:p w:rsidR="00D36C77" w:rsidRDefault="00D36C77">
            <w:pPr>
              <w:pStyle w:val="ConsPlusNormal"/>
              <w:jc w:val="center"/>
            </w:pPr>
            <w:r>
              <w:t>102</w:t>
            </w:r>
          </w:p>
        </w:tc>
        <w:tc>
          <w:tcPr>
            <w:tcW w:w="845" w:type="dxa"/>
            <w:tcBorders>
              <w:top w:val="nil"/>
              <w:left w:val="nil"/>
              <w:bottom w:val="nil"/>
              <w:right w:val="nil"/>
            </w:tcBorders>
          </w:tcPr>
          <w:p w:rsidR="00D36C77" w:rsidRDefault="00D36C77">
            <w:pPr>
              <w:pStyle w:val="ConsPlusNormal"/>
              <w:jc w:val="center"/>
            </w:pPr>
            <w:r>
              <w:t>111,1</w:t>
            </w:r>
          </w:p>
        </w:tc>
        <w:tc>
          <w:tcPr>
            <w:tcW w:w="984" w:type="dxa"/>
            <w:tcBorders>
              <w:top w:val="nil"/>
              <w:left w:val="nil"/>
              <w:bottom w:val="nil"/>
              <w:right w:val="nil"/>
            </w:tcBorders>
          </w:tcPr>
          <w:p w:rsidR="00D36C77" w:rsidRDefault="00D36C77">
            <w:pPr>
              <w:pStyle w:val="ConsPlusNormal"/>
              <w:jc w:val="center"/>
            </w:pPr>
            <w:r>
              <w:t>103</w:t>
            </w:r>
          </w:p>
        </w:tc>
        <w:tc>
          <w:tcPr>
            <w:tcW w:w="989" w:type="dxa"/>
            <w:tcBorders>
              <w:top w:val="nil"/>
              <w:left w:val="nil"/>
              <w:bottom w:val="nil"/>
              <w:right w:val="nil"/>
            </w:tcBorders>
          </w:tcPr>
          <w:p w:rsidR="00D36C77" w:rsidRDefault="00D36C77">
            <w:pPr>
              <w:pStyle w:val="ConsPlusNormal"/>
              <w:jc w:val="center"/>
            </w:pPr>
            <w:r>
              <w:t>110</w:t>
            </w:r>
          </w:p>
        </w:tc>
        <w:tc>
          <w:tcPr>
            <w:tcW w:w="1200" w:type="dxa"/>
            <w:tcBorders>
              <w:top w:val="nil"/>
              <w:left w:val="nil"/>
              <w:bottom w:val="nil"/>
              <w:right w:val="nil"/>
            </w:tcBorders>
          </w:tcPr>
          <w:p w:rsidR="00D36C77" w:rsidRDefault="00D36C77">
            <w:pPr>
              <w:pStyle w:val="ConsPlusNormal"/>
              <w:jc w:val="center"/>
            </w:pPr>
            <w:r>
              <w:t>105</w:t>
            </w:r>
          </w:p>
        </w:tc>
        <w:tc>
          <w:tcPr>
            <w:tcW w:w="1213" w:type="dxa"/>
            <w:tcBorders>
              <w:top w:val="nil"/>
              <w:left w:val="nil"/>
              <w:bottom w:val="nil"/>
              <w:right w:val="nil"/>
            </w:tcBorders>
          </w:tcPr>
          <w:p w:rsidR="00D36C77" w:rsidRDefault="00D36C77">
            <w:pPr>
              <w:pStyle w:val="ConsPlusNormal"/>
              <w:jc w:val="center"/>
            </w:pPr>
            <w:r>
              <w:t>107</w:t>
            </w:r>
          </w:p>
        </w:tc>
        <w:tc>
          <w:tcPr>
            <w:tcW w:w="917" w:type="dxa"/>
            <w:tcBorders>
              <w:top w:val="nil"/>
              <w:left w:val="nil"/>
              <w:bottom w:val="nil"/>
              <w:right w:val="nil"/>
            </w:tcBorders>
          </w:tcPr>
          <w:p w:rsidR="00D36C77" w:rsidRDefault="00D36C77">
            <w:pPr>
              <w:pStyle w:val="ConsPlusNormal"/>
              <w:jc w:val="center"/>
            </w:pPr>
            <w:r>
              <w:t>109</w:t>
            </w:r>
          </w:p>
        </w:tc>
        <w:tc>
          <w:tcPr>
            <w:tcW w:w="912" w:type="dxa"/>
            <w:tcBorders>
              <w:top w:val="nil"/>
              <w:left w:val="nil"/>
              <w:bottom w:val="nil"/>
              <w:right w:val="nil"/>
            </w:tcBorders>
          </w:tcPr>
          <w:p w:rsidR="00D36C77" w:rsidRDefault="00D36C77">
            <w:pPr>
              <w:pStyle w:val="ConsPlusNormal"/>
              <w:jc w:val="center"/>
            </w:pPr>
            <w:r>
              <w:t>111</w:t>
            </w:r>
          </w:p>
        </w:tc>
        <w:tc>
          <w:tcPr>
            <w:tcW w:w="907" w:type="dxa"/>
            <w:tcBorders>
              <w:top w:val="nil"/>
              <w:left w:val="nil"/>
              <w:bottom w:val="nil"/>
              <w:right w:val="nil"/>
            </w:tcBorders>
          </w:tcPr>
          <w:p w:rsidR="00D36C77" w:rsidRDefault="00D36C77">
            <w:pPr>
              <w:pStyle w:val="ConsPlusNormal"/>
              <w:jc w:val="center"/>
            </w:pPr>
            <w:r>
              <w:t>113</w:t>
            </w:r>
          </w:p>
        </w:tc>
        <w:tc>
          <w:tcPr>
            <w:tcW w:w="907" w:type="dxa"/>
            <w:tcBorders>
              <w:top w:val="nil"/>
              <w:left w:val="nil"/>
              <w:bottom w:val="nil"/>
              <w:right w:val="nil"/>
            </w:tcBorders>
          </w:tcPr>
          <w:p w:rsidR="00D36C77" w:rsidRDefault="00D36C77">
            <w:pPr>
              <w:pStyle w:val="ConsPlusNormal"/>
              <w:jc w:val="center"/>
            </w:pPr>
            <w:r>
              <w:t>115</w:t>
            </w:r>
          </w:p>
        </w:tc>
        <w:tc>
          <w:tcPr>
            <w:tcW w:w="922" w:type="dxa"/>
            <w:tcBorders>
              <w:top w:val="nil"/>
              <w:left w:val="nil"/>
              <w:bottom w:val="nil"/>
              <w:right w:val="nil"/>
            </w:tcBorders>
          </w:tcPr>
          <w:p w:rsidR="00D36C77" w:rsidRDefault="00D36C77">
            <w:pPr>
              <w:pStyle w:val="ConsPlusNormal"/>
              <w:jc w:val="center"/>
            </w:pPr>
            <w:r>
              <w:t>117</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 xml:space="preserve">Северо-Кавказский федеральный </w:t>
            </w:r>
            <w:r>
              <w:lastRenderedPageBreak/>
              <w:t>округ</w:t>
            </w:r>
          </w:p>
        </w:tc>
        <w:tc>
          <w:tcPr>
            <w:tcW w:w="854" w:type="dxa"/>
            <w:tcBorders>
              <w:top w:val="nil"/>
              <w:left w:val="nil"/>
              <w:bottom w:val="nil"/>
              <w:right w:val="nil"/>
            </w:tcBorders>
          </w:tcPr>
          <w:p w:rsidR="00D36C77" w:rsidRDefault="00D36C77">
            <w:pPr>
              <w:pStyle w:val="ConsPlusNormal"/>
              <w:jc w:val="center"/>
            </w:pPr>
            <w:r>
              <w:lastRenderedPageBreak/>
              <w:t>101</w:t>
            </w:r>
          </w:p>
        </w:tc>
        <w:tc>
          <w:tcPr>
            <w:tcW w:w="901" w:type="dxa"/>
            <w:tcBorders>
              <w:top w:val="nil"/>
              <w:left w:val="nil"/>
              <w:bottom w:val="nil"/>
              <w:right w:val="nil"/>
            </w:tcBorders>
          </w:tcPr>
          <w:p w:rsidR="00D36C77" w:rsidRDefault="00D36C77">
            <w:pPr>
              <w:pStyle w:val="ConsPlusNormal"/>
              <w:jc w:val="center"/>
            </w:pPr>
            <w:r>
              <w:t>110,8</w:t>
            </w:r>
          </w:p>
        </w:tc>
        <w:tc>
          <w:tcPr>
            <w:tcW w:w="854" w:type="dxa"/>
            <w:tcBorders>
              <w:top w:val="nil"/>
              <w:left w:val="nil"/>
              <w:bottom w:val="nil"/>
              <w:right w:val="nil"/>
            </w:tcBorders>
          </w:tcPr>
          <w:p w:rsidR="00D36C77" w:rsidRDefault="00D36C77">
            <w:pPr>
              <w:pStyle w:val="ConsPlusNormal"/>
              <w:jc w:val="center"/>
            </w:pPr>
            <w:r>
              <w:t>102</w:t>
            </w:r>
          </w:p>
        </w:tc>
        <w:tc>
          <w:tcPr>
            <w:tcW w:w="845" w:type="dxa"/>
            <w:tcBorders>
              <w:top w:val="nil"/>
              <w:left w:val="nil"/>
              <w:bottom w:val="nil"/>
              <w:right w:val="nil"/>
            </w:tcBorders>
          </w:tcPr>
          <w:p w:rsidR="00D36C77" w:rsidRDefault="00D36C77">
            <w:pPr>
              <w:pStyle w:val="ConsPlusNormal"/>
              <w:jc w:val="center"/>
            </w:pPr>
            <w:r>
              <w:t>102,2</w:t>
            </w:r>
          </w:p>
        </w:tc>
        <w:tc>
          <w:tcPr>
            <w:tcW w:w="984" w:type="dxa"/>
            <w:tcBorders>
              <w:top w:val="nil"/>
              <w:left w:val="nil"/>
              <w:bottom w:val="nil"/>
              <w:right w:val="nil"/>
            </w:tcBorders>
          </w:tcPr>
          <w:p w:rsidR="00D36C77" w:rsidRDefault="00D36C77">
            <w:pPr>
              <w:pStyle w:val="ConsPlusNormal"/>
              <w:jc w:val="center"/>
            </w:pPr>
            <w:r>
              <w:t>102,4</w:t>
            </w:r>
          </w:p>
        </w:tc>
        <w:tc>
          <w:tcPr>
            <w:tcW w:w="989" w:type="dxa"/>
            <w:tcBorders>
              <w:top w:val="nil"/>
              <w:left w:val="nil"/>
              <w:bottom w:val="nil"/>
              <w:right w:val="nil"/>
            </w:tcBorders>
          </w:tcPr>
          <w:p w:rsidR="00D36C77" w:rsidRDefault="00D36C77">
            <w:pPr>
              <w:pStyle w:val="ConsPlusNormal"/>
              <w:jc w:val="center"/>
            </w:pPr>
            <w:r>
              <w:t>103</w:t>
            </w:r>
          </w:p>
        </w:tc>
        <w:tc>
          <w:tcPr>
            <w:tcW w:w="1200" w:type="dxa"/>
            <w:tcBorders>
              <w:top w:val="nil"/>
              <w:left w:val="nil"/>
              <w:bottom w:val="nil"/>
              <w:right w:val="nil"/>
            </w:tcBorders>
          </w:tcPr>
          <w:p w:rsidR="00D36C77" w:rsidRDefault="00D36C77">
            <w:pPr>
              <w:pStyle w:val="ConsPlusNormal"/>
              <w:jc w:val="center"/>
            </w:pPr>
            <w:r>
              <w:t>105</w:t>
            </w:r>
          </w:p>
        </w:tc>
        <w:tc>
          <w:tcPr>
            <w:tcW w:w="1213" w:type="dxa"/>
            <w:tcBorders>
              <w:top w:val="nil"/>
              <w:left w:val="nil"/>
              <w:bottom w:val="nil"/>
              <w:right w:val="nil"/>
            </w:tcBorders>
          </w:tcPr>
          <w:p w:rsidR="00D36C77" w:rsidRDefault="00D36C77">
            <w:pPr>
              <w:pStyle w:val="ConsPlusNormal"/>
              <w:jc w:val="center"/>
            </w:pPr>
            <w:r>
              <w:t>108</w:t>
            </w:r>
          </w:p>
        </w:tc>
        <w:tc>
          <w:tcPr>
            <w:tcW w:w="917" w:type="dxa"/>
            <w:tcBorders>
              <w:top w:val="nil"/>
              <w:left w:val="nil"/>
              <w:bottom w:val="nil"/>
              <w:right w:val="nil"/>
            </w:tcBorders>
          </w:tcPr>
          <w:p w:rsidR="00D36C77" w:rsidRDefault="00D36C77">
            <w:pPr>
              <w:pStyle w:val="ConsPlusNormal"/>
              <w:jc w:val="center"/>
            </w:pPr>
            <w:r>
              <w:t>109</w:t>
            </w:r>
          </w:p>
        </w:tc>
        <w:tc>
          <w:tcPr>
            <w:tcW w:w="912" w:type="dxa"/>
            <w:tcBorders>
              <w:top w:val="nil"/>
              <w:left w:val="nil"/>
              <w:bottom w:val="nil"/>
              <w:right w:val="nil"/>
            </w:tcBorders>
          </w:tcPr>
          <w:p w:rsidR="00D36C77" w:rsidRDefault="00D36C77">
            <w:pPr>
              <w:pStyle w:val="ConsPlusNormal"/>
              <w:jc w:val="center"/>
            </w:pPr>
            <w:r>
              <w:t>111</w:t>
            </w:r>
          </w:p>
        </w:tc>
        <w:tc>
          <w:tcPr>
            <w:tcW w:w="907" w:type="dxa"/>
            <w:tcBorders>
              <w:top w:val="nil"/>
              <w:left w:val="nil"/>
              <w:bottom w:val="nil"/>
              <w:right w:val="nil"/>
            </w:tcBorders>
          </w:tcPr>
          <w:p w:rsidR="00D36C77" w:rsidRDefault="00D36C77">
            <w:pPr>
              <w:pStyle w:val="ConsPlusNormal"/>
              <w:jc w:val="center"/>
            </w:pPr>
            <w:r>
              <w:t>113</w:t>
            </w:r>
          </w:p>
        </w:tc>
        <w:tc>
          <w:tcPr>
            <w:tcW w:w="907" w:type="dxa"/>
            <w:tcBorders>
              <w:top w:val="nil"/>
              <w:left w:val="nil"/>
              <w:bottom w:val="nil"/>
              <w:right w:val="nil"/>
            </w:tcBorders>
          </w:tcPr>
          <w:p w:rsidR="00D36C77" w:rsidRDefault="00D36C77">
            <w:pPr>
              <w:pStyle w:val="ConsPlusNormal"/>
              <w:jc w:val="center"/>
            </w:pPr>
            <w:r>
              <w:t>115</w:t>
            </w:r>
          </w:p>
        </w:tc>
        <w:tc>
          <w:tcPr>
            <w:tcW w:w="922" w:type="dxa"/>
            <w:tcBorders>
              <w:top w:val="nil"/>
              <w:left w:val="nil"/>
              <w:bottom w:val="nil"/>
              <w:right w:val="nil"/>
            </w:tcBorders>
          </w:tcPr>
          <w:p w:rsidR="00D36C77" w:rsidRDefault="00D36C77">
            <w:pPr>
              <w:pStyle w:val="ConsPlusNormal"/>
              <w:jc w:val="center"/>
            </w:pPr>
            <w:r>
              <w:t>117</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lastRenderedPageBreak/>
              <w:t>Республика Дагестан</w:t>
            </w:r>
          </w:p>
        </w:tc>
        <w:tc>
          <w:tcPr>
            <w:tcW w:w="854" w:type="dxa"/>
            <w:tcBorders>
              <w:top w:val="nil"/>
              <w:left w:val="nil"/>
              <w:bottom w:val="nil"/>
              <w:right w:val="nil"/>
            </w:tcBorders>
          </w:tcPr>
          <w:p w:rsidR="00D36C77" w:rsidRDefault="00D36C77">
            <w:pPr>
              <w:pStyle w:val="ConsPlusNormal"/>
              <w:jc w:val="center"/>
            </w:pPr>
            <w:r>
              <w:t>101</w:t>
            </w:r>
          </w:p>
        </w:tc>
        <w:tc>
          <w:tcPr>
            <w:tcW w:w="901" w:type="dxa"/>
            <w:tcBorders>
              <w:top w:val="nil"/>
              <w:left w:val="nil"/>
              <w:bottom w:val="nil"/>
              <w:right w:val="nil"/>
            </w:tcBorders>
          </w:tcPr>
          <w:p w:rsidR="00D36C77" w:rsidRDefault="00D36C77">
            <w:pPr>
              <w:pStyle w:val="ConsPlusNormal"/>
              <w:jc w:val="center"/>
            </w:pPr>
            <w:r>
              <w:t>101</w:t>
            </w:r>
          </w:p>
        </w:tc>
        <w:tc>
          <w:tcPr>
            <w:tcW w:w="854" w:type="dxa"/>
            <w:tcBorders>
              <w:top w:val="nil"/>
              <w:left w:val="nil"/>
              <w:bottom w:val="nil"/>
              <w:right w:val="nil"/>
            </w:tcBorders>
          </w:tcPr>
          <w:p w:rsidR="00D36C77" w:rsidRDefault="00D36C77">
            <w:pPr>
              <w:pStyle w:val="ConsPlusNormal"/>
              <w:jc w:val="center"/>
            </w:pPr>
            <w:r>
              <w:t>102</w:t>
            </w:r>
          </w:p>
        </w:tc>
        <w:tc>
          <w:tcPr>
            <w:tcW w:w="845" w:type="dxa"/>
            <w:tcBorders>
              <w:top w:val="nil"/>
              <w:left w:val="nil"/>
              <w:bottom w:val="nil"/>
              <w:right w:val="nil"/>
            </w:tcBorders>
          </w:tcPr>
          <w:p w:rsidR="00D36C77" w:rsidRDefault="00D36C77">
            <w:pPr>
              <w:pStyle w:val="ConsPlusNormal"/>
              <w:jc w:val="center"/>
            </w:pPr>
            <w:r>
              <w:t>102</w:t>
            </w:r>
          </w:p>
        </w:tc>
        <w:tc>
          <w:tcPr>
            <w:tcW w:w="984" w:type="dxa"/>
            <w:tcBorders>
              <w:top w:val="nil"/>
              <w:left w:val="nil"/>
              <w:bottom w:val="nil"/>
              <w:right w:val="nil"/>
            </w:tcBorders>
          </w:tcPr>
          <w:p w:rsidR="00D36C77" w:rsidRDefault="00D36C77">
            <w:pPr>
              <w:pStyle w:val="ConsPlusNormal"/>
              <w:jc w:val="center"/>
            </w:pPr>
            <w:r>
              <w:t>103</w:t>
            </w:r>
          </w:p>
        </w:tc>
        <w:tc>
          <w:tcPr>
            <w:tcW w:w="989" w:type="dxa"/>
            <w:tcBorders>
              <w:top w:val="nil"/>
              <w:left w:val="nil"/>
              <w:bottom w:val="nil"/>
              <w:right w:val="nil"/>
            </w:tcBorders>
          </w:tcPr>
          <w:p w:rsidR="00D36C77" w:rsidRDefault="00D36C77">
            <w:pPr>
              <w:pStyle w:val="ConsPlusNormal"/>
              <w:jc w:val="center"/>
            </w:pPr>
            <w:r>
              <w:t>103</w:t>
            </w:r>
          </w:p>
        </w:tc>
        <w:tc>
          <w:tcPr>
            <w:tcW w:w="1200" w:type="dxa"/>
            <w:tcBorders>
              <w:top w:val="nil"/>
              <w:left w:val="nil"/>
              <w:bottom w:val="nil"/>
              <w:right w:val="nil"/>
            </w:tcBorders>
          </w:tcPr>
          <w:p w:rsidR="00D36C77" w:rsidRDefault="00D36C77">
            <w:pPr>
              <w:pStyle w:val="ConsPlusNormal"/>
              <w:jc w:val="center"/>
            </w:pPr>
            <w:r>
              <w:t>105</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Ингушетия</w:t>
            </w:r>
          </w:p>
        </w:tc>
        <w:tc>
          <w:tcPr>
            <w:tcW w:w="854" w:type="dxa"/>
            <w:tcBorders>
              <w:top w:val="nil"/>
              <w:left w:val="nil"/>
              <w:bottom w:val="nil"/>
              <w:right w:val="nil"/>
            </w:tcBorders>
          </w:tcPr>
          <w:p w:rsidR="00D36C77" w:rsidRDefault="00D36C77">
            <w:pPr>
              <w:pStyle w:val="ConsPlusNormal"/>
              <w:jc w:val="center"/>
            </w:pPr>
            <w:r>
              <w:t>101</w:t>
            </w:r>
          </w:p>
        </w:tc>
        <w:tc>
          <w:tcPr>
            <w:tcW w:w="901" w:type="dxa"/>
            <w:tcBorders>
              <w:top w:val="nil"/>
              <w:left w:val="nil"/>
              <w:bottom w:val="nil"/>
              <w:right w:val="nil"/>
            </w:tcBorders>
          </w:tcPr>
          <w:p w:rsidR="00D36C77" w:rsidRDefault="00D36C77">
            <w:pPr>
              <w:pStyle w:val="ConsPlusNormal"/>
              <w:jc w:val="center"/>
            </w:pPr>
            <w:r>
              <w:t>140</w:t>
            </w:r>
          </w:p>
        </w:tc>
        <w:tc>
          <w:tcPr>
            <w:tcW w:w="854" w:type="dxa"/>
            <w:tcBorders>
              <w:top w:val="nil"/>
              <w:left w:val="nil"/>
              <w:bottom w:val="nil"/>
              <w:right w:val="nil"/>
            </w:tcBorders>
          </w:tcPr>
          <w:p w:rsidR="00D36C77" w:rsidRDefault="00D36C77">
            <w:pPr>
              <w:pStyle w:val="ConsPlusNormal"/>
              <w:jc w:val="center"/>
            </w:pPr>
            <w:r>
              <w:t>102</w:t>
            </w:r>
          </w:p>
        </w:tc>
        <w:tc>
          <w:tcPr>
            <w:tcW w:w="845" w:type="dxa"/>
            <w:tcBorders>
              <w:top w:val="nil"/>
              <w:left w:val="nil"/>
              <w:bottom w:val="nil"/>
              <w:right w:val="nil"/>
            </w:tcBorders>
          </w:tcPr>
          <w:p w:rsidR="00D36C77" w:rsidRDefault="00D36C77">
            <w:pPr>
              <w:pStyle w:val="ConsPlusNormal"/>
              <w:jc w:val="center"/>
            </w:pPr>
            <w:r>
              <w:t>102</w:t>
            </w:r>
          </w:p>
        </w:tc>
        <w:tc>
          <w:tcPr>
            <w:tcW w:w="984" w:type="dxa"/>
            <w:tcBorders>
              <w:top w:val="nil"/>
              <w:left w:val="nil"/>
              <w:bottom w:val="nil"/>
              <w:right w:val="nil"/>
            </w:tcBorders>
          </w:tcPr>
          <w:p w:rsidR="00D36C77" w:rsidRDefault="00D36C77">
            <w:pPr>
              <w:pStyle w:val="ConsPlusNormal"/>
              <w:jc w:val="center"/>
            </w:pPr>
            <w:r>
              <w:t>102</w:t>
            </w:r>
          </w:p>
        </w:tc>
        <w:tc>
          <w:tcPr>
            <w:tcW w:w="989" w:type="dxa"/>
            <w:tcBorders>
              <w:top w:val="nil"/>
              <w:left w:val="nil"/>
              <w:bottom w:val="nil"/>
              <w:right w:val="nil"/>
            </w:tcBorders>
          </w:tcPr>
          <w:p w:rsidR="00D36C77" w:rsidRDefault="00D36C77">
            <w:pPr>
              <w:pStyle w:val="ConsPlusNormal"/>
              <w:jc w:val="center"/>
            </w:pPr>
            <w:r>
              <w:t>-</w:t>
            </w:r>
          </w:p>
        </w:tc>
        <w:tc>
          <w:tcPr>
            <w:tcW w:w="1200" w:type="dxa"/>
            <w:tcBorders>
              <w:top w:val="nil"/>
              <w:left w:val="nil"/>
              <w:bottom w:val="nil"/>
              <w:right w:val="nil"/>
            </w:tcBorders>
          </w:tcPr>
          <w:p w:rsidR="00D36C77" w:rsidRDefault="00D36C77">
            <w:pPr>
              <w:pStyle w:val="ConsPlusNormal"/>
              <w:jc w:val="center"/>
            </w:pPr>
            <w:r>
              <w:t>105</w:t>
            </w:r>
          </w:p>
        </w:tc>
        <w:tc>
          <w:tcPr>
            <w:tcW w:w="1213" w:type="dxa"/>
            <w:tcBorders>
              <w:top w:val="nil"/>
              <w:left w:val="nil"/>
              <w:bottom w:val="nil"/>
              <w:right w:val="nil"/>
            </w:tcBorders>
          </w:tcPr>
          <w:p w:rsidR="00D36C77" w:rsidRDefault="00D36C77">
            <w:pPr>
              <w:pStyle w:val="ConsPlusNormal"/>
              <w:jc w:val="center"/>
            </w:pPr>
            <w:r>
              <w:t>112</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Кабардино-Балкарская Республика</w:t>
            </w:r>
          </w:p>
        </w:tc>
        <w:tc>
          <w:tcPr>
            <w:tcW w:w="854" w:type="dxa"/>
            <w:tcBorders>
              <w:top w:val="nil"/>
              <w:left w:val="nil"/>
              <w:bottom w:val="nil"/>
              <w:right w:val="nil"/>
            </w:tcBorders>
          </w:tcPr>
          <w:p w:rsidR="00D36C77" w:rsidRDefault="00D36C77">
            <w:pPr>
              <w:pStyle w:val="ConsPlusNormal"/>
              <w:jc w:val="center"/>
            </w:pPr>
            <w:r>
              <w:t>-</w:t>
            </w:r>
          </w:p>
        </w:tc>
        <w:tc>
          <w:tcPr>
            <w:tcW w:w="901"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102</w:t>
            </w:r>
          </w:p>
        </w:tc>
        <w:tc>
          <w:tcPr>
            <w:tcW w:w="845" w:type="dxa"/>
            <w:tcBorders>
              <w:top w:val="nil"/>
              <w:left w:val="nil"/>
              <w:bottom w:val="nil"/>
              <w:right w:val="nil"/>
            </w:tcBorders>
          </w:tcPr>
          <w:p w:rsidR="00D36C77" w:rsidRDefault="00D36C77">
            <w:pPr>
              <w:pStyle w:val="ConsPlusNormal"/>
              <w:jc w:val="center"/>
            </w:pPr>
            <w:r>
              <w:t>102</w:t>
            </w:r>
          </w:p>
        </w:tc>
        <w:tc>
          <w:tcPr>
            <w:tcW w:w="984" w:type="dxa"/>
            <w:tcBorders>
              <w:top w:val="nil"/>
              <w:left w:val="nil"/>
              <w:bottom w:val="nil"/>
              <w:right w:val="nil"/>
            </w:tcBorders>
          </w:tcPr>
          <w:p w:rsidR="00D36C77" w:rsidRDefault="00D36C77">
            <w:pPr>
              <w:pStyle w:val="ConsPlusNormal"/>
              <w:jc w:val="center"/>
            </w:pPr>
            <w:r>
              <w:t>102</w:t>
            </w:r>
          </w:p>
        </w:tc>
        <w:tc>
          <w:tcPr>
            <w:tcW w:w="989" w:type="dxa"/>
            <w:tcBorders>
              <w:top w:val="nil"/>
              <w:left w:val="nil"/>
              <w:bottom w:val="nil"/>
              <w:right w:val="nil"/>
            </w:tcBorders>
          </w:tcPr>
          <w:p w:rsidR="00D36C77" w:rsidRDefault="00D36C77">
            <w:pPr>
              <w:pStyle w:val="ConsPlusNormal"/>
              <w:jc w:val="center"/>
            </w:pPr>
            <w:r>
              <w:t>-</w:t>
            </w:r>
          </w:p>
        </w:tc>
        <w:tc>
          <w:tcPr>
            <w:tcW w:w="1200" w:type="dxa"/>
            <w:tcBorders>
              <w:top w:val="nil"/>
              <w:left w:val="nil"/>
              <w:bottom w:val="nil"/>
              <w:right w:val="nil"/>
            </w:tcBorders>
          </w:tcPr>
          <w:p w:rsidR="00D36C77" w:rsidRDefault="00D36C77">
            <w:pPr>
              <w:pStyle w:val="ConsPlusNormal"/>
              <w:jc w:val="center"/>
            </w:pPr>
            <w:r>
              <w:t>105</w:t>
            </w:r>
          </w:p>
        </w:tc>
        <w:tc>
          <w:tcPr>
            <w:tcW w:w="1213" w:type="dxa"/>
            <w:tcBorders>
              <w:top w:val="nil"/>
              <w:left w:val="nil"/>
              <w:bottom w:val="nil"/>
              <w:right w:val="nil"/>
            </w:tcBorders>
          </w:tcPr>
          <w:p w:rsidR="00D36C77" w:rsidRDefault="00D36C77">
            <w:pPr>
              <w:pStyle w:val="ConsPlusNormal"/>
              <w:jc w:val="center"/>
            </w:pPr>
            <w:r>
              <w:t>107</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Карачаево-Черкесская Республика</w:t>
            </w:r>
          </w:p>
        </w:tc>
        <w:tc>
          <w:tcPr>
            <w:tcW w:w="854" w:type="dxa"/>
            <w:tcBorders>
              <w:top w:val="nil"/>
              <w:left w:val="nil"/>
              <w:bottom w:val="nil"/>
              <w:right w:val="nil"/>
            </w:tcBorders>
          </w:tcPr>
          <w:p w:rsidR="00D36C77" w:rsidRDefault="00D36C77">
            <w:pPr>
              <w:pStyle w:val="ConsPlusNormal"/>
              <w:jc w:val="center"/>
            </w:pPr>
            <w:r>
              <w:t>-</w:t>
            </w:r>
          </w:p>
        </w:tc>
        <w:tc>
          <w:tcPr>
            <w:tcW w:w="901"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102</w:t>
            </w:r>
          </w:p>
        </w:tc>
        <w:tc>
          <w:tcPr>
            <w:tcW w:w="845" w:type="dxa"/>
            <w:tcBorders>
              <w:top w:val="nil"/>
              <w:left w:val="nil"/>
              <w:bottom w:val="nil"/>
              <w:right w:val="nil"/>
            </w:tcBorders>
          </w:tcPr>
          <w:p w:rsidR="00D36C77" w:rsidRDefault="00D36C77">
            <w:pPr>
              <w:pStyle w:val="ConsPlusNormal"/>
              <w:jc w:val="center"/>
            </w:pPr>
            <w:r>
              <w:t>102</w:t>
            </w:r>
          </w:p>
        </w:tc>
        <w:tc>
          <w:tcPr>
            <w:tcW w:w="984" w:type="dxa"/>
            <w:tcBorders>
              <w:top w:val="nil"/>
              <w:left w:val="nil"/>
              <w:bottom w:val="nil"/>
              <w:right w:val="nil"/>
            </w:tcBorders>
          </w:tcPr>
          <w:p w:rsidR="00D36C77" w:rsidRDefault="00D36C77">
            <w:pPr>
              <w:pStyle w:val="ConsPlusNormal"/>
              <w:jc w:val="center"/>
            </w:pPr>
            <w:r>
              <w:t>103</w:t>
            </w:r>
          </w:p>
        </w:tc>
        <w:tc>
          <w:tcPr>
            <w:tcW w:w="989" w:type="dxa"/>
            <w:tcBorders>
              <w:top w:val="nil"/>
              <w:left w:val="nil"/>
              <w:bottom w:val="nil"/>
              <w:right w:val="nil"/>
            </w:tcBorders>
          </w:tcPr>
          <w:p w:rsidR="00D36C77" w:rsidRDefault="00D36C77">
            <w:pPr>
              <w:pStyle w:val="ConsPlusNormal"/>
              <w:jc w:val="center"/>
            </w:pPr>
            <w:r>
              <w:t>103</w:t>
            </w:r>
          </w:p>
        </w:tc>
        <w:tc>
          <w:tcPr>
            <w:tcW w:w="1200" w:type="dxa"/>
            <w:tcBorders>
              <w:top w:val="nil"/>
              <w:left w:val="nil"/>
              <w:bottom w:val="nil"/>
              <w:right w:val="nil"/>
            </w:tcBorders>
          </w:tcPr>
          <w:p w:rsidR="00D36C77" w:rsidRDefault="00D36C77">
            <w:pPr>
              <w:pStyle w:val="ConsPlusNormal"/>
              <w:jc w:val="center"/>
            </w:pPr>
            <w:r>
              <w:t>105</w:t>
            </w:r>
          </w:p>
        </w:tc>
        <w:tc>
          <w:tcPr>
            <w:tcW w:w="1213" w:type="dxa"/>
            <w:tcBorders>
              <w:top w:val="nil"/>
              <w:left w:val="nil"/>
              <w:bottom w:val="nil"/>
              <w:right w:val="nil"/>
            </w:tcBorders>
          </w:tcPr>
          <w:p w:rsidR="00D36C77" w:rsidRDefault="00D36C77">
            <w:pPr>
              <w:pStyle w:val="ConsPlusNormal"/>
              <w:jc w:val="center"/>
            </w:pPr>
            <w:r>
              <w:t>107</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Северная Осетия - Алания</w:t>
            </w:r>
          </w:p>
        </w:tc>
        <w:tc>
          <w:tcPr>
            <w:tcW w:w="854" w:type="dxa"/>
            <w:tcBorders>
              <w:top w:val="nil"/>
              <w:left w:val="nil"/>
              <w:bottom w:val="nil"/>
              <w:right w:val="nil"/>
            </w:tcBorders>
          </w:tcPr>
          <w:p w:rsidR="00D36C77" w:rsidRDefault="00D36C77">
            <w:pPr>
              <w:pStyle w:val="ConsPlusNormal"/>
              <w:jc w:val="center"/>
            </w:pPr>
            <w:r>
              <w:t>-</w:t>
            </w:r>
          </w:p>
        </w:tc>
        <w:tc>
          <w:tcPr>
            <w:tcW w:w="901"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102</w:t>
            </w:r>
          </w:p>
        </w:tc>
        <w:tc>
          <w:tcPr>
            <w:tcW w:w="845" w:type="dxa"/>
            <w:tcBorders>
              <w:top w:val="nil"/>
              <w:left w:val="nil"/>
              <w:bottom w:val="nil"/>
              <w:right w:val="nil"/>
            </w:tcBorders>
          </w:tcPr>
          <w:p w:rsidR="00D36C77" w:rsidRDefault="00D36C77">
            <w:pPr>
              <w:pStyle w:val="ConsPlusNormal"/>
              <w:jc w:val="center"/>
            </w:pPr>
            <w:r>
              <w:t>103,4</w:t>
            </w:r>
          </w:p>
        </w:tc>
        <w:tc>
          <w:tcPr>
            <w:tcW w:w="984" w:type="dxa"/>
            <w:tcBorders>
              <w:top w:val="nil"/>
              <w:left w:val="nil"/>
              <w:bottom w:val="nil"/>
              <w:right w:val="nil"/>
            </w:tcBorders>
          </w:tcPr>
          <w:p w:rsidR="00D36C77" w:rsidRDefault="00D36C77">
            <w:pPr>
              <w:pStyle w:val="ConsPlusNormal"/>
              <w:jc w:val="center"/>
            </w:pPr>
            <w:r>
              <w:t>102</w:t>
            </w:r>
          </w:p>
        </w:tc>
        <w:tc>
          <w:tcPr>
            <w:tcW w:w="989" w:type="dxa"/>
            <w:tcBorders>
              <w:top w:val="nil"/>
              <w:left w:val="nil"/>
              <w:bottom w:val="nil"/>
              <w:right w:val="nil"/>
            </w:tcBorders>
          </w:tcPr>
          <w:p w:rsidR="00D36C77" w:rsidRDefault="00D36C77">
            <w:pPr>
              <w:pStyle w:val="ConsPlusNormal"/>
              <w:jc w:val="center"/>
            </w:pPr>
            <w:r>
              <w:t>-</w:t>
            </w:r>
          </w:p>
        </w:tc>
        <w:tc>
          <w:tcPr>
            <w:tcW w:w="1200" w:type="dxa"/>
            <w:tcBorders>
              <w:top w:val="nil"/>
              <w:left w:val="nil"/>
              <w:bottom w:val="nil"/>
              <w:right w:val="nil"/>
            </w:tcBorders>
          </w:tcPr>
          <w:p w:rsidR="00D36C77" w:rsidRDefault="00D36C77">
            <w:pPr>
              <w:pStyle w:val="ConsPlusNormal"/>
              <w:jc w:val="center"/>
            </w:pPr>
            <w:r>
              <w:t>105</w:t>
            </w:r>
          </w:p>
        </w:tc>
        <w:tc>
          <w:tcPr>
            <w:tcW w:w="1213" w:type="dxa"/>
            <w:tcBorders>
              <w:top w:val="nil"/>
              <w:left w:val="nil"/>
              <w:bottom w:val="nil"/>
              <w:right w:val="nil"/>
            </w:tcBorders>
          </w:tcPr>
          <w:p w:rsidR="00D36C77" w:rsidRDefault="00D36C77">
            <w:pPr>
              <w:pStyle w:val="ConsPlusNormal"/>
              <w:jc w:val="center"/>
            </w:pPr>
            <w:r>
              <w:t>107</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Ставропольский край</w:t>
            </w:r>
          </w:p>
        </w:tc>
        <w:tc>
          <w:tcPr>
            <w:tcW w:w="854" w:type="dxa"/>
            <w:tcBorders>
              <w:top w:val="nil"/>
              <w:left w:val="nil"/>
              <w:bottom w:val="nil"/>
              <w:right w:val="nil"/>
            </w:tcBorders>
          </w:tcPr>
          <w:p w:rsidR="00D36C77" w:rsidRDefault="00D36C77">
            <w:pPr>
              <w:pStyle w:val="ConsPlusNormal"/>
              <w:jc w:val="center"/>
            </w:pPr>
            <w:r>
              <w:t>101</w:t>
            </w:r>
          </w:p>
        </w:tc>
        <w:tc>
          <w:tcPr>
            <w:tcW w:w="901" w:type="dxa"/>
            <w:tcBorders>
              <w:top w:val="nil"/>
              <w:left w:val="nil"/>
              <w:bottom w:val="nil"/>
              <w:right w:val="nil"/>
            </w:tcBorders>
          </w:tcPr>
          <w:p w:rsidR="00D36C77" w:rsidRDefault="00D36C77">
            <w:pPr>
              <w:pStyle w:val="ConsPlusNormal"/>
              <w:jc w:val="center"/>
            </w:pPr>
            <w:r>
              <w:t>101</w:t>
            </w:r>
          </w:p>
        </w:tc>
        <w:tc>
          <w:tcPr>
            <w:tcW w:w="854" w:type="dxa"/>
            <w:tcBorders>
              <w:top w:val="nil"/>
              <w:left w:val="nil"/>
              <w:bottom w:val="nil"/>
              <w:right w:val="nil"/>
            </w:tcBorders>
          </w:tcPr>
          <w:p w:rsidR="00D36C77" w:rsidRDefault="00D36C77">
            <w:pPr>
              <w:pStyle w:val="ConsPlusNormal"/>
              <w:jc w:val="center"/>
            </w:pPr>
            <w:r>
              <w:t>102</w:t>
            </w:r>
          </w:p>
        </w:tc>
        <w:tc>
          <w:tcPr>
            <w:tcW w:w="845" w:type="dxa"/>
            <w:tcBorders>
              <w:top w:val="nil"/>
              <w:left w:val="nil"/>
              <w:bottom w:val="nil"/>
              <w:right w:val="nil"/>
            </w:tcBorders>
          </w:tcPr>
          <w:p w:rsidR="00D36C77" w:rsidRDefault="00D36C77">
            <w:pPr>
              <w:pStyle w:val="ConsPlusNormal"/>
              <w:jc w:val="center"/>
            </w:pPr>
            <w:r>
              <w:t>102</w:t>
            </w:r>
          </w:p>
        </w:tc>
        <w:tc>
          <w:tcPr>
            <w:tcW w:w="984" w:type="dxa"/>
            <w:tcBorders>
              <w:top w:val="nil"/>
              <w:left w:val="nil"/>
              <w:bottom w:val="nil"/>
              <w:right w:val="nil"/>
            </w:tcBorders>
          </w:tcPr>
          <w:p w:rsidR="00D36C77" w:rsidRDefault="00D36C77">
            <w:pPr>
              <w:pStyle w:val="ConsPlusNormal"/>
              <w:jc w:val="center"/>
            </w:pPr>
            <w:r>
              <w:t>102</w:t>
            </w:r>
          </w:p>
        </w:tc>
        <w:tc>
          <w:tcPr>
            <w:tcW w:w="989" w:type="dxa"/>
            <w:tcBorders>
              <w:top w:val="nil"/>
              <w:left w:val="nil"/>
              <w:bottom w:val="nil"/>
              <w:right w:val="nil"/>
            </w:tcBorders>
          </w:tcPr>
          <w:p w:rsidR="00D36C77" w:rsidRDefault="00D36C77">
            <w:pPr>
              <w:pStyle w:val="ConsPlusNormal"/>
              <w:jc w:val="center"/>
            </w:pPr>
            <w:r>
              <w:t>103</w:t>
            </w:r>
          </w:p>
        </w:tc>
        <w:tc>
          <w:tcPr>
            <w:tcW w:w="1200" w:type="dxa"/>
            <w:tcBorders>
              <w:top w:val="nil"/>
              <w:left w:val="nil"/>
              <w:bottom w:val="nil"/>
              <w:right w:val="nil"/>
            </w:tcBorders>
          </w:tcPr>
          <w:p w:rsidR="00D36C77" w:rsidRDefault="00D36C77">
            <w:pPr>
              <w:pStyle w:val="ConsPlusNormal"/>
              <w:jc w:val="center"/>
            </w:pPr>
            <w:r>
              <w:t>105</w:t>
            </w:r>
          </w:p>
        </w:tc>
        <w:tc>
          <w:tcPr>
            <w:tcW w:w="1213" w:type="dxa"/>
            <w:tcBorders>
              <w:top w:val="nil"/>
              <w:left w:val="nil"/>
              <w:bottom w:val="nil"/>
              <w:right w:val="nil"/>
            </w:tcBorders>
          </w:tcPr>
          <w:p w:rsidR="00D36C77" w:rsidRDefault="00D36C77">
            <w:pPr>
              <w:pStyle w:val="ConsPlusNormal"/>
              <w:jc w:val="center"/>
            </w:pPr>
            <w:r>
              <w:t>107</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Чеченская Республика</w:t>
            </w:r>
          </w:p>
        </w:tc>
        <w:tc>
          <w:tcPr>
            <w:tcW w:w="854" w:type="dxa"/>
            <w:tcBorders>
              <w:top w:val="nil"/>
              <w:left w:val="nil"/>
              <w:bottom w:val="nil"/>
              <w:right w:val="nil"/>
            </w:tcBorders>
          </w:tcPr>
          <w:p w:rsidR="00D36C77" w:rsidRDefault="00D36C77">
            <w:pPr>
              <w:pStyle w:val="ConsPlusNormal"/>
              <w:jc w:val="center"/>
            </w:pPr>
            <w:r>
              <w:t>101</w:t>
            </w:r>
          </w:p>
        </w:tc>
        <w:tc>
          <w:tcPr>
            <w:tcW w:w="901" w:type="dxa"/>
            <w:tcBorders>
              <w:top w:val="nil"/>
              <w:left w:val="nil"/>
              <w:bottom w:val="nil"/>
              <w:right w:val="nil"/>
            </w:tcBorders>
          </w:tcPr>
          <w:p w:rsidR="00D36C77" w:rsidRDefault="00D36C77">
            <w:pPr>
              <w:pStyle w:val="ConsPlusNormal"/>
              <w:jc w:val="center"/>
            </w:pPr>
            <w:r>
              <w:t>101</w:t>
            </w:r>
          </w:p>
        </w:tc>
        <w:tc>
          <w:tcPr>
            <w:tcW w:w="854" w:type="dxa"/>
            <w:tcBorders>
              <w:top w:val="nil"/>
              <w:left w:val="nil"/>
              <w:bottom w:val="nil"/>
              <w:right w:val="nil"/>
            </w:tcBorders>
          </w:tcPr>
          <w:p w:rsidR="00D36C77" w:rsidRDefault="00D36C77">
            <w:pPr>
              <w:pStyle w:val="ConsPlusNormal"/>
              <w:jc w:val="center"/>
            </w:pPr>
            <w:r>
              <w:t>102</w:t>
            </w:r>
          </w:p>
        </w:tc>
        <w:tc>
          <w:tcPr>
            <w:tcW w:w="845" w:type="dxa"/>
            <w:tcBorders>
              <w:top w:val="nil"/>
              <w:left w:val="nil"/>
              <w:bottom w:val="nil"/>
              <w:right w:val="nil"/>
            </w:tcBorders>
          </w:tcPr>
          <w:p w:rsidR="00D36C77" w:rsidRDefault="00D36C77">
            <w:pPr>
              <w:pStyle w:val="ConsPlusNormal"/>
              <w:jc w:val="center"/>
            </w:pPr>
            <w:r>
              <w:t>102</w:t>
            </w:r>
          </w:p>
        </w:tc>
        <w:tc>
          <w:tcPr>
            <w:tcW w:w="984" w:type="dxa"/>
            <w:tcBorders>
              <w:top w:val="nil"/>
              <w:left w:val="nil"/>
              <w:bottom w:val="nil"/>
              <w:right w:val="nil"/>
            </w:tcBorders>
          </w:tcPr>
          <w:p w:rsidR="00D36C77" w:rsidRDefault="00D36C77">
            <w:pPr>
              <w:pStyle w:val="ConsPlusNormal"/>
              <w:jc w:val="center"/>
            </w:pPr>
            <w:r>
              <w:t>103</w:t>
            </w:r>
          </w:p>
        </w:tc>
        <w:tc>
          <w:tcPr>
            <w:tcW w:w="989" w:type="dxa"/>
            <w:tcBorders>
              <w:top w:val="nil"/>
              <w:left w:val="nil"/>
              <w:bottom w:val="nil"/>
              <w:right w:val="nil"/>
            </w:tcBorders>
          </w:tcPr>
          <w:p w:rsidR="00D36C77" w:rsidRDefault="00D36C77">
            <w:pPr>
              <w:pStyle w:val="ConsPlusNormal"/>
              <w:jc w:val="center"/>
            </w:pPr>
            <w:r>
              <w:t>103</w:t>
            </w:r>
          </w:p>
        </w:tc>
        <w:tc>
          <w:tcPr>
            <w:tcW w:w="1200" w:type="dxa"/>
            <w:tcBorders>
              <w:top w:val="nil"/>
              <w:left w:val="nil"/>
              <w:bottom w:val="nil"/>
              <w:right w:val="nil"/>
            </w:tcBorders>
          </w:tcPr>
          <w:p w:rsidR="00D36C77" w:rsidRDefault="00D36C77">
            <w:pPr>
              <w:pStyle w:val="ConsPlusNormal"/>
              <w:jc w:val="center"/>
            </w:pPr>
            <w:r>
              <w:t>105</w:t>
            </w:r>
          </w:p>
        </w:tc>
        <w:tc>
          <w:tcPr>
            <w:tcW w:w="1213" w:type="dxa"/>
            <w:tcBorders>
              <w:top w:val="nil"/>
              <w:left w:val="nil"/>
              <w:bottom w:val="nil"/>
              <w:right w:val="nil"/>
            </w:tcBorders>
          </w:tcPr>
          <w:p w:rsidR="00D36C77" w:rsidRDefault="00D36C77">
            <w:pPr>
              <w:pStyle w:val="ConsPlusNormal"/>
              <w:jc w:val="center"/>
            </w:pPr>
            <w:r>
              <w:t>107</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jc w:val="center"/>
              <w:outlineLvl w:val="3"/>
            </w:pPr>
            <w:r>
              <w:t>Показатель 2.13 "Доля студентов из числа инвалидов, обучавшихся по образовательным программам среднего профессионального образования, выбывших по причине академической неуспеваемости"</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9</w:t>
            </w:r>
          </w:p>
        </w:tc>
        <w:tc>
          <w:tcPr>
            <w:tcW w:w="901" w:type="dxa"/>
            <w:tcBorders>
              <w:top w:val="nil"/>
              <w:left w:val="nil"/>
              <w:bottom w:val="nil"/>
              <w:right w:val="nil"/>
            </w:tcBorders>
          </w:tcPr>
          <w:p w:rsidR="00D36C77" w:rsidRDefault="00D36C77">
            <w:pPr>
              <w:pStyle w:val="ConsPlusNormal"/>
              <w:jc w:val="center"/>
            </w:pPr>
            <w:r>
              <w:t>2,7</w:t>
            </w:r>
          </w:p>
        </w:tc>
        <w:tc>
          <w:tcPr>
            <w:tcW w:w="854" w:type="dxa"/>
            <w:tcBorders>
              <w:top w:val="nil"/>
              <w:left w:val="nil"/>
              <w:bottom w:val="nil"/>
              <w:right w:val="nil"/>
            </w:tcBorders>
          </w:tcPr>
          <w:p w:rsidR="00D36C77" w:rsidRDefault="00D36C77">
            <w:pPr>
              <w:pStyle w:val="ConsPlusNormal"/>
              <w:jc w:val="center"/>
            </w:pPr>
            <w:r>
              <w:t>8</w:t>
            </w:r>
          </w:p>
        </w:tc>
        <w:tc>
          <w:tcPr>
            <w:tcW w:w="845" w:type="dxa"/>
            <w:tcBorders>
              <w:top w:val="nil"/>
              <w:left w:val="nil"/>
              <w:bottom w:val="nil"/>
              <w:right w:val="nil"/>
            </w:tcBorders>
          </w:tcPr>
          <w:p w:rsidR="00D36C77" w:rsidRDefault="00D36C77">
            <w:pPr>
              <w:pStyle w:val="ConsPlusNormal"/>
              <w:jc w:val="center"/>
            </w:pPr>
            <w:r>
              <w:t>2,8</w:t>
            </w:r>
          </w:p>
        </w:tc>
        <w:tc>
          <w:tcPr>
            <w:tcW w:w="984" w:type="dxa"/>
            <w:tcBorders>
              <w:top w:val="nil"/>
              <w:left w:val="nil"/>
              <w:bottom w:val="nil"/>
              <w:right w:val="nil"/>
            </w:tcBorders>
          </w:tcPr>
          <w:p w:rsidR="00D36C77" w:rsidRDefault="00D36C77">
            <w:pPr>
              <w:pStyle w:val="ConsPlusNormal"/>
              <w:jc w:val="center"/>
            </w:pPr>
            <w:r>
              <w:t>7</w:t>
            </w:r>
          </w:p>
        </w:tc>
        <w:tc>
          <w:tcPr>
            <w:tcW w:w="989" w:type="dxa"/>
            <w:tcBorders>
              <w:top w:val="nil"/>
              <w:left w:val="nil"/>
              <w:bottom w:val="nil"/>
              <w:right w:val="nil"/>
            </w:tcBorders>
          </w:tcPr>
          <w:p w:rsidR="00D36C77" w:rsidRDefault="00D36C77">
            <w:pPr>
              <w:pStyle w:val="ConsPlusNormal"/>
              <w:jc w:val="center"/>
            </w:pPr>
            <w:r>
              <w:t>3</w:t>
            </w:r>
          </w:p>
        </w:tc>
        <w:tc>
          <w:tcPr>
            <w:tcW w:w="1200" w:type="dxa"/>
            <w:tcBorders>
              <w:top w:val="nil"/>
              <w:left w:val="nil"/>
              <w:bottom w:val="nil"/>
              <w:right w:val="nil"/>
            </w:tcBorders>
          </w:tcPr>
          <w:p w:rsidR="00D36C77" w:rsidRDefault="00D36C77">
            <w:pPr>
              <w:pStyle w:val="ConsPlusNormal"/>
              <w:jc w:val="center"/>
            </w:pPr>
            <w:r>
              <w:t>7</w:t>
            </w:r>
          </w:p>
        </w:tc>
        <w:tc>
          <w:tcPr>
            <w:tcW w:w="1213" w:type="dxa"/>
            <w:tcBorders>
              <w:top w:val="nil"/>
              <w:left w:val="nil"/>
              <w:bottom w:val="nil"/>
              <w:right w:val="nil"/>
            </w:tcBorders>
          </w:tcPr>
          <w:p w:rsidR="00D36C77" w:rsidRDefault="00D36C77">
            <w:pPr>
              <w:pStyle w:val="ConsPlusNormal"/>
              <w:jc w:val="center"/>
            </w:pPr>
            <w:r>
              <w:t>7</w:t>
            </w:r>
          </w:p>
        </w:tc>
        <w:tc>
          <w:tcPr>
            <w:tcW w:w="917" w:type="dxa"/>
            <w:tcBorders>
              <w:top w:val="nil"/>
              <w:left w:val="nil"/>
              <w:bottom w:val="nil"/>
              <w:right w:val="nil"/>
            </w:tcBorders>
          </w:tcPr>
          <w:p w:rsidR="00D36C77" w:rsidRDefault="00D36C77">
            <w:pPr>
              <w:pStyle w:val="ConsPlusNormal"/>
              <w:jc w:val="center"/>
            </w:pPr>
            <w:r>
              <w:t>7</w:t>
            </w:r>
          </w:p>
        </w:tc>
        <w:tc>
          <w:tcPr>
            <w:tcW w:w="912" w:type="dxa"/>
            <w:tcBorders>
              <w:top w:val="nil"/>
              <w:left w:val="nil"/>
              <w:bottom w:val="nil"/>
              <w:right w:val="nil"/>
            </w:tcBorders>
          </w:tcPr>
          <w:p w:rsidR="00D36C77" w:rsidRDefault="00D36C77">
            <w:pPr>
              <w:pStyle w:val="ConsPlusNormal"/>
              <w:jc w:val="center"/>
            </w:pPr>
            <w:r>
              <w:t>7</w:t>
            </w:r>
          </w:p>
        </w:tc>
        <w:tc>
          <w:tcPr>
            <w:tcW w:w="907" w:type="dxa"/>
            <w:tcBorders>
              <w:top w:val="nil"/>
              <w:left w:val="nil"/>
              <w:bottom w:val="nil"/>
              <w:right w:val="nil"/>
            </w:tcBorders>
          </w:tcPr>
          <w:p w:rsidR="00D36C77" w:rsidRDefault="00D36C77">
            <w:pPr>
              <w:pStyle w:val="ConsPlusNormal"/>
              <w:jc w:val="center"/>
            </w:pPr>
            <w:r>
              <w:t>7</w:t>
            </w:r>
          </w:p>
        </w:tc>
        <w:tc>
          <w:tcPr>
            <w:tcW w:w="907" w:type="dxa"/>
            <w:tcBorders>
              <w:top w:val="nil"/>
              <w:left w:val="nil"/>
              <w:bottom w:val="nil"/>
              <w:right w:val="nil"/>
            </w:tcBorders>
          </w:tcPr>
          <w:p w:rsidR="00D36C77" w:rsidRDefault="00D36C77">
            <w:pPr>
              <w:pStyle w:val="ConsPlusNormal"/>
              <w:jc w:val="center"/>
            </w:pPr>
            <w:r>
              <w:t>7</w:t>
            </w:r>
          </w:p>
        </w:tc>
        <w:tc>
          <w:tcPr>
            <w:tcW w:w="922" w:type="dxa"/>
            <w:tcBorders>
              <w:top w:val="nil"/>
              <w:left w:val="nil"/>
              <w:bottom w:val="nil"/>
              <w:right w:val="nil"/>
            </w:tcBorders>
          </w:tcPr>
          <w:p w:rsidR="00D36C77" w:rsidRDefault="00D36C77">
            <w:pPr>
              <w:pStyle w:val="ConsPlusNormal"/>
              <w:jc w:val="center"/>
            </w:pPr>
            <w:r>
              <w:t>7</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Северо-Кавказский федеральный округ</w:t>
            </w:r>
          </w:p>
        </w:tc>
        <w:tc>
          <w:tcPr>
            <w:tcW w:w="854" w:type="dxa"/>
            <w:tcBorders>
              <w:top w:val="nil"/>
              <w:left w:val="nil"/>
              <w:bottom w:val="nil"/>
              <w:right w:val="nil"/>
            </w:tcBorders>
          </w:tcPr>
          <w:p w:rsidR="00D36C77" w:rsidRDefault="00D36C77">
            <w:pPr>
              <w:pStyle w:val="ConsPlusNormal"/>
              <w:jc w:val="center"/>
            </w:pPr>
            <w:r>
              <w:t>8,8</w:t>
            </w:r>
          </w:p>
        </w:tc>
        <w:tc>
          <w:tcPr>
            <w:tcW w:w="901" w:type="dxa"/>
            <w:tcBorders>
              <w:top w:val="nil"/>
              <w:left w:val="nil"/>
              <w:bottom w:val="nil"/>
              <w:right w:val="nil"/>
            </w:tcBorders>
          </w:tcPr>
          <w:p w:rsidR="00D36C77" w:rsidRDefault="00D36C77">
            <w:pPr>
              <w:pStyle w:val="ConsPlusNormal"/>
              <w:jc w:val="center"/>
            </w:pPr>
            <w:r>
              <w:t>0</w:t>
            </w:r>
          </w:p>
        </w:tc>
        <w:tc>
          <w:tcPr>
            <w:tcW w:w="854" w:type="dxa"/>
            <w:tcBorders>
              <w:top w:val="nil"/>
              <w:left w:val="nil"/>
              <w:bottom w:val="nil"/>
              <w:right w:val="nil"/>
            </w:tcBorders>
          </w:tcPr>
          <w:p w:rsidR="00D36C77" w:rsidRDefault="00D36C77">
            <w:pPr>
              <w:pStyle w:val="ConsPlusNormal"/>
              <w:jc w:val="center"/>
            </w:pPr>
            <w:r>
              <w:t>8</w:t>
            </w:r>
          </w:p>
        </w:tc>
        <w:tc>
          <w:tcPr>
            <w:tcW w:w="845" w:type="dxa"/>
            <w:tcBorders>
              <w:top w:val="nil"/>
              <w:left w:val="nil"/>
              <w:bottom w:val="nil"/>
              <w:right w:val="nil"/>
            </w:tcBorders>
          </w:tcPr>
          <w:p w:rsidR="00D36C77" w:rsidRDefault="00D36C77">
            <w:pPr>
              <w:pStyle w:val="ConsPlusNormal"/>
              <w:jc w:val="center"/>
            </w:pPr>
            <w:r>
              <w:t>3,4</w:t>
            </w:r>
          </w:p>
        </w:tc>
        <w:tc>
          <w:tcPr>
            <w:tcW w:w="984" w:type="dxa"/>
            <w:tcBorders>
              <w:top w:val="nil"/>
              <w:left w:val="nil"/>
              <w:bottom w:val="nil"/>
              <w:right w:val="nil"/>
            </w:tcBorders>
          </w:tcPr>
          <w:p w:rsidR="00D36C77" w:rsidRDefault="00D36C77">
            <w:pPr>
              <w:pStyle w:val="ConsPlusNormal"/>
              <w:jc w:val="center"/>
            </w:pPr>
            <w:r>
              <w:t>7,6</w:t>
            </w:r>
          </w:p>
        </w:tc>
        <w:tc>
          <w:tcPr>
            <w:tcW w:w="989" w:type="dxa"/>
            <w:tcBorders>
              <w:top w:val="nil"/>
              <w:left w:val="nil"/>
              <w:bottom w:val="nil"/>
              <w:right w:val="nil"/>
            </w:tcBorders>
          </w:tcPr>
          <w:p w:rsidR="00D36C77" w:rsidRDefault="00D36C77">
            <w:pPr>
              <w:pStyle w:val="ConsPlusNormal"/>
              <w:jc w:val="center"/>
            </w:pPr>
            <w:r>
              <w:t>3,5</w:t>
            </w:r>
          </w:p>
        </w:tc>
        <w:tc>
          <w:tcPr>
            <w:tcW w:w="1200" w:type="dxa"/>
            <w:tcBorders>
              <w:top w:val="nil"/>
              <w:left w:val="nil"/>
              <w:bottom w:val="nil"/>
              <w:right w:val="nil"/>
            </w:tcBorders>
          </w:tcPr>
          <w:p w:rsidR="00D36C77" w:rsidRDefault="00D36C77">
            <w:pPr>
              <w:pStyle w:val="ConsPlusNormal"/>
              <w:jc w:val="center"/>
            </w:pPr>
            <w:r>
              <w:t>7</w:t>
            </w:r>
          </w:p>
        </w:tc>
        <w:tc>
          <w:tcPr>
            <w:tcW w:w="1213" w:type="dxa"/>
            <w:tcBorders>
              <w:top w:val="nil"/>
              <w:left w:val="nil"/>
              <w:bottom w:val="nil"/>
              <w:right w:val="nil"/>
            </w:tcBorders>
          </w:tcPr>
          <w:p w:rsidR="00D36C77" w:rsidRDefault="00D36C77">
            <w:pPr>
              <w:pStyle w:val="ConsPlusNormal"/>
              <w:jc w:val="center"/>
            </w:pPr>
            <w:r>
              <w:t>6</w:t>
            </w:r>
          </w:p>
        </w:tc>
        <w:tc>
          <w:tcPr>
            <w:tcW w:w="917" w:type="dxa"/>
            <w:tcBorders>
              <w:top w:val="nil"/>
              <w:left w:val="nil"/>
              <w:bottom w:val="nil"/>
              <w:right w:val="nil"/>
            </w:tcBorders>
          </w:tcPr>
          <w:p w:rsidR="00D36C77" w:rsidRDefault="00D36C77">
            <w:pPr>
              <w:pStyle w:val="ConsPlusNormal"/>
              <w:jc w:val="center"/>
            </w:pPr>
            <w:r>
              <w:t>6</w:t>
            </w:r>
          </w:p>
        </w:tc>
        <w:tc>
          <w:tcPr>
            <w:tcW w:w="912" w:type="dxa"/>
            <w:tcBorders>
              <w:top w:val="nil"/>
              <w:left w:val="nil"/>
              <w:bottom w:val="nil"/>
              <w:right w:val="nil"/>
            </w:tcBorders>
          </w:tcPr>
          <w:p w:rsidR="00D36C77" w:rsidRDefault="00D36C77">
            <w:pPr>
              <w:pStyle w:val="ConsPlusNormal"/>
              <w:jc w:val="center"/>
            </w:pPr>
            <w:r>
              <w:t>6</w:t>
            </w:r>
          </w:p>
        </w:tc>
        <w:tc>
          <w:tcPr>
            <w:tcW w:w="907" w:type="dxa"/>
            <w:tcBorders>
              <w:top w:val="nil"/>
              <w:left w:val="nil"/>
              <w:bottom w:val="nil"/>
              <w:right w:val="nil"/>
            </w:tcBorders>
          </w:tcPr>
          <w:p w:rsidR="00D36C77" w:rsidRDefault="00D36C77">
            <w:pPr>
              <w:pStyle w:val="ConsPlusNormal"/>
              <w:jc w:val="center"/>
            </w:pPr>
            <w:r>
              <w:t>6</w:t>
            </w:r>
          </w:p>
        </w:tc>
        <w:tc>
          <w:tcPr>
            <w:tcW w:w="907" w:type="dxa"/>
            <w:tcBorders>
              <w:top w:val="nil"/>
              <w:left w:val="nil"/>
              <w:bottom w:val="nil"/>
              <w:right w:val="nil"/>
            </w:tcBorders>
          </w:tcPr>
          <w:p w:rsidR="00D36C77" w:rsidRDefault="00D36C77">
            <w:pPr>
              <w:pStyle w:val="ConsPlusNormal"/>
              <w:jc w:val="center"/>
            </w:pPr>
            <w:r>
              <w:t>6</w:t>
            </w:r>
          </w:p>
        </w:tc>
        <w:tc>
          <w:tcPr>
            <w:tcW w:w="922" w:type="dxa"/>
            <w:tcBorders>
              <w:top w:val="nil"/>
              <w:left w:val="nil"/>
              <w:bottom w:val="nil"/>
              <w:right w:val="nil"/>
            </w:tcBorders>
          </w:tcPr>
          <w:p w:rsidR="00D36C77" w:rsidRDefault="00D36C77">
            <w:pPr>
              <w:pStyle w:val="ConsPlusNormal"/>
              <w:jc w:val="center"/>
            </w:pPr>
            <w:r>
              <w:t>6</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Дагестан</w:t>
            </w:r>
          </w:p>
        </w:tc>
        <w:tc>
          <w:tcPr>
            <w:tcW w:w="854" w:type="dxa"/>
            <w:tcBorders>
              <w:top w:val="nil"/>
              <w:left w:val="nil"/>
              <w:bottom w:val="nil"/>
              <w:right w:val="nil"/>
            </w:tcBorders>
          </w:tcPr>
          <w:p w:rsidR="00D36C77" w:rsidRDefault="00D36C77">
            <w:pPr>
              <w:pStyle w:val="ConsPlusNormal"/>
              <w:jc w:val="center"/>
            </w:pPr>
            <w:r>
              <w:t>9</w:t>
            </w:r>
          </w:p>
        </w:tc>
        <w:tc>
          <w:tcPr>
            <w:tcW w:w="901" w:type="dxa"/>
            <w:tcBorders>
              <w:top w:val="nil"/>
              <w:left w:val="nil"/>
              <w:bottom w:val="nil"/>
              <w:right w:val="nil"/>
            </w:tcBorders>
          </w:tcPr>
          <w:p w:rsidR="00D36C77" w:rsidRDefault="00D36C77">
            <w:pPr>
              <w:pStyle w:val="ConsPlusNormal"/>
              <w:jc w:val="center"/>
            </w:pPr>
            <w:r>
              <w:t>0</w:t>
            </w:r>
          </w:p>
        </w:tc>
        <w:tc>
          <w:tcPr>
            <w:tcW w:w="854" w:type="dxa"/>
            <w:tcBorders>
              <w:top w:val="nil"/>
              <w:left w:val="nil"/>
              <w:bottom w:val="nil"/>
              <w:right w:val="nil"/>
            </w:tcBorders>
          </w:tcPr>
          <w:p w:rsidR="00D36C77" w:rsidRDefault="00D36C77">
            <w:pPr>
              <w:pStyle w:val="ConsPlusNormal"/>
              <w:jc w:val="center"/>
            </w:pPr>
            <w:r>
              <w:t>8</w:t>
            </w:r>
          </w:p>
        </w:tc>
        <w:tc>
          <w:tcPr>
            <w:tcW w:w="845" w:type="dxa"/>
            <w:tcBorders>
              <w:top w:val="nil"/>
              <w:left w:val="nil"/>
              <w:bottom w:val="nil"/>
              <w:right w:val="nil"/>
            </w:tcBorders>
          </w:tcPr>
          <w:p w:rsidR="00D36C77" w:rsidRDefault="00D36C77">
            <w:pPr>
              <w:pStyle w:val="ConsPlusNormal"/>
              <w:jc w:val="center"/>
            </w:pPr>
            <w:r>
              <w:t>0</w:t>
            </w:r>
          </w:p>
        </w:tc>
        <w:tc>
          <w:tcPr>
            <w:tcW w:w="984" w:type="dxa"/>
            <w:tcBorders>
              <w:top w:val="nil"/>
              <w:left w:val="nil"/>
              <w:bottom w:val="nil"/>
              <w:right w:val="nil"/>
            </w:tcBorders>
          </w:tcPr>
          <w:p w:rsidR="00D36C77" w:rsidRDefault="00D36C77">
            <w:pPr>
              <w:pStyle w:val="ConsPlusNormal"/>
              <w:jc w:val="center"/>
            </w:pPr>
            <w:r>
              <w:t>7</w:t>
            </w:r>
          </w:p>
        </w:tc>
        <w:tc>
          <w:tcPr>
            <w:tcW w:w="989" w:type="dxa"/>
            <w:tcBorders>
              <w:top w:val="nil"/>
              <w:left w:val="nil"/>
              <w:bottom w:val="nil"/>
              <w:right w:val="nil"/>
            </w:tcBorders>
          </w:tcPr>
          <w:p w:rsidR="00D36C77" w:rsidRDefault="00D36C77">
            <w:pPr>
              <w:pStyle w:val="ConsPlusNormal"/>
              <w:jc w:val="center"/>
            </w:pPr>
            <w:r>
              <w:t>0</w:t>
            </w:r>
          </w:p>
        </w:tc>
        <w:tc>
          <w:tcPr>
            <w:tcW w:w="1200" w:type="dxa"/>
            <w:tcBorders>
              <w:top w:val="nil"/>
              <w:left w:val="nil"/>
              <w:bottom w:val="nil"/>
              <w:right w:val="nil"/>
            </w:tcBorders>
          </w:tcPr>
          <w:p w:rsidR="00D36C77" w:rsidRDefault="00D36C77">
            <w:pPr>
              <w:pStyle w:val="ConsPlusNormal"/>
              <w:jc w:val="center"/>
            </w:pPr>
            <w:r>
              <w:t>7</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Ингушетия</w:t>
            </w:r>
          </w:p>
        </w:tc>
        <w:tc>
          <w:tcPr>
            <w:tcW w:w="854" w:type="dxa"/>
            <w:tcBorders>
              <w:top w:val="nil"/>
              <w:left w:val="nil"/>
              <w:bottom w:val="nil"/>
              <w:right w:val="nil"/>
            </w:tcBorders>
          </w:tcPr>
          <w:p w:rsidR="00D36C77" w:rsidRDefault="00D36C77">
            <w:pPr>
              <w:pStyle w:val="ConsPlusNormal"/>
              <w:jc w:val="center"/>
            </w:pPr>
            <w:r>
              <w:t>8</w:t>
            </w:r>
          </w:p>
        </w:tc>
        <w:tc>
          <w:tcPr>
            <w:tcW w:w="901" w:type="dxa"/>
            <w:tcBorders>
              <w:top w:val="nil"/>
              <w:left w:val="nil"/>
              <w:bottom w:val="nil"/>
              <w:right w:val="nil"/>
            </w:tcBorders>
          </w:tcPr>
          <w:p w:rsidR="00D36C77" w:rsidRDefault="00D36C77">
            <w:pPr>
              <w:pStyle w:val="ConsPlusNormal"/>
              <w:jc w:val="center"/>
            </w:pPr>
            <w:r>
              <w:t>0</w:t>
            </w:r>
          </w:p>
        </w:tc>
        <w:tc>
          <w:tcPr>
            <w:tcW w:w="854" w:type="dxa"/>
            <w:tcBorders>
              <w:top w:val="nil"/>
              <w:left w:val="nil"/>
              <w:bottom w:val="nil"/>
              <w:right w:val="nil"/>
            </w:tcBorders>
          </w:tcPr>
          <w:p w:rsidR="00D36C77" w:rsidRDefault="00D36C77">
            <w:pPr>
              <w:pStyle w:val="ConsPlusNormal"/>
              <w:jc w:val="center"/>
            </w:pPr>
            <w:r>
              <w:t>8</w:t>
            </w:r>
          </w:p>
        </w:tc>
        <w:tc>
          <w:tcPr>
            <w:tcW w:w="845" w:type="dxa"/>
            <w:tcBorders>
              <w:top w:val="nil"/>
              <w:left w:val="nil"/>
              <w:bottom w:val="nil"/>
              <w:right w:val="nil"/>
            </w:tcBorders>
          </w:tcPr>
          <w:p w:rsidR="00D36C77" w:rsidRDefault="00D36C77">
            <w:pPr>
              <w:pStyle w:val="ConsPlusNormal"/>
              <w:jc w:val="center"/>
            </w:pPr>
            <w:r>
              <w:t>8</w:t>
            </w:r>
          </w:p>
        </w:tc>
        <w:tc>
          <w:tcPr>
            <w:tcW w:w="984" w:type="dxa"/>
            <w:tcBorders>
              <w:top w:val="nil"/>
              <w:left w:val="nil"/>
              <w:bottom w:val="nil"/>
              <w:right w:val="nil"/>
            </w:tcBorders>
          </w:tcPr>
          <w:p w:rsidR="00D36C77" w:rsidRDefault="00D36C77">
            <w:pPr>
              <w:pStyle w:val="ConsPlusNormal"/>
              <w:jc w:val="center"/>
            </w:pPr>
            <w:r>
              <w:t>8</w:t>
            </w:r>
          </w:p>
        </w:tc>
        <w:tc>
          <w:tcPr>
            <w:tcW w:w="989" w:type="dxa"/>
            <w:tcBorders>
              <w:top w:val="nil"/>
              <w:left w:val="nil"/>
              <w:bottom w:val="nil"/>
              <w:right w:val="nil"/>
            </w:tcBorders>
          </w:tcPr>
          <w:p w:rsidR="00D36C77" w:rsidRDefault="00D36C77">
            <w:pPr>
              <w:pStyle w:val="ConsPlusNormal"/>
              <w:jc w:val="center"/>
            </w:pPr>
            <w:r>
              <w:t>-</w:t>
            </w:r>
          </w:p>
        </w:tc>
        <w:tc>
          <w:tcPr>
            <w:tcW w:w="1200" w:type="dxa"/>
            <w:tcBorders>
              <w:top w:val="nil"/>
              <w:left w:val="nil"/>
              <w:bottom w:val="nil"/>
              <w:right w:val="nil"/>
            </w:tcBorders>
          </w:tcPr>
          <w:p w:rsidR="00D36C77" w:rsidRDefault="00D36C77">
            <w:pPr>
              <w:pStyle w:val="ConsPlusNormal"/>
              <w:jc w:val="center"/>
            </w:pPr>
            <w:r>
              <w:t>7</w:t>
            </w:r>
          </w:p>
        </w:tc>
        <w:tc>
          <w:tcPr>
            <w:tcW w:w="1213" w:type="dxa"/>
            <w:tcBorders>
              <w:top w:val="nil"/>
              <w:left w:val="nil"/>
              <w:bottom w:val="nil"/>
              <w:right w:val="nil"/>
            </w:tcBorders>
          </w:tcPr>
          <w:p w:rsidR="00D36C77" w:rsidRDefault="00D36C77">
            <w:pPr>
              <w:pStyle w:val="ConsPlusNormal"/>
              <w:jc w:val="center"/>
            </w:pPr>
            <w:r>
              <w:t>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Кабардино-Балкарская Республика</w:t>
            </w:r>
          </w:p>
        </w:tc>
        <w:tc>
          <w:tcPr>
            <w:tcW w:w="854" w:type="dxa"/>
            <w:tcBorders>
              <w:top w:val="nil"/>
              <w:left w:val="nil"/>
              <w:bottom w:val="nil"/>
              <w:right w:val="nil"/>
            </w:tcBorders>
          </w:tcPr>
          <w:p w:rsidR="00D36C77" w:rsidRDefault="00D36C77">
            <w:pPr>
              <w:pStyle w:val="ConsPlusNormal"/>
              <w:jc w:val="center"/>
            </w:pPr>
            <w:r>
              <w:t>-</w:t>
            </w:r>
          </w:p>
        </w:tc>
        <w:tc>
          <w:tcPr>
            <w:tcW w:w="901"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8</w:t>
            </w:r>
          </w:p>
        </w:tc>
        <w:tc>
          <w:tcPr>
            <w:tcW w:w="845" w:type="dxa"/>
            <w:tcBorders>
              <w:top w:val="nil"/>
              <w:left w:val="nil"/>
              <w:bottom w:val="nil"/>
              <w:right w:val="nil"/>
            </w:tcBorders>
          </w:tcPr>
          <w:p w:rsidR="00D36C77" w:rsidRDefault="00D36C77">
            <w:pPr>
              <w:pStyle w:val="ConsPlusNormal"/>
              <w:jc w:val="center"/>
            </w:pPr>
            <w:r>
              <w:t>0</w:t>
            </w:r>
          </w:p>
        </w:tc>
        <w:tc>
          <w:tcPr>
            <w:tcW w:w="984" w:type="dxa"/>
            <w:tcBorders>
              <w:top w:val="nil"/>
              <w:left w:val="nil"/>
              <w:bottom w:val="nil"/>
              <w:right w:val="nil"/>
            </w:tcBorders>
          </w:tcPr>
          <w:p w:rsidR="00D36C77" w:rsidRDefault="00D36C77">
            <w:pPr>
              <w:pStyle w:val="ConsPlusNormal"/>
              <w:jc w:val="center"/>
            </w:pPr>
            <w:r>
              <w:t>8</w:t>
            </w:r>
          </w:p>
        </w:tc>
        <w:tc>
          <w:tcPr>
            <w:tcW w:w="989" w:type="dxa"/>
            <w:tcBorders>
              <w:top w:val="nil"/>
              <w:left w:val="nil"/>
              <w:bottom w:val="nil"/>
              <w:right w:val="nil"/>
            </w:tcBorders>
          </w:tcPr>
          <w:p w:rsidR="00D36C77" w:rsidRDefault="00D36C77">
            <w:pPr>
              <w:pStyle w:val="ConsPlusNormal"/>
              <w:jc w:val="center"/>
            </w:pPr>
            <w:r>
              <w:t>-</w:t>
            </w:r>
          </w:p>
        </w:tc>
        <w:tc>
          <w:tcPr>
            <w:tcW w:w="1200" w:type="dxa"/>
            <w:tcBorders>
              <w:top w:val="nil"/>
              <w:left w:val="nil"/>
              <w:bottom w:val="nil"/>
              <w:right w:val="nil"/>
            </w:tcBorders>
          </w:tcPr>
          <w:p w:rsidR="00D36C77" w:rsidRDefault="00D36C77">
            <w:pPr>
              <w:pStyle w:val="ConsPlusNormal"/>
              <w:jc w:val="center"/>
            </w:pPr>
            <w:r>
              <w:t>7</w:t>
            </w:r>
          </w:p>
        </w:tc>
        <w:tc>
          <w:tcPr>
            <w:tcW w:w="1213" w:type="dxa"/>
            <w:tcBorders>
              <w:top w:val="nil"/>
              <w:left w:val="nil"/>
              <w:bottom w:val="nil"/>
              <w:right w:val="nil"/>
            </w:tcBorders>
          </w:tcPr>
          <w:p w:rsidR="00D36C77" w:rsidRDefault="00D36C77">
            <w:pPr>
              <w:pStyle w:val="ConsPlusNormal"/>
              <w:jc w:val="center"/>
            </w:pPr>
            <w:r>
              <w:t>7</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Карачаево-Черкесская Республика</w:t>
            </w:r>
          </w:p>
        </w:tc>
        <w:tc>
          <w:tcPr>
            <w:tcW w:w="854" w:type="dxa"/>
            <w:tcBorders>
              <w:top w:val="nil"/>
              <w:left w:val="nil"/>
              <w:bottom w:val="nil"/>
              <w:right w:val="nil"/>
            </w:tcBorders>
          </w:tcPr>
          <w:p w:rsidR="00D36C77" w:rsidRDefault="00D36C77">
            <w:pPr>
              <w:pStyle w:val="ConsPlusNormal"/>
              <w:jc w:val="center"/>
            </w:pPr>
            <w:r>
              <w:t>-</w:t>
            </w:r>
          </w:p>
        </w:tc>
        <w:tc>
          <w:tcPr>
            <w:tcW w:w="901"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8</w:t>
            </w:r>
          </w:p>
        </w:tc>
        <w:tc>
          <w:tcPr>
            <w:tcW w:w="845" w:type="dxa"/>
            <w:tcBorders>
              <w:top w:val="nil"/>
              <w:left w:val="nil"/>
              <w:bottom w:val="nil"/>
              <w:right w:val="nil"/>
            </w:tcBorders>
          </w:tcPr>
          <w:p w:rsidR="00D36C77" w:rsidRDefault="00D36C77">
            <w:pPr>
              <w:pStyle w:val="ConsPlusNormal"/>
              <w:jc w:val="center"/>
            </w:pPr>
            <w:r>
              <w:t>8</w:t>
            </w:r>
          </w:p>
        </w:tc>
        <w:tc>
          <w:tcPr>
            <w:tcW w:w="984" w:type="dxa"/>
            <w:tcBorders>
              <w:top w:val="nil"/>
              <w:left w:val="nil"/>
              <w:bottom w:val="nil"/>
              <w:right w:val="nil"/>
            </w:tcBorders>
          </w:tcPr>
          <w:p w:rsidR="00D36C77" w:rsidRDefault="00D36C77">
            <w:pPr>
              <w:pStyle w:val="ConsPlusNormal"/>
              <w:jc w:val="center"/>
            </w:pPr>
            <w:r>
              <w:t>7</w:t>
            </w:r>
          </w:p>
        </w:tc>
        <w:tc>
          <w:tcPr>
            <w:tcW w:w="989" w:type="dxa"/>
            <w:tcBorders>
              <w:top w:val="nil"/>
              <w:left w:val="nil"/>
              <w:bottom w:val="nil"/>
              <w:right w:val="nil"/>
            </w:tcBorders>
          </w:tcPr>
          <w:p w:rsidR="00D36C77" w:rsidRDefault="00D36C77">
            <w:pPr>
              <w:pStyle w:val="ConsPlusNormal"/>
              <w:jc w:val="center"/>
            </w:pPr>
            <w:r>
              <w:t>7</w:t>
            </w:r>
          </w:p>
        </w:tc>
        <w:tc>
          <w:tcPr>
            <w:tcW w:w="1200" w:type="dxa"/>
            <w:tcBorders>
              <w:top w:val="nil"/>
              <w:left w:val="nil"/>
              <w:bottom w:val="nil"/>
              <w:right w:val="nil"/>
            </w:tcBorders>
          </w:tcPr>
          <w:p w:rsidR="00D36C77" w:rsidRDefault="00D36C77">
            <w:pPr>
              <w:pStyle w:val="ConsPlusNormal"/>
              <w:jc w:val="center"/>
            </w:pPr>
            <w:r>
              <w:t>7</w:t>
            </w:r>
          </w:p>
        </w:tc>
        <w:tc>
          <w:tcPr>
            <w:tcW w:w="1213" w:type="dxa"/>
            <w:tcBorders>
              <w:top w:val="nil"/>
              <w:left w:val="nil"/>
              <w:bottom w:val="nil"/>
              <w:right w:val="nil"/>
            </w:tcBorders>
          </w:tcPr>
          <w:p w:rsidR="00D36C77" w:rsidRDefault="00D36C77">
            <w:pPr>
              <w:pStyle w:val="ConsPlusNormal"/>
              <w:jc w:val="center"/>
            </w:pPr>
            <w:r>
              <w:t>7</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Северная Осетия - Алания</w:t>
            </w:r>
          </w:p>
        </w:tc>
        <w:tc>
          <w:tcPr>
            <w:tcW w:w="854" w:type="dxa"/>
            <w:tcBorders>
              <w:top w:val="nil"/>
              <w:left w:val="nil"/>
              <w:bottom w:val="nil"/>
              <w:right w:val="nil"/>
            </w:tcBorders>
          </w:tcPr>
          <w:p w:rsidR="00D36C77" w:rsidRDefault="00D36C77">
            <w:pPr>
              <w:pStyle w:val="ConsPlusNormal"/>
              <w:jc w:val="center"/>
            </w:pPr>
            <w:r>
              <w:t>-</w:t>
            </w:r>
          </w:p>
        </w:tc>
        <w:tc>
          <w:tcPr>
            <w:tcW w:w="901"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8</w:t>
            </w:r>
          </w:p>
        </w:tc>
        <w:tc>
          <w:tcPr>
            <w:tcW w:w="845" w:type="dxa"/>
            <w:tcBorders>
              <w:top w:val="nil"/>
              <w:left w:val="nil"/>
              <w:bottom w:val="nil"/>
              <w:right w:val="nil"/>
            </w:tcBorders>
          </w:tcPr>
          <w:p w:rsidR="00D36C77" w:rsidRDefault="00D36C77">
            <w:pPr>
              <w:pStyle w:val="ConsPlusNormal"/>
              <w:jc w:val="center"/>
            </w:pPr>
            <w:r>
              <w:t>0</w:t>
            </w:r>
          </w:p>
        </w:tc>
        <w:tc>
          <w:tcPr>
            <w:tcW w:w="984" w:type="dxa"/>
            <w:tcBorders>
              <w:top w:val="nil"/>
              <w:left w:val="nil"/>
              <w:bottom w:val="nil"/>
              <w:right w:val="nil"/>
            </w:tcBorders>
          </w:tcPr>
          <w:p w:rsidR="00D36C77" w:rsidRDefault="00D36C77">
            <w:pPr>
              <w:pStyle w:val="ConsPlusNormal"/>
              <w:jc w:val="center"/>
            </w:pPr>
            <w:r>
              <w:t>8</w:t>
            </w:r>
          </w:p>
        </w:tc>
        <w:tc>
          <w:tcPr>
            <w:tcW w:w="989" w:type="dxa"/>
            <w:tcBorders>
              <w:top w:val="nil"/>
              <w:left w:val="nil"/>
              <w:bottom w:val="nil"/>
              <w:right w:val="nil"/>
            </w:tcBorders>
          </w:tcPr>
          <w:p w:rsidR="00D36C77" w:rsidRDefault="00D36C77">
            <w:pPr>
              <w:pStyle w:val="ConsPlusNormal"/>
              <w:jc w:val="center"/>
            </w:pPr>
            <w:r>
              <w:t>-</w:t>
            </w:r>
          </w:p>
        </w:tc>
        <w:tc>
          <w:tcPr>
            <w:tcW w:w="1200" w:type="dxa"/>
            <w:tcBorders>
              <w:top w:val="nil"/>
              <w:left w:val="nil"/>
              <w:bottom w:val="nil"/>
              <w:right w:val="nil"/>
            </w:tcBorders>
          </w:tcPr>
          <w:p w:rsidR="00D36C77" w:rsidRDefault="00D36C77">
            <w:pPr>
              <w:pStyle w:val="ConsPlusNormal"/>
              <w:jc w:val="center"/>
            </w:pPr>
            <w:r>
              <w:t>7</w:t>
            </w:r>
          </w:p>
        </w:tc>
        <w:tc>
          <w:tcPr>
            <w:tcW w:w="1213" w:type="dxa"/>
            <w:tcBorders>
              <w:top w:val="nil"/>
              <w:left w:val="nil"/>
              <w:bottom w:val="nil"/>
              <w:right w:val="nil"/>
            </w:tcBorders>
          </w:tcPr>
          <w:p w:rsidR="00D36C77" w:rsidRDefault="00D36C77">
            <w:pPr>
              <w:pStyle w:val="ConsPlusNormal"/>
              <w:jc w:val="center"/>
            </w:pPr>
            <w:r>
              <w:t>7</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Ставропольский край</w:t>
            </w:r>
          </w:p>
        </w:tc>
        <w:tc>
          <w:tcPr>
            <w:tcW w:w="854" w:type="dxa"/>
            <w:tcBorders>
              <w:top w:val="nil"/>
              <w:left w:val="nil"/>
              <w:bottom w:val="nil"/>
              <w:right w:val="nil"/>
            </w:tcBorders>
          </w:tcPr>
          <w:p w:rsidR="00D36C77" w:rsidRDefault="00D36C77">
            <w:pPr>
              <w:pStyle w:val="ConsPlusNormal"/>
              <w:jc w:val="center"/>
            </w:pPr>
            <w:r>
              <w:t>9</w:t>
            </w:r>
          </w:p>
        </w:tc>
        <w:tc>
          <w:tcPr>
            <w:tcW w:w="901" w:type="dxa"/>
            <w:tcBorders>
              <w:top w:val="nil"/>
              <w:left w:val="nil"/>
              <w:bottom w:val="nil"/>
              <w:right w:val="nil"/>
            </w:tcBorders>
          </w:tcPr>
          <w:p w:rsidR="00D36C77" w:rsidRDefault="00D36C77">
            <w:pPr>
              <w:pStyle w:val="ConsPlusNormal"/>
              <w:jc w:val="center"/>
            </w:pPr>
            <w:r>
              <w:t>0</w:t>
            </w:r>
          </w:p>
        </w:tc>
        <w:tc>
          <w:tcPr>
            <w:tcW w:w="854" w:type="dxa"/>
            <w:tcBorders>
              <w:top w:val="nil"/>
              <w:left w:val="nil"/>
              <w:bottom w:val="nil"/>
              <w:right w:val="nil"/>
            </w:tcBorders>
          </w:tcPr>
          <w:p w:rsidR="00D36C77" w:rsidRDefault="00D36C77">
            <w:pPr>
              <w:pStyle w:val="ConsPlusNormal"/>
              <w:jc w:val="center"/>
            </w:pPr>
            <w:r>
              <w:t>8</w:t>
            </w:r>
          </w:p>
        </w:tc>
        <w:tc>
          <w:tcPr>
            <w:tcW w:w="845" w:type="dxa"/>
            <w:tcBorders>
              <w:top w:val="nil"/>
              <w:left w:val="nil"/>
              <w:bottom w:val="nil"/>
              <w:right w:val="nil"/>
            </w:tcBorders>
          </w:tcPr>
          <w:p w:rsidR="00D36C77" w:rsidRDefault="00D36C77">
            <w:pPr>
              <w:pStyle w:val="ConsPlusNormal"/>
              <w:jc w:val="center"/>
            </w:pPr>
            <w:r>
              <w:t>0</w:t>
            </w:r>
          </w:p>
        </w:tc>
        <w:tc>
          <w:tcPr>
            <w:tcW w:w="984" w:type="dxa"/>
            <w:tcBorders>
              <w:top w:val="nil"/>
              <w:left w:val="nil"/>
              <w:bottom w:val="nil"/>
              <w:right w:val="nil"/>
            </w:tcBorders>
          </w:tcPr>
          <w:p w:rsidR="00D36C77" w:rsidRDefault="00D36C77">
            <w:pPr>
              <w:pStyle w:val="ConsPlusNormal"/>
              <w:jc w:val="center"/>
            </w:pPr>
            <w:r>
              <w:t>7</w:t>
            </w:r>
          </w:p>
        </w:tc>
        <w:tc>
          <w:tcPr>
            <w:tcW w:w="989" w:type="dxa"/>
            <w:tcBorders>
              <w:top w:val="nil"/>
              <w:left w:val="nil"/>
              <w:bottom w:val="nil"/>
              <w:right w:val="nil"/>
            </w:tcBorders>
          </w:tcPr>
          <w:p w:rsidR="00D36C77" w:rsidRDefault="00D36C77">
            <w:pPr>
              <w:pStyle w:val="ConsPlusNormal"/>
              <w:jc w:val="center"/>
            </w:pPr>
            <w:r>
              <w:t>0</w:t>
            </w:r>
          </w:p>
        </w:tc>
        <w:tc>
          <w:tcPr>
            <w:tcW w:w="1200" w:type="dxa"/>
            <w:tcBorders>
              <w:top w:val="nil"/>
              <w:left w:val="nil"/>
              <w:bottom w:val="nil"/>
              <w:right w:val="nil"/>
            </w:tcBorders>
          </w:tcPr>
          <w:p w:rsidR="00D36C77" w:rsidRDefault="00D36C77">
            <w:pPr>
              <w:pStyle w:val="ConsPlusNormal"/>
              <w:jc w:val="center"/>
            </w:pPr>
            <w:r>
              <w:t>7</w:t>
            </w:r>
          </w:p>
        </w:tc>
        <w:tc>
          <w:tcPr>
            <w:tcW w:w="1213" w:type="dxa"/>
            <w:tcBorders>
              <w:top w:val="nil"/>
              <w:left w:val="nil"/>
              <w:bottom w:val="nil"/>
              <w:right w:val="nil"/>
            </w:tcBorders>
          </w:tcPr>
          <w:p w:rsidR="00D36C77" w:rsidRDefault="00D36C77">
            <w:pPr>
              <w:pStyle w:val="ConsPlusNormal"/>
              <w:jc w:val="center"/>
            </w:pPr>
            <w:r>
              <w:t>7</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single" w:sz="4" w:space="0" w:color="auto"/>
              <w:right w:val="nil"/>
            </w:tcBorders>
          </w:tcPr>
          <w:p w:rsidR="00D36C77" w:rsidRDefault="00D36C77">
            <w:pPr>
              <w:pStyle w:val="ConsPlusNormal"/>
            </w:pPr>
            <w:r>
              <w:lastRenderedPageBreak/>
              <w:t>Чеченская Республика</w:t>
            </w:r>
          </w:p>
        </w:tc>
        <w:tc>
          <w:tcPr>
            <w:tcW w:w="854" w:type="dxa"/>
            <w:tcBorders>
              <w:top w:val="nil"/>
              <w:left w:val="nil"/>
              <w:bottom w:val="single" w:sz="4" w:space="0" w:color="auto"/>
              <w:right w:val="nil"/>
            </w:tcBorders>
          </w:tcPr>
          <w:p w:rsidR="00D36C77" w:rsidRDefault="00D36C77">
            <w:pPr>
              <w:pStyle w:val="ConsPlusNormal"/>
              <w:jc w:val="center"/>
            </w:pPr>
            <w:r>
              <w:t>9</w:t>
            </w:r>
          </w:p>
        </w:tc>
        <w:tc>
          <w:tcPr>
            <w:tcW w:w="901" w:type="dxa"/>
            <w:tcBorders>
              <w:top w:val="nil"/>
              <w:left w:val="nil"/>
              <w:bottom w:val="single" w:sz="4" w:space="0" w:color="auto"/>
              <w:right w:val="nil"/>
            </w:tcBorders>
          </w:tcPr>
          <w:p w:rsidR="00D36C77" w:rsidRDefault="00D36C77">
            <w:pPr>
              <w:pStyle w:val="ConsPlusNormal"/>
              <w:jc w:val="center"/>
            </w:pPr>
            <w:r>
              <w:t>0</w:t>
            </w:r>
          </w:p>
        </w:tc>
        <w:tc>
          <w:tcPr>
            <w:tcW w:w="854" w:type="dxa"/>
            <w:tcBorders>
              <w:top w:val="nil"/>
              <w:left w:val="nil"/>
              <w:bottom w:val="single" w:sz="4" w:space="0" w:color="auto"/>
              <w:right w:val="nil"/>
            </w:tcBorders>
          </w:tcPr>
          <w:p w:rsidR="00D36C77" w:rsidRDefault="00D36C77">
            <w:pPr>
              <w:pStyle w:val="ConsPlusNormal"/>
              <w:jc w:val="center"/>
            </w:pPr>
            <w:r>
              <w:t>8</w:t>
            </w:r>
          </w:p>
        </w:tc>
        <w:tc>
          <w:tcPr>
            <w:tcW w:w="845" w:type="dxa"/>
            <w:tcBorders>
              <w:top w:val="nil"/>
              <w:left w:val="nil"/>
              <w:bottom w:val="single" w:sz="4" w:space="0" w:color="auto"/>
              <w:right w:val="nil"/>
            </w:tcBorders>
          </w:tcPr>
          <w:p w:rsidR="00D36C77" w:rsidRDefault="00D36C77">
            <w:pPr>
              <w:pStyle w:val="ConsPlusNormal"/>
              <w:jc w:val="center"/>
            </w:pPr>
            <w:r>
              <w:t>8</w:t>
            </w:r>
          </w:p>
        </w:tc>
        <w:tc>
          <w:tcPr>
            <w:tcW w:w="984" w:type="dxa"/>
            <w:tcBorders>
              <w:top w:val="nil"/>
              <w:left w:val="nil"/>
              <w:bottom w:val="single" w:sz="4" w:space="0" w:color="auto"/>
              <w:right w:val="nil"/>
            </w:tcBorders>
          </w:tcPr>
          <w:p w:rsidR="00D36C77" w:rsidRDefault="00D36C77">
            <w:pPr>
              <w:pStyle w:val="ConsPlusNormal"/>
              <w:jc w:val="center"/>
            </w:pPr>
            <w:r>
              <w:t>8</w:t>
            </w:r>
          </w:p>
        </w:tc>
        <w:tc>
          <w:tcPr>
            <w:tcW w:w="989" w:type="dxa"/>
            <w:tcBorders>
              <w:top w:val="nil"/>
              <w:left w:val="nil"/>
              <w:bottom w:val="single" w:sz="4" w:space="0" w:color="auto"/>
              <w:right w:val="nil"/>
            </w:tcBorders>
          </w:tcPr>
          <w:p w:rsidR="00D36C77" w:rsidRDefault="00D36C77">
            <w:pPr>
              <w:pStyle w:val="ConsPlusNormal"/>
              <w:jc w:val="center"/>
            </w:pPr>
            <w:r>
              <w:t>7</w:t>
            </w:r>
          </w:p>
        </w:tc>
        <w:tc>
          <w:tcPr>
            <w:tcW w:w="1200" w:type="dxa"/>
            <w:tcBorders>
              <w:top w:val="nil"/>
              <w:left w:val="nil"/>
              <w:bottom w:val="single" w:sz="4" w:space="0" w:color="auto"/>
              <w:right w:val="nil"/>
            </w:tcBorders>
          </w:tcPr>
          <w:p w:rsidR="00D36C77" w:rsidRDefault="00D36C77">
            <w:pPr>
              <w:pStyle w:val="ConsPlusNormal"/>
              <w:jc w:val="center"/>
            </w:pPr>
            <w:r>
              <w:t>7</w:t>
            </w:r>
          </w:p>
        </w:tc>
        <w:tc>
          <w:tcPr>
            <w:tcW w:w="1213" w:type="dxa"/>
            <w:tcBorders>
              <w:top w:val="nil"/>
              <w:left w:val="nil"/>
              <w:bottom w:val="single" w:sz="4" w:space="0" w:color="auto"/>
              <w:right w:val="nil"/>
            </w:tcBorders>
          </w:tcPr>
          <w:p w:rsidR="00D36C77" w:rsidRDefault="00D36C77">
            <w:pPr>
              <w:pStyle w:val="ConsPlusNormal"/>
              <w:jc w:val="center"/>
            </w:pPr>
            <w:r>
              <w:t>7</w:t>
            </w:r>
          </w:p>
        </w:tc>
        <w:tc>
          <w:tcPr>
            <w:tcW w:w="917" w:type="dxa"/>
            <w:tcBorders>
              <w:top w:val="nil"/>
              <w:left w:val="nil"/>
              <w:bottom w:val="single" w:sz="4" w:space="0" w:color="auto"/>
              <w:right w:val="nil"/>
            </w:tcBorders>
          </w:tcPr>
          <w:p w:rsidR="00D36C77" w:rsidRDefault="00D36C77">
            <w:pPr>
              <w:pStyle w:val="ConsPlusNormal"/>
              <w:jc w:val="center"/>
            </w:pPr>
            <w:r>
              <w:t>-</w:t>
            </w:r>
          </w:p>
        </w:tc>
        <w:tc>
          <w:tcPr>
            <w:tcW w:w="912" w:type="dxa"/>
            <w:tcBorders>
              <w:top w:val="nil"/>
              <w:left w:val="nil"/>
              <w:bottom w:val="single" w:sz="4" w:space="0" w:color="auto"/>
              <w:right w:val="nil"/>
            </w:tcBorders>
          </w:tcPr>
          <w:p w:rsidR="00D36C77" w:rsidRDefault="00D36C77">
            <w:pPr>
              <w:pStyle w:val="ConsPlusNormal"/>
              <w:jc w:val="center"/>
            </w:pPr>
            <w:r>
              <w:t>-</w:t>
            </w:r>
          </w:p>
        </w:tc>
        <w:tc>
          <w:tcPr>
            <w:tcW w:w="907" w:type="dxa"/>
            <w:tcBorders>
              <w:top w:val="nil"/>
              <w:left w:val="nil"/>
              <w:bottom w:val="single" w:sz="4" w:space="0" w:color="auto"/>
              <w:right w:val="nil"/>
            </w:tcBorders>
          </w:tcPr>
          <w:p w:rsidR="00D36C77" w:rsidRDefault="00D36C77">
            <w:pPr>
              <w:pStyle w:val="ConsPlusNormal"/>
              <w:jc w:val="center"/>
            </w:pPr>
            <w:r>
              <w:t>-</w:t>
            </w:r>
          </w:p>
        </w:tc>
        <w:tc>
          <w:tcPr>
            <w:tcW w:w="907" w:type="dxa"/>
            <w:tcBorders>
              <w:top w:val="nil"/>
              <w:left w:val="nil"/>
              <w:bottom w:val="single" w:sz="4" w:space="0" w:color="auto"/>
              <w:right w:val="nil"/>
            </w:tcBorders>
          </w:tcPr>
          <w:p w:rsidR="00D36C77" w:rsidRDefault="00D36C77">
            <w:pPr>
              <w:pStyle w:val="ConsPlusNormal"/>
              <w:jc w:val="center"/>
            </w:pPr>
            <w:r>
              <w:t>-</w:t>
            </w:r>
          </w:p>
        </w:tc>
        <w:tc>
          <w:tcPr>
            <w:tcW w:w="922" w:type="dxa"/>
            <w:tcBorders>
              <w:top w:val="nil"/>
              <w:left w:val="nil"/>
              <w:bottom w:val="single" w:sz="4" w:space="0" w:color="auto"/>
              <w:right w:val="nil"/>
            </w:tcBorders>
          </w:tcPr>
          <w:p w:rsidR="00D36C77" w:rsidRDefault="00D36C77">
            <w:pPr>
              <w:pStyle w:val="ConsPlusNormal"/>
              <w:jc w:val="center"/>
            </w:pPr>
            <w:r>
              <w:t>-</w:t>
            </w:r>
          </w:p>
        </w:tc>
      </w:tr>
    </w:tbl>
    <w:p w:rsidR="00D36C77" w:rsidRDefault="00D36C77">
      <w:pPr>
        <w:sectPr w:rsidR="00D36C77">
          <w:pgSz w:w="16838" w:h="11905" w:orient="landscape"/>
          <w:pgMar w:top="1701" w:right="1134" w:bottom="850" w:left="1134" w:header="0" w:footer="0" w:gutter="0"/>
          <w:cols w:space="720"/>
        </w:sectPr>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13</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34" w:name="P24155"/>
      <w:bookmarkEnd w:id="34"/>
      <w:r>
        <w:t>СВЕДЕНИЯ</w:t>
      </w:r>
    </w:p>
    <w:p w:rsidR="00D36C77" w:rsidRDefault="00D36C77">
      <w:pPr>
        <w:pStyle w:val="ConsPlusTitle"/>
        <w:jc w:val="center"/>
      </w:pPr>
      <w:r>
        <w:t>О ЦЕЛЯХ, ЗАДАЧАХ И ЦЕЛЕВЫХ ПОКАЗАТЕЛЯХ (ИНДИКАТОРАХ)</w:t>
      </w:r>
    </w:p>
    <w:p w:rsidR="00D36C77" w:rsidRDefault="00D36C77">
      <w:pPr>
        <w:pStyle w:val="ConsPlusTitle"/>
        <w:jc w:val="center"/>
      </w:pPr>
      <w:r>
        <w:t>ГОСУДАРСТВЕННОЙ ПРОГРАММЫ РОССИЙСКОЙ ФЕДЕРАЦИИ "ДОСТУПНАЯ</w:t>
      </w:r>
    </w:p>
    <w:p w:rsidR="00D36C77" w:rsidRDefault="00D36C77">
      <w:pPr>
        <w:pStyle w:val="ConsPlusTitle"/>
        <w:jc w:val="center"/>
      </w:pPr>
      <w:r>
        <w:t>СРЕДА" НА ТЕРРИТОРИИ КАЛИНИНГРАДСКОЙ ОБЛАСТИ</w:t>
      </w:r>
    </w:p>
    <w:p w:rsidR="00D36C77" w:rsidRDefault="00D36C77">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w:t>
            </w:r>
            <w:hyperlink r:id="rId118" w:history="1">
              <w:r>
                <w:rPr>
                  <w:color w:val="0000FF"/>
                </w:rPr>
                <w:t>Постановления</w:t>
              </w:r>
            </w:hyperlink>
            <w:r>
              <w:rPr>
                <w:color w:val="392C69"/>
              </w:rPr>
              <w:t xml:space="preserve"> Правительства РФ от 28.12.2019 N 1932)</w:t>
            </w:r>
          </w:p>
        </w:tc>
      </w:tr>
    </w:tbl>
    <w:p w:rsidR="00D36C77" w:rsidRDefault="00D36C77">
      <w:pPr>
        <w:pStyle w:val="ConsPlusNormal"/>
        <w:jc w:val="both"/>
      </w:pPr>
    </w:p>
    <w:p w:rsidR="00D36C77" w:rsidRDefault="00D36C77">
      <w:pPr>
        <w:pStyle w:val="ConsPlusNormal"/>
        <w:jc w:val="right"/>
      </w:pPr>
      <w:r>
        <w:t>(процентов)</w:t>
      </w:r>
    </w:p>
    <w:p w:rsidR="00D36C77" w:rsidRDefault="00D36C77">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72"/>
        <w:gridCol w:w="854"/>
        <w:gridCol w:w="901"/>
        <w:gridCol w:w="854"/>
        <w:gridCol w:w="845"/>
        <w:gridCol w:w="984"/>
        <w:gridCol w:w="989"/>
        <w:gridCol w:w="1200"/>
        <w:gridCol w:w="1213"/>
        <w:gridCol w:w="917"/>
        <w:gridCol w:w="912"/>
        <w:gridCol w:w="907"/>
        <w:gridCol w:w="907"/>
        <w:gridCol w:w="922"/>
      </w:tblGrid>
      <w:tr w:rsidR="00D36C77">
        <w:tc>
          <w:tcPr>
            <w:tcW w:w="3672" w:type="dxa"/>
            <w:vMerge w:val="restart"/>
            <w:tcBorders>
              <w:top w:val="single" w:sz="4" w:space="0" w:color="auto"/>
              <w:left w:val="nil"/>
              <w:bottom w:val="single" w:sz="4" w:space="0" w:color="auto"/>
            </w:tcBorders>
          </w:tcPr>
          <w:p w:rsidR="00D36C77" w:rsidRDefault="00D36C77">
            <w:pPr>
              <w:pStyle w:val="ConsPlusNormal"/>
              <w:jc w:val="center"/>
            </w:pPr>
            <w:r>
              <w:t>Территория (субъект) Российской Федерации</w:t>
            </w:r>
          </w:p>
        </w:tc>
        <w:tc>
          <w:tcPr>
            <w:tcW w:w="12405" w:type="dxa"/>
            <w:gridSpan w:val="13"/>
            <w:tcBorders>
              <w:top w:val="single" w:sz="4" w:space="0" w:color="auto"/>
              <w:bottom w:val="single" w:sz="4" w:space="0" w:color="auto"/>
              <w:right w:val="nil"/>
            </w:tcBorders>
          </w:tcPr>
          <w:p w:rsidR="00D36C77" w:rsidRDefault="00D36C77">
            <w:pPr>
              <w:pStyle w:val="ConsPlusNormal"/>
              <w:jc w:val="center"/>
            </w:pPr>
            <w:r>
              <w:t>Значения показателей</w:t>
            </w:r>
          </w:p>
        </w:tc>
      </w:tr>
      <w:tr w:rsidR="00D36C77">
        <w:tc>
          <w:tcPr>
            <w:tcW w:w="3672" w:type="dxa"/>
            <w:vMerge/>
            <w:tcBorders>
              <w:top w:val="single" w:sz="4" w:space="0" w:color="auto"/>
              <w:left w:val="nil"/>
              <w:bottom w:val="single" w:sz="4" w:space="0" w:color="auto"/>
            </w:tcBorders>
          </w:tcPr>
          <w:p w:rsidR="00D36C77" w:rsidRDefault="00D36C77"/>
        </w:tc>
        <w:tc>
          <w:tcPr>
            <w:tcW w:w="3454" w:type="dxa"/>
            <w:gridSpan w:val="4"/>
            <w:tcBorders>
              <w:top w:val="single" w:sz="4" w:space="0" w:color="auto"/>
              <w:bottom w:val="single" w:sz="4" w:space="0" w:color="auto"/>
            </w:tcBorders>
          </w:tcPr>
          <w:p w:rsidR="00D36C77" w:rsidRDefault="00D36C77">
            <w:pPr>
              <w:pStyle w:val="ConsPlusNormal"/>
              <w:jc w:val="center"/>
            </w:pPr>
            <w:r>
              <w:t>2 года, предшествующие отчетному году</w:t>
            </w:r>
          </w:p>
        </w:tc>
        <w:tc>
          <w:tcPr>
            <w:tcW w:w="1973" w:type="dxa"/>
            <w:gridSpan w:val="2"/>
            <w:tcBorders>
              <w:top w:val="single" w:sz="4" w:space="0" w:color="auto"/>
              <w:bottom w:val="single" w:sz="4" w:space="0" w:color="auto"/>
            </w:tcBorders>
          </w:tcPr>
          <w:p w:rsidR="00D36C77" w:rsidRDefault="00D36C77">
            <w:pPr>
              <w:pStyle w:val="ConsPlusNormal"/>
              <w:jc w:val="center"/>
            </w:pPr>
            <w:r>
              <w:t>отчетный год</w:t>
            </w:r>
          </w:p>
        </w:tc>
        <w:tc>
          <w:tcPr>
            <w:tcW w:w="1200" w:type="dxa"/>
            <w:vMerge w:val="restart"/>
            <w:tcBorders>
              <w:top w:val="single" w:sz="4" w:space="0" w:color="auto"/>
              <w:bottom w:val="single" w:sz="4" w:space="0" w:color="auto"/>
            </w:tcBorders>
          </w:tcPr>
          <w:p w:rsidR="00D36C77" w:rsidRDefault="00D36C77">
            <w:pPr>
              <w:pStyle w:val="ConsPlusNormal"/>
              <w:jc w:val="center"/>
            </w:pPr>
            <w:r>
              <w:t>текущий год (план.) 2019 год</w:t>
            </w:r>
          </w:p>
        </w:tc>
        <w:tc>
          <w:tcPr>
            <w:tcW w:w="1213" w:type="dxa"/>
            <w:vMerge w:val="restart"/>
            <w:tcBorders>
              <w:top w:val="single" w:sz="4" w:space="0" w:color="auto"/>
              <w:bottom w:val="single" w:sz="4" w:space="0" w:color="auto"/>
            </w:tcBorders>
          </w:tcPr>
          <w:p w:rsidR="00D36C77" w:rsidRDefault="00D36C77">
            <w:pPr>
              <w:pStyle w:val="ConsPlusNormal"/>
              <w:jc w:val="center"/>
            </w:pPr>
            <w:r>
              <w:t>очередной год (план.) 2020 год</w:t>
            </w:r>
          </w:p>
        </w:tc>
        <w:tc>
          <w:tcPr>
            <w:tcW w:w="917" w:type="dxa"/>
            <w:vMerge w:val="restart"/>
            <w:tcBorders>
              <w:top w:val="single" w:sz="4" w:space="0" w:color="auto"/>
              <w:bottom w:val="single" w:sz="4" w:space="0" w:color="auto"/>
            </w:tcBorders>
          </w:tcPr>
          <w:p w:rsidR="00D36C77" w:rsidRDefault="00D36C77">
            <w:pPr>
              <w:pStyle w:val="ConsPlusNormal"/>
              <w:jc w:val="center"/>
            </w:pPr>
            <w:r>
              <w:t>2021 год</w:t>
            </w:r>
          </w:p>
        </w:tc>
        <w:tc>
          <w:tcPr>
            <w:tcW w:w="912" w:type="dxa"/>
            <w:vMerge w:val="restart"/>
            <w:tcBorders>
              <w:top w:val="single" w:sz="4" w:space="0" w:color="auto"/>
              <w:bottom w:val="single" w:sz="4" w:space="0" w:color="auto"/>
            </w:tcBorders>
          </w:tcPr>
          <w:p w:rsidR="00D36C77" w:rsidRDefault="00D36C77">
            <w:pPr>
              <w:pStyle w:val="ConsPlusNormal"/>
              <w:jc w:val="center"/>
            </w:pPr>
            <w:r>
              <w:t>2022 год</w:t>
            </w:r>
          </w:p>
        </w:tc>
        <w:tc>
          <w:tcPr>
            <w:tcW w:w="907" w:type="dxa"/>
            <w:vMerge w:val="restart"/>
            <w:tcBorders>
              <w:top w:val="single" w:sz="4" w:space="0" w:color="auto"/>
              <w:bottom w:val="single" w:sz="4" w:space="0" w:color="auto"/>
            </w:tcBorders>
          </w:tcPr>
          <w:p w:rsidR="00D36C77" w:rsidRDefault="00D36C77">
            <w:pPr>
              <w:pStyle w:val="ConsPlusNormal"/>
              <w:jc w:val="center"/>
            </w:pPr>
            <w:r>
              <w:t>2023 год</w:t>
            </w:r>
          </w:p>
        </w:tc>
        <w:tc>
          <w:tcPr>
            <w:tcW w:w="907" w:type="dxa"/>
            <w:vMerge w:val="restart"/>
            <w:tcBorders>
              <w:top w:val="single" w:sz="4" w:space="0" w:color="auto"/>
              <w:bottom w:val="single" w:sz="4" w:space="0" w:color="auto"/>
            </w:tcBorders>
          </w:tcPr>
          <w:p w:rsidR="00D36C77" w:rsidRDefault="00D36C77">
            <w:pPr>
              <w:pStyle w:val="ConsPlusNormal"/>
              <w:jc w:val="center"/>
            </w:pPr>
            <w:r>
              <w:t>2024 год</w:t>
            </w:r>
          </w:p>
        </w:tc>
        <w:tc>
          <w:tcPr>
            <w:tcW w:w="922" w:type="dxa"/>
            <w:vMerge w:val="restart"/>
            <w:tcBorders>
              <w:top w:val="single" w:sz="4" w:space="0" w:color="auto"/>
              <w:bottom w:val="single" w:sz="4" w:space="0" w:color="auto"/>
              <w:right w:val="nil"/>
            </w:tcBorders>
          </w:tcPr>
          <w:p w:rsidR="00D36C77" w:rsidRDefault="00D36C77">
            <w:pPr>
              <w:pStyle w:val="ConsPlusNormal"/>
              <w:jc w:val="center"/>
            </w:pPr>
            <w:r>
              <w:t>2025 год</w:t>
            </w:r>
          </w:p>
        </w:tc>
      </w:tr>
      <w:tr w:rsidR="00D36C77">
        <w:tblPrEx>
          <w:tblBorders>
            <w:left w:val="single" w:sz="4" w:space="0" w:color="auto"/>
          </w:tblBorders>
        </w:tblPrEx>
        <w:tc>
          <w:tcPr>
            <w:tcW w:w="3672" w:type="dxa"/>
            <w:vMerge/>
            <w:tcBorders>
              <w:top w:val="single" w:sz="4" w:space="0" w:color="auto"/>
              <w:left w:val="nil"/>
              <w:bottom w:val="single" w:sz="4" w:space="0" w:color="auto"/>
            </w:tcBorders>
          </w:tcPr>
          <w:p w:rsidR="00D36C77" w:rsidRDefault="00D36C77"/>
        </w:tc>
        <w:tc>
          <w:tcPr>
            <w:tcW w:w="1755" w:type="dxa"/>
            <w:gridSpan w:val="2"/>
            <w:tcBorders>
              <w:top w:val="single" w:sz="4" w:space="0" w:color="auto"/>
              <w:bottom w:val="single" w:sz="4" w:space="0" w:color="auto"/>
            </w:tcBorders>
          </w:tcPr>
          <w:p w:rsidR="00D36C77" w:rsidRDefault="00D36C77">
            <w:pPr>
              <w:pStyle w:val="ConsPlusNormal"/>
              <w:jc w:val="center"/>
            </w:pPr>
            <w:r>
              <w:t>2016 год</w:t>
            </w:r>
          </w:p>
        </w:tc>
        <w:tc>
          <w:tcPr>
            <w:tcW w:w="1699" w:type="dxa"/>
            <w:gridSpan w:val="2"/>
            <w:tcBorders>
              <w:top w:val="single" w:sz="4" w:space="0" w:color="auto"/>
              <w:bottom w:val="single" w:sz="4" w:space="0" w:color="auto"/>
            </w:tcBorders>
          </w:tcPr>
          <w:p w:rsidR="00D36C77" w:rsidRDefault="00D36C77">
            <w:pPr>
              <w:pStyle w:val="ConsPlusNormal"/>
              <w:jc w:val="center"/>
            </w:pPr>
            <w:r>
              <w:t>2017 год</w:t>
            </w:r>
          </w:p>
        </w:tc>
        <w:tc>
          <w:tcPr>
            <w:tcW w:w="1973" w:type="dxa"/>
            <w:gridSpan w:val="2"/>
            <w:tcBorders>
              <w:top w:val="single" w:sz="4" w:space="0" w:color="auto"/>
              <w:bottom w:val="single" w:sz="4" w:space="0" w:color="auto"/>
            </w:tcBorders>
          </w:tcPr>
          <w:p w:rsidR="00D36C77" w:rsidRDefault="00D36C77">
            <w:pPr>
              <w:pStyle w:val="ConsPlusNormal"/>
              <w:jc w:val="center"/>
            </w:pPr>
            <w:r>
              <w:t>2018 год</w:t>
            </w:r>
          </w:p>
        </w:tc>
        <w:tc>
          <w:tcPr>
            <w:tcW w:w="1200" w:type="dxa"/>
            <w:vMerge/>
            <w:tcBorders>
              <w:top w:val="single" w:sz="4" w:space="0" w:color="auto"/>
              <w:bottom w:val="single" w:sz="4" w:space="0" w:color="auto"/>
            </w:tcBorders>
          </w:tcPr>
          <w:p w:rsidR="00D36C77" w:rsidRDefault="00D36C77"/>
        </w:tc>
        <w:tc>
          <w:tcPr>
            <w:tcW w:w="1213" w:type="dxa"/>
            <w:vMerge/>
            <w:tcBorders>
              <w:top w:val="single" w:sz="4" w:space="0" w:color="auto"/>
              <w:bottom w:val="single" w:sz="4" w:space="0" w:color="auto"/>
            </w:tcBorders>
          </w:tcPr>
          <w:p w:rsidR="00D36C77" w:rsidRDefault="00D36C77"/>
        </w:tc>
        <w:tc>
          <w:tcPr>
            <w:tcW w:w="917" w:type="dxa"/>
            <w:vMerge/>
            <w:tcBorders>
              <w:top w:val="single" w:sz="4" w:space="0" w:color="auto"/>
              <w:bottom w:val="single" w:sz="4" w:space="0" w:color="auto"/>
            </w:tcBorders>
          </w:tcPr>
          <w:p w:rsidR="00D36C77" w:rsidRDefault="00D36C77"/>
        </w:tc>
        <w:tc>
          <w:tcPr>
            <w:tcW w:w="912" w:type="dxa"/>
            <w:vMerge/>
            <w:tcBorders>
              <w:top w:val="single" w:sz="4" w:space="0" w:color="auto"/>
              <w:bottom w:val="single" w:sz="4" w:space="0" w:color="auto"/>
            </w:tcBorders>
          </w:tcPr>
          <w:p w:rsidR="00D36C77" w:rsidRDefault="00D36C77"/>
        </w:tc>
        <w:tc>
          <w:tcPr>
            <w:tcW w:w="907" w:type="dxa"/>
            <w:vMerge/>
            <w:tcBorders>
              <w:top w:val="single" w:sz="4" w:space="0" w:color="auto"/>
              <w:bottom w:val="single" w:sz="4" w:space="0" w:color="auto"/>
            </w:tcBorders>
          </w:tcPr>
          <w:p w:rsidR="00D36C77" w:rsidRDefault="00D36C77"/>
        </w:tc>
        <w:tc>
          <w:tcPr>
            <w:tcW w:w="907" w:type="dxa"/>
            <w:vMerge/>
            <w:tcBorders>
              <w:top w:val="single" w:sz="4" w:space="0" w:color="auto"/>
              <w:bottom w:val="single" w:sz="4" w:space="0" w:color="auto"/>
            </w:tcBorders>
          </w:tcPr>
          <w:p w:rsidR="00D36C77" w:rsidRDefault="00D36C77"/>
        </w:tc>
        <w:tc>
          <w:tcPr>
            <w:tcW w:w="922" w:type="dxa"/>
            <w:vMerge/>
            <w:tcBorders>
              <w:top w:val="single" w:sz="4" w:space="0" w:color="auto"/>
              <w:bottom w:val="single" w:sz="4" w:space="0" w:color="auto"/>
              <w:right w:val="nil"/>
            </w:tcBorders>
          </w:tcPr>
          <w:p w:rsidR="00D36C77" w:rsidRDefault="00D36C77"/>
        </w:tc>
      </w:tr>
      <w:tr w:rsidR="00D36C77">
        <w:tc>
          <w:tcPr>
            <w:tcW w:w="3672" w:type="dxa"/>
            <w:vMerge/>
            <w:tcBorders>
              <w:top w:val="single" w:sz="4" w:space="0" w:color="auto"/>
              <w:left w:val="nil"/>
              <w:bottom w:val="single" w:sz="4" w:space="0" w:color="auto"/>
            </w:tcBorders>
          </w:tcPr>
          <w:p w:rsidR="00D36C77" w:rsidRDefault="00D36C77"/>
        </w:tc>
        <w:tc>
          <w:tcPr>
            <w:tcW w:w="854" w:type="dxa"/>
            <w:tcBorders>
              <w:top w:val="single" w:sz="4" w:space="0" w:color="auto"/>
              <w:bottom w:val="single" w:sz="4" w:space="0" w:color="auto"/>
            </w:tcBorders>
          </w:tcPr>
          <w:p w:rsidR="00D36C77" w:rsidRDefault="00D36C77">
            <w:pPr>
              <w:pStyle w:val="ConsPlusNormal"/>
              <w:jc w:val="center"/>
            </w:pPr>
            <w:r>
              <w:t>план.</w:t>
            </w:r>
          </w:p>
        </w:tc>
        <w:tc>
          <w:tcPr>
            <w:tcW w:w="901" w:type="dxa"/>
            <w:tcBorders>
              <w:top w:val="single" w:sz="4" w:space="0" w:color="auto"/>
              <w:bottom w:val="single" w:sz="4" w:space="0" w:color="auto"/>
            </w:tcBorders>
          </w:tcPr>
          <w:p w:rsidR="00D36C77" w:rsidRDefault="00D36C77">
            <w:pPr>
              <w:pStyle w:val="ConsPlusNormal"/>
              <w:jc w:val="center"/>
            </w:pPr>
            <w:r>
              <w:t>факт.</w:t>
            </w:r>
          </w:p>
        </w:tc>
        <w:tc>
          <w:tcPr>
            <w:tcW w:w="854" w:type="dxa"/>
            <w:tcBorders>
              <w:top w:val="single" w:sz="4" w:space="0" w:color="auto"/>
              <w:bottom w:val="single" w:sz="4" w:space="0" w:color="auto"/>
            </w:tcBorders>
          </w:tcPr>
          <w:p w:rsidR="00D36C77" w:rsidRDefault="00D36C77">
            <w:pPr>
              <w:pStyle w:val="ConsPlusNormal"/>
              <w:jc w:val="center"/>
            </w:pPr>
            <w:r>
              <w:t>план.</w:t>
            </w:r>
          </w:p>
        </w:tc>
        <w:tc>
          <w:tcPr>
            <w:tcW w:w="845" w:type="dxa"/>
            <w:tcBorders>
              <w:top w:val="single" w:sz="4" w:space="0" w:color="auto"/>
              <w:bottom w:val="single" w:sz="4" w:space="0" w:color="auto"/>
            </w:tcBorders>
          </w:tcPr>
          <w:p w:rsidR="00D36C77" w:rsidRDefault="00D36C77">
            <w:pPr>
              <w:pStyle w:val="ConsPlusNormal"/>
              <w:jc w:val="center"/>
            </w:pPr>
            <w:r>
              <w:t>факт.</w:t>
            </w:r>
          </w:p>
        </w:tc>
        <w:tc>
          <w:tcPr>
            <w:tcW w:w="984" w:type="dxa"/>
            <w:tcBorders>
              <w:top w:val="single" w:sz="4" w:space="0" w:color="auto"/>
              <w:bottom w:val="single" w:sz="4" w:space="0" w:color="auto"/>
            </w:tcBorders>
          </w:tcPr>
          <w:p w:rsidR="00D36C77" w:rsidRDefault="00D36C77">
            <w:pPr>
              <w:pStyle w:val="ConsPlusNormal"/>
              <w:jc w:val="center"/>
            </w:pPr>
            <w:r>
              <w:t>план.</w:t>
            </w:r>
          </w:p>
        </w:tc>
        <w:tc>
          <w:tcPr>
            <w:tcW w:w="989" w:type="dxa"/>
            <w:tcBorders>
              <w:top w:val="single" w:sz="4" w:space="0" w:color="auto"/>
              <w:bottom w:val="single" w:sz="4" w:space="0" w:color="auto"/>
            </w:tcBorders>
          </w:tcPr>
          <w:p w:rsidR="00D36C77" w:rsidRDefault="00D36C77">
            <w:pPr>
              <w:pStyle w:val="ConsPlusNormal"/>
              <w:jc w:val="center"/>
            </w:pPr>
            <w:r>
              <w:t>факт.</w:t>
            </w:r>
          </w:p>
        </w:tc>
        <w:tc>
          <w:tcPr>
            <w:tcW w:w="1200" w:type="dxa"/>
            <w:vMerge/>
            <w:tcBorders>
              <w:top w:val="single" w:sz="4" w:space="0" w:color="auto"/>
              <w:bottom w:val="single" w:sz="4" w:space="0" w:color="auto"/>
            </w:tcBorders>
          </w:tcPr>
          <w:p w:rsidR="00D36C77" w:rsidRDefault="00D36C77"/>
        </w:tc>
        <w:tc>
          <w:tcPr>
            <w:tcW w:w="1213" w:type="dxa"/>
            <w:vMerge/>
            <w:tcBorders>
              <w:top w:val="single" w:sz="4" w:space="0" w:color="auto"/>
              <w:bottom w:val="single" w:sz="4" w:space="0" w:color="auto"/>
            </w:tcBorders>
          </w:tcPr>
          <w:p w:rsidR="00D36C77" w:rsidRDefault="00D36C77"/>
        </w:tc>
        <w:tc>
          <w:tcPr>
            <w:tcW w:w="917" w:type="dxa"/>
            <w:vMerge/>
            <w:tcBorders>
              <w:top w:val="single" w:sz="4" w:space="0" w:color="auto"/>
              <w:bottom w:val="single" w:sz="4" w:space="0" w:color="auto"/>
            </w:tcBorders>
          </w:tcPr>
          <w:p w:rsidR="00D36C77" w:rsidRDefault="00D36C77"/>
        </w:tc>
        <w:tc>
          <w:tcPr>
            <w:tcW w:w="912" w:type="dxa"/>
            <w:vMerge/>
            <w:tcBorders>
              <w:top w:val="single" w:sz="4" w:space="0" w:color="auto"/>
              <w:bottom w:val="single" w:sz="4" w:space="0" w:color="auto"/>
            </w:tcBorders>
          </w:tcPr>
          <w:p w:rsidR="00D36C77" w:rsidRDefault="00D36C77"/>
        </w:tc>
        <w:tc>
          <w:tcPr>
            <w:tcW w:w="907" w:type="dxa"/>
            <w:vMerge/>
            <w:tcBorders>
              <w:top w:val="single" w:sz="4" w:space="0" w:color="auto"/>
              <w:bottom w:val="single" w:sz="4" w:space="0" w:color="auto"/>
            </w:tcBorders>
          </w:tcPr>
          <w:p w:rsidR="00D36C77" w:rsidRDefault="00D36C77"/>
        </w:tc>
        <w:tc>
          <w:tcPr>
            <w:tcW w:w="907" w:type="dxa"/>
            <w:vMerge/>
            <w:tcBorders>
              <w:top w:val="single" w:sz="4" w:space="0" w:color="auto"/>
              <w:bottom w:val="single" w:sz="4" w:space="0" w:color="auto"/>
            </w:tcBorders>
          </w:tcPr>
          <w:p w:rsidR="00D36C77" w:rsidRDefault="00D36C77"/>
        </w:tc>
        <w:tc>
          <w:tcPr>
            <w:tcW w:w="922" w:type="dxa"/>
            <w:vMerge/>
            <w:tcBorders>
              <w:top w:val="single" w:sz="4" w:space="0" w:color="auto"/>
              <w:bottom w:val="single" w:sz="4" w:space="0" w:color="auto"/>
              <w:right w:val="nil"/>
            </w:tcBorders>
          </w:tcPr>
          <w:p w:rsidR="00D36C77" w:rsidRDefault="00D36C77"/>
        </w:tc>
      </w:tr>
      <w:tr w:rsidR="00D36C77">
        <w:tblPrEx>
          <w:tblBorders>
            <w:insideH w:val="none" w:sz="0" w:space="0" w:color="auto"/>
            <w:insideV w:val="none" w:sz="0" w:space="0" w:color="auto"/>
          </w:tblBorders>
        </w:tblPrEx>
        <w:tc>
          <w:tcPr>
            <w:tcW w:w="16077" w:type="dxa"/>
            <w:gridSpan w:val="14"/>
            <w:tcBorders>
              <w:top w:val="single" w:sz="4" w:space="0" w:color="auto"/>
              <w:left w:val="nil"/>
              <w:bottom w:val="nil"/>
              <w:right w:val="nil"/>
            </w:tcBorders>
          </w:tcPr>
          <w:p w:rsidR="00D36C77" w:rsidRDefault="00D36C77">
            <w:pPr>
              <w:pStyle w:val="ConsPlusNormal"/>
              <w:jc w:val="center"/>
              <w:outlineLvl w:val="2"/>
            </w:pPr>
            <w:r>
              <w:t>Государственная программа Российской Федерации "Доступная среда"</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pPr>
            <w:r>
              <w:t>Цель - создание правовых, экономических и институциональных условий, способствующих интеграции инвалидов в общество и повышению уровня их жизни</w:t>
            </w:r>
          </w:p>
          <w:p w:rsidR="00D36C77" w:rsidRDefault="00D36C77">
            <w:pPr>
              <w:pStyle w:val="ConsPlusNormal"/>
            </w:pPr>
            <w:r>
              <w:t xml:space="preserve">Задачи: обеспечение равного доступа инвалидов к приоритетным объектам и услугам в приоритетных сферах жизнедеятельности инвалидов и других маломобильных </w:t>
            </w:r>
            <w:r>
              <w:lastRenderedPageBreak/>
              <w:t>групп населения;</w:t>
            </w:r>
          </w:p>
          <w:p w:rsidR="00D36C77" w:rsidRDefault="00D36C77">
            <w:pPr>
              <w:pStyle w:val="ConsPlusNormal"/>
            </w:pPr>
            <w:r>
              <w:t>повышение качества и доступности для инвалидов реабилитационных и абилитационных услуг и увеличение доли инвалидов, обеспеченных техническими средствами реабилитации (услугами), в общей численности инвалидов до среднероссийского уровня</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jc w:val="center"/>
              <w:outlineLvl w:val="3"/>
            </w:pPr>
            <w:r>
              <w:lastRenderedPageBreak/>
              <w:t>Показатель 1 "Доля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44,4</w:t>
            </w:r>
          </w:p>
        </w:tc>
        <w:tc>
          <w:tcPr>
            <w:tcW w:w="901" w:type="dxa"/>
            <w:tcBorders>
              <w:top w:val="nil"/>
              <w:left w:val="nil"/>
              <w:bottom w:val="nil"/>
              <w:right w:val="nil"/>
            </w:tcBorders>
          </w:tcPr>
          <w:p w:rsidR="00D36C77" w:rsidRDefault="00D36C77">
            <w:pPr>
              <w:pStyle w:val="ConsPlusNormal"/>
              <w:jc w:val="center"/>
            </w:pPr>
            <w:r>
              <w:t>51,3</w:t>
            </w:r>
          </w:p>
        </w:tc>
        <w:tc>
          <w:tcPr>
            <w:tcW w:w="854" w:type="dxa"/>
            <w:tcBorders>
              <w:top w:val="nil"/>
              <w:left w:val="nil"/>
              <w:bottom w:val="nil"/>
              <w:right w:val="nil"/>
            </w:tcBorders>
          </w:tcPr>
          <w:p w:rsidR="00D36C77" w:rsidRDefault="00D36C77">
            <w:pPr>
              <w:pStyle w:val="ConsPlusNormal"/>
              <w:jc w:val="center"/>
            </w:pPr>
            <w:r>
              <w:t>52,9</w:t>
            </w:r>
          </w:p>
        </w:tc>
        <w:tc>
          <w:tcPr>
            <w:tcW w:w="845" w:type="dxa"/>
            <w:tcBorders>
              <w:top w:val="nil"/>
              <w:left w:val="nil"/>
              <w:bottom w:val="nil"/>
              <w:right w:val="nil"/>
            </w:tcBorders>
          </w:tcPr>
          <w:p w:rsidR="00D36C77" w:rsidRDefault="00D36C77">
            <w:pPr>
              <w:pStyle w:val="ConsPlusNormal"/>
              <w:jc w:val="center"/>
            </w:pPr>
            <w:r>
              <w:t>57,8</w:t>
            </w:r>
          </w:p>
        </w:tc>
        <w:tc>
          <w:tcPr>
            <w:tcW w:w="984" w:type="dxa"/>
            <w:tcBorders>
              <w:top w:val="nil"/>
              <w:left w:val="nil"/>
              <w:bottom w:val="nil"/>
              <w:right w:val="nil"/>
            </w:tcBorders>
          </w:tcPr>
          <w:p w:rsidR="00D36C77" w:rsidRDefault="00D36C77">
            <w:pPr>
              <w:pStyle w:val="ConsPlusNormal"/>
              <w:jc w:val="center"/>
            </w:pPr>
            <w:r>
              <w:t>54</w:t>
            </w:r>
          </w:p>
        </w:tc>
        <w:tc>
          <w:tcPr>
            <w:tcW w:w="989" w:type="dxa"/>
            <w:tcBorders>
              <w:top w:val="nil"/>
              <w:left w:val="nil"/>
              <w:bottom w:val="nil"/>
              <w:right w:val="nil"/>
            </w:tcBorders>
          </w:tcPr>
          <w:p w:rsidR="00D36C77" w:rsidRDefault="00D36C77">
            <w:pPr>
              <w:pStyle w:val="ConsPlusNormal"/>
              <w:jc w:val="center"/>
            </w:pPr>
            <w:r>
              <w:t>64,1</w:t>
            </w:r>
          </w:p>
        </w:tc>
        <w:tc>
          <w:tcPr>
            <w:tcW w:w="1200" w:type="dxa"/>
            <w:tcBorders>
              <w:top w:val="nil"/>
              <w:left w:val="nil"/>
              <w:bottom w:val="nil"/>
              <w:right w:val="nil"/>
            </w:tcBorders>
          </w:tcPr>
          <w:p w:rsidR="00D36C77" w:rsidRDefault="00D36C77">
            <w:pPr>
              <w:pStyle w:val="ConsPlusNormal"/>
              <w:jc w:val="center"/>
            </w:pPr>
            <w:r>
              <w:t>58,8</w:t>
            </w:r>
          </w:p>
        </w:tc>
        <w:tc>
          <w:tcPr>
            <w:tcW w:w="1213" w:type="dxa"/>
            <w:tcBorders>
              <w:top w:val="nil"/>
              <w:left w:val="nil"/>
              <w:bottom w:val="nil"/>
              <w:right w:val="nil"/>
            </w:tcBorders>
          </w:tcPr>
          <w:p w:rsidR="00D36C77" w:rsidRDefault="00D36C77">
            <w:pPr>
              <w:pStyle w:val="ConsPlusNormal"/>
              <w:jc w:val="center"/>
            </w:pPr>
            <w:r>
              <w:t>66,8</w:t>
            </w:r>
          </w:p>
        </w:tc>
        <w:tc>
          <w:tcPr>
            <w:tcW w:w="917" w:type="dxa"/>
            <w:tcBorders>
              <w:top w:val="nil"/>
              <w:left w:val="nil"/>
              <w:bottom w:val="nil"/>
              <w:right w:val="nil"/>
            </w:tcBorders>
          </w:tcPr>
          <w:p w:rsidR="00D36C77" w:rsidRDefault="00D36C77">
            <w:pPr>
              <w:pStyle w:val="ConsPlusNormal"/>
              <w:jc w:val="center"/>
            </w:pPr>
            <w:r>
              <w:t>67,9</w:t>
            </w:r>
          </w:p>
        </w:tc>
        <w:tc>
          <w:tcPr>
            <w:tcW w:w="912" w:type="dxa"/>
            <w:tcBorders>
              <w:top w:val="nil"/>
              <w:left w:val="nil"/>
              <w:bottom w:val="nil"/>
              <w:right w:val="nil"/>
            </w:tcBorders>
          </w:tcPr>
          <w:p w:rsidR="00D36C77" w:rsidRDefault="00D36C77">
            <w:pPr>
              <w:pStyle w:val="ConsPlusNormal"/>
              <w:jc w:val="center"/>
            </w:pPr>
            <w:r>
              <w:t>68,8</w:t>
            </w:r>
          </w:p>
        </w:tc>
        <w:tc>
          <w:tcPr>
            <w:tcW w:w="907" w:type="dxa"/>
            <w:tcBorders>
              <w:top w:val="nil"/>
              <w:left w:val="nil"/>
              <w:bottom w:val="nil"/>
              <w:right w:val="nil"/>
            </w:tcBorders>
          </w:tcPr>
          <w:p w:rsidR="00D36C77" w:rsidRDefault="00D36C77">
            <w:pPr>
              <w:pStyle w:val="ConsPlusNormal"/>
              <w:jc w:val="center"/>
            </w:pPr>
            <w:r>
              <w:t>69,3</w:t>
            </w:r>
          </w:p>
        </w:tc>
        <w:tc>
          <w:tcPr>
            <w:tcW w:w="907" w:type="dxa"/>
            <w:tcBorders>
              <w:top w:val="nil"/>
              <w:left w:val="nil"/>
              <w:bottom w:val="nil"/>
              <w:right w:val="nil"/>
            </w:tcBorders>
          </w:tcPr>
          <w:p w:rsidR="00D36C77" w:rsidRDefault="00D36C77">
            <w:pPr>
              <w:pStyle w:val="ConsPlusNormal"/>
              <w:jc w:val="center"/>
            </w:pPr>
            <w:r>
              <w:t>70,2</w:t>
            </w:r>
          </w:p>
        </w:tc>
        <w:tc>
          <w:tcPr>
            <w:tcW w:w="922" w:type="dxa"/>
            <w:tcBorders>
              <w:top w:val="nil"/>
              <w:left w:val="nil"/>
              <w:bottom w:val="nil"/>
              <w:right w:val="nil"/>
            </w:tcBorders>
          </w:tcPr>
          <w:p w:rsidR="00D36C77" w:rsidRDefault="00D36C77">
            <w:pPr>
              <w:pStyle w:val="ConsPlusNormal"/>
              <w:jc w:val="center"/>
            </w:pPr>
            <w:r>
              <w:t>70,7</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Калининградская область</w:t>
            </w:r>
          </w:p>
        </w:tc>
        <w:tc>
          <w:tcPr>
            <w:tcW w:w="854" w:type="dxa"/>
            <w:tcBorders>
              <w:top w:val="nil"/>
              <w:left w:val="nil"/>
              <w:bottom w:val="nil"/>
              <w:right w:val="nil"/>
            </w:tcBorders>
          </w:tcPr>
          <w:p w:rsidR="00D36C77" w:rsidRDefault="00D36C77">
            <w:pPr>
              <w:pStyle w:val="ConsPlusNormal"/>
              <w:jc w:val="center"/>
            </w:pPr>
            <w:r>
              <w:t>54</w:t>
            </w:r>
          </w:p>
        </w:tc>
        <w:tc>
          <w:tcPr>
            <w:tcW w:w="901" w:type="dxa"/>
            <w:tcBorders>
              <w:top w:val="nil"/>
              <w:left w:val="nil"/>
              <w:bottom w:val="nil"/>
              <w:right w:val="nil"/>
            </w:tcBorders>
          </w:tcPr>
          <w:p w:rsidR="00D36C77" w:rsidRDefault="00D36C77">
            <w:pPr>
              <w:pStyle w:val="ConsPlusNormal"/>
              <w:jc w:val="center"/>
            </w:pPr>
            <w:r>
              <w:t>56,4</w:t>
            </w:r>
          </w:p>
        </w:tc>
        <w:tc>
          <w:tcPr>
            <w:tcW w:w="854" w:type="dxa"/>
            <w:tcBorders>
              <w:top w:val="nil"/>
              <w:left w:val="nil"/>
              <w:bottom w:val="nil"/>
              <w:right w:val="nil"/>
            </w:tcBorders>
          </w:tcPr>
          <w:p w:rsidR="00D36C77" w:rsidRDefault="00D36C77">
            <w:pPr>
              <w:pStyle w:val="ConsPlusNormal"/>
              <w:jc w:val="center"/>
            </w:pPr>
            <w:r>
              <w:t>57</w:t>
            </w:r>
          </w:p>
        </w:tc>
        <w:tc>
          <w:tcPr>
            <w:tcW w:w="845" w:type="dxa"/>
            <w:tcBorders>
              <w:top w:val="nil"/>
              <w:left w:val="nil"/>
              <w:bottom w:val="nil"/>
              <w:right w:val="nil"/>
            </w:tcBorders>
          </w:tcPr>
          <w:p w:rsidR="00D36C77" w:rsidRDefault="00D36C77">
            <w:pPr>
              <w:pStyle w:val="ConsPlusNormal"/>
              <w:jc w:val="center"/>
            </w:pPr>
            <w:r>
              <w:t>72</w:t>
            </w:r>
          </w:p>
        </w:tc>
        <w:tc>
          <w:tcPr>
            <w:tcW w:w="984" w:type="dxa"/>
            <w:tcBorders>
              <w:top w:val="nil"/>
              <w:left w:val="nil"/>
              <w:bottom w:val="nil"/>
              <w:right w:val="nil"/>
            </w:tcBorders>
          </w:tcPr>
          <w:p w:rsidR="00D36C77" w:rsidRDefault="00D36C77">
            <w:pPr>
              <w:pStyle w:val="ConsPlusNormal"/>
              <w:jc w:val="center"/>
            </w:pPr>
            <w:r>
              <w:t>82,7</w:t>
            </w:r>
          </w:p>
        </w:tc>
        <w:tc>
          <w:tcPr>
            <w:tcW w:w="989" w:type="dxa"/>
            <w:tcBorders>
              <w:top w:val="nil"/>
              <w:left w:val="nil"/>
              <w:bottom w:val="nil"/>
              <w:right w:val="nil"/>
            </w:tcBorders>
          </w:tcPr>
          <w:p w:rsidR="00D36C77" w:rsidRDefault="00D36C77">
            <w:pPr>
              <w:pStyle w:val="ConsPlusNormal"/>
              <w:jc w:val="center"/>
            </w:pPr>
            <w:r>
              <w:t>82,4</w:t>
            </w:r>
          </w:p>
        </w:tc>
        <w:tc>
          <w:tcPr>
            <w:tcW w:w="1200" w:type="dxa"/>
            <w:tcBorders>
              <w:top w:val="nil"/>
              <w:left w:val="nil"/>
              <w:bottom w:val="nil"/>
              <w:right w:val="nil"/>
            </w:tcBorders>
          </w:tcPr>
          <w:p w:rsidR="00D36C77" w:rsidRDefault="00D36C77">
            <w:pPr>
              <w:pStyle w:val="ConsPlusNormal"/>
              <w:jc w:val="center"/>
            </w:pPr>
            <w:r>
              <w:t>84</w:t>
            </w:r>
          </w:p>
        </w:tc>
        <w:tc>
          <w:tcPr>
            <w:tcW w:w="1213" w:type="dxa"/>
            <w:tcBorders>
              <w:top w:val="nil"/>
              <w:left w:val="nil"/>
              <w:bottom w:val="nil"/>
              <w:right w:val="nil"/>
            </w:tcBorders>
          </w:tcPr>
          <w:p w:rsidR="00D36C77" w:rsidRDefault="00D36C77">
            <w:pPr>
              <w:pStyle w:val="ConsPlusNormal"/>
              <w:jc w:val="center"/>
            </w:pPr>
            <w:r>
              <w:t>88,5</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jc w:val="center"/>
              <w:outlineLvl w:val="3"/>
            </w:pPr>
            <w:r>
              <w:t>Показатель 7 "Доля главных бюро медико-социальной экспертизы по субъектам Российской Федерации, оснащенных специальным диагностическим оборудованием, в общем количестве главных бюро медико-социальной экспертизы по субъектам Российской Федерации"</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100</w:t>
            </w:r>
          </w:p>
        </w:tc>
        <w:tc>
          <w:tcPr>
            <w:tcW w:w="901" w:type="dxa"/>
            <w:tcBorders>
              <w:top w:val="nil"/>
              <w:left w:val="nil"/>
              <w:bottom w:val="nil"/>
              <w:right w:val="nil"/>
            </w:tcBorders>
          </w:tcPr>
          <w:p w:rsidR="00D36C77" w:rsidRDefault="00D36C77">
            <w:pPr>
              <w:pStyle w:val="ConsPlusNormal"/>
              <w:jc w:val="center"/>
            </w:pPr>
            <w:r>
              <w:t>78,53</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85,7</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200" w:type="dxa"/>
            <w:tcBorders>
              <w:top w:val="nil"/>
              <w:left w:val="nil"/>
              <w:bottom w:val="nil"/>
              <w:right w:val="nil"/>
            </w:tcBorders>
          </w:tcPr>
          <w:p w:rsidR="00D36C77" w:rsidRDefault="00D36C77">
            <w:pPr>
              <w:pStyle w:val="ConsPlusNormal"/>
              <w:jc w:val="center"/>
            </w:pPr>
            <w:r>
              <w:t>-</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Калининградская область</w:t>
            </w:r>
          </w:p>
        </w:tc>
        <w:tc>
          <w:tcPr>
            <w:tcW w:w="854" w:type="dxa"/>
            <w:tcBorders>
              <w:top w:val="nil"/>
              <w:left w:val="nil"/>
              <w:bottom w:val="nil"/>
              <w:right w:val="nil"/>
            </w:tcBorders>
          </w:tcPr>
          <w:p w:rsidR="00D36C77" w:rsidRDefault="00D36C77">
            <w:pPr>
              <w:pStyle w:val="ConsPlusNormal"/>
              <w:jc w:val="center"/>
            </w:pPr>
            <w:r>
              <w:t>100</w:t>
            </w:r>
          </w:p>
        </w:tc>
        <w:tc>
          <w:tcPr>
            <w:tcW w:w="901" w:type="dxa"/>
            <w:tcBorders>
              <w:top w:val="nil"/>
              <w:left w:val="nil"/>
              <w:bottom w:val="nil"/>
              <w:right w:val="nil"/>
            </w:tcBorders>
          </w:tcPr>
          <w:p w:rsidR="00D36C77" w:rsidRDefault="00D36C77">
            <w:pPr>
              <w:pStyle w:val="ConsPlusNormal"/>
              <w:jc w:val="center"/>
            </w:pPr>
            <w:r>
              <w:t>75</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87,5</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200" w:type="dxa"/>
            <w:tcBorders>
              <w:top w:val="nil"/>
              <w:left w:val="nil"/>
              <w:bottom w:val="nil"/>
              <w:right w:val="nil"/>
            </w:tcBorders>
          </w:tcPr>
          <w:p w:rsidR="00D36C77" w:rsidRDefault="00D36C77">
            <w:pPr>
              <w:pStyle w:val="ConsPlusNormal"/>
              <w:jc w:val="center"/>
            </w:pPr>
            <w:r>
              <w:t>-</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jc w:val="center"/>
              <w:outlineLvl w:val="2"/>
            </w:pPr>
            <w:r>
              <w:t>Подпрограмма 1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pPr>
            <w:r>
              <w:t>Цель -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и повышению уровня их жизни</w:t>
            </w:r>
          </w:p>
          <w:p w:rsidR="00D36C77" w:rsidRDefault="00D36C77">
            <w:pPr>
              <w:pStyle w:val="ConsPlusNormal"/>
            </w:pPr>
            <w:r>
              <w:t>Задачи: формирование условий для просвещенности граждан в вопросах инвалидности и устранения барьеров во взаимоотношениях с другими людьми;</w:t>
            </w:r>
          </w:p>
          <w:p w:rsidR="00D36C77" w:rsidRDefault="00D36C77">
            <w:pPr>
              <w:pStyle w:val="ConsPlusNormal"/>
            </w:pPr>
            <w:r>
              <w:t>оценка состояния доступности приоритетных объектов и услуг и формирование нормативно-правовой и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p w:rsidR="00D36C77" w:rsidRDefault="00D36C77">
            <w:pPr>
              <w:pStyle w:val="ConsPlusNormal"/>
            </w:pPr>
            <w:r>
              <w:t>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 здравоохранения, культуры, образования, транспорта, информации и связи, физической культуры и спорта</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jc w:val="center"/>
              <w:outlineLvl w:val="3"/>
            </w:pPr>
            <w:r>
              <w:t>Показатель 1.3 "Доля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96</w:t>
            </w:r>
          </w:p>
        </w:tc>
        <w:tc>
          <w:tcPr>
            <w:tcW w:w="901"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97</w:t>
            </w:r>
          </w:p>
        </w:tc>
        <w:tc>
          <w:tcPr>
            <w:tcW w:w="845" w:type="dxa"/>
            <w:tcBorders>
              <w:top w:val="nil"/>
              <w:left w:val="nil"/>
              <w:bottom w:val="nil"/>
              <w:right w:val="nil"/>
            </w:tcBorders>
          </w:tcPr>
          <w:p w:rsidR="00D36C77" w:rsidRDefault="00D36C77">
            <w:pPr>
              <w:pStyle w:val="ConsPlusNormal"/>
              <w:jc w:val="center"/>
            </w:pPr>
            <w:r>
              <w:t>97</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c>
          <w:tcPr>
            <w:tcW w:w="1200" w:type="dxa"/>
            <w:tcBorders>
              <w:top w:val="nil"/>
              <w:left w:val="nil"/>
              <w:bottom w:val="nil"/>
              <w:right w:val="nil"/>
            </w:tcBorders>
          </w:tcPr>
          <w:p w:rsidR="00D36C77" w:rsidRDefault="00D36C77">
            <w:pPr>
              <w:pStyle w:val="ConsPlusNormal"/>
              <w:jc w:val="center"/>
            </w:pPr>
            <w:r>
              <w:t>99</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100</w:t>
            </w:r>
          </w:p>
        </w:tc>
        <w:tc>
          <w:tcPr>
            <w:tcW w:w="907" w:type="dxa"/>
            <w:tcBorders>
              <w:top w:val="nil"/>
              <w:left w:val="nil"/>
              <w:bottom w:val="nil"/>
              <w:right w:val="nil"/>
            </w:tcBorders>
          </w:tcPr>
          <w:p w:rsidR="00D36C77" w:rsidRDefault="00D36C77">
            <w:pPr>
              <w:pStyle w:val="ConsPlusNormal"/>
              <w:jc w:val="center"/>
            </w:pPr>
            <w:r>
              <w:t>100</w:t>
            </w:r>
          </w:p>
        </w:tc>
        <w:tc>
          <w:tcPr>
            <w:tcW w:w="907" w:type="dxa"/>
            <w:tcBorders>
              <w:top w:val="nil"/>
              <w:left w:val="nil"/>
              <w:bottom w:val="nil"/>
              <w:right w:val="nil"/>
            </w:tcBorders>
          </w:tcPr>
          <w:p w:rsidR="00D36C77" w:rsidRDefault="00D36C77">
            <w:pPr>
              <w:pStyle w:val="ConsPlusNormal"/>
              <w:jc w:val="center"/>
            </w:pPr>
            <w:r>
              <w:t>100</w:t>
            </w:r>
          </w:p>
        </w:tc>
        <w:tc>
          <w:tcPr>
            <w:tcW w:w="922"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Калининградская область</w:t>
            </w:r>
          </w:p>
        </w:tc>
        <w:tc>
          <w:tcPr>
            <w:tcW w:w="854" w:type="dxa"/>
            <w:tcBorders>
              <w:top w:val="nil"/>
              <w:left w:val="nil"/>
              <w:bottom w:val="nil"/>
              <w:right w:val="nil"/>
            </w:tcBorders>
          </w:tcPr>
          <w:p w:rsidR="00D36C77" w:rsidRDefault="00D36C77">
            <w:pPr>
              <w:pStyle w:val="ConsPlusNormal"/>
              <w:jc w:val="center"/>
            </w:pPr>
            <w:r>
              <w:t>96</w:t>
            </w:r>
          </w:p>
        </w:tc>
        <w:tc>
          <w:tcPr>
            <w:tcW w:w="901"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97</w:t>
            </w:r>
          </w:p>
        </w:tc>
        <w:tc>
          <w:tcPr>
            <w:tcW w:w="845" w:type="dxa"/>
            <w:tcBorders>
              <w:top w:val="nil"/>
              <w:left w:val="nil"/>
              <w:bottom w:val="nil"/>
              <w:right w:val="nil"/>
            </w:tcBorders>
          </w:tcPr>
          <w:p w:rsidR="00D36C77" w:rsidRDefault="00D36C77">
            <w:pPr>
              <w:pStyle w:val="ConsPlusNormal"/>
              <w:jc w:val="center"/>
            </w:pPr>
            <w:r>
              <w:t>97</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c>
          <w:tcPr>
            <w:tcW w:w="1200" w:type="dxa"/>
            <w:tcBorders>
              <w:top w:val="nil"/>
              <w:left w:val="nil"/>
              <w:bottom w:val="nil"/>
              <w:right w:val="nil"/>
            </w:tcBorders>
          </w:tcPr>
          <w:p w:rsidR="00D36C77" w:rsidRDefault="00D36C77">
            <w:pPr>
              <w:pStyle w:val="ConsPlusNormal"/>
              <w:jc w:val="center"/>
            </w:pPr>
            <w:r>
              <w:t>99</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jc w:val="center"/>
              <w:outlineLvl w:val="3"/>
            </w:pPr>
            <w:r>
              <w:lastRenderedPageBreak/>
              <w:t>Показатель 1.4 "Доля детей-инвалидов в возрасте от 5 до 18 лет, получающих дополнительное образование, в общей численности детей-инвалидов такого возраста"</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30</w:t>
            </w:r>
          </w:p>
        </w:tc>
        <w:tc>
          <w:tcPr>
            <w:tcW w:w="901"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35</w:t>
            </w:r>
          </w:p>
        </w:tc>
        <w:tc>
          <w:tcPr>
            <w:tcW w:w="845" w:type="dxa"/>
            <w:tcBorders>
              <w:top w:val="nil"/>
              <w:left w:val="nil"/>
              <w:bottom w:val="nil"/>
              <w:right w:val="nil"/>
            </w:tcBorders>
          </w:tcPr>
          <w:p w:rsidR="00D36C77" w:rsidRDefault="00D36C77">
            <w:pPr>
              <w:pStyle w:val="ConsPlusNormal"/>
              <w:jc w:val="center"/>
            </w:pPr>
            <w:r>
              <w:t>35</w:t>
            </w:r>
          </w:p>
        </w:tc>
        <w:tc>
          <w:tcPr>
            <w:tcW w:w="984" w:type="dxa"/>
            <w:tcBorders>
              <w:top w:val="nil"/>
              <w:left w:val="nil"/>
              <w:bottom w:val="nil"/>
              <w:right w:val="nil"/>
            </w:tcBorders>
          </w:tcPr>
          <w:p w:rsidR="00D36C77" w:rsidRDefault="00D36C77">
            <w:pPr>
              <w:pStyle w:val="ConsPlusNormal"/>
              <w:jc w:val="center"/>
            </w:pPr>
            <w:r>
              <w:t>40</w:t>
            </w:r>
          </w:p>
        </w:tc>
        <w:tc>
          <w:tcPr>
            <w:tcW w:w="989" w:type="dxa"/>
            <w:tcBorders>
              <w:top w:val="nil"/>
              <w:left w:val="nil"/>
              <w:bottom w:val="nil"/>
              <w:right w:val="nil"/>
            </w:tcBorders>
          </w:tcPr>
          <w:p w:rsidR="00D36C77" w:rsidRDefault="00D36C77">
            <w:pPr>
              <w:pStyle w:val="ConsPlusNormal"/>
              <w:jc w:val="center"/>
            </w:pPr>
            <w:r>
              <w:t>41</w:t>
            </w:r>
          </w:p>
        </w:tc>
        <w:tc>
          <w:tcPr>
            <w:tcW w:w="1200" w:type="dxa"/>
            <w:tcBorders>
              <w:top w:val="nil"/>
              <w:left w:val="nil"/>
              <w:bottom w:val="nil"/>
              <w:right w:val="nil"/>
            </w:tcBorders>
          </w:tcPr>
          <w:p w:rsidR="00D36C77" w:rsidRDefault="00D36C77">
            <w:pPr>
              <w:pStyle w:val="ConsPlusNormal"/>
              <w:jc w:val="center"/>
            </w:pPr>
            <w:r>
              <w:t>45</w:t>
            </w:r>
          </w:p>
        </w:tc>
        <w:tc>
          <w:tcPr>
            <w:tcW w:w="1213" w:type="dxa"/>
            <w:tcBorders>
              <w:top w:val="nil"/>
              <w:left w:val="nil"/>
              <w:bottom w:val="nil"/>
              <w:right w:val="nil"/>
            </w:tcBorders>
          </w:tcPr>
          <w:p w:rsidR="00D36C77" w:rsidRDefault="00D36C77">
            <w:pPr>
              <w:pStyle w:val="ConsPlusNormal"/>
              <w:jc w:val="center"/>
            </w:pPr>
            <w:r>
              <w:t>50</w:t>
            </w:r>
          </w:p>
        </w:tc>
        <w:tc>
          <w:tcPr>
            <w:tcW w:w="917" w:type="dxa"/>
            <w:tcBorders>
              <w:top w:val="nil"/>
              <w:left w:val="nil"/>
              <w:bottom w:val="nil"/>
              <w:right w:val="nil"/>
            </w:tcBorders>
          </w:tcPr>
          <w:p w:rsidR="00D36C77" w:rsidRDefault="00D36C77">
            <w:pPr>
              <w:pStyle w:val="ConsPlusNormal"/>
              <w:jc w:val="center"/>
            </w:pPr>
            <w:r>
              <w:t>55</w:t>
            </w:r>
          </w:p>
        </w:tc>
        <w:tc>
          <w:tcPr>
            <w:tcW w:w="912" w:type="dxa"/>
            <w:tcBorders>
              <w:top w:val="nil"/>
              <w:left w:val="nil"/>
              <w:bottom w:val="nil"/>
              <w:right w:val="nil"/>
            </w:tcBorders>
          </w:tcPr>
          <w:p w:rsidR="00D36C77" w:rsidRDefault="00D36C77">
            <w:pPr>
              <w:pStyle w:val="ConsPlusNormal"/>
              <w:jc w:val="center"/>
            </w:pPr>
            <w:r>
              <w:t>60</w:t>
            </w:r>
          </w:p>
        </w:tc>
        <w:tc>
          <w:tcPr>
            <w:tcW w:w="907" w:type="dxa"/>
            <w:tcBorders>
              <w:top w:val="nil"/>
              <w:left w:val="nil"/>
              <w:bottom w:val="nil"/>
              <w:right w:val="nil"/>
            </w:tcBorders>
          </w:tcPr>
          <w:p w:rsidR="00D36C77" w:rsidRDefault="00D36C77">
            <w:pPr>
              <w:pStyle w:val="ConsPlusNormal"/>
              <w:jc w:val="center"/>
            </w:pPr>
            <w:r>
              <w:t>65</w:t>
            </w:r>
          </w:p>
        </w:tc>
        <w:tc>
          <w:tcPr>
            <w:tcW w:w="907" w:type="dxa"/>
            <w:tcBorders>
              <w:top w:val="nil"/>
              <w:left w:val="nil"/>
              <w:bottom w:val="nil"/>
              <w:right w:val="nil"/>
            </w:tcBorders>
          </w:tcPr>
          <w:p w:rsidR="00D36C77" w:rsidRDefault="00D36C77">
            <w:pPr>
              <w:pStyle w:val="ConsPlusNormal"/>
              <w:jc w:val="center"/>
            </w:pPr>
            <w:r>
              <w:t>70</w:t>
            </w:r>
          </w:p>
        </w:tc>
        <w:tc>
          <w:tcPr>
            <w:tcW w:w="922" w:type="dxa"/>
            <w:tcBorders>
              <w:top w:val="nil"/>
              <w:left w:val="nil"/>
              <w:bottom w:val="nil"/>
              <w:right w:val="nil"/>
            </w:tcBorders>
          </w:tcPr>
          <w:p w:rsidR="00D36C77" w:rsidRDefault="00D36C77">
            <w:pPr>
              <w:pStyle w:val="ConsPlusNormal"/>
              <w:jc w:val="center"/>
            </w:pPr>
            <w:r>
              <w:t>75</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Калининградская область</w:t>
            </w:r>
          </w:p>
        </w:tc>
        <w:tc>
          <w:tcPr>
            <w:tcW w:w="854" w:type="dxa"/>
            <w:tcBorders>
              <w:top w:val="nil"/>
              <w:left w:val="nil"/>
              <w:bottom w:val="nil"/>
              <w:right w:val="nil"/>
            </w:tcBorders>
          </w:tcPr>
          <w:p w:rsidR="00D36C77" w:rsidRDefault="00D36C77">
            <w:pPr>
              <w:pStyle w:val="ConsPlusNormal"/>
              <w:jc w:val="center"/>
            </w:pPr>
            <w:r>
              <w:t>30</w:t>
            </w:r>
          </w:p>
        </w:tc>
        <w:tc>
          <w:tcPr>
            <w:tcW w:w="901"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35</w:t>
            </w:r>
          </w:p>
        </w:tc>
        <w:tc>
          <w:tcPr>
            <w:tcW w:w="845" w:type="dxa"/>
            <w:tcBorders>
              <w:top w:val="nil"/>
              <w:left w:val="nil"/>
              <w:bottom w:val="nil"/>
              <w:right w:val="nil"/>
            </w:tcBorders>
          </w:tcPr>
          <w:p w:rsidR="00D36C77" w:rsidRDefault="00D36C77">
            <w:pPr>
              <w:pStyle w:val="ConsPlusNormal"/>
              <w:jc w:val="center"/>
            </w:pPr>
            <w:r>
              <w:t>35</w:t>
            </w:r>
          </w:p>
        </w:tc>
        <w:tc>
          <w:tcPr>
            <w:tcW w:w="984" w:type="dxa"/>
            <w:tcBorders>
              <w:top w:val="nil"/>
              <w:left w:val="nil"/>
              <w:bottom w:val="nil"/>
              <w:right w:val="nil"/>
            </w:tcBorders>
          </w:tcPr>
          <w:p w:rsidR="00D36C77" w:rsidRDefault="00D36C77">
            <w:pPr>
              <w:pStyle w:val="ConsPlusNormal"/>
              <w:jc w:val="center"/>
            </w:pPr>
            <w:r>
              <w:t>40</w:t>
            </w:r>
          </w:p>
        </w:tc>
        <w:tc>
          <w:tcPr>
            <w:tcW w:w="989" w:type="dxa"/>
            <w:tcBorders>
              <w:top w:val="nil"/>
              <w:left w:val="nil"/>
              <w:bottom w:val="nil"/>
              <w:right w:val="nil"/>
            </w:tcBorders>
          </w:tcPr>
          <w:p w:rsidR="00D36C77" w:rsidRDefault="00D36C77">
            <w:pPr>
              <w:pStyle w:val="ConsPlusNormal"/>
              <w:jc w:val="center"/>
            </w:pPr>
            <w:r>
              <w:t>40</w:t>
            </w:r>
          </w:p>
        </w:tc>
        <w:tc>
          <w:tcPr>
            <w:tcW w:w="1200" w:type="dxa"/>
            <w:tcBorders>
              <w:top w:val="nil"/>
              <w:left w:val="nil"/>
              <w:bottom w:val="nil"/>
              <w:right w:val="nil"/>
            </w:tcBorders>
          </w:tcPr>
          <w:p w:rsidR="00D36C77" w:rsidRDefault="00D36C77">
            <w:pPr>
              <w:pStyle w:val="ConsPlusNormal"/>
              <w:jc w:val="center"/>
            </w:pPr>
            <w:r>
              <w:t>45</w:t>
            </w:r>
          </w:p>
        </w:tc>
        <w:tc>
          <w:tcPr>
            <w:tcW w:w="1213" w:type="dxa"/>
            <w:tcBorders>
              <w:top w:val="nil"/>
              <w:left w:val="nil"/>
              <w:bottom w:val="nil"/>
              <w:right w:val="nil"/>
            </w:tcBorders>
          </w:tcPr>
          <w:p w:rsidR="00D36C77" w:rsidRDefault="00D36C77">
            <w:pPr>
              <w:pStyle w:val="ConsPlusNormal"/>
              <w:jc w:val="center"/>
            </w:pPr>
            <w:r>
              <w:t>50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jc w:val="center"/>
              <w:outlineLvl w:val="3"/>
            </w:pPr>
            <w:r>
              <w:t>Показатель 1.8 "Доля детей-инвалидов в возрасте от 1,5 до 7 лет, охваченных дошкольным образованием, в общей численности детей-инвалидов такого возраста"</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80</w:t>
            </w:r>
          </w:p>
        </w:tc>
        <w:tc>
          <w:tcPr>
            <w:tcW w:w="901"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85</w:t>
            </w:r>
          </w:p>
        </w:tc>
        <w:tc>
          <w:tcPr>
            <w:tcW w:w="845" w:type="dxa"/>
            <w:tcBorders>
              <w:top w:val="nil"/>
              <w:left w:val="nil"/>
              <w:bottom w:val="nil"/>
              <w:right w:val="nil"/>
            </w:tcBorders>
          </w:tcPr>
          <w:p w:rsidR="00D36C77" w:rsidRDefault="00D36C77">
            <w:pPr>
              <w:pStyle w:val="ConsPlusNormal"/>
              <w:jc w:val="center"/>
            </w:pPr>
            <w:r>
              <w:t>85</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w:t>
            </w:r>
          </w:p>
        </w:tc>
        <w:tc>
          <w:tcPr>
            <w:tcW w:w="1200" w:type="dxa"/>
            <w:tcBorders>
              <w:top w:val="nil"/>
              <w:left w:val="nil"/>
              <w:bottom w:val="nil"/>
              <w:right w:val="nil"/>
            </w:tcBorders>
          </w:tcPr>
          <w:p w:rsidR="00D36C77" w:rsidRDefault="00D36C77">
            <w:pPr>
              <w:pStyle w:val="ConsPlusNormal"/>
              <w:jc w:val="center"/>
            </w:pPr>
            <w:r>
              <w:t>95</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100</w:t>
            </w:r>
          </w:p>
        </w:tc>
        <w:tc>
          <w:tcPr>
            <w:tcW w:w="907" w:type="dxa"/>
            <w:tcBorders>
              <w:top w:val="nil"/>
              <w:left w:val="nil"/>
              <w:bottom w:val="nil"/>
              <w:right w:val="nil"/>
            </w:tcBorders>
          </w:tcPr>
          <w:p w:rsidR="00D36C77" w:rsidRDefault="00D36C77">
            <w:pPr>
              <w:pStyle w:val="ConsPlusNormal"/>
              <w:jc w:val="center"/>
            </w:pPr>
            <w:r>
              <w:t>100</w:t>
            </w:r>
          </w:p>
        </w:tc>
        <w:tc>
          <w:tcPr>
            <w:tcW w:w="907" w:type="dxa"/>
            <w:tcBorders>
              <w:top w:val="nil"/>
              <w:left w:val="nil"/>
              <w:bottom w:val="nil"/>
              <w:right w:val="nil"/>
            </w:tcBorders>
          </w:tcPr>
          <w:p w:rsidR="00D36C77" w:rsidRDefault="00D36C77">
            <w:pPr>
              <w:pStyle w:val="ConsPlusNormal"/>
              <w:jc w:val="center"/>
            </w:pPr>
            <w:r>
              <w:t>100</w:t>
            </w:r>
          </w:p>
        </w:tc>
        <w:tc>
          <w:tcPr>
            <w:tcW w:w="922"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Калининградская область</w:t>
            </w:r>
          </w:p>
        </w:tc>
        <w:tc>
          <w:tcPr>
            <w:tcW w:w="854" w:type="dxa"/>
            <w:tcBorders>
              <w:top w:val="nil"/>
              <w:left w:val="nil"/>
              <w:bottom w:val="nil"/>
              <w:right w:val="nil"/>
            </w:tcBorders>
          </w:tcPr>
          <w:p w:rsidR="00D36C77" w:rsidRDefault="00D36C77">
            <w:pPr>
              <w:pStyle w:val="ConsPlusNormal"/>
              <w:jc w:val="center"/>
            </w:pPr>
            <w:r>
              <w:t>80</w:t>
            </w:r>
          </w:p>
        </w:tc>
        <w:tc>
          <w:tcPr>
            <w:tcW w:w="901"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85</w:t>
            </w:r>
          </w:p>
        </w:tc>
        <w:tc>
          <w:tcPr>
            <w:tcW w:w="845" w:type="dxa"/>
            <w:tcBorders>
              <w:top w:val="nil"/>
              <w:left w:val="nil"/>
              <w:bottom w:val="nil"/>
              <w:right w:val="nil"/>
            </w:tcBorders>
          </w:tcPr>
          <w:p w:rsidR="00D36C77" w:rsidRDefault="00D36C77">
            <w:pPr>
              <w:pStyle w:val="ConsPlusNormal"/>
              <w:jc w:val="center"/>
            </w:pPr>
            <w:r>
              <w:t>85</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w:t>
            </w:r>
          </w:p>
        </w:tc>
        <w:tc>
          <w:tcPr>
            <w:tcW w:w="1200" w:type="dxa"/>
            <w:tcBorders>
              <w:top w:val="nil"/>
              <w:left w:val="nil"/>
              <w:bottom w:val="nil"/>
              <w:right w:val="nil"/>
            </w:tcBorders>
          </w:tcPr>
          <w:p w:rsidR="00D36C77" w:rsidRDefault="00D36C77">
            <w:pPr>
              <w:pStyle w:val="ConsPlusNormal"/>
              <w:jc w:val="center"/>
            </w:pPr>
            <w:r>
              <w:t>95</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pPr>
          </w:p>
        </w:tc>
        <w:tc>
          <w:tcPr>
            <w:tcW w:w="907" w:type="dxa"/>
            <w:tcBorders>
              <w:top w:val="nil"/>
              <w:left w:val="nil"/>
              <w:bottom w:val="nil"/>
              <w:right w:val="nil"/>
            </w:tcBorders>
          </w:tcPr>
          <w:p w:rsidR="00D36C77" w:rsidRDefault="00D36C77">
            <w:pPr>
              <w:pStyle w:val="ConsPlusNormal"/>
            </w:pPr>
          </w:p>
        </w:tc>
        <w:tc>
          <w:tcPr>
            <w:tcW w:w="907" w:type="dxa"/>
            <w:tcBorders>
              <w:top w:val="nil"/>
              <w:left w:val="nil"/>
              <w:bottom w:val="nil"/>
              <w:right w:val="nil"/>
            </w:tcBorders>
          </w:tcPr>
          <w:p w:rsidR="00D36C77" w:rsidRDefault="00D36C77">
            <w:pPr>
              <w:pStyle w:val="ConsPlusNormal"/>
            </w:pPr>
          </w:p>
        </w:tc>
        <w:tc>
          <w:tcPr>
            <w:tcW w:w="922"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jc w:val="center"/>
              <w:outlineLvl w:val="3"/>
            </w:pPr>
            <w:r>
              <w:t>Показатель 1.9 "Доля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21,4</w:t>
            </w:r>
          </w:p>
        </w:tc>
        <w:tc>
          <w:tcPr>
            <w:tcW w:w="901" w:type="dxa"/>
            <w:tcBorders>
              <w:top w:val="nil"/>
              <w:left w:val="nil"/>
              <w:bottom w:val="nil"/>
              <w:right w:val="nil"/>
            </w:tcBorders>
          </w:tcPr>
          <w:p w:rsidR="00D36C77" w:rsidRDefault="00D36C77">
            <w:pPr>
              <w:pStyle w:val="ConsPlusNormal"/>
              <w:jc w:val="center"/>
            </w:pPr>
            <w:r>
              <w:t>21,4</w:t>
            </w:r>
          </w:p>
        </w:tc>
        <w:tc>
          <w:tcPr>
            <w:tcW w:w="854" w:type="dxa"/>
            <w:tcBorders>
              <w:top w:val="nil"/>
              <w:left w:val="nil"/>
              <w:bottom w:val="nil"/>
              <w:right w:val="nil"/>
            </w:tcBorders>
          </w:tcPr>
          <w:p w:rsidR="00D36C77" w:rsidRDefault="00D36C77">
            <w:pPr>
              <w:pStyle w:val="ConsPlusNormal"/>
              <w:jc w:val="center"/>
            </w:pPr>
            <w:r>
              <w:t>22</w:t>
            </w:r>
          </w:p>
        </w:tc>
        <w:tc>
          <w:tcPr>
            <w:tcW w:w="845" w:type="dxa"/>
            <w:tcBorders>
              <w:top w:val="nil"/>
              <w:left w:val="nil"/>
              <w:bottom w:val="nil"/>
              <w:right w:val="nil"/>
            </w:tcBorders>
          </w:tcPr>
          <w:p w:rsidR="00D36C77" w:rsidRDefault="00D36C77">
            <w:pPr>
              <w:pStyle w:val="ConsPlusNormal"/>
              <w:jc w:val="center"/>
            </w:pPr>
            <w:r>
              <w:t>22,4</w:t>
            </w:r>
          </w:p>
        </w:tc>
        <w:tc>
          <w:tcPr>
            <w:tcW w:w="984" w:type="dxa"/>
            <w:tcBorders>
              <w:top w:val="nil"/>
              <w:left w:val="nil"/>
              <w:bottom w:val="nil"/>
              <w:right w:val="nil"/>
            </w:tcBorders>
          </w:tcPr>
          <w:p w:rsidR="00D36C77" w:rsidRDefault="00D36C77">
            <w:pPr>
              <w:pStyle w:val="ConsPlusNormal"/>
              <w:jc w:val="center"/>
            </w:pPr>
            <w:r>
              <w:t>22,3</w:t>
            </w:r>
          </w:p>
        </w:tc>
        <w:tc>
          <w:tcPr>
            <w:tcW w:w="989" w:type="dxa"/>
            <w:tcBorders>
              <w:top w:val="nil"/>
              <w:left w:val="nil"/>
              <w:bottom w:val="nil"/>
              <w:right w:val="nil"/>
            </w:tcBorders>
          </w:tcPr>
          <w:p w:rsidR="00D36C77" w:rsidRDefault="00D36C77">
            <w:pPr>
              <w:pStyle w:val="ConsPlusNormal"/>
              <w:jc w:val="center"/>
            </w:pPr>
            <w:r>
              <w:t>22,8</w:t>
            </w:r>
          </w:p>
        </w:tc>
        <w:tc>
          <w:tcPr>
            <w:tcW w:w="1200" w:type="dxa"/>
            <w:tcBorders>
              <w:top w:val="nil"/>
              <w:left w:val="nil"/>
              <w:bottom w:val="nil"/>
              <w:right w:val="nil"/>
            </w:tcBorders>
          </w:tcPr>
          <w:p w:rsidR="00D36C77" w:rsidRDefault="00D36C77">
            <w:pPr>
              <w:pStyle w:val="ConsPlusNormal"/>
              <w:jc w:val="center"/>
            </w:pPr>
            <w:r>
              <w:t>22,6</w:t>
            </w:r>
          </w:p>
        </w:tc>
        <w:tc>
          <w:tcPr>
            <w:tcW w:w="1213" w:type="dxa"/>
            <w:tcBorders>
              <w:top w:val="nil"/>
              <w:left w:val="nil"/>
              <w:bottom w:val="nil"/>
              <w:right w:val="nil"/>
            </w:tcBorders>
          </w:tcPr>
          <w:p w:rsidR="00D36C77" w:rsidRDefault="00D36C77">
            <w:pPr>
              <w:pStyle w:val="ConsPlusNormal"/>
              <w:jc w:val="center"/>
            </w:pPr>
            <w:r>
              <w:t>22,9</w:t>
            </w:r>
          </w:p>
        </w:tc>
        <w:tc>
          <w:tcPr>
            <w:tcW w:w="917" w:type="dxa"/>
            <w:tcBorders>
              <w:top w:val="nil"/>
              <w:left w:val="nil"/>
              <w:bottom w:val="nil"/>
              <w:right w:val="nil"/>
            </w:tcBorders>
          </w:tcPr>
          <w:p w:rsidR="00D36C77" w:rsidRDefault="00D36C77">
            <w:pPr>
              <w:pStyle w:val="ConsPlusNormal"/>
              <w:jc w:val="center"/>
            </w:pPr>
            <w:r>
              <w:t>23,2</w:t>
            </w:r>
          </w:p>
        </w:tc>
        <w:tc>
          <w:tcPr>
            <w:tcW w:w="912" w:type="dxa"/>
            <w:tcBorders>
              <w:top w:val="nil"/>
              <w:left w:val="nil"/>
              <w:bottom w:val="nil"/>
              <w:right w:val="nil"/>
            </w:tcBorders>
          </w:tcPr>
          <w:p w:rsidR="00D36C77" w:rsidRDefault="00D36C77">
            <w:pPr>
              <w:pStyle w:val="ConsPlusNormal"/>
              <w:jc w:val="center"/>
            </w:pPr>
            <w:r>
              <w:t>23,5</w:t>
            </w:r>
          </w:p>
        </w:tc>
        <w:tc>
          <w:tcPr>
            <w:tcW w:w="907" w:type="dxa"/>
            <w:tcBorders>
              <w:top w:val="nil"/>
              <w:left w:val="nil"/>
              <w:bottom w:val="nil"/>
              <w:right w:val="nil"/>
            </w:tcBorders>
          </w:tcPr>
          <w:p w:rsidR="00D36C77" w:rsidRDefault="00D36C77">
            <w:pPr>
              <w:pStyle w:val="ConsPlusNormal"/>
              <w:jc w:val="center"/>
            </w:pPr>
            <w:r>
              <w:t>23,8</w:t>
            </w:r>
          </w:p>
        </w:tc>
        <w:tc>
          <w:tcPr>
            <w:tcW w:w="907" w:type="dxa"/>
            <w:tcBorders>
              <w:top w:val="nil"/>
              <w:left w:val="nil"/>
              <w:bottom w:val="nil"/>
              <w:right w:val="nil"/>
            </w:tcBorders>
          </w:tcPr>
          <w:p w:rsidR="00D36C77" w:rsidRDefault="00D36C77">
            <w:pPr>
              <w:pStyle w:val="ConsPlusNormal"/>
              <w:jc w:val="center"/>
            </w:pPr>
            <w:r>
              <w:t>24,1</w:t>
            </w:r>
          </w:p>
        </w:tc>
        <w:tc>
          <w:tcPr>
            <w:tcW w:w="922" w:type="dxa"/>
            <w:tcBorders>
              <w:top w:val="nil"/>
              <w:left w:val="nil"/>
              <w:bottom w:val="nil"/>
              <w:right w:val="nil"/>
            </w:tcBorders>
          </w:tcPr>
          <w:p w:rsidR="00D36C77" w:rsidRDefault="00D36C77">
            <w:pPr>
              <w:pStyle w:val="ConsPlusNormal"/>
              <w:jc w:val="center"/>
            </w:pPr>
            <w:r>
              <w:t>24,4</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Калининградская область</w:t>
            </w:r>
          </w:p>
        </w:tc>
        <w:tc>
          <w:tcPr>
            <w:tcW w:w="854" w:type="dxa"/>
            <w:tcBorders>
              <w:top w:val="nil"/>
              <w:left w:val="nil"/>
              <w:bottom w:val="nil"/>
              <w:right w:val="nil"/>
            </w:tcBorders>
          </w:tcPr>
          <w:p w:rsidR="00D36C77" w:rsidRDefault="00D36C77">
            <w:pPr>
              <w:pStyle w:val="ConsPlusNormal"/>
              <w:jc w:val="center"/>
            </w:pPr>
            <w:r>
              <w:t>20,8</w:t>
            </w:r>
          </w:p>
        </w:tc>
        <w:tc>
          <w:tcPr>
            <w:tcW w:w="901" w:type="dxa"/>
            <w:tcBorders>
              <w:top w:val="nil"/>
              <w:left w:val="nil"/>
              <w:bottom w:val="nil"/>
              <w:right w:val="nil"/>
            </w:tcBorders>
          </w:tcPr>
          <w:p w:rsidR="00D36C77" w:rsidRDefault="00D36C77">
            <w:pPr>
              <w:pStyle w:val="ConsPlusNormal"/>
              <w:jc w:val="center"/>
            </w:pPr>
            <w:r>
              <w:t>27</w:t>
            </w:r>
          </w:p>
        </w:tc>
        <w:tc>
          <w:tcPr>
            <w:tcW w:w="854" w:type="dxa"/>
            <w:tcBorders>
              <w:top w:val="nil"/>
              <w:left w:val="nil"/>
              <w:bottom w:val="nil"/>
              <w:right w:val="nil"/>
            </w:tcBorders>
          </w:tcPr>
          <w:p w:rsidR="00D36C77" w:rsidRDefault="00D36C77">
            <w:pPr>
              <w:pStyle w:val="ConsPlusNormal"/>
              <w:jc w:val="center"/>
            </w:pPr>
            <w:r>
              <w:t>22,3</w:t>
            </w:r>
          </w:p>
        </w:tc>
        <w:tc>
          <w:tcPr>
            <w:tcW w:w="845" w:type="dxa"/>
            <w:tcBorders>
              <w:top w:val="nil"/>
              <w:left w:val="nil"/>
              <w:bottom w:val="nil"/>
              <w:right w:val="nil"/>
            </w:tcBorders>
          </w:tcPr>
          <w:p w:rsidR="00D36C77" w:rsidRDefault="00D36C77">
            <w:pPr>
              <w:pStyle w:val="ConsPlusNormal"/>
              <w:jc w:val="center"/>
            </w:pPr>
            <w:r>
              <w:t>27</w:t>
            </w:r>
          </w:p>
        </w:tc>
        <w:tc>
          <w:tcPr>
            <w:tcW w:w="984" w:type="dxa"/>
            <w:tcBorders>
              <w:top w:val="nil"/>
              <w:left w:val="nil"/>
              <w:bottom w:val="nil"/>
              <w:right w:val="nil"/>
            </w:tcBorders>
          </w:tcPr>
          <w:p w:rsidR="00D36C77" w:rsidRDefault="00D36C77">
            <w:pPr>
              <w:pStyle w:val="ConsPlusNormal"/>
              <w:jc w:val="center"/>
            </w:pPr>
            <w:r>
              <w:t>23,2</w:t>
            </w:r>
          </w:p>
        </w:tc>
        <w:tc>
          <w:tcPr>
            <w:tcW w:w="989" w:type="dxa"/>
            <w:tcBorders>
              <w:top w:val="nil"/>
              <w:left w:val="nil"/>
              <w:bottom w:val="nil"/>
              <w:right w:val="nil"/>
            </w:tcBorders>
          </w:tcPr>
          <w:p w:rsidR="00D36C77" w:rsidRDefault="00D36C77">
            <w:pPr>
              <w:pStyle w:val="ConsPlusNormal"/>
              <w:jc w:val="center"/>
            </w:pPr>
            <w:r>
              <w:t>22,3</w:t>
            </w:r>
          </w:p>
        </w:tc>
        <w:tc>
          <w:tcPr>
            <w:tcW w:w="1200" w:type="dxa"/>
            <w:tcBorders>
              <w:top w:val="nil"/>
              <w:left w:val="nil"/>
              <w:bottom w:val="nil"/>
              <w:right w:val="nil"/>
            </w:tcBorders>
          </w:tcPr>
          <w:p w:rsidR="00D36C77" w:rsidRDefault="00D36C77">
            <w:pPr>
              <w:pStyle w:val="ConsPlusNormal"/>
              <w:jc w:val="center"/>
            </w:pPr>
            <w:r>
              <w:t>22,6</w:t>
            </w:r>
          </w:p>
        </w:tc>
        <w:tc>
          <w:tcPr>
            <w:tcW w:w="1213" w:type="dxa"/>
            <w:tcBorders>
              <w:top w:val="nil"/>
              <w:left w:val="nil"/>
              <w:bottom w:val="nil"/>
              <w:right w:val="nil"/>
            </w:tcBorders>
          </w:tcPr>
          <w:p w:rsidR="00D36C77" w:rsidRDefault="00D36C77">
            <w:pPr>
              <w:pStyle w:val="ConsPlusNormal"/>
              <w:jc w:val="center"/>
            </w:pPr>
            <w:r>
              <w:t>22,9</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jc w:val="center"/>
              <w:outlineLvl w:val="3"/>
            </w:pPr>
            <w:r>
              <w:t>Показатель 1.15 "Доля лиц с ограниченными возможностями здоровья и инвалидов в возрасте от 6 до 18 лет, систематически занимающихся физической культурой и спортом, в общей численности этой категории населения"</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54,5</w:t>
            </w:r>
          </w:p>
        </w:tc>
        <w:tc>
          <w:tcPr>
            <w:tcW w:w="901" w:type="dxa"/>
            <w:tcBorders>
              <w:top w:val="nil"/>
              <w:left w:val="nil"/>
              <w:bottom w:val="nil"/>
              <w:right w:val="nil"/>
            </w:tcBorders>
          </w:tcPr>
          <w:p w:rsidR="00D36C77" w:rsidRDefault="00D36C77">
            <w:pPr>
              <w:pStyle w:val="ConsPlusNormal"/>
              <w:jc w:val="center"/>
            </w:pPr>
            <w:r>
              <w:t>72,9</w:t>
            </w:r>
          </w:p>
        </w:tc>
        <w:tc>
          <w:tcPr>
            <w:tcW w:w="854" w:type="dxa"/>
            <w:tcBorders>
              <w:top w:val="nil"/>
              <w:left w:val="nil"/>
              <w:bottom w:val="nil"/>
              <w:right w:val="nil"/>
            </w:tcBorders>
          </w:tcPr>
          <w:p w:rsidR="00D36C77" w:rsidRDefault="00D36C77">
            <w:pPr>
              <w:pStyle w:val="ConsPlusNormal"/>
              <w:jc w:val="center"/>
            </w:pPr>
            <w:r>
              <w:t>67,5</w:t>
            </w:r>
          </w:p>
        </w:tc>
        <w:tc>
          <w:tcPr>
            <w:tcW w:w="845" w:type="dxa"/>
            <w:tcBorders>
              <w:top w:val="nil"/>
              <w:left w:val="nil"/>
              <w:bottom w:val="nil"/>
              <w:right w:val="nil"/>
            </w:tcBorders>
          </w:tcPr>
          <w:p w:rsidR="00D36C77" w:rsidRDefault="00D36C77">
            <w:pPr>
              <w:pStyle w:val="ConsPlusNormal"/>
              <w:jc w:val="center"/>
            </w:pPr>
            <w:r>
              <w:t>83,2</w:t>
            </w:r>
          </w:p>
        </w:tc>
        <w:tc>
          <w:tcPr>
            <w:tcW w:w="984" w:type="dxa"/>
            <w:tcBorders>
              <w:top w:val="nil"/>
              <w:left w:val="nil"/>
              <w:bottom w:val="nil"/>
              <w:right w:val="nil"/>
            </w:tcBorders>
          </w:tcPr>
          <w:p w:rsidR="00D36C77" w:rsidRDefault="00D36C77">
            <w:pPr>
              <w:pStyle w:val="ConsPlusNormal"/>
              <w:jc w:val="center"/>
            </w:pPr>
            <w:r>
              <w:t>68</w:t>
            </w:r>
          </w:p>
        </w:tc>
        <w:tc>
          <w:tcPr>
            <w:tcW w:w="989" w:type="dxa"/>
            <w:tcBorders>
              <w:top w:val="nil"/>
              <w:left w:val="nil"/>
              <w:bottom w:val="nil"/>
              <w:right w:val="nil"/>
            </w:tcBorders>
          </w:tcPr>
          <w:p w:rsidR="00D36C77" w:rsidRDefault="00D36C77">
            <w:pPr>
              <w:pStyle w:val="ConsPlusNormal"/>
              <w:jc w:val="center"/>
            </w:pPr>
            <w:r>
              <w:t>70,1</w:t>
            </w:r>
          </w:p>
        </w:tc>
        <w:tc>
          <w:tcPr>
            <w:tcW w:w="1200" w:type="dxa"/>
            <w:tcBorders>
              <w:top w:val="nil"/>
              <w:left w:val="nil"/>
              <w:bottom w:val="nil"/>
              <w:right w:val="nil"/>
            </w:tcBorders>
          </w:tcPr>
          <w:p w:rsidR="00D36C77" w:rsidRDefault="00D36C77">
            <w:pPr>
              <w:pStyle w:val="ConsPlusNormal"/>
              <w:jc w:val="center"/>
            </w:pPr>
            <w:r>
              <w:t>68,5</w:t>
            </w:r>
          </w:p>
        </w:tc>
        <w:tc>
          <w:tcPr>
            <w:tcW w:w="1213" w:type="dxa"/>
            <w:tcBorders>
              <w:top w:val="nil"/>
              <w:left w:val="nil"/>
              <w:bottom w:val="nil"/>
              <w:right w:val="nil"/>
            </w:tcBorders>
          </w:tcPr>
          <w:p w:rsidR="00D36C77" w:rsidRDefault="00D36C77">
            <w:pPr>
              <w:pStyle w:val="ConsPlusNormal"/>
              <w:jc w:val="center"/>
            </w:pPr>
            <w:r>
              <w:t>73,5</w:t>
            </w:r>
          </w:p>
        </w:tc>
        <w:tc>
          <w:tcPr>
            <w:tcW w:w="917" w:type="dxa"/>
            <w:tcBorders>
              <w:top w:val="nil"/>
              <w:left w:val="nil"/>
              <w:bottom w:val="nil"/>
              <w:right w:val="nil"/>
            </w:tcBorders>
          </w:tcPr>
          <w:p w:rsidR="00D36C77" w:rsidRDefault="00D36C77">
            <w:pPr>
              <w:pStyle w:val="ConsPlusNormal"/>
              <w:jc w:val="center"/>
            </w:pPr>
            <w:r>
              <w:t>74</w:t>
            </w:r>
          </w:p>
        </w:tc>
        <w:tc>
          <w:tcPr>
            <w:tcW w:w="912" w:type="dxa"/>
            <w:tcBorders>
              <w:top w:val="nil"/>
              <w:left w:val="nil"/>
              <w:bottom w:val="nil"/>
              <w:right w:val="nil"/>
            </w:tcBorders>
          </w:tcPr>
          <w:p w:rsidR="00D36C77" w:rsidRDefault="00D36C77">
            <w:pPr>
              <w:pStyle w:val="ConsPlusNormal"/>
              <w:jc w:val="center"/>
            </w:pPr>
            <w:r>
              <w:t>74,5</w:t>
            </w:r>
          </w:p>
        </w:tc>
        <w:tc>
          <w:tcPr>
            <w:tcW w:w="907" w:type="dxa"/>
            <w:tcBorders>
              <w:top w:val="nil"/>
              <w:left w:val="nil"/>
              <w:bottom w:val="nil"/>
              <w:right w:val="nil"/>
            </w:tcBorders>
          </w:tcPr>
          <w:p w:rsidR="00D36C77" w:rsidRDefault="00D36C77">
            <w:pPr>
              <w:pStyle w:val="ConsPlusNormal"/>
              <w:jc w:val="center"/>
            </w:pPr>
            <w:r>
              <w:t>75</w:t>
            </w:r>
          </w:p>
        </w:tc>
        <w:tc>
          <w:tcPr>
            <w:tcW w:w="907" w:type="dxa"/>
            <w:tcBorders>
              <w:top w:val="nil"/>
              <w:left w:val="nil"/>
              <w:bottom w:val="nil"/>
              <w:right w:val="nil"/>
            </w:tcBorders>
          </w:tcPr>
          <w:p w:rsidR="00D36C77" w:rsidRDefault="00D36C77">
            <w:pPr>
              <w:pStyle w:val="ConsPlusNormal"/>
              <w:jc w:val="center"/>
            </w:pPr>
            <w:r>
              <w:t>75,5</w:t>
            </w:r>
          </w:p>
        </w:tc>
        <w:tc>
          <w:tcPr>
            <w:tcW w:w="922" w:type="dxa"/>
            <w:tcBorders>
              <w:top w:val="nil"/>
              <w:left w:val="nil"/>
              <w:bottom w:val="nil"/>
              <w:right w:val="nil"/>
            </w:tcBorders>
          </w:tcPr>
          <w:p w:rsidR="00D36C77" w:rsidRDefault="00D36C77">
            <w:pPr>
              <w:pStyle w:val="ConsPlusNormal"/>
              <w:jc w:val="center"/>
            </w:pPr>
            <w:r>
              <w:t>76</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Калининградская область</w:t>
            </w:r>
          </w:p>
        </w:tc>
        <w:tc>
          <w:tcPr>
            <w:tcW w:w="854" w:type="dxa"/>
            <w:tcBorders>
              <w:top w:val="nil"/>
              <w:left w:val="nil"/>
              <w:bottom w:val="nil"/>
              <w:right w:val="nil"/>
            </w:tcBorders>
          </w:tcPr>
          <w:p w:rsidR="00D36C77" w:rsidRDefault="00D36C77">
            <w:pPr>
              <w:pStyle w:val="ConsPlusNormal"/>
              <w:jc w:val="center"/>
            </w:pPr>
            <w:r>
              <w:t>55</w:t>
            </w:r>
          </w:p>
        </w:tc>
        <w:tc>
          <w:tcPr>
            <w:tcW w:w="901" w:type="dxa"/>
            <w:tcBorders>
              <w:top w:val="nil"/>
              <w:left w:val="nil"/>
              <w:bottom w:val="nil"/>
              <w:right w:val="nil"/>
            </w:tcBorders>
          </w:tcPr>
          <w:p w:rsidR="00D36C77" w:rsidRDefault="00D36C77">
            <w:pPr>
              <w:pStyle w:val="ConsPlusNormal"/>
              <w:jc w:val="center"/>
            </w:pPr>
            <w:r>
              <w:t>55</w:t>
            </w:r>
          </w:p>
        </w:tc>
        <w:tc>
          <w:tcPr>
            <w:tcW w:w="854" w:type="dxa"/>
            <w:tcBorders>
              <w:top w:val="nil"/>
              <w:left w:val="nil"/>
              <w:bottom w:val="nil"/>
              <w:right w:val="nil"/>
            </w:tcBorders>
          </w:tcPr>
          <w:p w:rsidR="00D36C77" w:rsidRDefault="00D36C77">
            <w:pPr>
              <w:pStyle w:val="ConsPlusNormal"/>
              <w:jc w:val="center"/>
            </w:pPr>
            <w:r>
              <w:t>55</w:t>
            </w:r>
          </w:p>
        </w:tc>
        <w:tc>
          <w:tcPr>
            <w:tcW w:w="845" w:type="dxa"/>
            <w:tcBorders>
              <w:top w:val="nil"/>
              <w:left w:val="nil"/>
              <w:bottom w:val="nil"/>
              <w:right w:val="nil"/>
            </w:tcBorders>
          </w:tcPr>
          <w:p w:rsidR="00D36C77" w:rsidRDefault="00D36C77">
            <w:pPr>
              <w:pStyle w:val="ConsPlusNormal"/>
              <w:jc w:val="center"/>
            </w:pPr>
            <w:r>
              <w:t>55</w:t>
            </w:r>
          </w:p>
        </w:tc>
        <w:tc>
          <w:tcPr>
            <w:tcW w:w="984" w:type="dxa"/>
            <w:tcBorders>
              <w:top w:val="nil"/>
              <w:left w:val="nil"/>
              <w:bottom w:val="nil"/>
              <w:right w:val="nil"/>
            </w:tcBorders>
          </w:tcPr>
          <w:p w:rsidR="00D36C77" w:rsidRDefault="00D36C77">
            <w:pPr>
              <w:pStyle w:val="ConsPlusNormal"/>
              <w:jc w:val="center"/>
            </w:pPr>
            <w:r>
              <w:t>68</w:t>
            </w:r>
          </w:p>
        </w:tc>
        <w:tc>
          <w:tcPr>
            <w:tcW w:w="989" w:type="dxa"/>
            <w:tcBorders>
              <w:top w:val="nil"/>
              <w:left w:val="nil"/>
              <w:bottom w:val="nil"/>
              <w:right w:val="nil"/>
            </w:tcBorders>
          </w:tcPr>
          <w:p w:rsidR="00D36C77" w:rsidRDefault="00D36C77">
            <w:pPr>
              <w:pStyle w:val="ConsPlusNormal"/>
              <w:jc w:val="center"/>
            </w:pPr>
            <w:r>
              <w:t>68</w:t>
            </w:r>
          </w:p>
        </w:tc>
        <w:tc>
          <w:tcPr>
            <w:tcW w:w="1200" w:type="dxa"/>
            <w:tcBorders>
              <w:top w:val="nil"/>
              <w:left w:val="nil"/>
              <w:bottom w:val="nil"/>
              <w:right w:val="nil"/>
            </w:tcBorders>
          </w:tcPr>
          <w:p w:rsidR="00D36C77" w:rsidRDefault="00D36C77">
            <w:pPr>
              <w:pStyle w:val="ConsPlusNormal"/>
              <w:jc w:val="center"/>
            </w:pPr>
            <w:r>
              <w:t>68,5</w:t>
            </w:r>
          </w:p>
        </w:tc>
        <w:tc>
          <w:tcPr>
            <w:tcW w:w="1213" w:type="dxa"/>
            <w:tcBorders>
              <w:top w:val="nil"/>
              <w:left w:val="nil"/>
              <w:bottom w:val="nil"/>
              <w:right w:val="nil"/>
            </w:tcBorders>
          </w:tcPr>
          <w:p w:rsidR="00D36C77" w:rsidRDefault="00D36C77">
            <w:pPr>
              <w:pStyle w:val="ConsPlusNormal"/>
              <w:jc w:val="center"/>
            </w:pPr>
            <w:r>
              <w:t>73,5</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jc w:val="center"/>
              <w:outlineLvl w:val="2"/>
            </w:pPr>
            <w:r>
              <w:t>Подпрограмма 2 "Совершенствование системы комплексной реабилитации и абилитации инвалидов"</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pPr>
            <w:r>
              <w:t>Цель - повышение уровня обеспеченности инвалидов реабилитационными и абилитационными услугами.</w:t>
            </w:r>
          </w:p>
          <w:p w:rsidR="00D36C77" w:rsidRDefault="00D36C77">
            <w:pPr>
              <w:pStyle w:val="ConsPlusNormal"/>
            </w:pPr>
            <w:r>
              <w:t>Задачи: определение потребности инвалидов в реабилитационных и абилитационных услугах;</w:t>
            </w:r>
          </w:p>
          <w:p w:rsidR="00D36C77" w:rsidRDefault="00D36C77">
            <w:pPr>
              <w:pStyle w:val="ConsPlusNormal"/>
            </w:pPr>
            <w:r>
              <w:t>формирование современной отрасли по производству товаров для лиц с ограниченными возможностями здоровья, в том числе технических средств реабилитации инвалидов;</w:t>
            </w:r>
          </w:p>
          <w:p w:rsidR="00D36C77" w:rsidRDefault="00D36C77">
            <w:pPr>
              <w:pStyle w:val="ConsPlusNormal"/>
            </w:pPr>
            <w:r>
              <w:t>формирование условий для повышения уровня профессионального развития и занятости инвалидов</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jc w:val="center"/>
              <w:outlineLvl w:val="3"/>
            </w:pPr>
            <w:r>
              <w:t>Показатель 2.3 "Доля инвалидов, обеспеченных техническими средствами реабилитации (услугами) в соответствии с федеральным перечнем в рамках индивидуальной программы реабилитации, в общей численности инвалидов"</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lastRenderedPageBreak/>
              <w:t>Российская Федерация</w:t>
            </w:r>
          </w:p>
        </w:tc>
        <w:tc>
          <w:tcPr>
            <w:tcW w:w="854" w:type="dxa"/>
            <w:tcBorders>
              <w:top w:val="nil"/>
              <w:left w:val="nil"/>
              <w:bottom w:val="nil"/>
              <w:right w:val="nil"/>
            </w:tcBorders>
          </w:tcPr>
          <w:p w:rsidR="00D36C77" w:rsidRDefault="00D36C77">
            <w:pPr>
              <w:pStyle w:val="ConsPlusNormal"/>
              <w:jc w:val="center"/>
            </w:pPr>
            <w:r>
              <w:t>98</w:t>
            </w:r>
          </w:p>
        </w:tc>
        <w:tc>
          <w:tcPr>
            <w:tcW w:w="901" w:type="dxa"/>
            <w:tcBorders>
              <w:top w:val="nil"/>
              <w:left w:val="nil"/>
              <w:bottom w:val="nil"/>
              <w:right w:val="nil"/>
            </w:tcBorders>
          </w:tcPr>
          <w:p w:rsidR="00D36C77" w:rsidRDefault="00D36C77">
            <w:pPr>
              <w:pStyle w:val="ConsPlusNormal"/>
              <w:jc w:val="center"/>
            </w:pPr>
            <w:r>
              <w:t>87,3</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88,6</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89,9</w:t>
            </w:r>
          </w:p>
        </w:tc>
        <w:tc>
          <w:tcPr>
            <w:tcW w:w="1200" w:type="dxa"/>
            <w:tcBorders>
              <w:top w:val="nil"/>
              <w:left w:val="nil"/>
              <w:bottom w:val="nil"/>
              <w:right w:val="nil"/>
            </w:tcBorders>
          </w:tcPr>
          <w:p w:rsidR="00D36C77" w:rsidRDefault="00D36C77">
            <w:pPr>
              <w:pStyle w:val="ConsPlusNormal"/>
              <w:jc w:val="center"/>
            </w:pPr>
            <w:r>
              <w:t>98</w:t>
            </w:r>
          </w:p>
        </w:tc>
        <w:tc>
          <w:tcPr>
            <w:tcW w:w="1213" w:type="dxa"/>
            <w:tcBorders>
              <w:top w:val="nil"/>
              <w:left w:val="nil"/>
              <w:bottom w:val="nil"/>
              <w:right w:val="nil"/>
            </w:tcBorders>
          </w:tcPr>
          <w:p w:rsidR="00D36C77" w:rsidRDefault="00D36C77">
            <w:pPr>
              <w:pStyle w:val="ConsPlusNormal"/>
              <w:jc w:val="center"/>
            </w:pPr>
            <w:r>
              <w:t>98</w:t>
            </w:r>
          </w:p>
        </w:tc>
        <w:tc>
          <w:tcPr>
            <w:tcW w:w="917" w:type="dxa"/>
            <w:tcBorders>
              <w:top w:val="nil"/>
              <w:left w:val="nil"/>
              <w:bottom w:val="nil"/>
              <w:right w:val="nil"/>
            </w:tcBorders>
          </w:tcPr>
          <w:p w:rsidR="00D36C77" w:rsidRDefault="00D36C77">
            <w:pPr>
              <w:pStyle w:val="ConsPlusNormal"/>
              <w:jc w:val="center"/>
            </w:pPr>
            <w:r>
              <w:t>98</w:t>
            </w:r>
          </w:p>
        </w:tc>
        <w:tc>
          <w:tcPr>
            <w:tcW w:w="912" w:type="dxa"/>
            <w:tcBorders>
              <w:top w:val="nil"/>
              <w:left w:val="nil"/>
              <w:bottom w:val="nil"/>
              <w:right w:val="nil"/>
            </w:tcBorders>
          </w:tcPr>
          <w:p w:rsidR="00D36C77" w:rsidRDefault="00D36C77">
            <w:pPr>
              <w:pStyle w:val="ConsPlusNormal"/>
              <w:jc w:val="center"/>
            </w:pPr>
            <w:r>
              <w:t>98</w:t>
            </w:r>
          </w:p>
        </w:tc>
        <w:tc>
          <w:tcPr>
            <w:tcW w:w="907" w:type="dxa"/>
            <w:tcBorders>
              <w:top w:val="nil"/>
              <w:left w:val="nil"/>
              <w:bottom w:val="nil"/>
              <w:right w:val="nil"/>
            </w:tcBorders>
          </w:tcPr>
          <w:p w:rsidR="00D36C77" w:rsidRDefault="00D36C77">
            <w:pPr>
              <w:pStyle w:val="ConsPlusNormal"/>
              <w:jc w:val="center"/>
            </w:pPr>
            <w:r>
              <w:t>98</w:t>
            </w:r>
          </w:p>
        </w:tc>
        <w:tc>
          <w:tcPr>
            <w:tcW w:w="907" w:type="dxa"/>
            <w:tcBorders>
              <w:top w:val="nil"/>
              <w:left w:val="nil"/>
              <w:bottom w:val="nil"/>
              <w:right w:val="nil"/>
            </w:tcBorders>
          </w:tcPr>
          <w:p w:rsidR="00D36C77" w:rsidRDefault="00D36C77">
            <w:pPr>
              <w:pStyle w:val="ConsPlusNormal"/>
              <w:jc w:val="center"/>
            </w:pPr>
            <w:r>
              <w:t>98</w:t>
            </w:r>
          </w:p>
        </w:tc>
        <w:tc>
          <w:tcPr>
            <w:tcW w:w="922" w:type="dxa"/>
            <w:tcBorders>
              <w:top w:val="nil"/>
              <w:left w:val="nil"/>
              <w:bottom w:val="nil"/>
              <w:right w:val="nil"/>
            </w:tcBorders>
          </w:tcPr>
          <w:p w:rsidR="00D36C77" w:rsidRDefault="00D36C77">
            <w:pPr>
              <w:pStyle w:val="ConsPlusNormal"/>
              <w:jc w:val="center"/>
            </w:pPr>
            <w:r>
              <w:t>98</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Калининградская область</w:t>
            </w:r>
          </w:p>
        </w:tc>
        <w:tc>
          <w:tcPr>
            <w:tcW w:w="854" w:type="dxa"/>
            <w:tcBorders>
              <w:top w:val="nil"/>
              <w:left w:val="nil"/>
              <w:bottom w:val="nil"/>
              <w:right w:val="nil"/>
            </w:tcBorders>
          </w:tcPr>
          <w:p w:rsidR="00D36C77" w:rsidRDefault="00D36C77">
            <w:pPr>
              <w:pStyle w:val="ConsPlusNormal"/>
              <w:jc w:val="center"/>
            </w:pPr>
            <w:r>
              <w:t>98</w:t>
            </w:r>
          </w:p>
        </w:tc>
        <w:tc>
          <w:tcPr>
            <w:tcW w:w="901" w:type="dxa"/>
            <w:tcBorders>
              <w:top w:val="nil"/>
              <w:left w:val="nil"/>
              <w:bottom w:val="nil"/>
              <w:right w:val="nil"/>
            </w:tcBorders>
          </w:tcPr>
          <w:p w:rsidR="00D36C77" w:rsidRDefault="00D36C77">
            <w:pPr>
              <w:pStyle w:val="ConsPlusNormal"/>
              <w:jc w:val="center"/>
            </w:pPr>
            <w:r>
              <w:t>89,2</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91,84</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93,98</w:t>
            </w:r>
          </w:p>
        </w:tc>
        <w:tc>
          <w:tcPr>
            <w:tcW w:w="1200" w:type="dxa"/>
            <w:tcBorders>
              <w:top w:val="nil"/>
              <w:left w:val="nil"/>
              <w:bottom w:val="nil"/>
              <w:right w:val="nil"/>
            </w:tcBorders>
          </w:tcPr>
          <w:p w:rsidR="00D36C77" w:rsidRDefault="00D36C77">
            <w:pPr>
              <w:pStyle w:val="ConsPlusNormal"/>
              <w:jc w:val="center"/>
            </w:pPr>
            <w:r>
              <w:t>98</w:t>
            </w:r>
          </w:p>
        </w:tc>
        <w:tc>
          <w:tcPr>
            <w:tcW w:w="1213" w:type="dxa"/>
            <w:tcBorders>
              <w:top w:val="nil"/>
              <w:left w:val="nil"/>
              <w:bottom w:val="nil"/>
              <w:right w:val="nil"/>
            </w:tcBorders>
          </w:tcPr>
          <w:p w:rsidR="00D36C77" w:rsidRDefault="00D36C77">
            <w:pPr>
              <w:pStyle w:val="ConsPlusNormal"/>
              <w:jc w:val="center"/>
            </w:pPr>
            <w:r>
              <w:t>98</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jc w:val="center"/>
              <w:outlineLvl w:val="3"/>
            </w:pPr>
            <w:r>
              <w:t>Показатель 2.12 "Доля инвалидов, принятых на обучение по образовательным программам среднего профессионального образования (по отношению к значению показателя предыдущего года)"</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101</w:t>
            </w:r>
          </w:p>
        </w:tc>
        <w:tc>
          <w:tcPr>
            <w:tcW w:w="901" w:type="dxa"/>
            <w:tcBorders>
              <w:top w:val="nil"/>
              <w:left w:val="nil"/>
              <w:bottom w:val="nil"/>
              <w:right w:val="nil"/>
            </w:tcBorders>
          </w:tcPr>
          <w:p w:rsidR="00D36C77" w:rsidRDefault="00D36C77">
            <w:pPr>
              <w:pStyle w:val="ConsPlusNormal"/>
              <w:jc w:val="center"/>
            </w:pPr>
            <w:r>
              <w:t>105,8</w:t>
            </w:r>
          </w:p>
        </w:tc>
        <w:tc>
          <w:tcPr>
            <w:tcW w:w="854" w:type="dxa"/>
            <w:tcBorders>
              <w:top w:val="nil"/>
              <w:left w:val="nil"/>
              <w:bottom w:val="nil"/>
              <w:right w:val="nil"/>
            </w:tcBorders>
          </w:tcPr>
          <w:p w:rsidR="00D36C77" w:rsidRDefault="00D36C77">
            <w:pPr>
              <w:pStyle w:val="ConsPlusNormal"/>
              <w:jc w:val="center"/>
            </w:pPr>
            <w:r>
              <w:t>102</w:t>
            </w:r>
          </w:p>
        </w:tc>
        <w:tc>
          <w:tcPr>
            <w:tcW w:w="845" w:type="dxa"/>
            <w:tcBorders>
              <w:top w:val="nil"/>
              <w:left w:val="nil"/>
              <w:bottom w:val="nil"/>
              <w:right w:val="nil"/>
            </w:tcBorders>
          </w:tcPr>
          <w:p w:rsidR="00D36C77" w:rsidRDefault="00D36C77">
            <w:pPr>
              <w:pStyle w:val="ConsPlusNormal"/>
              <w:jc w:val="center"/>
            </w:pPr>
            <w:r>
              <w:t>111,1</w:t>
            </w:r>
          </w:p>
        </w:tc>
        <w:tc>
          <w:tcPr>
            <w:tcW w:w="984" w:type="dxa"/>
            <w:tcBorders>
              <w:top w:val="nil"/>
              <w:left w:val="nil"/>
              <w:bottom w:val="nil"/>
              <w:right w:val="nil"/>
            </w:tcBorders>
          </w:tcPr>
          <w:p w:rsidR="00D36C77" w:rsidRDefault="00D36C77">
            <w:pPr>
              <w:pStyle w:val="ConsPlusNormal"/>
              <w:jc w:val="center"/>
            </w:pPr>
            <w:r>
              <w:t>103</w:t>
            </w:r>
          </w:p>
        </w:tc>
        <w:tc>
          <w:tcPr>
            <w:tcW w:w="989" w:type="dxa"/>
            <w:tcBorders>
              <w:top w:val="nil"/>
              <w:left w:val="nil"/>
              <w:bottom w:val="nil"/>
              <w:right w:val="nil"/>
            </w:tcBorders>
          </w:tcPr>
          <w:p w:rsidR="00D36C77" w:rsidRDefault="00D36C77">
            <w:pPr>
              <w:pStyle w:val="ConsPlusNormal"/>
              <w:jc w:val="center"/>
            </w:pPr>
            <w:r>
              <w:t>110</w:t>
            </w:r>
          </w:p>
        </w:tc>
        <w:tc>
          <w:tcPr>
            <w:tcW w:w="1200" w:type="dxa"/>
            <w:tcBorders>
              <w:top w:val="nil"/>
              <w:left w:val="nil"/>
              <w:bottom w:val="nil"/>
              <w:right w:val="nil"/>
            </w:tcBorders>
          </w:tcPr>
          <w:p w:rsidR="00D36C77" w:rsidRDefault="00D36C77">
            <w:pPr>
              <w:pStyle w:val="ConsPlusNormal"/>
              <w:jc w:val="center"/>
            </w:pPr>
            <w:r>
              <w:t>105</w:t>
            </w:r>
          </w:p>
        </w:tc>
        <w:tc>
          <w:tcPr>
            <w:tcW w:w="1213" w:type="dxa"/>
            <w:tcBorders>
              <w:top w:val="nil"/>
              <w:left w:val="nil"/>
              <w:bottom w:val="nil"/>
              <w:right w:val="nil"/>
            </w:tcBorders>
          </w:tcPr>
          <w:p w:rsidR="00D36C77" w:rsidRDefault="00D36C77">
            <w:pPr>
              <w:pStyle w:val="ConsPlusNormal"/>
              <w:jc w:val="center"/>
            </w:pPr>
            <w:r>
              <w:t>107</w:t>
            </w:r>
          </w:p>
        </w:tc>
        <w:tc>
          <w:tcPr>
            <w:tcW w:w="917" w:type="dxa"/>
            <w:tcBorders>
              <w:top w:val="nil"/>
              <w:left w:val="nil"/>
              <w:bottom w:val="nil"/>
              <w:right w:val="nil"/>
            </w:tcBorders>
          </w:tcPr>
          <w:p w:rsidR="00D36C77" w:rsidRDefault="00D36C77">
            <w:pPr>
              <w:pStyle w:val="ConsPlusNormal"/>
              <w:jc w:val="center"/>
            </w:pPr>
            <w:r>
              <w:t>109</w:t>
            </w:r>
          </w:p>
        </w:tc>
        <w:tc>
          <w:tcPr>
            <w:tcW w:w="912" w:type="dxa"/>
            <w:tcBorders>
              <w:top w:val="nil"/>
              <w:left w:val="nil"/>
              <w:bottom w:val="nil"/>
              <w:right w:val="nil"/>
            </w:tcBorders>
          </w:tcPr>
          <w:p w:rsidR="00D36C77" w:rsidRDefault="00D36C77">
            <w:pPr>
              <w:pStyle w:val="ConsPlusNormal"/>
              <w:jc w:val="center"/>
            </w:pPr>
            <w:r>
              <w:t>111</w:t>
            </w:r>
          </w:p>
        </w:tc>
        <w:tc>
          <w:tcPr>
            <w:tcW w:w="907" w:type="dxa"/>
            <w:tcBorders>
              <w:top w:val="nil"/>
              <w:left w:val="nil"/>
              <w:bottom w:val="nil"/>
              <w:right w:val="nil"/>
            </w:tcBorders>
          </w:tcPr>
          <w:p w:rsidR="00D36C77" w:rsidRDefault="00D36C77">
            <w:pPr>
              <w:pStyle w:val="ConsPlusNormal"/>
              <w:jc w:val="center"/>
            </w:pPr>
            <w:r>
              <w:t>113</w:t>
            </w:r>
          </w:p>
        </w:tc>
        <w:tc>
          <w:tcPr>
            <w:tcW w:w="907" w:type="dxa"/>
            <w:tcBorders>
              <w:top w:val="nil"/>
              <w:left w:val="nil"/>
              <w:bottom w:val="nil"/>
              <w:right w:val="nil"/>
            </w:tcBorders>
          </w:tcPr>
          <w:p w:rsidR="00D36C77" w:rsidRDefault="00D36C77">
            <w:pPr>
              <w:pStyle w:val="ConsPlusNormal"/>
              <w:jc w:val="center"/>
            </w:pPr>
            <w:r>
              <w:t>115</w:t>
            </w:r>
          </w:p>
        </w:tc>
        <w:tc>
          <w:tcPr>
            <w:tcW w:w="922" w:type="dxa"/>
            <w:tcBorders>
              <w:top w:val="nil"/>
              <w:left w:val="nil"/>
              <w:bottom w:val="nil"/>
              <w:right w:val="nil"/>
            </w:tcBorders>
          </w:tcPr>
          <w:p w:rsidR="00D36C77" w:rsidRDefault="00D36C77">
            <w:pPr>
              <w:pStyle w:val="ConsPlusNormal"/>
              <w:jc w:val="center"/>
            </w:pPr>
            <w:r>
              <w:t>117</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Калининградская область</w:t>
            </w:r>
          </w:p>
        </w:tc>
        <w:tc>
          <w:tcPr>
            <w:tcW w:w="854" w:type="dxa"/>
            <w:tcBorders>
              <w:top w:val="nil"/>
              <w:left w:val="nil"/>
              <w:bottom w:val="nil"/>
              <w:right w:val="nil"/>
            </w:tcBorders>
          </w:tcPr>
          <w:p w:rsidR="00D36C77" w:rsidRDefault="00D36C77">
            <w:pPr>
              <w:pStyle w:val="ConsPlusNormal"/>
              <w:jc w:val="center"/>
            </w:pPr>
            <w:r>
              <w:t>101</w:t>
            </w:r>
          </w:p>
        </w:tc>
        <w:tc>
          <w:tcPr>
            <w:tcW w:w="901" w:type="dxa"/>
            <w:tcBorders>
              <w:top w:val="nil"/>
              <w:left w:val="nil"/>
              <w:bottom w:val="nil"/>
              <w:right w:val="nil"/>
            </w:tcBorders>
          </w:tcPr>
          <w:p w:rsidR="00D36C77" w:rsidRDefault="00D36C77">
            <w:pPr>
              <w:pStyle w:val="ConsPlusNormal"/>
              <w:jc w:val="center"/>
            </w:pPr>
            <w:r>
              <w:t>101</w:t>
            </w:r>
          </w:p>
        </w:tc>
        <w:tc>
          <w:tcPr>
            <w:tcW w:w="854" w:type="dxa"/>
            <w:tcBorders>
              <w:top w:val="nil"/>
              <w:left w:val="nil"/>
              <w:bottom w:val="nil"/>
              <w:right w:val="nil"/>
            </w:tcBorders>
          </w:tcPr>
          <w:p w:rsidR="00D36C77" w:rsidRDefault="00D36C77">
            <w:pPr>
              <w:pStyle w:val="ConsPlusNormal"/>
              <w:jc w:val="center"/>
            </w:pPr>
            <w:r>
              <w:t>102</w:t>
            </w:r>
          </w:p>
        </w:tc>
        <w:tc>
          <w:tcPr>
            <w:tcW w:w="845" w:type="dxa"/>
            <w:tcBorders>
              <w:top w:val="nil"/>
              <w:left w:val="nil"/>
              <w:bottom w:val="nil"/>
              <w:right w:val="nil"/>
            </w:tcBorders>
          </w:tcPr>
          <w:p w:rsidR="00D36C77" w:rsidRDefault="00D36C77">
            <w:pPr>
              <w:pStyle w:val="ConsPlusNormal"/>
              <w:jc w:val="center"/>
            </w:pPr>
            <w:r>
              <w:t>103</w:t>
            </w:r>
          </w:p>
        </w:tc>
        <w:tc>
          <w:tcPr>
            <w:tcW w:w="984" w:type="dxa"/>
            <w:tcBorders>
              <w:top w:val="nil"/>
              <w:left w:val="nil"/>
              <w:bottom w:val="nil"/>
              <w:right w:val="nil"/>
            </w:tcBorders>
          </w:tcPr>
          <w:p w:rsidR="00D36C77" w:rsidRDefault="00D36C77">
            <w:pPr>
              <w:pStyle w:val="ConsPlusNormal"/>
              <w:jc w:val="center"/>
            </w:pPr>
            <w:r>
              <w:t>103</w:t>
            </w:r>
          </w:p>
        </w:tc>
        <w:tc>
          <w:tcPr>
            <w:tcW w:w="989" w:type="dxa"/>
            <w:tcBorders>
              <w:top w:val="nil"/>
              <w:left w:val="nil"/>
              <w:bottom w:val="nil"/>
              <w:right w:val="nil"/>
            </w:tcBorders>
          </w:tcPr>
          <w:p w:rsidR="00D36C77" w:rsidRDefault="00D36C77">
            <w:pPr>
              <w:pStyle w:val="ConsPlusNormal"/>
              <w:jc w:val="center"/>
            </w:pPr>
            <w:r>
              <w:t>103</w:t>
            </w:r>
          </w:p>
        </w:tc>
        <w:tc>
          <w:tcPr>
            <w:tcW w:w="1200" w:type="dxa"/>
            <w:tcBorders>
              <w:top w:val="nil"/>
              <w:left w:val="nil"/>
              <w:bottom w:val="nil"/>
              <w:right w:val="nil"/>
            </w:tcBorders>
          </w:tcPr>
          <w:p w:rsidR="00D36C77" w:rsidRDefault="00D36C77">
            <w:pPr>
              <w:pStyle w:val="ConsPlusNormal"/>
              <w:jc w:val="center"/>
            </w:pPr>
            <w:r>
              <w:t>105</w:t>
            </w:r>
          </w:p>
        </w:tc>
        <w:tc>
          <w:tcPr>
            <w:tcW w:w="1213" w:type="dxa"/>
            <w:tcBorders>
              <w:top w:val="nil"/>
              <w:left w:val="nil"/>
              <w:bottom w:val="nil"/>
              <w:right w:val="nil"/>
            </w:tcBorders>
          </w:tcPr>
          <w:p w:rsidR="00D36C77" w:rsidRDefault="00D36C77">
            <w:pPr>
              <w:pStyle w:val="ConsPlusNormal"/>
              <w:jc w:val="center"/>
            </w:pPr>
            <w:r>
              <w:t>107</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077" w:type="dxa"/>
            <w:gridSpan w:val="14"/>
            <w:tcBorders>
              <w:top w:val="nil"/>
              <w:left w:val="nil"/>
              <w:bottom w:val="nil"/>
              <w:right w:val="nil"/>
            </w:tcBorders>
          </w:tcPr>
          <w:p w:rsidR="00D36C77" w:rsidRDefault="00D36C77">
            <w:pPr>
              <w:pStyle w:val="ConsPlusNormal"/>
              <w:jc w:val="center"/>
              <w:outlineLvl w:val="3"/>
            </w:pPr>
            <w:r>
              <w:t>Показатель 2.13 "Доля студентов из числа инвалидов, обучавшихся по образовательным программам среднего профессионального образования, выбывших по причине академической неуспеваемости"</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9</w:t>
            </w:r>
          </w:p>
        </w:tc>
        <w:tc>
          <w:tcPr>
            <w:tcW w:w="901" w:type="dxa"/>
            <w:tcBorders>
              <w:top w:val="nil"/>
              <w:left w:val="nil"/>
              <w:bottom w:val="nil"/>
              <w:right w:val="nil"/>
            </w:tcBorders>
          </w:tcPr>
          <w:p w:rsidR="00D36C77" w:rsidRDefault="00D36C77">
            <w:pPr>
              <w:pStyle w:val="ConsPlusNormal"/>
              <w:jc w:val="center"/>
            </w:pPr>
            <w:r>
              <w:t>2,7</w:t>
            </w:r>
          </w:p>
        </w:tc>
        <w:tc>
          <w:tcPr>
            <w:tcW w:w="854" w:type="dxa"/>
            <w:tcBorders>
              <w:top w:val="nil"/>
              <w:left w:val="nil"/>
              <w:bottom w:val="nil"/>
              <w:right w:val="nil"/>
            </w:tcBorders>
          </w:tcPr>
          <w:p w:rsidR="00D36C77" w:rsidRDefault="00D36C77">
            <w:pPr>
              <w:pStyle w:val="ConsPlusNormal"/>
              <w:jc w:val="center"/>
            </w:pPr>
            <w:r>
              <w:t>8</w:t>
            </w:r>
          </w:p>
        </w:tc>
        <w:tc>
          <w:tcPr>
            <w:tcW w:w="845" w:type="dxa"/>
            <w:tcBorders>
              <w:top w:val="nil"/>
              <w:left w:val="nil"/>
              <w:bottom w:val="nil"/>
              <w:right w:val="nil"/>
            </w:tcBorders>
          </w:tcPr>
          <w:p w:rsidR="00D36C77" w:rsidRDefault="00D36C77">
            <w:pPr>
              <w:pStyle w:val="ConsPlusNormal"/>
              <w:jc w:val="center"/>
            </w:pPr>
            <w:r>
              <w:t>2,8</w:t>
            </w:r>
          </w:p>
        </w:tc>
        <w:tc>
          <w:tcPr>
            <w:tcW w:w="984" w:type="dxa"/>
            <w:tcBorders>
              <w:top w:val="nil"/>
              <w:left w:val="nil"/>
              <w:bottom w:val="nil"/>
              <w:right w:val="nil"/>
            </w:tcBorders>
          </w:tcPr>
          <w:p w:rsidR="00D36C77" w:rsidRDefault="00D36C77">
            <w:pPr>
              <w:pStyle w:val="ConsPlusNormal"/>
              <w:jc w:val="center"/>
            </w:pPr>
            <w:r>
              <w:t>7</w:t>
            </w:r>
          </w:p>
        </w:tc>
        <w:tc>
          <w:tcPr>
            <w:tcW w:w="989" w:type="dxa"/>
            <w:tcBorders>
              <w:top w:val="nil"/>
              <w:left w:val="nil"/>
              <w:bottom w:val="nil"/>
              <w:right w:val="nil"/>
            </w:tcBorders>
          </w:tcPr>
          <w:p w:rsidR="00D36C77" w:rsidRDefault="00D36C77">
            <w:pPr>
              <w:pStyle w:val="ConsPlusNormal"/>
              <w:jc w:val="center"/>
            </w:pPr>
            <w:r>
              <w:t>3</w:t>
            </w:r>
          </w:p>
        </w:tc>
        <w:tc>
          <w:tcPr>
            <w:tcW w:w="1200" w:type="dxa"/>
            <w:tcBorders>
              <w:top w:val="nil"/>
              <w:left w:val="nil"/>
              <w:bottom w:val="nil"/>
              <w:right w:val="nil"/>
            </w:tcBorders>
          </w:tcPr>
          <w:p w:rsidR="00D36C77" w:rsidRDefault="00D36C77">
            <w:pPr>
              <w:pStyle w:val="ConsPlusNormal"/>
              <w:jc w:val="center"/>
            </w:pPr>
            <w:r>
              <w:t>7</w:t>
            </w:r>
          </w:p>
        </w:tc>
        <w:tc>
          <w:tcPr>
            <w:tcW w:w="1213" w:type="dxa"/>
            <w:tcBorders>
              <w:top w:val="nil"/>
              <w:left w:val="nil"/>
              <w:bottom w:val="nil"/>
              <w:right w:val="nil"/>
            </w:tcBorders>
          </w:tcPr>
          <w:p w:rsidR="00D36C77" w:rsidRDefault="00D36C77">
            <w:pPr>
              <w:pStyle w:val="ConsPlusNormal"/>
              <w:jc w:val="center"/>
            </w:pPr>
            <w:r>
              <w:t>7</w:t>
            </w:r>
          </w:p>
        </w:tc>
        <w:tc>
          <w:tcPr>
            <w:tcW w:w="917" w:type="dxa"/>
            <w:tcBorders>
              <w:top w:val="nil"/>
              <w:left w:val="nil"/>
              <w:bottom w:val="nil"/>
              <w:right w:val="nil"/>
            </w:tcBorders>
          </w:tcPr>
          <w:p w:rsidR="00D36C77" w:rsidRDefault="00D36C77">
            <w:pPr>
              <w:pStyle w:val="ConsPlusNormal"/>
              <w:jc w:val="center"/>
            </w:pPr>
            <w:r>
              <w:t>7</w:t>
            </w:r>
          </w:p>
        </w:tc>
        <w:tc>
          <w:tcPr>
            <w:tcW w:w="912" w:type="dxa"/>
            <w:tcBorders>
              <w:top w:val="nil"/>
              <w:left w:val="nil"/>
              <w:bottom w:val="nil"/>
              <w:right w:val="nil"/>
            </w:tcBorders>
          </w:tcPr>
          <w:p w:rsidR="00D36C77" w:rsidRDefault="00D36C77">
            <w:pPr>
              <w:pStyle w:val="ConsPlusNormal"/>
              <w:jc w:val="center"/>
            </w:pPr>
            <w:r>
              <w:t>7</w:t>
            </w:r>
          </w:p>
        </w:tc>
        <w:tc>
          <w:tcPr>
            <w:tcW w:w="907" w:type="dxa"/>
            <w:tcBorders>
              <w:top w:val="nil"/>
              <w:left w:val="nil"/>
              <w:bottom w:val="nil"/>
              <w:right w:val="nil"/>
            </w:tcBorders>
          </w:tcPr>
          <w:p w:rsidR="00D36C77" w:rsidRDefault="00D36C77">
            <w:pPr>
              <w:pStyle w:val="ConsPlusNormal"/>
              <w:jc w:val="center"/>
            </w:pPr>
            <w:r>
              <w:t>7</w:t>
            </w:r>
          </w:p>
        </w:tc>
        <w:tc>
          <w:tcPr>
            <w:tcW w:w="907" w:type="dxa"/>
            <w:tcBorders>
              <w:top w:val="nil"/>
              <w:left w:val="nil"/>
              <w:bottom w:val="nil"/>
              <w:right w:val="nil"/>
            </w:tcBorders>
          </w:tcPr>
          <w:p w:rsidR="00D36C77" w:rsidRDefault="00D36C77">
            <w:pPr>
              <w:pStyle w:val="ConsPlusNormal"/>
              <w:jc w:val="center"/>
            </w:pPr>
            <w:r>
              <w:t>7</w:t>
            </w:r>
          </w:p>
        </w:tc>
        <w:tc>
          <w:tcPr>
            <w:tcW w:w="922" w:type="dxa"/>
            <w:tcBorders>
              <w:top w:val="nil"/>
              <w:left w:val="nil"/>
              <w:bottom w:val="nil"/>
              <w:right w:val="nil"/>
            </w:tcBorders>
          </w:tcPr>
          <w:p w:rsidR="00D36C77" w:rsidRDefault="00D36C77">
            <w:pPr>
              <w:pStyle w:val="ConsPlusNormal"/>
              <w:jc w:val="center"/>
            </w:pPr>
            <w:r>
              <w:t>7</w:t>
            </w:r>
          </w:p>
        </w:tc>
      </w:tr>
      <w:tr w:rsidR="00D36C77">
        <w:tblPrEx>
          <w:tblBorders>
            <w:insideH w:val="none" w:sz="0" w:space="0" w:color="auto"/>
            <w:insideV w:val="none" w:sz="0" w:space="0" w:color="auto"/>
          </w:tblBorders>
        </w:tblPrEx>
        <w:tc>
          <w:tcPr>
            <w:tcW w:w="3672" w:type="dxa"/>
            <w:tcBorders>
              <w:top w:val="nil"/>
              <w:left w:val="nil"/>
              <w:bottom w:val="single" w:sz="4" w:space="0" w:color="auto"/>
              <w:right w:val="nil"/>
            </w:tcBorders>
          </w:tcPr>
          <w:p w:rsidR="00D36C77" w:rsidRDefault="00D36C77">
            <w:pPr>
              <w:pStyle w:val="ConsPlusNormal"/>
            </w:pPr>
            <w:r>
              <w:t>Калининградская область</w:t>
            </w:r>
          </w:p>
        </w:tc>
        <w:tc>
          <w:tcPr>
            <w:tcW w:w="854" w:type="dxa"/>
            <w:tcBorders>
              <w:top w:val="nil"/>
              <w:left w:val="nil"/>
              <w:bottom w:val="single" w:sz="4" w:space="0" w:color="auto"/>
              <w:right w:val="nil"/>
            </w:tcBorders>
          </w:tcPr>
          <w:p w:rsidR="00D36C77" w:rsidRDefault="00D36C77">
            <w:pPr>
              <w:pStyle w:val="ConsPlusNormal"/>
              <w:jc w:val="center"/>
            </w:pPr>
            <w:r>
              <w:t>9</w:t>
            </w:r>
          </w:p>
        </w:tc>
        <w:tc>
          <w:tcPr>
            <w:tcW w:w="901" w:type="dxa"/>
            <w:tcBorders>
              <w:top w:val="nil"/>
              <w:left w:val="nil"/>
              <w:bottom w:val="single" w:sz="4" w:space="0" w:color="auto"/>
              <w:right w:val="nil"/>
            </w:tcBorders>
          </w:tcPr>
          <w:p w:rsidR="00D36C77" w:rsidRDefault="00D36C77">
            <w:pPr>
              <w:pStyle w:val="ConsPlusNormal"/>
              <w:jc w:val="center"/>
            </w:pPr>
            <w:r>
              <w:t>0</w:t>
            </w:r>
          </w:p>
        </w:tc>
        <w:tc>
          <w:tcPr>
            <w:tcW w:w="854" w:type="dxa"/>
            <w:tcBorders>
              <w:top w:val="nil"/>
              <w:left w:val="nil"/>
              <w:bottom w:val="single" w:sz="4" w:space="0" w:color="auto"/>
              <w:right w:val="nil"/>
            </w:tcBorders>
          </w:tcPr>
          <w:p w:rsidR="00D36C77" w:rsidRDefault="00D36C77">
            <w:pPr>
              <w:pStyle w:val="ConsPlusNormal"/>
              <w:jc w:val="center"/>
            </w:pPr>
            <w:r>
              <w:t>8</w:t>
            </w:r>
          </w:p>
        </w:tc>
        <w:tc>
          <w:tcPr>
            <w:tcW w:w="845" w:type="dxa"/>
            <w:tcBorders>
              <w:top w:val="nil"/>
              <w:left w:val="nil"/>
              <w:bottom w:val="single" w:sz="4" w:space="0" w:color="auto"/>
              <w:right w:val="nil"/>
            </w:tcBorders>
          </w:tcPr>
          <w:p w:rsidR="00D36C77" w:rsidRDefault="00D36C77">
            <w:pPr>
              <w:pStyle w:val="ConsPlusNormal"/>
              <w:jc w:val="center"/>
            </w:pPr>
            <w:r>
              <w:t>0</w:t>
            </w:r>
          </w:p>
        </w:tc>
        <w:tc>
          <w:tcPr>
            <w:tcW w:w="984" w:type="dxa"/>
            <w:tcBorders>
              <w:top w:val="nil"/>
              <w:left w:val="nil"/>
              <w:bottom w:val="single" w:sz="4" w:space="0" w:color="auto"/>
              <w:right w:val="nil"/>
            </w:tcBorders>
          </w:tcPr>
          <w:p w:rsidR="00D36C77" w:rsidRDefault="00D36C77">
            <w:pPr>
              <w:pStyle w:val="ConsPlusNormal"/>
              <w:jc w:val="center"/>
            </w:pPr>
            <w:r>
              <w:t>7</w:t>
            </w:r>
          </w:p>
        </w:tc>
        <w:tc>
          <w:tcPr>
            <w:tcW w:w="989" w:type="dxa"/>
            <w:tcBorders>
              <w:top w:val="nil"/>
              <w:left w:val="nil"/>
              <w:bottom w:val="single" w:sz="4" w:space="0" w:color="auto"/>
              <w:right w:val="nil"/>
            </w:tcBorders>
          </w:tcPr>
          <w:p w:rsidR="00D36C77" w:rsidRDefault="00D36C77">
            <w:pPr>
              <w:pStyle w:val="ConsPlusNormal"/>
              <w:jc w:val="center"/>
            </w:pPr>
            <w:r>
              <w:t>1</w:t>
            </w:r>
          </w:p>
        </w:tc>
        <w:tc>
          <w:tcPr>
            <w:tcW w:w="1200" w:type="dxa"/>
            <w:tcBorders>
              <w:top w:val="nil"/>
              <w:left w:val="nil"/>
              <w:bottom w:val="single" w:sz="4" w:space="0" w:color="auto"/>
              <w:right w:val="nil"/>
            </w:tcBorders>
          </w:tcPr>
          <w:p w:rsidR="00D36C77" w:rsidRDefault="00D36C77">
            <w:pPr>
              <w:pStyle w:val="ConsPlusNormal"/>
              <w:jc w:val="center"/>
            </w:pPr>
            <w:r>
              <w:t>7</w:t>
            </w:r>
          </w:p>
        </w:tc>
        <w:tc>
          <w:tcPr>
            <w:tcW w:w="1213" w:type="dxa"/>
            <w:tcBorders>
              <w:top w:val="nil"/>
              <w:left w:val="nil"/>
              <w:bottom w:val="single" w:sz="4" w:space="0" w:color="auto"/>
              <w:right w:val="nil"/>
            </w:tcBorders>
          </w:tcPr>
          <w:p w:rsidR="00D36C77" w:rsidRDefault="00D36C77">
            <w:pPr>
              <w:pStyle w:val="ConsPlusNormal"/>
              <w:jc w:val="center"/>
            </w:pPr>
            <w:r>
              <w:t>7</w:t>
            </w:r>
          </w:p>
        </w:tc>
        <w:tc>
          <w:tcPr>
            <w:tcW w:w="917" w:type="dxa"/>
            <w:tcBorders>
              <w:top w:val="nil"/>
              <w:left w:val="nil"/>
              <w:bottom w:val="single" w:sz="4" w:space="0" w:color="auto"/>
              <w:right w:val="nil"/>
            </w:tcBorders>
          </w:tcPr>
          <w:p w:rsidR="00D36C77" w:rsidRDefault="00D36C77">
            <w:pPr>
              <w:pStyle w:val="ConsPlusNormal"/>
              <w:jc w:val="center"/>
            </w:pPr>
            <w:r>
              <w:t>-</w:t>
            </w:r>
          </w:p>
        </w:tc>
        <w:tc>
          <w:tcPr>
            <w:tcW w:w="912" w:type="dxa"/>
            <w:tcBorders>
              <w:top w:val="nil"/>
              <w:left w:val="nil"/>
              <w:bottom w:val="single" w:sz="4" w:space="0" w:color="auto"/>
              <w:right w:val="nil"/>
            </w:tcBorders>
          </w:tcPr>
          <w:p w:rsidR="00D36C77" w:rsidRDefault="00D36C77">
            <w:pPr>
              <w:pStyle w:val="ConsPlusNormal"/>
              <w:jc w:val="center"/>
            </w:pPr>
            <w:r>
              <w:t>-</w:t>
            </w:r>
          </w:p>
        </w:tc>
        <w:tc>
          <w:tcPr>
            <w:tcW w:w="907" w:type="dxa"/>
            <w:tcBorders>
              <w:top w:val="nil"/>
              <w:left w:val="nil"/>
              <w:bottom w:val="single" w:sz="4" w:space="0" w:color="auto"/>
              <w:right w:val="nil"/>
            </w:tcBorders>
          </w:tcPr>
          <w:p w:rsidR="00D36C77" w:rsidRDefault="00D36C77">
            <w:pPr>
              <w:pStyle w:val="ConsPlusNormal"/>
              <w:jc w:val="center"/>
            </w:pPr>
            <w:r>
              <w:t>-</w:t>
            </w:r>
          </w:p>
        </w:tc>
        <w:tc>
          <w:tcPr>
            <w:tcW w:w="907" w:type="dxa"/>
            <w:tcBorders>
              <w:top w:val="nil"/>
              <w:left w:val="nil"/>
              <w:bottom w:val="single" w:sz="4" w:space="0" w:color="auto"/>
              <w:right w:val="nil"/>
            </w:tcBorders>
          </w:tcPr>
          <w:p w:rsidR="00D36C77" w:rsidRDefault="00D36C77">
            <w:pPr>
              <w:pStyle w:val="ConsPlusNormal"/>
              <w:jc w:val="center"/>
            </w:pPr>
            <w:r>
              <w:t>-</w:t>
            </w:r>
          </w:p>
        </w:tc>
        <w:tc>
          <w:tcPr>
            <w:tcW w:w="922" w:type="dxa"/>
            <w:tcBorders>
              <w:top w:val="nil"/>
              <w:left w:val="nil"/>
              <w:bottom w:val="single" w:sz="4" w:space="0" w:color="auto"/>
              <w:right w:val="nil"/>
            </w:tcBorders>
          </w:tcPr>
          <w:p w:rsidR="00D36C77" w:rsidRDefault="00D36C77">
            <w:pPr>
              <w:pStyle w:val="ConsPlusNormal"/>
              <w:jc w:val="center"/>
            </w:pPr>
            <w:r>
              <w:t>-</w:t>
            </w:r>
          </w:p>
        </w:tc>
      </w:tr>
    </w:tbl>
    <w:p w:rsidR="00D36C77" w:rsidRDefault="00D36C77">
      <w:pPr>
        <w:pStyle w:val="ConsPlusNormal"/>
        <w:jc w:val="center"/>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14</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35" w:name="P24497"/>
      <w:bookmarkEnd w:id="35"/>
      <w:r>
        <w:t>СВЕДЕНИЯ</w:t>
      </w:r>
    </w:p>
    <w:p w:rsidR="00D36C77" w:rsidRDefault="00D36C77">
      <w:pPr>
        <w:pStyle w:val="ConsPlusTitle"/>
        <w:jc w:val="center"/>
      </w:pPr>
      <w:r>
        <w:t>О ЦЕЛЯХ, ЗАДАЧАХ И ЦЕЛЕВЫХ ПОКАЗАТЕЛЯХ (ИНДИКАТОРАХ)</w:t>
      </w:r>
    </w:p>
    <w:p w:rsidR="00D36C77" w:rsidRDefault="00D36C77">
      <w:pPr>
        <w:pStyle w:val="ConsPlusTitle"/>
        <w:jc w:val="center"/>
      </w:pPr>
      <w:r>
        <w:t>ГОСУДАРСТВЕННОЙ ПРОГРАММЫ РОССИЙСКОЙ ФЕДЕРАЦИИ "ДОСТУПНАЯ</w:t>
      </w:r>
    </w:p>
    <w:p w:rsidR="00D36C77" w:rsidRDefault="00D36C77">
      <w:pPr>
        <w:pStyle w:val="ConsPlusTitle"/>
        <w:jc w:val="center"/>
      </w:pPr>
      <w:r>
        <w:t>СРЕДА" НА ТЕРРИТОРИИ АРКТИЧЕСКОЙ ЗОНЫ РОССИЙСКОЙ ФЕДЕРАЦИИ</w:t>
      </w:r>
    </w:p>
    <w:p w:rsidR="00D36C77" w:rsidRDefault="00D36C77">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w:t>
            </w:r>
            <w:hyperlink r:id="rId119" w:history="1">
              <w:r>
                <w:rPr>
                  <w:color w:val="0000FF"/>
                </w:rPr>
                <w:t>Постановления</w:t>
              </w:r>
            </w:hyperlink>
            <w:r>
              <w:rPr>
                <w:color w:val="392C69"/>
              </w:rPr>
              <w:t xml:space="preserve"> Правительства РФ от 28.12.2019 N 1932)</w:t>
            </w:r>
          </w:p>
        </w:tc>
      </w:tr>
    </w:tbl>
    <w:p w:rsidR="00D36C77" w:rsidRDefault="00D36C77">
      <w:pPr>
        <w:pStyle w:val="ConsPlusNormal"/>
        <w:jc w:val="both"/>
      </w:pPr>
    </w:p>
    <w:p w:rsidR="00D36C77" w:rsidRDefault="00D36C77">
      <w:pPr>
        <w:pStyle w:val="ConsPlusNormal"/>
        <w:jc w:val="right"/>
      </w:pPr>
      <w:r>
        <w:t>(процентов)</w:t>
      </w:r>
    </w:p>
    <w:p w:rsidR="00D36C77" w:rsidRDefault="00D36C77">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72"/>
        <w:gridCol w:w="854"/>
        <w:gridCol w:w="901"/>
        <w:gridCol w:w="854"/>
        <w:gridCol w:w="845"/>
        <w:gridCol w:w="984"/>
        <w:gridCol w:w="989"/>
        <w:gridCol w:w="1200"/>
        <w:gridCol w:w="1213"/>
        <w:gridCol w:w="917"/>
        <w:gridCol w:w="912"/>
        <w:gridCol w:w="907"/>
        <w:gridCol w:w="908"/>
        <w:gridCol w:w="922"/>
      </w:tblGrid>
      <w:tr w:rsidR="00D36C77">
        <w:tc>
          <w:tcPr>
            <w:tcW w:w="3672" w:type="dxa"/>
            <w:vMerge w:val="restart"/>
            <w:tcBorders>
              <w:top w:val="single" w:sz="4" w:space="0" w:color="auto"/>
              <w:left w:val="nil"/>
              <w:bottom w:val="single" w:sz="4" w:space="0" w:color="auto"/>
            </w:tcBorders>
          </w:tcPr>
          <w:p w:rsidR="00D36C77" w:rsidRDefault="00D36C77">
            <w:pPr>
              <w:pStyle w:val="ConsPlusNormal"/>
              <w:jc w:val="center"/>
            </w:pPr>
            <w:r>
              <w:t>Территория (субъект) Российской Федерации</w:t>
            </w:r>
          </w:p>
        </w:tc>
        <w:tc>
          <w:tcPr>
            <w:tcW w:w="12406" w:type="dxa"/>
            <w:gridSpan w:val="13"/>
            <w:tcBorders>
              <w:top w:val="single" w:sz="4" w:space="0" w:color="auto"/>
              <w:bottom w:val="single" w:sz="4" w:space="0" w:color="auto"/>
              <w:right w:val="nil"/>
            </w:tcBorders>
          </w:tcPr>
          <w:p w:rsidR="00D36C77" w:rsidRDefault="00D36C77">
            <w:pPr>
              <w:pStyle w:val="ConsPlusNormal"/>
              <w:jc w:val="center"/>
            </w:pPr>
            <w:r>
              <w:t>Значения показателей</w:t>
            </w:r>
          </w:p>
        </w:tc>
      </w:tr>
      <w:tr w:rsidR="00D36C77">
        <w:tc>
          <w:tcPr>
            <w:tcW w:w="3672" w:type="dxa"/>
            <w:vMerge/>
            <w:tcBorders>
              <w:top w:val="single" w:sz="4" w:space="0" w:color="auto"/>
              <w:left w:val="nil"/>
              <w:bottom w:val="single" w:sz="4" w:space="0" w:color="auto"/>
            </w:tcBorders>
          </w:tcPr>
          <w:p w:rsidR="00D36C77" w:rsidRDefault="00D36C77"/>
        </w:tc>
        <w:tc>
          <w:tcPr>
            <w:tcW w:w="3454" w:type="dxa"/>
            <w:gridSpan w:val="4"/>
            <w:tcBorders>
              <w:top w:val="single" w:sz="4" w:space="0" w:color="auto"/>
              <w:bottom w:val="single" w:sz="4" w:space="0" w:color="auto"/>
            </w:tcBorders>
          </w:tcPr>
          <w:p w:rsidR="00D36C77" w:rsidRDefault="00D36C77">
            <w:pPr>
              <w:pStyle w:val="ConsPlusNormal"/>
              <w:jc w:val="center"/>
            </w:pPr>
            <w:r>
              <w:t>2 года, предшествующие отчетному году</w:t>
            </w:r>
          </w:p>
        </w:tc>
        <w:tc>
          <w:tcPr>
            <w:tcW w:w="1973" w:type="dxa"/>
            <w:gridSpan w:val="2"/>
            <w:tcBorders>
              <w:top w:val="single" w:sz="4" w:space="0" w:color="auto"/>
              <w:bottom w:val="single" w:sz="4" w:space="0" w:color="auto"/>
            </w:tcBorders>
          </w:tcPr>
          <w:p w:rsidR="00D36C77" w:rsidRDefault="00D36C77">
            <w:pPr>
              <w:pStyle w:val="ConsPlusNormal"/>
              <w:jc w:val="center"/>
            </w:pPr>
            <w:r>
              <w:t>отчетный год</w:t>
            </w:r>
          </w:p>
        </w:tc>
        <w:tc>
          <w:tcPr>
            <w:tcW w:w="1200" w:type="dxa"/>
            <w:vMerge w:val="restart"/>
            <w:tcBorders>
              <w:top w:val="single" w:sz="4" w:space="0" w:color="auto"/>
              <w:bottom w:val="single" w:sz="4" w:space="0" w:color="auto"/>
            </w:tcBorders>
          </w:tcPr>
          <w:p w:rsidR="00D36C77" w:rsidRDefault="00D36C77">
            <w:pPr>
              <w:pStyle w:val="ConsPlusNormal"/>
              <w:jc w:val="center"/>
            </w:pPr>
            <w:r>
              <w:t>текущий год (план.) 2019 год</w:t>
            </w:r>
          </w:p>
        </w:tc>
        <w:tc>
          <w:tcPr>
            <w:tcW w:w="1213" w:type="dxa"/>
            <w:vMerge w:val="restart"/>
            <w:tcBorders>
              <w:top w:val="single" w:sz="4" w:space="0" w:color="auto"/>
              <w:bottom w:val="single" w:sz="4" w:space="0" w:color="auto"/>
            </w:tcBorders>
          </w:tcPr>
          <w:p w:rsidR="00D36C77" w:rsidRDefault="00D36C77">
            <w:pPr>
              <w:pStyle w:val="ConsPlusNormal"/>
              <w:jc w:val="center"/>
            </w:pPr>
            <w:r>
              <w:t>очередной год (план.) 2020 год</w:t>
            </w:r>
          </w:p>
        </w:tc>
        <w:tc>
          <w:tcPr>
            <w:tcW w:w="917" w:type="dxa"/>
            <w:vMerge w:val="restart"/>
            <w:tcBorders>
              <w:top w:val="single" w:sz="4" w:space="0" w:color="auto"/>
              <w:bottom w:val="single" w:sz="4" w:space="0" w:color="auto"/>
            </w:tcBorders>
          </w:tcPr>
          <w:p w:rsidR="00D36C77" w:rsidRDefault="00D36C77">
            <w:pPr>
              <w:pStyle w:val="ConsPlusNormal"/>
              <w:jc w:val="center"/>
            </w:pPr>
            <w:r>
              <w:t>2021 год</w:t>
            </w:r>
          </w:p>
        </w:tc>
        <w:tc>
          <w:tcPr>
            <w:tcW w:w="912" w:type="dxa"/>
            <w:vMerge w:val="restart"/>
            <w:tcBorders>
              <w:top w:val="single" w:sz="4" w:space="0" w:color="auto"/>
              <w:bottom w:val="single" w:sz="4" w:space="0" w:color="auto"/>
            </w:tcBorders>
          </w:tcPr>
          <w:p w:rsidR="00D36C77" w:rsidRDefault="00D36C77">
            <w:pPr>
              <w:pStyle w:val="ConsPlusNormal"/>
              <w:jc w:val="center"/>
            </w:pPr>
            <w:r>
              <w:t>2022 год</w:t>
            </w:r>
          </w:p>
        </w:tc>
        <w:tc>
          <w:tcPr>
            <w:tcW w:w="907" w:type="dxa"/>
            <w:vMerge w:val="restart"/>
            <w:tcBorders>
              <w:top w:val="single" w:sz="4" w:space="0" w:color="auto"/>
              <w:bottom w:val="single" w:sz="4" w:space="0" w:color="auto"/>
            </w:tcBorders>
          </w:tcPr>
          <w:p w:rsidR="00D36C77" w:rsidRDefault="00D36C77">
            <w:pPr>
              <w:pStyle w:val="ConsPlusNormal"/>
              <w:jc w:val="center"/>
            </w:pPr>
            <w:r>
              <w:t>2023 год</w:t>
            </w:r>
          </w:p>
        </w:tc>
        <w:tc>
          <w:tcPr>
            <w:tcW w:w="908" w:type="dxa"/>
            <w:vMerge w:val="restart"/>
            <w:tcBorders>
              <w:top w:val="single" w:sz="4" w:space="0" w:color="auto"/>
              <w:bottom w:val="single" w:sz="4" w:space="0" w:color="auto"/>
            </w:tcBorders>
          </w:tcPr>
          <w:p w:rsidR="00D36C77" w:rsidRDefault="00D36C77">
            <w:pPr>
              <w:pStyle w:val="ConsPlusNormal"/>
              <w:jc w:val="center"/>
            </w:pPr>
            <w:r>
              <w:t>2024 год</w:t>
            </w:r>
          </w:p>
        </w:tc>
        <w:tc>
          <w:tcPr>
            <w:tcW w:w="922" w:type="dxa"/>
            <w:vMerge w:val="restart"/>
            <w:tcBorders>
              <w:top w:val="single" w:sz="4" w:space="0" w:color="auto"/>
              <w:bottom w:val="single" w:sz="4" w:space="0" w:color="auto"/>
              <w:right w:val="nil"/>
            </w:tcBorders>
          </w:tcPr>
          <w:p w:rsidR="00D36C77" w:rsidRDefault="00D36C77">
            <w:pPr>
              <w:pStyle w:val="ConsPlusNormal"/>
              <w:jc w:val="center"/>
            </w:pPr>
            <w:r>
              <w:t>2025 год</w:t>
            </w:r>
          </w:p>
        </w:tc>
      </w:tr>
      <w:tr w:rsidR="00D36C77">
        <w:tblPrEx>
          <w:tblBorders>
            <w:left w:val="single" w:sz="4" w:space="0" w:color="auto"/>
          </w:tblBorders>
        </w:tblPrEx>
        <w:tc>
          <w:tcPr>
            <w:tcW w:w="3672" w:type="dxa"/>
            <w:vMerge/>
            <w:tcBorders>
              <w:top w:val="single" w:sz="4" w:space="0" w:color="auto"/>
              <w:left w:val="nil"/>
              <w:bottom w:val="single" w:sz="4" w:space="0" w:color="auto"/>
            </w:tcBorders>
          </w:tcPr>
          <w:p w:rsidR="00D36C77" w:rsidRDefault="00D36C77"/>
        </w:tc>
        <w:tc>
          <w:tcPr>
            <w:tcW w:w="1755" w:type="dxa"/>
            <w:gridSpan w:val="2"/>
            <w:tcBorders>
              <w:top w:val="single" w:sz="4" w:space="0" w:color="auto"/>
              <w:bottom w:val="single" w:sz="4" w:space="0" w:color="auto"/>
            </w:tcBorders>
          </w:tcPr>
          <w:p w:rsidR="00D36C77" w:rsidRDefault="00D36C77">
            <w:pPr>
              <w:pStyle w:val="ConsPlusNormal"/>
              <w:jc w:val="center"/>
            </w:pPr>
            <w:r>
              <w:t>2016 год</w:t>
            </w:r>
          </w:p>
        </w:tc>
        <w:tc>
          <w:tcPr>
            <w:tcW w:w="1699" w:type="dxa"/>
            <w:gridSpan w:val="2"/>
            <w:tcBorders>
              <w:top w:val="single" w:sz="4" w:space="0" w:color="auto"/>
              <w:bottom w:val="single" w:sz="4" w:space="0" w:color="auto"/>
            </w:tcBorders>
          </w:tcPr>
          <w:p w:rsidR="00D36C77" w:rsidRDefault="00D36C77">
            <w:pPr>
              <w:pStyle w:val="ConsPlusNormal"/>
              <w:jc w:val="center"/>
            </w:pPr>
            <w:r>
              <w:t>2017 год</w:t>
            </w:r>
          </w:p>
        </w:tc>
        <w:tc>
          <w:tcPr>
            <w:tcW w:w="1973" w:type="dxa"/>
            <w:gridSpan w:val="2"/>
            <w:tcBorders>
              <w:top w:val="single" w:sz="4" w:space="0" w:color="auto"/>
              <w:bottom w:val="single" w:sz="4" w:space="0" w:color="auto"/>
            </w:tcBorders>
          </w:tcPr>
          <w:p w:rsidR="00D36C77" w:rsidRDefault="00D36C77">
            <w:pPr>
              <w:pStyle w:val="ConsPlusNormal"/>
              <w:jc w:val="center"/>
            </w:pPr>
            <w:r>
              <w:t>2018 год</w:t>
            </w:r>
          </w:p>
        </w:tc>
        <w:tc>
          <w:tcPr>
            <w:tcW w:w="1200" w:type="dxa"/>
            <w:vMerge/>
            <w:tcBorders>
              <w:top w:val="single" w:sz="4" w:space="0" w:color="auto"/>
              <w:bottom w:val="single" w:sz="4" w:space="0" w:color="auto"/>
            </w:tcBorders>
          </w:tcPr>
          <w:p w:rsidR="00D36C77" w:rsidRDefault="00D36C77"/>
        </w:tc>
        <w:tc>
          <w:tcPr>
            <w:tcW w:w="1213" w:type="dxa"/>
            <w:vMerge/>
            <w:tcBorders>
              <w:top w:val="single" w:sz="4" w:space="0" w:color="auto"/>
              <w:bottom w:val="single" w:sz="4" w:space="0" w:color="auto"/>
            </w:tcBorders>
          </w:tcPr>
          <w:p w:rsidR="00D36C77" w:rsidRDefault="00D36C77"/>
        </w:tc>
        <w:tc>
          <w:tcPr>
            <w:tcW w:w="917" w:type="dxa"/>
            <w:vMerge/>
            <w:tcBorders>
              <w:top w:val="single" w:sz="4" w:space="0" w:color="auto"/>
              <w:bottom w:val="single" w:sz="4" w:space="0" w:color="auto"/>
            </w:tcBorders>
          </w:tcPr>
          <w:p w:rsidR="00D36C77" w:rsidRDefault="00D36C77"/>
        </w:tc>
        <w:tc>
          <w:tcPr>
            <w:tcW w:w="912" w:type="dxa"/>
            <w:vMerge/>
            <w:tcBorders>
              <w:top w:val="single" w:sz="4" w:space="0" w:color="auto"/>
              <w:bottom w:val="single" w:sz="4" w:space="0" w:color="auto"/>
            </w:tcBorders>
          </w:tcPr>
          <w:p w:rsidR="00D36C77" w:rsidRDefault="00D36C77"/>
        </w:tc>
        <w:tc>
          <w:tcPr>
            <w:tcW w:w="907" w:type="dxa"/>
            <w:vMerge/>
            <w:tcBorders>
              <w:top w:val="single" w:sz="4" w:space="0" w:color="auto"/>
              <w:bottom w:val="single" w:sz="4" w:space="0" w:color="auto"/>
            </w:tcBorders>
          </w:tcPr>
          <w:p w:rsidR="00D36C77" w:rsidRDefault="00D36C77"/>
        </w:tc>
        <w:tc>
          <w:tcPr>
            <w:tcW w:w="908" w:type="dxa"/>
            <w:vMerge/>
            <w:tcBorders>
              <w:top w:val="single" w:sz="4" w:space="0" w:color="auto"/>
              <w:bottom w:val="single" w:sz="4" w:space="0" w:color="auto"/>
            </w:tcBorders>
          </w:tcPr>
          <w:p w:rsidR="00D36C77" w:rsidRDefault="00D36C77"/>
        </w:tc>
        <w:tc>
          <w:tcPr>
            <w:tcW w:w="922" w:type="dxa"/>
            <w:vMerge/>
            <w:tcBorders>
              <w:top w:val="single" w:sz="4" w:space="0" w:color="auto"/>
              <w:bottom w:val="single" w:sz="4" w:space="0" w:color="auto"/>
              <w:right w:val="nil"/>
            </w:tcBorders>
          </w:tcPr>
          <w:p w:rsidR="00D36C77" w:rsidRDefault="00D36C77"/>
        </w:tc>
      </w:tr>
      <w:tr w:rsidR="00D36C77">
        <w:tc>
          <w:tcPr>
            <w:tcW w:w="3672" w:type="dxa"/>
            <w:vMerge/>
            <w:tcBorders>
              <w:top w:val="single" w:sz="4" w:space="0" w:color="auto"/>
              <w:left w:val="nil"/>
              <w:bottom w:val="single" w:sz="4" w:space="0" w:color="auto"/>
            </w:tcBorders>
          </w:tcPr>
          <w:p w:rsidR="00D36C77" w:rsidRDefault="00D36C77"/>
        </w:tc>
        <w:tc>
          <w:tcPr>
            <w:tcW w:w="854" w:type="dxa"/>
            <w:tcBorders>
              <w:top w:val="single" w:sz="4" w:space="0" w:color="auto"/>
              <w:bottom w:val="single" w:sz="4" w:space="0" w:color="auto"/>
            </w:tcBorders>
          </w:tcPr>
          <w:p w:rsidR="00D36C77" w:rsidRDefault="00D36C77">
            <w:pPr>
              <w:pStyle w:val="ConsPlusNormal"/>
              <w:jc w:val="center"/>
            </w:pPr>
            <w:r>
              <w:t>план.</w:t>
            </w:r>
          </w:p>
        </w:tc>
        <w:tc>
          <w:tcPr>
            <w:tcW w:w="901" w:type="dxa"/>
            <w:tcBorders>
              <w:top w:val="single" w:sz="4" w:space="0" w:color="auto"/>
              <w:bottom w:val="single" w:sz="4" w:space="0" w:color="auto"/>
            </w:tcBorders>
          </w:tcPr>
          <w:p w:rsidR="00D36C77" w:rsidRDefault="00D36C77">
            <w:pPr>
              <w:pStyle w:val="ConsPlusNormal"/>
              <w:jc w:val="center"/>
            </w:pPr>
            <w:r>
              <w:t>факт.</w:t>
            </w:r>
          </w:p>
        </w:tc>
        <w:tc>
          <w:tcPr>
            <w:tcW w:w="854" w:type="dxa"/>
            <w:tcBorders>
              <w:top w:val="single" w:sz="4" w:space="0" w:color="auto"/>
              <w:bottom w:val="single" w:sz="4" w:space="0" w:color="auto"/>
            </w:tcBorders>
          </w:tcPr>
          <w:p w:rsidR="00D36C77" w:rsidRDefault="00D36C77">
            <w:pPr>
              <w:pStyle w:val="ConsPlusNormal"/>
              <w:jc w:val="center"/>
            </w:pPr>
            <w:r>
              <w:t>план.</w:t>
            </w:r>
          </w:p>
        </w:tc>
        <w:tc>
          <w:tcPr>
            <w:tcW w:w="845" w:type="dxa"/>
            <w:tcBorders>
              <w:top w:val="single" w:sz="4" w:space="0" w:color="auto"/>
              <w:bottom w:val="single" w:sz="4" w:space="0" w:color="auto"/>
            </w:tcBorders>
          </w:tcPr>
          <w:p w:rsidR="00D36C77" w:rsidRDefault="00D36C77">
            <w:pPr>
              <w:pStyle w:val="ConsPlusNormal"/>
              <w:jc w:val="center"/>
            </w:pPr>
            <w:r>
              <w:t>факт.</w:t>
            </w:r>
          </w:p>
        </w:tc>
        <w:tc>
          <w:tcPr>
            <w:tcW w:w="984" w:type="dxa"/>
            <w:tcBorders>
              <w:top w:val="single" w:sz="4" w:space="0" w:color="auto"/>
              <w:bottom w:val="single" w:sz="4" w:space="0" w:color="auto"/>
            </w:tcBorders>
          </w:tcPr>
          <w:p w:rsidR="00D36C77" w:rsidRDefault="00D36C77">
            <w:pPr>
              <w:pStyle w:val="ConsPlusNormal"/>
              <w:jc w:val="center"/>
            </w:pPr>
            <w:r>
              <w:t>план.</w:t>
            </w:r>
          </w:p>
        </w:tc>
        <w:tc>
          <w:tcPr>
            <w:tcW w:w="989" w:type="dxa"/>
            <w:tcBorders>
              <w:top w:val="single" w:sz="4" w:space="0" w:color="auto"/>
              <w:bottom w:val="single" w:sz="4" w:space="0" w:color="auto"/>
            </w:tcBorders>
          </w:tcPr>
          <w:p w:rsidR="00D36C77" w:rsidRDefault="00D36C77">
            <w:pPr>
              <w:pStyle w:val="ConsPlusNormal"/>
              <w:jc w:val="center"/>
            </w:pPr>
            <w:r>
              <w:t>факт.</w:t>
            </w:r>
          </w:p>
        </w:tc>
        <w:tc>
          <w:tcPr>
            <w:tcW w:w="1200" w:type="dxa"/>
            <w:vMerge/>
            <w:tcBorders>
              <w:top w:val="single" w:sz="4" w:space="0" w:color="auto"/>
              <w:bottom w:val="single" w:sz="4" w:space="0" w:color="auto"/>
            </w:tcBorders>
          </w:tcPr>
          <w:p w:rsidR="00D36C77" w:rsidRDefault="00D36C77"/>
        </w:tc>
        <w:tc>
          <w:tcPr>
            <w:tcW w:w="1213" w:type="dxa"/>
            <w:vMerge/>
            <w:tcBorders>
              <w:top w:val="single" w:sz="4" w:space="0" w:color="auto"/>
              <w:bottom w:val="single" w:sz="4" w:space="0" w:color="auto"/>
            </w:tcBorders>
          </w:tcPr>
          <w:p w:rsidR="00D36C77" w:rsidRDefault="00D36C77"/>
        </w:tc>
        <w:tc>
          <w:tcPr>
            <w:tcW w:w="917" w:type="dxa"/>
            <w:vMerge/>
            <w:tcBorders>
              <w:top w:val="single" w:sz="4" w:space="0" w:color="auto"/>
              <w:bottom w:val="single" w:sz="4" w:space="0" w:color="auto"/>
            </w:tcBorders>
          </w:tcPr>
          <w:p w:rsidR="00D36C77" w:rsidRDefault="00D36C77"/>
        </w:tc>
        <w:tc>
          <w:tcPr>
            <w:tcW w:w="912" w:type="dxa"/>
            <w:vMerge/>
            <w:tcBorders>
              <w:top w:val="single" w:sz="4" w:space="0" w:color="auto"/>
              <w:bottom w:val="single" w:sz="4" w:space="0" w:color="auto"/>
            </w:tcBorders>
          </w:tcPr>
          <w:p w:rsidR="00D36C77" w:rsidRDefault="00D36C77"/>
        </w:tc>
        <w:tc>
          <w:tcPr>
            <w:tcW w:w="907" w:type="dxa"/>
            <w:vMerge/>
            <w:tcBorders>
              <w:top w:val="single" w:sz="4" w:space="0" w:color="auto"/>
              <w:bottom w:val="single" w:sz="4" w:space="0" w:color="auto"/>
            </w:tcBorders>
          </w:tcPr>
          <w:p w:rsidR="00D36C77" w:rsidRDefault="00D36C77"/>
        </w:tc>
        <w:tc>
          <w:tcPr>
            <w:tcW w:w="908" w:type="dxa"/>
            <w:vMerge/>
            <w:tcBorders>
              <w:top w:val="single" w:sz="4" w:space="0" w:color="auto"/>
              <w:bottom w:val="single" w:sz="4" w:space="0" w:color="auto"/>
            </w:tcBorders>
          </w:tcPr>
          <w:p w:rsidR="00D36C77" w:rsidRDefault="00D36C77"/>
        </w:tc>
        <w:tc>
          <w:tcPr>
            <w:tcW w:w="922" w:type="dxa"/>
            <w:vMerge/>
            <w:tcBorders>
              <w:top w:val="single" w:sz="4" w:space="0" w:color="auto"/>
              <w:bottom w:val="single" w:sz="4" w:space="0" w:color="auto"/>
              <w:right w:val="nil"/>
            </w:tcBorders>
          </w:tcPr>
          <w:p w:rsidR="00D36C77" w:rsidRDefault="00D36C77"/>
        </w:tc>
      </w:tr>
      <w:tr w:rsidR="00D36C77">
        <w:tblPrEx>
          <w:tblBorders>
            <w:insideH w:val="none" w:sz="0" w:space="0" w:color="auto"/>
            <w:insideV w:val="none" w:sz="0" w:space="0" w:color="auto"/>
          </w:tblBorders>
        </w:tblPrEx>
        <w:tc>
          <w:tcPr>
            <w:tcW w:w="16078" w:type="dxa"/>
            <w:gridSpan w:val="14"/>
            <w:tcBorders>
              <w:top w:val="single" w:sz="4" w:space="0" w:color="auto"/>
              <w:left w:val="nil"/>
              <w:bottom w:val="nil"/>
              <w:right w:val="nil"/>
            </w:tcBorders>
          </w:tcPr>
          <w:p w:rsidR="00D36C77" w:rsidRDefault="00D36C77">
            <w:pPr>
              <w:pStyle w:val="ConsPlusNormal"/>
              <w:jc w:val="center"/>
              <w:outlineLvl w:val="2"/>
            </w:pPr>
            <w:r>
              <w:t>Государственная программа Российской Федерации "Доступная среда"</w:t>
            </w:r>
          </w:p>
        </w:tc>
      </w:tr>
      <w:tr w:rsidR="00D36C77">
        <w:tblPrEx>
          <w:tblBorders>
            <w:insideH w:val="none" w:sz="0" w:space="0" w:color="auto"/>
            <w:insideV w:val="none" w:sz="0" w:space="0" w:color="auto"/>
          </w:tblBorders>
        </w:tblPrEx>
        <w:tc>
          <w:tcPr>
            <w:tcW w:w="16078" w:type="dxa"/>
            <w:gridSpan w:val="14"/>
            <w:tcBorders>
              <w:top w:val="nil"/>
              <w:left w:val="nil"/>
              <w:bottom w:val="nil"/>
              <w:right w:val="nil"/>
            </w:tcBorders>
          </w:tcPr>
          <w:p w:rsidR="00D36C77" w:rsidRDefault="00D36C77">
            <w:pPr>
              <w:pStyle w:val="ConsPlusNormal"/>
            </w:pPr>
            <w:r>
              <w:t>Цель - создание правовых, экономических и институциональных условий, способствующих интеграции инвалидов в общество и повышению уровня их жизни</w:t>
            </w:r>
          </w:p>
          <w:p w:rsidR="00D36C77" w:rsidRDefault="00D36C77">
            <w:pPr>
              <w:pStyle w:val="ConsPlusNormal"/>
            </w:pPr>
            <w:r>
              <w:t>Задачи: обеспечение равного доступа инвалидов к приоритетным объектам и услугам в приоритетных сферах жизнедеятельности инвалидов и других маломобильных групп населения;</w:t>
            </w:r>
          </w:p>
          <w:p w:rsidR="00D36C77" w:rsidRDefault="00D36C77">
            <w:pPr>
              <w:pStyle w:val="ConsPlusNormal"/>
            </w:pPr>
            <w:r>
              <w:t>повышение качества и доступности для инвалидов реабилитационных и абилитационных услуг и увеличение доли инвалидов, обеспеченных техническими средствами реабилитации (услугами), в общей численности инвалидов до среднероссийского уровня</w:t>
            </w:r>
          </w:p>
        </w:tc>
      </w:tr>
      <w:tr w:rsidR="00D36C77">
        <w:tblPrEx>
          <w:tblBorders>
            <w:insideH w:val="none" w:sz="0" w:space="0" w:color="auto"/>
            <w:insideV w:val="none" w:sz="0" w:space="0" w:color="auto"/>
          </w:tblBorders>
        </w:tblPrEx>
        <w:tc>
          <w:tcPr>
            <w:tcW w:w="16078" w:type="dxa"/>
            <w:gridSpan w:val="14"/>
            <w:tcBorders>
              <w:top w:val="nil"/>
              <w:left w:val="nil"/>
              <w:bottom w:val="nil"/>
              <w:right w:val="nil"/>
            </w:tcBorders>
          </w:tcPr>
          <w:p w:rsidR="00D36C77" w:rsidRDefault="00D36C77">
            <w:pPr>
              <w:pStyle w:val="ConsPlusNormal"/>
              <w:jc w:val="center"/>
              <w:outlineLvl w:val="3"/>
            </w:pPr>
            <w:r>
              <w:t>Показатель 1 "Доля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44,4</w:t>
            </w:r>
          </w:p>
        </w:tc>
        <w:tc>
          <w:tcPr>
            <w:tcW w:w="901" w:type="dxa"/>
            <w:tcBorders>
              <w:top w:val="nil"/>
              <w:left w:val="nil"/>
              <w:bottom w:val="nil"/>
              <w:right w:val="nil"/>
            </w:tcBorders>
          </w:tcPr>
          <w:p w:rsidR="00D36C77" w:rsidRDefault="00D36C77">
            <w:pPr>
              <w:pStyle w:val="ConsPlusNormal"/>
              <w:jc w:val="center"/>
            </w:pPr>
            <w:r>
              <w:t>51,3</w:t>
            </w:r>
          </w:p>
        </w:tc>
        <w:tc>
          <w:tcPr>
            <w:tcW w:w="854" w:type="dxa"/>
            <w:tcBorders>
              <w:top w:val="nil"/>
              <w:left w:val="nil"/>
              <w:bottom w:val="nil"/>
              <w:right w:val="nil"/>
            </w:tcBorders>
          </w:tcPr>
          <w:p w:rsidR="00D36C77" w:rsidRDefault="00D36C77">
            <w:pPr>
              <w:pStyle w:val="ConsPlusNormal"/>
              <w:jc w:val="center"/>
            </w:pPr>
            <w:r>
              <w:t>52,9</w:t>
            </w:r>
          </w:p>
        </w:tc>
        <w:tc>
          <w:tcPr>
            <w:tcW w:w="845" w:type="dxa"/>
            <w:tcBorders>
              <w:top w:val="nil"/>
              <w:left w:val="nil"/>
              <w:bottom w:val="nil"/>
              <w:right w:val="nil"/>
            </w:tcBorders>
          </w:tcPr>
          <w:p w:rsidR="00D36C77" w:rsidRDefault="00D36C77">
            <w:pPr>
              <w:pStyle w:val="ConsPlusNormal"/>
              <w:jc w:val="center"/>
            </w:pPr>
            <w:r>
              <w:t>57,8</w:t>
            </w:r>
          </w:p>
        </w:tc>
        <w:tc>
          <w:tcPr>
            <w:tcW w:w="984" w:type="dxa"/>
            <w:tcBorders>
              <w:top w:val="nil"/>
              <w:left w:val="nil"/>
              <w:bottom w:val="nil"/>
              <w:right w:val="nil"/>
            </w:tcBorders>
          </w:tcPr>
          <w:p w:rsidR="00D36C77" w:rsidRDefault="00D36C77">
            <w:pPr>
              <w:pStyle w:val="ConsPlusNormal"/>
              <w:jc w:val="center"/>
            </w:pPr>
            <w:r>
              <w:t>54</w:t>
            </w:r>
          </w:p>
        </w:tc>
        <w:tc>
          <w:tcPr>
            <w:tcW w:w="989" w:type="dxa"/>
            <w:tcBorders>
              <w:top w:val="nil"/>
              <w:left w:val="nil"/>
              <w:bottom w:val="nil"/>
              <w:right w:val="nil"/>
            </w:tcBorders>
          </w:tcPr>
          <w:p w:rsidR="00D36C77" w:rsidRDefault="00D36C77">
            <w:pPr>
              <w:pStyle w:val="ConsPlusNormal"/>
              <w:jc w:val="center"/>
            </w:pPr>
            <w:r>
              <w:t>64,1</w:t>
            </w:r>
          </w:p>
        </w:tc>
        <w:tc>
          <w:tcPr>
            <w:tcW w:w="1200" w:type="dxa"/>
            <w:tcBorders>
              <w:top w:val="nil"/>
              <w:left w:val="nil"/>
              <w:bottom w:val="nil"/>
              <w:right w:val="nil"/>
            </w:tcBorders>
          </w:tcPr>
          <w:p w:rsidR="00D36C77" w:rsidRDefault="00D36C77">
            <w:pPr>
              <w:pStyle w:val="ConsPlusNormal"/>
              <w:jc w:val="center"/>
            </w:pPr>
            <w:r>
              <w:t>58,8</w:t>
            </w:r>
          </w:p>
        </w:tc>
        <w:tc>
          <w:tcPr>
            <w:tcW w:w="1213" w:type="dxa"/>
            <w:tcBorders>
              <w:top w:val="nil"/>
              <w:left w:val="nil"/>
              <w:bottom w:val="nil"/>
              <w:right w:val="nil"/>
            </w:tcBorders>
          </w:tcPr>
          <w:p w:rsidR="00D36C77" w:rsidRDefault="00D36C77">
            <w:pPr>
              <w:pStyle w:val="ConsPlusNormal"/>
              <w:jc w:val="center"/>
            </w:pPr>
            <w:r>
              <w:t>66,8</w:t>
            </w:r>
          </w:p>
        </w:tc>
        <w:tc>
          <w:tcPr>
            <w:tcW w:w="917" w:type="dxa"/>
            <w:tcBorders>
              <w:top w:val="nil"/>
              <w:left w:val="nil"/>
              <w:bottom w:val="nil"/>
              <w:right w:val="nil"/>
            </w:tcBorders>
          </w:tcPr>
          <w:p w:rsidR="00D36C77" w:rsidRDefault="00D36C77">
            <w:pPr>
              <w:pStyle w:val="ConsPlusNormal"/>
              <w:jc w:val="center"/>
            </w:pPr>
            <w:r>
              <w:t>67,9</w:t>
            </w:r>
          </w:p>
        </w:tc>
        <w:tc>
          <w:tcPr>
            <w:tcW w:w="912" w:type="dxa"/>
            <w:tcBorders>
              <w:top w:val="nil"/>
              <w:left w:val="nil"/>
              <w:bottom w:val="nil"/>
              <w:right w:val="nil"/>
            </w:tcBorders>
          </w:tcPr>
          <w:p w:rsidR="00D36C77" w:rsidRDefault="00D36C77">
            <w:pPr>
              <w:pStyle w:val="ConsPlusNormal"/>
              <w:jc w:val="center"/>
            </w:pPr>
            <w:r>
              <w:t>68,8</w:t>
            </w:r>
          </w:p>
        </w:tc>
        <w:tc>
          <w:tcPr>
            <w:tcW w:w="907" w:type="dxa"/>
            <w:tcBorders>
              <w:top w:val="nil"/>
              <w:left w:val="nil"/>
              <w:bottom w:val="nil"/>
              <w:right w:val="nil"/>
            </w:tcBorders>
          </w:tcPr>
          <w:p w:rsidR="00D36C77" w:rsidRDefault="00D36C77">
            <w:pPr>
              <w:pStyle w:val="ConsPlusNormal"/>
              <w:jc w:val="center"/>
            </w:pPr>
            <w:r>
              <w:t>69,3</w:t>
            </w:r>
          </w:p>
        </w:tc>
        <w:tc>
          <w:tcPr>
            <w:tcW w:w="908" w:type="dxa"/>
            <w:tcBorders>
              <w:top w:val="nil"/>
              <w:left w:val="nil"/>
              <w:bottom w:val="nil"/>
              <w:right w:val="nil"/>
            </w:tcBorders>
          </w:tcPr>
          <w:p w:rsidR="00D36C77" w:rsidRDefault="00D36C77">
            <w:pPr>
              <w:pStyle w:val="ConsPlusNormal"/>
              <w:jc w:val="center"/>
            </w:pPr>
            <w:r>
              <w:t>70,2</w:t>
            </w:r>
          </w:p>
        </w:tc>
        <w:tc>
          <w:tcPr>
            <w:tcW w:w="922" w:type="dxa"/>
            <w:tcBorders>
              <w:top w:val="nil"/>
              <w:left w:val="nil"/>
              <w:bottom w:val="nil"/>
              <w:right w:val="nil"/>
            </w:tcBorders>
          </w:tcPr>
          <w:p w:rsidR="00D36C77" w:rsidRDefault="00D36C77">
            <w:pPr>
              <w:pStyle w:val="ConsPlusNormal"/>
              <w:jc w:val="center"/>
            </w:pPr>
            <w:r>
              <w:t>70,7</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Арктическая зона</w:t>
            </w:r>
          </w:p>
        </w:tc>
        <w:tc>
          <w:tcPr>
            <w:tcW w:w="854" w:type="dxa"/>
            <w:tcBorders>
              <w:top w:val="nil"/>
              <w:left w:val="nil"/>
              <w:bottom w:val="nil"/>
              <w:right w:val="nil"/>
            </w:tcBorders>
          </w:tcPr>
          <w:p w:rsidR="00D36C77" w:rsidRDefault="00D36C77">
            <w:pPr>
              <w:pStyle w:val="ConsPlusNormal"/>
              <w:jc w:val="center"/>
            </w:pPr>
            <w:r>
              <w:t>45,5</w:t>
            </w:r>
          </w:p>
        </w:tc>
        <w:tc>
          <w:tcPr>
            <w:tcW w:w="901" w:type="dxa"/>
            <w:tcBorders>
              <w:top w:val="nil"/>
              <w:left w:val="nil"/>
              <w:bottom w:val="nil"/>
              <w:right w:val="nil"/>
            </w:tcBorders>
          </w:tcPr>
          <w:p w:rsidR="00D36C77" w:rsidRDefault="00D36C77">
            <w:pPr>
              <w:pStyle w:val="ConsPlusNormal"/>
              <w:jc w:val="center"/>
            </w:pPr>
            <w:r>
              <w:t>45,6</w:t>
            </w:r>
          </w:p>
        </w:tc>
        <w:tc>
          <w:tcPr>
            <w:tcW w:w="854" w:type="dxa"/>
            <w:tcBorders>
              <w:top w:val="nil"/>
              <w:left w:val="nil"/>
              <w:bottom w:val="nil"/>
              <w:right w:val="nil"/>
            </w:tcBorders>
          </w:tcPr>
          <w:p w:rsidR="00D36C77" w:rsidRDefault="00D36C77">
            <w:pPr>
              <w:pStyle w:val="ConsPlusNormal"/>
              <w:jc w:val="center"/>
            </w:pPr>
            <w:r>
              <w:t>45,5</w:t>
            </w:r>
          </w:p>
        </w:tc>
        <w:tc>
          <w:tcPr>
            <w:tcW w:w="845" w:type="dxa"/>
            <w:tcBorders>
              <w:top w:val="nil"/>
              <w:left w:val="nil"/>
              <w:bottom w:val="nil"/>
              <w:right w:val="nil"/>
            </w:tcBorders>
          </w:tcPr>
          <w:p w:rsidR="00D36C77" w:rsidRDefault="00D36C77">
            <w:pPr>
              <w:pStyle w:val="ConsPlusNormal"/>
              <w:jc w:val="center"/>
            </w:pPr>
            <w:r>
              <w:t>45,5</w:t>
            </w:r>
          </w:p>
        </w:tc>
        <w:tc>
          <w:tcPr>
            <w:tcW w:w="984" w:type="dxa"/>
            <w:tcBorders>
              <w:top w:val="nil"/>
              <w:left w:val="nil"/>
              <w:bottom w:val="nil"/>
              <w:right w:val="nil"/>
            </w:tcBorders>
          </w:tcPr>
          <w:p w:rsidR="00D36C77" w:rsidRDefault="00D36C77">
            <w:pPr>
              <w:pStyle w:val="ConsPlusNormal"/>
              <w:jc w:val="center"/>
            </w:pPr>
            <w:r>
              <w:t>54,7</w:t>
            </w:r>
          </w:p>
        </w:tc>
        <w:tc>
          <w:tcPr>
            <w:tcW w:w="989" w:type="dxa"/>
            <w:tcBorders>
              <w:top w:val="nil"/>
              <w:left w:val="nil"/>
              <w:bottom w:val="nil"/>
              <w:right w:val="nil"/>
            </w:tcBorders>
          </w:tcPr>
          <w:p w:rsidR="00D36C77" w:rsidRDefault="00D36C77">
            <w:pPr>
              <w:pStyle w:val="ConsPlusNormal"/>
              <w:jc w:val="center"/>
            </w:pPr>
            <w:r>
              <w:t>67,5</w:t>
            </w:r>
          </w:p>
        </w:tc>
        <w:tc>
          <w:tcPr>
            <w:tcW w:w="1200" w:type="dxa"/>
            <w:tcBorders>
              <w:top w:val="nil"/>
              <w:left w:val="nil"/>
              <w:bottom w:val="nil"/>
              <w:right w:val="nil"/>
            </w:tcBorders>
          </w:tcPr>
          <w:p w:rsidR="00D36C77" w:rsidRDefault="00D36C77">
            <w:pPr>
              <w:pStyle w:val="ConsPlusNormal"/>
              <w:jc w:val="center"/>
            </w:pPr>
            <w:r>
              <w:t>73,9</w:t>
            </w:r>
          </w:p>
        </w:tc>
        <w:tc>
          <w:tcPr>
            <w:tcW w:w="1213" w:type="dxa"/>
            <w:tcBorders>
              <w:top w:val="nil"/>
              <w:left w:val="nil"/>
              <w:bottom w:val="nil"/>
              <w:right w:val="nil"/>
            </w:tcBorders>
          </w:tcPr>
          <w:p w:rsidR="00D36C77" w:rsidRDefault="00D36C77">
            <w:pPr>
              <w:pStyle w:val="ConsPlusNormal"/>
              <w:jc w:val="center"/>
            </w:pPr>
            <w:r>
              <w:t>77,5</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Мурманская область</w:t>
            </w:r>
          </w:p>
        </w:tc>
        <w:tc>
          <w:tcPr>
            <w:tcW w:w="854" w:type="dxa"/>
            <w:tcBorders>
              <w:top w:val="nil"/>
              <w:left w:val="nil"/>
              <w:bottom w:val="nil"/>
              <w:right w:val="nil"/>
            </w:tcBorders>
          </w:tcPr>
          <w:p w:rsidR="00D36C77" w:rsidRDefault="00D36C77">
            <w:pPr>
              <w:pStyle w:val="ConsPlusNormal"/>
              <w:jc w:val="center"/>
            </w:pPr>
            <w:r>
              <w:t>44,6</w:t>
            </w:r>
          </w:p>
        </w:tc>
        <w:tc>
          <w:tcPr>
            <w:tcW w:w="901" w:type="dxa"/>
            <w:tcBorders>
              <w:top w:val="nil"/>
              <w:left w:val="nil"/>
              <w:bottom w:val="nil"/>
              <w:right w:val="nil"/>
            </w:tcBorders>
          </w:tcPr>
          <w:p w:rsidR="00D36C77" w:rsidRDefault="00D36C77">
            <w:pPr>
              <w:pStyle w:val="ConsPlusNormal"/>
              <w:jc w:val="center"/>
            </w:pPr>
            <w:r>
              <w:t>44,9</w:t>
            </w:r>
          </w:p>
        </w:tc>
        <w:tc>
          <w:tcPr>
            <w:tcW w:w="854" w:type="dxa"/>
            <w:tcBorders>
              <w:top w:val="nil"/>
              <w:left w:val="nil"/>
              <w:bottom w:val="nil"/>
              <w:right w:val="nil"/>
            </w:tcBorders>
          </w:tcPr>
          <w:p w:rsidR="00D36C77" w:rsidRDefault="00D36C77">
            <w:pPr>
              <w:pStyle w:val="ConsPlusNormal"/>
              <w:jc w:val="center"/>
            </w:pPr>
            <w:r>
              <w:t>44,6</w:t>
            </w:r>
          </w:p>
        </w:tc>
        <w:tc>
          <w:tcPr>
            <w:tcW w:w="845" w:type="dxa"/>
            <w:tcBorders>
              <w:top w:val="nil"/>
              <w:left w:val="nil"/>
              <w:bottom w:val="nil"/>
              <w:right w:val="nil"/>
            </w:tcBorders>
          </w:tcPr>
          <w:p w:rsidR="00D36C77" w:rsidRDefault="00D36C77">
            <w:pPr>
              <w:pStyle w:val="ConsPlusNormal"/>
              <w:jc w:val="center"/>
            </w:pPr>
            <w:r>
              <w:t>44,6</w:t>
            </w:r>
          </w:p>
        </w:tc>
        <w:tc>
          <w:tcPr>
            <w:tcW w:w="984" w:type="dxa"/>
            <w:tcBorders>
              <w:top w:val="nil"/>
              <w:left w:val="nil"/>
              <w:bottom w:val="nil"/>
              <w:right w:val="nil"/>
            </w:tcBorders>
          </w:tcPr>
          <w:p w:rsidR="00D36C77" w:rsidRDefault="00D36C77">
            <w:pPr>
              <w:pStyle w:val="ConsPlusNormal"/>
              <w:jc w:val="center"/>
            </w:pPr>
            <w:r>
              <w:t>59,1</w:t>
            </w:r>
          </w:p>
        </w:tc>
        <w:tc>
          <w:tcPr>
            <w:tcW w:w="989" w:type="dxa"/>
            <w:tcBorders>
              <w:top w:val="nil"/>
              <w:left w:val="nil"/>
              <w:bottom w:val="nil"/>
              <w:right w:val="nil"/>
            </w:tcBorders>
          </w:tcPr>
          <w:p w:rsidR="00D36C77" w:rsidRDefault="00D36C77">
            <w:pPr>
              <w:pStyle w:val="ConsPlusNormal"/>
              <w:jc w:val="center"/>
            </w:pPr>
            <w:r>
              <w:t>63,4</w:t>
            </w:r>
          </w:p>
        </w:tc>
        <w:tc>
          <w:tcPr>
            <w:tcW w:w="1200" w:type="dxa"/>
            <w:tcBorders>
              <w:top w:val="nil"/>
              <w:left w:val="nil"/>
              <w:bottom w:val="nil"/>
              <w:right w:val="nil"/>
            </w:tcBorders>
          </w:tcPr>
          <w:p w:rsidR="00D36C77" w:rsidRDefault="00D36C77">
            <w:pPr>
              <w:pStyle w:val="ConsPlusNormal"/>
              <w:jc w:val="center"/>
            </w:pPr>
            <w:r>
              <w:t>69,5</w:t>
            </w:r>
          </w:p>
        </w:tc>
        <w:tc>
          <w:tcPr>
            <w:tcW w:w="1213" w:type="dxa"/>
            <w:tcBorders>
              <w:top w:val="nil"/>
              <w:left w:val="nil"/>
              <w:bottom w:val="nil"/>
              <w:right w:val="nil"/>
            </w:tcBorders>
          </w:tcPr>
          <w:p w:rsidR="00D36C77" w:rsidRDefault="00D36C77">
            <w:pPr>
              <w:pStyle w:val="ConsPlusNormal"/>
              <w:jc w:val="center"/>
            </w:pPr>
            <w:r>
              <w:t>73,3</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Ненецкий автономный округ</w:t>
            </w:r>
          </w:p>
        </w:tc>
        <w:tc>
          <w:tcPr>
            <w:tcW w:w="854" w:type="dxa"/>
            <w:tcBorders>
              <w:top w:val="nil"/>
              <w:left w:val="nil"/>
              <w:bottom w:val="nil"/>
              <w:right w:val="nil"/>
            </w:tcBorders>
          </w:tcPr>
          <w:p w:rsidR="00D36C77" w:rsidRDefault="00D36C77">
            <w:pPr>
              <w:pStyle w:val="ConsPlusNormal"/>
              <w:jc w:val="center"/>
            </w:pPr>
            <w:r>
              <w:t>46,9</w:t>
            </w:r>
          </w:p>
        </w:tc>
        <w:tc>
          <w:tcPr>
            <w:tcW w:w="901" w:type="dxa"/>
            <w:tcBorders>
              <w:top w:val="nil"/>
              <w:left w:val="nil"/>
              <w:bottom w:val="nil"/>
              <w:right w:val="nil"/>
            </w:tcBorders>
          </w:tcPr>
          <w:p w:rsidR="00D36C77" w:rsidRDefault="00D36C77">
            <w:pPr>
              <w:pStyle w:val="ConsPlusNormal"/>
              <w:jc w:val="center"/>
            </w:pPr>
            <w:r>
              <w:t>46,9</w:t>
            </w:r>
          </w:p>
        </w:tc>
        <w:tc>
          <w:tcPr>
            <w:tcW w:w="854" w:type="dxa"/>
            <w:tcBorders>
              <w:top w:val="nil"/>
              <w:left w:val="nil"/>
              <w:bottom w:val="nil"/>
              <w:right w:val="nil"/>
            </w:tcBorders>
          </w:tcPr>
          <w:p w:rsidR="00D36C77" w:rsidRDefault="00D36C77">
            <w:pPr>
              <w:pStyle w:val="ConsPlusNormal"/>
              <w:jc w:val="center"/>
            </w:pPr>
            <w:r>
              <w:t>46,9</w:t>
            </w:r>
          </w:p>
        </w:tc>
        <w:tc>
          <w:tcPr>
            <w:tcW w:w="845" w:type="dxa"/>
            <w:tcBorders>
              <w:top w:val="nil"/>
              <w:left w:val="nil"/>
              <w:bottom w:val="nil"/>
              <w:right w:val="nil"/>
            </w:tcBorders>
          </w:tcPr>
          <w:p w:rsidR="00D36C77" w:rsidRDefault="00D36C77">
            <w:pPr>
              <w:pStyle w:val="ConsPlusNormal"/>
              <w:jc w:val="center"/>
            </w:pPr>
            <w:r>
              <w:t>46,9</w:t>
            </w:r>
          </w:p>
        </w:tc>
        <w:tc>
          <w:tcPr>
            <w:tcW w:w="984" w:type="dxa"/>
            <w:tcBorders>
              <w:top w:val="nil"/>
              <w:left w:val="nil"/>
              <w:bottom w:val="nil"/>
              <w:right w:val="nil"/>
            </w:tcBorders>
          </w:tcPr>
          <w:p w:rsidR="00D36C77" w:rsidRDefault="00D36C77">
            <w:pPr>
              <w:pStyle w:val="ConsPlusNormal"/>
              <w:jc w:val="center"/>
            </w:pPr>
            <w:r>
              <w:t>60</w:t>
            </w:r>
          </w:p>
        </w:tc>
        <w:tc>
          <w:tcPr>
            <w:tcW w:w="989" w:type="dxa"/>
            <w:tcBorders>
              <w:top w:val="nil"/>
              <w:left w:val="nil"/>
              <w:bottom w:val="nil"/>
              <w:right w:val="nil"/>
            </w:tcBorders>
          </w:tcPr>
          <w:p w:rsidR="00D36C77" w:rsidRDefault="00D36C77">
            <w:pPr>
              <w:pStyle w:val="ConsPlusNormal"/>
              <w:jc w:val="center"/>
            </w:pPr>
            <w:r>
              <w:t>67,6</w:t>
            </w:r>
          </w:p>
        </w:tc>
        <w:tc>
          <w:tcPr>
            <w:tcW w:w="1200" w:type="dxa"/>
            <w:tcBorders>
              <w:top w:val="nil"/>
              <w:left w:val="nil"/>
              <w:bottom w:val="nil"/>
              <w:right w:val="nil"/>
            </w:tcBorders>
          </w:tcPr>
          <w:p w:rsidR="00D36C77" w:rsidRDefault="00D36C77">
            <w:pPr>
              <w:pStyle w:val="ConsPlusNormal"/>
              <w:jc w:val="center"/>
            </w:pPr>
            <w:r>
              <w:t>75,7</w:t>
            </w:r>
          </w:p>
        </w:tc>
        <w:tc>
          <w:tcPr>
            <w:tcW w:w="1213" w:type="dxa"/>
            <w:tcBorders>
              <w:top w:val="nil"/>
              <w:left w:val="nil"/>
              <w:bottom w:val="nil"/>
              <w:right w:val="nil"/>
            </w:tcBorders>
          </w:tcPr>
          <w:p w:rsidR="00D36C77" w:rsidRDefault="00D36C77">
            <w:pPr>
              <w:pStyle w:val="ConsPlusNormal"/>
              <w:jc w:val="center"/>
            </w:pPr>
            <w:r>
              <w:t>80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Ямало-Ненецкий автономный округ</w:t>
            </w:r>
          </w:p>
        </w:tc>
        <w:tc>
          <w:tcPr>
            <w:tcW w:w="854" w:type="dxa"/>
            <w:tcBorders>
              <w:top w:val="nil"/>
              <w:left w:val="nil"/>
              <w:bottom w:val="nil"/>
              <w:right w:val="nil"/>
            </w:tcBorders>
          </w:tcPr>
          <w:p w:rsidR="00D36C77" w:rsidRDefault="00D36C77">
            <w:pPr>
              <w:pStyle w:val="ConsPlusNormal"/>
              <w:jc w:val="center"/>
            </w:pPr>
            <w:r>
              <w:t>45</w:t>
            </w:r>
          </w:p>
        </w:tc>
        <w:tc>
          <w:tcPr>
            <w:tcW w:w="901" w:type="dxa"/>
            <w:tcBorders>
              <w:top w:val="nil"/>
              <w:left w:val="nil"/>
              <w:bottom w:val="nil"/>
              <w:right w:val="nil"/>
            </w:tcBorders>
          </w:tcPr>
          <w:p w:rsidR="00D36C77" w:rsidRDefault="00D36C77">
            <w:pPr>
              <w:pStyle w:val="ConsPlusNormal"/>
              <w:jc w:val="center"/>
            </w:pPr>
            <w:r>
              <w:t>45</w:t>
            </w:r>
          </w:p>
        </w:tc>
        <w:tc>
          <w:tcPr>
            <w:tcW w:w="854" w:type="dxa"/>
            <w:tcBorders>
              <w:top w:val="nil"/>
              <w:left w:val="nil"/>
              <w:bottom w:val="nil"/>
              <w:right w:val="nil"/>
            </w:tcBorders>
          </w:tcPr>
          <w:p w:rsidR="00D36C77" w:rsidRDefault="00D36C77">
            <w:pPr>
              <w:pStyle w:val="ConsPlusNormal"/>
              <w:jc w:val="center"/>
            </w:pPr>
            <w:r>
              <w:t>45,1</w:t>
            </w:r>
          </w:p>
        </w:tc>
        <w:tc>
          <w:tcPr>
            <w:tcW w:w="845" w:type="dxa"/>
            <w:tcBorders>
              <w:top w:val="nil"/>
              <w:left w:val="nil"/>
              <w:bottom w:val="nil"/>
              <w:right w:val="nil"/>
            </w:tcBorders>
          </w:tcPr>
          <w:p w:rsidR="00D36C77" w:rsidRDefault="00D36C77">
            <w:pPr>
              <w:pStyle w:val="ConsPlusNormal"/>
              <w:jc w:val="center"/>
            </w:pPr>
            <w:r>
              <w:t>45,1</w:t>
            </w:r>
          </w:p>
        </w:tc>
        <w:tc>
          <w:tcPr>
            <w:tcW w:w="984" w:type="dxa"/>
            <w:tcBorders>
              <w:top w:val="nil"/>
              <w:left w:val="nil"/>
              <w:bottom w:val="nil"/>
              <w:right w:val="nil"/>
            </w:tcBorders>
          </w:tcPr>
          <w:p w:rsidR="00D36C77" w:rsidRDefault="00D36C77">
            <w:pPr>
              <w:pStyle w:val="ConsPlusNormal"/>
              <w:jc w:val="center"/>
            </w:pPr>
            <w:r>
              <w:t>45,1</w:t>
            </w:r>
          </w:p>
        </w:tc>
        <w:tc>
          <w:tcPr>
            <w:tcW w:w="989" w:type="dxa"/>
            <w:tcBorders>
              <w:top w:val="nil"/>
              <w:left w:val="nil"/>
              <w:bottom w:val="nil"/>
              <w:right w:val="nil"/>
            </w:tcBorders>
          </w:tcPr>
          <w:p w:rsidR="00D36C77" w:rsidRDefault="00D36C77">
            <w:pPr>
              <w:pStyle w:val="ConsPlusNormal"/>
              <w:jc w:val="center"/>
            </w:pPr>
            <w:r>
              <w:t>71,4</w:t>
            </w:r>
          </w:p>
        </w:tc>
        <w:tc>
          <w:tcPr>
            <w:tcW w:w="1200" w:type="dxa"/>
            <w:tcBorders>
              <w:top w:val="nil"/>
              <w:left w:val="nil"/>
              <w:bottom w:val="nil"/>
              <w:right w:val="nil"/>
            </w:tcBorders>
          </w:tcPr>
          <w:p w:rsidR="00D36C77" w:rsidRDefault="00D36C77">
            <w:pPr>
              <w:pStyle w:val="ConsPlusNormal"/>
              <w:jc w:val="center"/>
            </w:pPr>
            <w:r>
              <w:t>76,5</w:t>
            </w:r>
          </w:p>
        </w:tc>
        <w:tc>
          <w:tcPr>
            <w:tcW w:w="1213" w:type="dxa"/>
            <w:tcBorders>
              <w:top w:val="nil"/>
              <w:left w:val="nil"/>
              <w:bottom w:val="nil"/>
              <w:right w:val="nil"/>
            </w:tcBorders>
          </w:tcPr>
          <w:p w:rsidR="00D36C77" w:rsidRDefault="00D36C77">
            <w:pPr>
              <w:pStyle w:val="ConsPlusNormal"/>
              <w:jc w:val="center"/>
            </w:pPr>
            <w:r>
              <w:t>79,3</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078" w:type="dxa"/>
            <w:gridSpan w:val="14"/>
            <w:tcBorders>
              <w:top w:val="nil"/>
              <w:left w:val="nil"/>
              <w:bottom w:val="nil"/>
              <w:right w:val="nil"/>
            </w:tcBorders>
          </w:tcPr>
          <w:p w:rsidR="00D36C77" w:rsidRDefault="00D36C77">
            <w:pPr>
              <w:pStyle w:val="ConsPlusNormal"/>
              <w:jc w:val="center"/>
              <w:outlineLvl w:val="3"/>
            </w:pPr>
            <w:r>
              <w:t>Показатель 7 "Доля главных бюро медико-социальной экспертизы по субъектам Российской Федерации, оснащенных специальным диагностическим оборудованием, в общем количестве главных бюро медико-социальной экспертизы по субъектам Российской Федерации"</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lastRenderedPageBreak/>
              <w:t>Российская Федерация</w:t>
            </w:r>
          </w:p>
        </w:tc>
        <w:tc>
          <w:tcPr>
            <w:tcW w:w="854" w:type="dxa"/>
            <w:tcBorders>
              <w:top w:val="nil"/>
              <w:left w:val="nil"/>
              <w:bottom w:val="nil"/>
              <w:right w:val="nil"/>
            </w:tcBorders>
          </w:tcPr>
          <w:p w:rsidR="00D36C77" w:rsidRDefault="00D36C77">
            <w:pPr>
              <w:pStyle w:val="ConsPlusNormal"/>
              <w:jc w:val="center"/>
            </w:pPr>
            <w:r>
              <w:t>100</w:t>
            </w:r>
          </w:p>
        </w:tc>
        <w:tc>
          <w:tcPr>
            <w:tcW w:w="901" w:type="dxa"/>
            <w:tcBorders>
              <w:top w:val="nil"/>
              <w:left w:val="nil"/>
              <w:bottom w:val="nil"/>
              <w:right w:val="nil"/>
            </w:tcBorders>
          </w:tcPr>
          <w:p w:rsidR="00D36C77" w:rsidRDefault="00D36C77">
            <w:pPr>
              <w:pStyle w:val="ConsPlusNormal"/>
              <w:jc w:val="center"/>
            </w:pPr>
            <w:r>
              <w:t>78,53</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85,7</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200" w:type="dxa"/>
            <w:tcBorders>
              <w:top w:val="nil"/>
              <w:left w:val="nil"/>
              <w:bottom w:val="nil"/>
              <w:right w:val="nil"/>
            </w:tcBorders>
          </w:tcPr>
          <w:p w:rsidR="00D36C77" w:rsidRDefault="00D36C77">
            <w:pPr>
              <w:pStyle w:val="ConsPlusNormal"/>
              <w:jc w:val="center"/>
            </w:pPr>
            <w:r>
              <w:t>-</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Арктическая зона</w:t>
            </w:r>
          </w:p>
        </w:tc>
        <w:tc>
          <w:tcPr>
            <w:tcW w:w="854" w:type="dxa"/>
            <w:tcBorders>
              <w:top w:val="nil"/>
              <w:left w:val="nil"/>
              <w:bottom w:val="nil"/>
              <w:right w:val="nil"/>
            </w:tcBorders>
          </w:tcPr>
          <w:p w:rsidR="00D36C77" w:rsidRDefault="00D36C77">
            <w:pPr>
              <w:pStyle w:val="ConsPlusNormal"/>
              <w:jc w:val="center"/>
            </w:pPr>
            <w:r>
              <w:t>100</w:t>
            </w:r>
          </w:p>
        </w:tc>
        <w:tc>
          <w:tcPr>
            <w:tcW w:w="901" w:type="dxa"/>
            <w:tcBorders>
              <w:top w:val="nil"/>
              <w:left w:val="nil"/>
              <w:bottom w:val="nil"/>
              <w:right w:val="nil"/>
            </w:tcBorders>
          </w:tcPr>
          <w:p w:rsidR="00D36C77" w:rsidRDefault="00D36C77">
            <w:pPr>
              <w:pStyle w:val="ConsPlusNormal"/>
              <w:jc w:val="center"/>
            </w:pPr>
            <w:r>
              <w:t>81,3</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87,5</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200" w:type="dxa"/>
            <w:tcBorders>
              <w:top w:val="nil"/>
              <w:left w:val="nil"/>
              <w:bottom w:val="nil"/>
              <w:right w:val="nil"/>
            </w:tcBorders>
          </w:tcPr>
          <w:p w:rsidR="00D36C77" w:rsidRDefault="00D36C77">
            <w:pPr>
              <w:pStyle w:val="ConsPlusNormal"/>
              <w:jc w:val="center"/>
            </w:pPr>
            <w:r>
              <w:t>-</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Мурманская область</w:t>
            </w:r>
          </w:p>
        </w:tc>
        <w:tc>
          <w:tcPr>
            <w:tcW w:w="854" w:type="dxa"/>
            <w:tcBorders>
              <w:top w:val="nil"/>
              <w:left w:val="nil"/>
              <w:bottom w:val="nil"/>
              <w:right w:val="nil"/>
            </w:tcBorders>
          </w:tcPr>
          <w:p w:rsidR="00D36C77" w:rsidRDefault="00D36C77">
            <w:pPr>
              <w:pStyle w:val="ConsPlusNormal"/>
              <w:jc w:val="center"/>
            </w:pPr>
            <w:r>
              <w:t>100</w:t>
            </w:r>
          </w:p>
        </w:tc>
        <w:tc>
          <w:tcPr>
            <w:tcW w:w="901" w:type="dxa"/>
            <w:tcBorders>
              <w:top w:val="nil"/>
              <w:left w:val="nil"/>
              <w:bottom w:val="nil"/>
              <w:right w:val="nil"/>
            </w:tcBorders>
          </w:tcPr>
          <w:p w:rsidR="00D36C77" w:rsidRDefault="00D36C77">
            <w:pPr>
              <w:pStyle w:val="ConsPlusNormal"/>
              <w:jc w:val="center"/>
            </w:pPr>
            <w:r>
              <w:t>87,5</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87,5</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200" w:type="dxa"/>
            <w:tcBorders>
              <w:top w:val="nil"/>
              <w:left w:val="nil"/>
              <w:bottom w:val="nil"/>
              <w:right w:val="nil"/>
            </w:tcBorders>
          </w:tcPr>
          <w:p w:rsidR="00D36C77" w:rsidRDefault="00D36C77">
            <w:pPr>
              <w:pStyle w:val="ConsPlusNormal"/>
              <w:jc w:val="center"/>
            </w:pPr>
            <w:r>
              <w:t>-</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Ненецкий автономный округ</w:t>
            </w:r>
          </w:p>
        </w:tc>
        <w:tc>
          <w:tcPr>
            <w:tcW w:w="854" w:type="dxa"/>
            <w:tcBorders>
              <w:top w:val="nil"/>
              <w:left w:val="nil"/>
              <w:bottom w:val="nil"/>
              <w:right w:val="nil"/>
            </w:tcBorders>
          </w:tcPr>
          <w:p w:rsidR="00D36C77" w:rsidRDefault="00D36C77">
            <w:pPr>
              <w:pStyle w:val="ConsPlusNormal"/>
              <w:jc w:val="center"/>
            </w:pPr>
            <w:r>
              <w:t>100</w:t>
            </w:r>
          </w:p>
        </w:tc>
        <w:tc>
          <w:tcPr>
            <w:tcW w:w="901" w:type="dxa"/>
            <w:tcBorders>
              <w:top w:val="nil"/>
              <w:left w:val="nil"/>
              <w:bottom w:val="nil"/>
              <w:right w:val="nil"/>
            </w:tcBorders>
          </w:tcPr>
          <w:p w:rsidR="00D36C77" w:rsidRDefault="00D36C77">
            <w:pPr>
              <w:pStyle w:val="ConsPlusNormal"/>
              <w:jc w:val="center"/>
            </w:pPr>
            <w:r>
              <w:t>75</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87,5</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200" w:type="dxa"/>
            <w:tcBorders>
              <w:top w:val="nil"/>
              <w:left w:val="nil"/>
              <w:bottom w:val="nil"/>
              <w:right w:val="nil"/>
            </w:tcBorders>
          </w:tcPr>
          <w:p w:rsidR="00D36C77" w:rsidRDefault="00D36C77">
            <w:pPr>
              <w:pStyle w:val="ConsPlusNormal"/>
              <w:jc w:val="center"/>
            </w:pPr>
            <w:r>
              <w:t>-</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Ямало-Ненецкий автономный округ</w:t>
            </w:r>
          </w:p>
        </w:tc>
        <w:tc>
          <w:tcPr>
            <w:tcW w:w="854" w:type="dxa"/>
            <w:tcBorders>
              <w:top w:val="nil"/>
              <w:left w:val="nil"/>
              <w:bottom w:val="nil"/>
              <w:right w:val="nil"/>
            </w:tcBorders>
          </w:tcPr>
          <w:p w:rsidR="00D36C77" w:rsidRDefault="00D36C77">
            <w:pPr>
              <w:pStyle w:val="ConsPlusNormal"/>
              <w:jc w:val="center"/>
            </w:pPr>
            <w:r>
              <w:t>100</w:t>
            </w:r>
          </w:p>
        </w:tc>
        <w:tc>
          <w:tcPr>
            <w:tcW w:w="901" w:type="dxa"/>
            <w:tcBorders>
              <w:top w:val="nil"/>
              <w:left w:val="nil"/>
              <w:bottom w:val="nil"/>
              <w:right w:val="nil"/>
            </w:tcBorders>
          </w:tcPr>
          <w:p w:rsidR="00D36C77" w:rsidRDefault="00D36C77">
            <w:pPr>
              <w:pStyle w:val="ConsPlusNormal"/>
              <w:jc w:val="center"/>
            </w:pPr>
            <w:r>
              <w:t>75</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87,5</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200" w:type="dxa"/>
            <w:tcBorders>
              <w:top w:val="nil"/>
              <w:left w:val="nil"/>
              <w:bottom w:val="nil"/>
              <w:right w:val="nil"/>
            </w:tcBorders>
          </w:tcPr>
          <w:p w:rsidR="00D36C77" w:rsidRDefault="00D36C77">
            <w:pPr>
              <w:pStyle w:val="ConsPlusNormal"/>
              <w:jc w:val="center"/>
            </w:pPr>
            <w:r>
              <w:t>-</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078" w:type="dxa"/>
            <w:gridSpan w:val="14"/>
            <w:tcBorders>
              <w:top w:val="nil"/>
              <w:left w:val="nil"/>
              <w:bottom w:val="nil"/>
              <w:right w:val="nil"/>
            </w:tcBorders>
          </w:tcPr>
          <w:p w:rsidR="00D36C77" w:rsidRDefault="00D36C77">
            <w:pPr>
              <w:pStyle w:val="ConsPlusNormal"/>
              <w:jc w:val="center"/>
              <w:outlineLvl w:val="2"/>
            </w:pPr>
            <w:r>
              <w:t>Подпрограмма 1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r>
      <w:tr w:rsidR="00D36C77">
        <w:tblPrEx>
          <w:tblBorders>
            <w:insideH w:val="none" w:sz="0" w:space="0" w:color="auto"/>
            <w:insideV w:val="none" w:sz="0" w:space="0" w:color="auto"/>
          </w:tblBorders>
        </w:tblPrEx>
        <w:tc>
          <w:tcPr>
            <w:tcW w:w="16078" w:type="dxa"/>
            <w:gridSpan w:val="14"/>
            <w:tcBorders>
              <w:top w:val="nil"/>
              <w:left w:val="nil"/>
              <w:bottom w:val="nil"/>
              <w:right w:val="nil"/>
            </w:tcBorders>
          </w:tcPr>
          <w:p w:rsidR="00D36C77" w:rsidRDefault="00D36C77">
            <w:pPr>
              <w:pStyle w:val="ConsPlusNormal"/>
            </w:pPr>
            <w:r>
              <w:t>Цель -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и повышению уровня их жизни</w:t>
            </w:r>
          </w:p>
          <w:p w:rsidR="00D36C77" w:rsidRDefault="00D36C77">
            <w:pPr>
              <w:pStyle w:val="ConsPlusNormal"/>
            </w:pPr>
            <w:r>
              <w:t>Задачи: формирование условий для просвещенности граждан в вопросах инвалидности и устранения барьеров во взаимоотношениях с другими людьми;</w:t>
            </w:r>
          </w:p>
          <w:p w:rsidR="00D36C77" w:rsidRDefault="00D36C77">
            <w:pPr>
              <w:pStyle w:val="ConsPlusNormal"/>
            </w:pPr>
            <w:r>
              <w:t>оценка состояния доступности приоритетных объектов и услуг и формирование нормативно-правовой и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p w:rsidR="00D36C77" w:rsidRDefault="00D36C77">
            <w:pPr>
              <w:pStyle w:val="ConsPlusNormal"/>
            </w:pPr>
            <w:r>
              <w:t>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 здравоохранения, культуры, образования, транспорта, информации и связи, физической культуры и спорта</w:t>
            </w:r>
          </w:p>
        </w:tc>
      </w:tr>
      <w:tr w:rsidR="00D36C77">
        <w:tblPrEx>
          <w:tblBorders>
            <w:insideH w:val="none" w:sz="0" w:space="0" w:color="auto"/>
            <w:insideV w:val="none" w:sz="0" w:space="0" w:color="auto"/>
          </w:tblBorders>
        </w:tblPrEx>
        <w:tc>
          <w:tcPr>
            <w:tcW w:w="16078" w:type="dxa"/>
            <w:gridSpan w:val="14"/>
            <w:tcBorders>
              <w:top w:val="nil"/>
              <w:left w:val="nil"/>
              <w:bottom w:val="nil"/>
              <w:right w:val="nil"/>
            </w:tcBorders>
          </w:tcPr>
          <w:p w:rsidR="00D36C77" w:rsidRDefault="00D36C77">
            <w:pPr>
              <w:pStyle w:val="ConsPlusNormal"/>
              <w:jc w:val="center"/>
              <w:outlineLvl w:val="3"/>
            </w:pPr>
            <w:r>
              <w:t>Показатель 1.3 "Доля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96</w:t>
            </w:r>
          </w:p>
        </w:tc>
        <w:tc>
          <w:tcPr>
            <w:tcW w:w="901"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97</w:t>
            </w:r>
          </w:p>
        </w:tc>
        <w:tc>
          <w:tcPr>
            <w:tcW w:w="845" w:type="dxa"/>
            <w:tcBorders>
              <w:top w:val="nil"/>
              <w:left w:val="nil"/>
              <w:bottom w:val="nil"/>
              <w:right w:val="nil"/>
            </w:tcBorders>
          </w:tcPr>
          <w:p w:rsidR="00D36C77" w:rsidRDefault="00D36C77">
            <w:pPr>
              <w:pStyle w:val="ConsPlusNormal"/>
              <w:jc w:val="center"/>
            </w:pPr>
            <w:r>
              <w:t>97</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c>
          <w:tcPr>
            <w:tcW w:w="1200" w:type="dxa"/>
            <w:tcBorders>
              <w:top w:val="nil"/>
              <w:left w:val="nil"/>
              <w:bottom w:val="nil"/>
              <w:right w:val="nil"/>
            </w:tcBorders>
          </w:tcPr>
          <w:p w:rsidR="00D36C77" w:rsidRDefault="00D36C77">
            <w:pPr>
              <w:pStyle w:val="ConsPlusNormal"/>
              <w:jc w:val="center"/>
            </w:pPr>
            <w:r>
              <w:t>99</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100</w:t>
            </w:r>
          </w:p>
        </w:tc>
        <w:tc>
          <w:tcPr>
            <w:tcW w:w="907" w:type="dxa"/>
            <w:tcBorders>
              <w:top w:val="nil"/>
              <w:left w:val="nil"/>
              <w:bottom w:val="nil"/>
              <w:right w:val="nil"/>
            </w:tcBorders>
          </w:tcPr>
          <w:p w:rsidR="00D36C77" w:rsidRDefault="00D36C77">
            <w:pPr>
              <w:pStyle w:val="ConsPlusNormal"/>
              <w:jc w:val="center"/>
            </w:pPr>
            <w:r>
              <w:t>100</w:t>
            </w:r>
          </w:p>
        </w:tc>
        <w:tc>
          <w:tcPr>
            <w:tcW w:w="908" w:type="dxa"/>
            <w:tcBorders>
              <w:top w:val="nil"/>
              <w:left w:val="nil"/>
              <w:bottom w:val="nil"/>
              <w:right w:val="nil"/>
            </w:tcBorders>
          </w:tcPr>
          <w:p w:rsidR="00D36C77" w:rsidRDefault="00D36C77">
            <w:pPr>
              <w:pStyle w:val="ConsPlusNormal"/>
              <w:jc w:val="center"/>
            </w:pPr>
            <w:r>
              <w:t>100</w:t>
            </w:r>
          </w:p>
        </w:tc>
        <w:tc>
          <w:tcPr>
            <w:tcW w:w="922"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Арктическая зона</w:t>
            </w:r>
          </w:p>
        </w:tc>
        <w:tc>
          <w:tcPr>
            <w:tcW w:w="854" w:type="dxa"/>
            <w:tcBorders>
              <w:top w:val="nil"/>
              <w:left w:val="nil"/>
              <w:bottom w:val="nil"/>
              <w:right w:val="nil"/>
            </w:tcBorders>
          </w:tcPr>
          <w:p w:rsidR="00D36C77" w:rsidRDefault="00D36C77">
            <w:pPr>
              <w:pStyle w:val="ConsPlusNormal"/>
              <w:jc w:val="center"/>
            </w:pPr>
            <w:r>
              <w:t>92,5</w:t>
            </w:r>
          </w:p>
        </w:tc>
        <w:tc>
          <w:tcPr>
            <w:tcW w:w="901" w:type="dxa"/>
            <w:tcBorders>
              <w:top w:val="nil"/>
              <w:left w:val="nil"/>
              <w:bottom w:val="nil"/>
              <w:right w:val="nil"/>
            </w:tcBorders>
          </w:tcPr>
          <w:p w:rsidR="00D36C77" w:rsidRDefault="00D36C77">
            <w:pPr>
              <w:pStyle w:val="ConsPlusNormal"/>
              <w:jc w:val="center"/>
            </w:pPr>
            <w:r>
              <w:t>92,5</w:t>
            </w:r>
          </w:p>
        </w:tc>
        <w:tc>
          <w:tcPr>
            <w:tcW w:w="854" w:type="dxa"/>
            <w:tcBorders>
              <w:top w:val="nil"/>
              <w:left w:val="nil"/>
              <w:bottom w:val="nil"/>
              <w:right w:val="nil"/>
            </w:tcBorders>
          </w:tcPr>
          <w:p w:rsidR="00D36C77" w:rsidRDefault="00D36C77">
            <w:pPr>
              <w:pStyle w:val="ConsPlusNormal"/>
              <w:jc w:val="center"/>
            </w:pPr>
            <w:r>
              <w:t>93,2</w:t>
            </w:r>
          </w:p>
        </w:tc>
        <w:tc>
          <w:tcPr>
            <w:tcW w:w="845" w:type="dxa"/>
            <w:tcBorders>
              <w:top w:val="nil"/>
              <w:left w:val="nil"/>
              <w:bottom w:val="nil"/>
              <w:right w:val="nil"/>
            </w:tcBorders>
          </w:tcPr>
          <w:p w:rsidR="00D36C77" w:rsidRDefault="00D36C77">
            <w:pPr>
              <w:pStyle w:val="ConsPlusNormal"/>
              <w:jc w:val="center"/>
            </w:pPr>
            <w:r>
              <w:t>94,2</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98,1</w:t>
            </w:r>
          </w:p>
        </w:tc>
        <w:tc>
          <w:tcPr>
            <w:tcW w:w="1200" w:type="dxa"/>
            <w:tcBorders>
              <w:top w:val="nil"/>
              <w:left w:val="nil"/>
              <w:bottom w:val="nil"/>
              <w:right w:val="nil"/>
            </w:tcBorders>
          </w:tcPr>
          <w:p w:rsidR="00D36C77" w:rsidRDefault="00D36C77">
            <w:pPr>
              <w:pStyle w:val="ConsPlusNormal"/>
              <w:jc w:val="center"/>
            </w:pPr>
            <w:r>
              <w:t>99</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Мурманская область</w:t>
            </w:r>
          </w:p>
        </w:tc>
        <w:tc>
          <w:tcPr>
            <w:tcW w:w="854" w:type="dxa"/>
            <w:tcBorders>
              <w:top w:val="nil"/>
              <w:left w:val="nil"/>
              <w:bottom w:val="nil"/>
              <w:right w:val="nil"/>
            </w:tcBorders>
          </w:tcPr>
          <w:p w:rsidR="00D36C77" w:rsidRDefault="00D36C77">
            <w:pPr>
              <w:pStyle w:val="ConsPlusNormal"/>
              <w:jc w:val="center"/>
            </w:pPr>
            <w:r>
              <w:t>96</w:t>
            </w:r>
          </w:p>
        </w:tc>
        <w:tc>
          <w:tcPr>
            <w:tcW w:w="901"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97</w:t>
            </w:r>
          </w:p>
        </w:tc>
        <w:tc>
          <w:tcPr>
            <w:tcW w:w="845" w:type="dxa"/>
            <w:tcBorders>
              <w:top w:val="nil"/>
              <w:left w:val="nil"/>
              <w:bottom w:val="nil"/>
              <w:right w:val="nil"/>
            </w:tcBorders>
          </w:tcPr>
          <w:p w:rsidR="00D36C77" w:rsidRDefault="00D36C77">
            <w:pPr>
              <w:pStyle w:val="ConsPlusNormal"/>
              <w:jc w:val="center"/>
            </w:pPr>
            <w:r>
              <w:t>100</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c>
          <w:tcPr>
            <w:tcW w:w="1200" w:type="dxa"/>
            <w:tcBorders>
              <w:top w:val="nil"/>
              <w:left w:val="nil"/>
              <w:bottom w:val="nil"/>
              <w:right w:val="nil"/>
            </w:tcBorders>
          </w:tcPr>
          <w:p w:rsidR="00D36C77" w:rsidRDefault="00D36C77">
            <w:pPr>
              <w:pStyle w:val="ConsPlusNormal"/>
              <w:jc w:val="center"/>
            </w:pPr>
            <w:r>
              <w:t>99</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Ненецкий автономный округ</w:t>
            </w:r>
          </w:p>
        </w:tc>
        <w:tc>
          <w:tcPr>
            <w:tcW w:w="854" w:type="dxa"/>
            <w:tcBorders>
              <w:top w:val="nil"/>
              <w:left w:val="nil"/>
              <w:bottom w:val="nil"/>
              <w:right w:val="nil"/>
            </w:tcBorders>
          </w:tcPr>
          <w:p w:rsidR="00D36C77" w:rsidRDefault="00D36C77">
            <w:pPr>
              <w:pStyle w:val="ConsPlusNormal"/>
              <w:jc w:val="center"/>
            </w:pPr>
            <w:r>
              <w:t>85</w:t>
            </w:r>
          </w:p>
        </w:tc>
        <w:tc>
          <w:tcPr>
            <w:tcW w:w="901" w:type="dxa"/>
            <w:tcBorders>
              <w:top w:val="nil"/>
              <w:left w:val="nil"/>
              <w:bottom w:val="nil"/>
              <w:right w:val="nil"/>
            </w:tcBorders>
          </w:tcPr>
          <w:p w:rsidR="00D36C77" w:rsidRDefault="00D36C77">
            <w:pPr>
              <w:pStyle w:val="ConsPlusNormal"/>
              <w:jc w:val="center"/>
            </w:pPr>
            <w:r>
              <w:t>85</w:t>
            </w:r>
          </w:p>
        </w:tc>
        <w:tc>
          <w:tcPr>
            <w:tcW w:w="854" w:type="dxa"/>
            <w:tcBorders>
              <w:top w:val="nil"/>
              <w:left w:val="nil"/>
              <w:bottom w:val="nil"/>
              <w:right w:val="nil"/>
            </w:tcBorders>
          </w:tcPr>
          <w:p w:rsidR="00D36C77" w:rsidRDefault="00D36C77">
            <w:pPr>
              <w:pStyle w:val="ConsPlusNormal"/>
              <w:jc w:val="center"/>
            </w:pPr>
            <w:r>
              <w:t>85</w:t>
            </w:r>
          </w:p>
        </w:tc>
        <w:tc>
          <w:tcPr>
            <w:tcW w:w="845" w:type="dxa"/>
            <w:tcBorders>
              <w:top w:val="nil"/>
              <w:left w:val="nil"/>
              <w:bottom w:val="nil"/>
              <w:right w:val="nil"/>
            </w:tcBorders>
          </w:tcPr>
          <w:p w:rsidR="00D36C77" w:rsidRDefault="00D36C77">
            <w:pPr>
              <w:pStyle w:val="ConsPlusNormal"/>
              <w:jc w:val="center"/>
            </w:pPr>
            <w:r>
              <w:t>85</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c>
          <w:tcPr>
            <w:tcW w:w="1200" w:type="dxa"/>
            <w:tcBorders>
              <w:top w:val="nil"/>
              <w:left w:val="nil"/>
              <w:bottom w:val="nil"/>
              <w:right w:val="nil"/>
            </w:tcBorders>
          </w:tcPr>
          <w:p w:rsidR="00D36C77" w:rsidRDefault="00D36C77">
            <w:pPr>
              <w:pStyle w:val="ConsPlusNormal"/>
              <w:jc w:val="center"/>
            </w:pPr>
            <w:r>
              <w:t>99</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Ямало-Ненецкий автономный округ</w:t>
            </w:r>
          </w:p>
        </w:tc>
        <w:tc>
          <w:tcPr>
            <w:tcW w:w="854" w:type="dxa"/>
            <w:tcBorders>
              <w:top w:val="nil"/>
              <w:left w:val="nil"/>
              <w:bottom w:val="nil"/>
              <w:right w:val="nil"/>
            </w:tcBorders>
          </w:tcPr>
          <w:p w:rsidR="00D36C77" w:rsidRDefault="00D36C77">
            <w:pPr>
              <w:pStyle w:val="ConsPlusNormal"/>
              <w:jc w:val="center"/>
            </w:pPr>
            <w:r>
              <w:t>96,5</w:t>
            </w:r>
          </w:p>
        </w:tc>
        <w:tc>
          <w:tcPr>
            <w:tcW w:w="901" w:type="dxa"/>
            <w:tcBorders>
              <w:top w:val="nil"/>
              <w:left w:val="nil"/>
              <w:bottom w:val="nil"/>
              <w:right w:val="nil"/>
            </w:tcBorders>
          </w:tcPr>
          <w:p w:rsidR="00D36C77" w:rsidRDefault="00D36C77">
            <w:pPr>
              <w:pStyle w:val="ConsPlusNormal"/>
              <w:jc w:val="center"/>
            </w:pPr>
            <w:r>
              <w:t>96,5</w:t>
            </w:r>
          </w:p>
        </w:tc>
        <w:tc>
          <w:tcPr>
            <w:tcW w:w="854" w:type="dxa"/>
            <w:tcBorders>
              <w:top w:val="nil"/>
              <w:left w:val="nil"/>
              <w:bottom w:val="nil"/>
              <w:right w:val="nil"/>
            </w:tcBorders>
          </w:tcPr>
          <w:p w:rsidR="00D36C77" w:rsidRDefault="00D36C77">
            <w:pPr>
              <w:pStyle w:val="ConsPlusNormal"/>
              <w:jc w:val="center"/>
            </w:pPr>
            <w:r>
              <w:t>97,5</w:t>
            </w:r>
          </w:p>
        </w:tc>
        <w:tc>
          <w:tcPr>
            <w:tcW w:w="845" w:type="dxa"/>
            <w:tcBorders>
              <w:top w:val="nil"/>
              <w:left w:val="nil"/>
              <w:bottom w:val="nil"/>
              <w:right w:val="nil"/>
            </w:tcBorders>
          </w:tcPr>
          <w:p w:rsidR="00D36C77" w:rsidRDefault="00D36C77">
            <w:pPr>
              <w:pStyle w:val="ConsPlusNormal"/>
              <w:jc w:val="center"/>
            </w:pPr>
            <w:r>
              <w:t>97,5</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98,4</w:t>
            </w:r>
          </w:p>
        </w:tc>
        <w:tc>
          <w:tcPr>
            <w:tcW w:w="1200" w:type="dxa"/>
            <w:tcBorders>
              <w:top w:val="nil"/>
              <w:left w:val="nil"/>
              <w:bottom w:val="nil"/>
              <w:right w:val="nil"/>
            </w:tcBorders>
          </w:tcPr>
          <w:p w:rsidR="00D36C77" w:rsidRDefault="00D36C77">
            <w:pPr>
              <w:pStyle w:val="ConsPlusNormal"/>
              <w:jc w:val="center"/>
            </w:pPr>
            <w:r>
              <w:t>99</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078" w:type="dxa"/>
            <w:gridSpan w:val="14"/>
            <w:tcBorders>
              <w:top w:val="nil"/>
              <w:left w:val="nil"/>
              <w:bottom w:val="nil"/>
              <w:right w:val="nil"/>
            </w:tcBorders>
          </w:tcPr>
          <w:p w:rsidR="00D36C77" w:rsidRDefault="00D36C77">
            <w:pPr>
              <w:pStyle w:val="ConsPlusNormal"/>
              <w:jc w:val="center"/>
              <w:outlineLvl w:val="3"/>
            </w:pPr>
            <w:r>
              <w:t>Показатель 1.4 "Доля детей-инвалидов в возрасте от 5 до 18 лет, получающих дополнительное образование, в общей численности детей-инвалидов такого возраста"</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30</w:t>
            </w:r>
          </w:p>
        </w:tc>
        <w:tc>
          <w:tcPr>
            <w:tcW w:w="901"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35</w:t>
            </w:r>
          </w:p>
        </w:tc>
        <w:tc>
          <w:tcPr>
            <w:tcW w:w="845" w:type="dxa"/>
            <w:tcBorders>
              <w:top w:val="nil"/>
              <w:left w:val="nil"/>
              <w:bottom w:val="nil"/>
              <w:right w:val="nil"/>
            </w:tcBorders>
          </w:tcPr>
          <w:p w:rsidR="00D36C77" w:rsidRDefault="00D36C77">
            <w:pPr>
              <w:pStyle w:val="ConsPlusNormal"/>
              <w:jc w:val="center"/>
            </w:pPr>
            <w:r>
              <w:t>35</w:t>
            </w:r>
          </w:p>
        </w:tc>
        <w:tc>
          <w:tcPr>
            <w:tcW w:w="984" w:type="dxa"/>
            <w:tcBorders>
              <w:top w:val="nil"/>
              <w:left w:val="nil"/>
              <w:bottom w:val="nil"/>
              <w:right w:val="nil"/>
            </w:tcBorders>
          </w:tcPr>
          <w:p w:rsidR="00D36C77" w:rsidRDefault="00D36C77">
            <w:pPr>
              <w:pStyle w:val="ConsPlusNormal"/>
              <w:jc w:val="center"/>
            </w:pPr>
            <w:r>
              <w:t>40</w:t>
            </w:r>
          </w:p>
        </w:tc>
        <w:tc>
          <w:tcPr>
            <w:tcW w:w="989" w:type="dxa"/>
            <w:tcBorders>
              <w:top w:val="nil"/>
              <w:left w:val="nil"/>
              <w:bottom w:val="nil"/>
              <w:right w:val="nil"/>
            </w:tcBorders>
          </w:tcPr>
          <w:p w:rsidR="00D36C77" w:rsidRDefault="00D36C77">
            <w:pPr>
              <w:pStyle w:val="ConsPlusNormal"/>
              <w:jc w:val="center"/>
            </w:pPr>
            <w:r>
              <w:t>41</w:t>
            </w:r>
          </w:p>
        </w:tc>
        <w:tc>
          <w:tcPr>
            <w:tcW w:w="1200" w:type="dxa"/>
            <w:tcBorders>
              <w:top w:val="nil"/>
              <w:left w:val="nil"/>
              <w:bottom w:val="nil"/>
              <w:right w:val="nil"/>
            </w:tcBorders>
          </w:tcPr>
          <w:p w:rsidR="00D36C77" w:rsidRDefault="00D36C77">
            <w:pPr>
              <w:pStyle w:val="ConsPlusNormal"/>
              <w:jc w:val="center"/>
            </w:pPr>
            <w:r>
              <w:t>45</w:t>
            </w:r>
          </w:p>
        </w:tc>
        <w:tc>
          <w:tcPr>
            <w:tcW w:w="1213" w:type="dxa"/>
            <w:tcBorders>
              <w:top w:val="nil"/>
              <w:left w:val="nil"/>
              <w:bottom w:val="nil"/>
              <w:right w:val="nil"/>
            </w:tcBorders>
          </w:tcPr>
          <w:p w:rsidR="00D36C77" w:rsidRDefault="00D36C77">
            <w:pPr>
              <w:pStyle w:val="ConsPlusNormal"/>
              <w:jc w:val="center"/>
            </w:pPr>
            <w:r>
              <w:t>50</w:t>
            </w:r>
          </w:p>
        </w:tc>
        <w:tc>
          <w:tcPr>
            <w:tcW w:w="917" w:type="dxa"/>
            <w:tcBorders>
              <w:top w:val="nil"/>
              <w:left w:val="nil"/>
              <w:bottom w:val="nil"/>
              <w:right w:val="nil"/>
            </w:tcBorders>
          </w:tcPr>
          <w:p w:rsidR="00D36C77" w:rsidRDefault="00D36C77">
            <w:pPr>
              <w:pStyle w:val="ConsPlusNormal"/>
              <w:jc w:val="center"/>
            </w:pPr>
            <w:r>
              <w:t>55</w:t>
            </w:r>
          </w:p>
        </w:tc>
        <w:tc>
          <w:tcPr>
            <w:tcW w:w="912" w:type="dxa"/>
            <w:tcBorders>
              <w:top w:val="nil"/>
              <w:left w:val="nil"/>
              <w:bottom w:val="nil"/>
              <w:right w:val="nil"/>
            </w:tcBorders>
          </w:tcPr>
          <w:p w:rsidR="00D36C77" w:rsidRDefault="00D36C77">
            <w:pPr>
              <w:pStyle w:val="ConsPlusNormal"/>
              <w:jc w:val="center"/>
            </w:pPr>
            <w:r>
              <w:t>60</w:t>
            </w:r>
          </w:p>
        </w:tc>
        <w:tc>
          <w:tcPr>
            <w:tcW w:w="907" w:type="dxa"/>
            <w:tcBorders>
              <w:top w:val="nil"/>
              <w:left w:val="nil"/>
              <w:bottom w:val="nil"/>
              <w:right w:val="nil"/>
            </w:tcBorders>
          </w:tcPr>
          <w:p w:rsidR="00D36C77" w:rsidRDefault="00D36C77">
            <w:pPr>
              <w:pStyle w:val="ConsPlusNormal"/>
              <w:jc w:val="center"/>
            </w:pPr>
            <w:r>
              <w:t>65</w:t>
            </w:r>
          </w:p>
        </w:tc>
        <w:tc>
          <w:tcPr>
            <w:tcW w:w="908" w:type="dxa"/>
            <w:tcBorders>
              <w:top w:val="nil"/>
              <w:left w:val="nil"/>
              <w:bottom w:val="nil"/>
              <w:right w:val="nil"/>
            </w:tcBorders>
          </w:tcPr>
          <w:p w:rsidR="00D36C77" w:rsidRDefault="00D36C77">
            <w:pPr>
              <w:pStyle w:val="ConsPlusNormal"/>
              <w:jc w:val="center"/>
            </w:pPr>
            <w:r>
              <w:t>70</w:t>
            </w:r>
          </w:p>
        </w:tc>
        <w:tc>
          <w:tcPr>
            <w:tcW w:w="922" w:type="dxa"/>
            <w:tcBorders>
              <w:top w:val="nil"/>
              <w:left w:val="nil"/>
              <w:bottom w:val="nil"/>
              <w:right w:val="nil"/>
            </w:tcBorders>
          </w:tcPr>
          <w:p w:rsidR="00D36C77" w:rsidRDefault="00D36C77">
            <w:pPr>
              <w:pStyle w:val="ConsPlusNormal"/>
              <w:jc w:val="center"/>
            </w:pPr>
            <w:r>
              <w:t>75</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lastRenderedPageBreak/>
              <w:t>Арктическая зона</w:t>
            </w:r>
          </w:p>
        </w:tc>
        <w:tc>
          <w:tcPr>
            <w:tcW w:w="854" w:type="dxa"/>
            <w:tcBorders>
              <w:top w:val="nil"/>
              <w:left w:val="nil"/>
              <w:bottom w:val="nil"/>
              <w:right w:val="nil"/>
            </w:tcBorders>
          </w:tcPr>
          <w:p w:rsidR="00D36C77" w:rsidRDefault="00D36C77">
            <w:pPr>
              <w:pStyle w:val="ConsPlusNormal"/>
              <w:jc w:val="center"/>
            </w:pPr>
            <w:r>
              <w:t>28,2</w:t>
            </w:r>
          </w:p>
        </w:tc>
        <w:tc>
          <w:tcPr>
            <w:tcW w:w="901" w:type="dxa"/>
            <w:tcBorders>
              <w:top w:val="nil"/>
              <w:left w:val="nil"/>
              <w:bottom w:val="nil"/>
              <w:right w:val="nil"/>
            </w:tcBorders>
          </w:tcPr>
          <w:p w:rsidR="00D36C77" w:rsidRDefault="00D36C77">
            <w:pPr>
              <w:pStyle w:val="ConsPlusNormal"/>
              <w:jc w:val="center"/>
            </w:pPr>
            <w:r>
              <w:t>28,2</w:t>
            </w:r>
          </w:p>
        </w:tc>
        <w:tc>
          <w:tcPr>
            <w:tcW w:w="854" w:type="dxa"/>
            <w:tcBorders>
              <w:top w:val="nil"/>
              <w:left w:val="nil"/>
              <w:bottom w:val="nil"/>
              <w:right w:val="nil"/>
            </w:tcBorders>
          </w:tcPr>
          <w:p w:rsidR="00D36C77" w:rsidRDefault="00D36C77">
            <w:pPr>
              <w:pStyle w:val="ConsPlusNormal"/>
              <w:jc w:val="center"/>
            </w:pPr>
            <w:r>
              <w:t>37,4</w:t>
            </w:r>
          </w:p>
        </w:tc>
        <w:tc>
          <w:tcPr>
            <w:tcW w:w="845" w:type="dxa"/>
            <w:tcBorders>
              <w:top w:val="nil"/>
              <w:left w:val="nil"/>
              <w:bottom w:val="nil"/>
              <w:right w:val="nil"/>
            </w:tcBorders>
          </w:tcPr>
          <w:p w:rsidR="00D36C77" w:rsidRDefault="00D36C77">
            <w:pPr>
              <w:pStyle w:val="ConsPlusNormal"/>
              <w:jc w:val="center"/>
            </w:pPr>
            <w:r>
              <w:t>37,4</w:t>
            </w:r>
          </w:p>
        </w:tc>
        <w:tc>
          <w:tcPr>
            <w:tcW w:w="984" w:type="dxa"/>
            <w:tcBorders>
              <w:top w:val="nil"/>
              <w:left w:val="nil"/>
              <w:bottom w:val="nil"/>
              <w:right w:val="nil"/>
            </w:tcBorders>
          </w:tcPr>
          <w:p w:rsidR="00D36C77" w:rsidRDefault="00D36C77">
            <w:pPr>
              <w:pStyle w:val="ConsPlusNormal"/>
              <w:jc w:val="center"/>
            </w:pPr>
            <w:r>
              <w:t>44,6</w:t>
            </w:r>
          </w:p>
        </w:tc>
        <w:tc>
          <w:tcPr>
            <w:tcW w:w="989" w:type="dxa"/>
            <w:tcBorders>
              <w:top w:val="nil"/>
              <w:left w:val="nil"/>
              <w:bottom w:val="nil"/>
              <w:right w:val="nil"/>
            </w:tcBorders>
          </w:tcPr>
          <w:p w:rsidR="00D36C77" w:rsidRDefault="00D36C77">
            <w:pPr>
              <w:pStyle w:val="ConsPlusNormal"/>
              <w:jc w:val="center"/>
            </w:pPr>
            <w:r>
              <w:t>43</w:t>
            </w:r>
          </w:p>
        </w:tc>
        <w:tc>
          <w:tcPr>
            <w:tcW w:w="1200" w:type="dxa"/>
            <w:tcBorders>
              <w:top w:val="nil"/>
              <w:left w:val="nil"/>
              <w:bottom w:val="nil"/>
              <w:right w:val="nil"/>
            </w:tcBorders>
          </w:tcPr>
          <w:p w:rsidR="00D36C77" w:rsidRDefault="00D36C77">
            <w:pPr>
              <w:pStyle w:val="ConsPlusNormal"/>
              <w:jc w:val="center"/>
            </w:pPr>
            <w:r>
              <w:t>46,6</w:t>
            </w:r>
          </w:p>
        </w:tc>
        <w:tc>
          <w:tcPr>
            <w:tcW w:w="1213" w:type="dxa"/>
            <w:tcBorders>
              <w:top w:val="nil"/>
              <w:left w:val="nil"/>
              <w:bottom w:val="nil"/>
              <w:right w:val="nil"/>
            </w:tcBorders>
          </w:tcPr>
          <w:p w:rsidR="00D36C77" w:rsidRDefault="00D36C77">
            <w:pPr>
              <w:pStyle w:val="ConsPlusNormal"/>
              <w:jc w:val="center"/>
            </w:pPr>
            <w:r>
              <w:t>50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Мурманская область</w:t>
            </w:r>
          </w:p>
        </w:tc>
        <w:tc>
          <w:tcPr>
            <w:tcW w:w="854" w:type="dxa"/>
            <w:tcBorders>
              <w:top w:val="nil"/>
              <w:left w:val="nil"/>
              <w:bottom w:val="nil"/>
              <w:right w:val="nil"/>
            </w:tcBorders>
          </w:tcPr>
          <w:p w:rsidR="00D36C77" w:rsidRDefault="00D36C77">
            <w:pPr>
              <w:pStyle w:val="ConsPlusNormal"/>
              <w:jc w:val="center"/>
            </w:pPr>
            <w:r>
              <w:t>30</w:t>
            </w:r>
          </w:p>
        </w:tc>
        <w:tc>
          <w:tcPr>
            <w:tcW w:w="901"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35</w:t>
            </w:r>
          </w:p>
        </w:tc>
        <w:tc>
          <w:tcPr>
            <w:tcW w:w="845" w:type="dxa"/>
            <w:tcBorders>
              <w:top w:val="nil"/>
              <w:left w:val="nil"/>
              <w:bottom w:val="nil"/>
              <w:right w:val="nil"/>
            </w:tcBorders>
          </w:tcPr>
          <w:p w:rsidR="00D36C77" w:rsidRDefault="00D36C77">
            <w:pPr>
              <w:pStyle w:val="ConsPlusNormal"/>
              <w:jc w:val="center"/>
            </w:pPr>
            <w:r>
              <w:t>35</w:t>
            </w:r>
          </w:p>
        </w:tc>
        <w:tc>
          <w:tcPr>
            <w:tcW w:w="984" w:type="dxa"/>
            <w:tcBorders>
              <w:top w:val="nil"/>
              <w:left w:val="nil"/>
              <w:bottom w:val="nil"/>
              <w:right w:val="nil"/>
            </w:tcBorders>
          </w:tcPr>
          <w:p w:rsidR="00D36C77" w:rsidRDefault="00D36C77">
            <w:pPr>
              <w:pStyle w:val="ConsPlusNormal"/>
              <w:jc w:val="center"/>
            </w:pPr>
            <w:r>
              <w:t>40</w:t>
            </w:r>
          </w:p>
        </w:tc>
        <w:tc>
          <w:tcPr>
            <w:tcW w:w="989" w:type="dxa"/>
            <w:tcBorders>
              <w:top w:val="nil"/>
              <w:left w:val="nil"/>
              <w:bottom w:val="nil"/>
              <w:right w:val="nil"/>
            </w:tcBorders>
          </w:tcPr>
          <w:p w:rsidR="00D36C77" w:rsidRDefault="00D36C77">
            <w:pPr>
              <w:pStyle w:val="ConsPlusNormal"/>
              <w:jc w:val="center"/>
            </w:pPr>
            <w:r>
              <w:t>40</w:t>
            </w:r>
          </w:p>
        </w:tc>
        <w:tc>
          <w:tcPr>
            <w:tcW w:w="1200" w:type="dxa"/>
            <w:tcBorders>
              <w:top w:val="nil"/>
              <w:left w:val="nil"/>
              <w:bottom w:val="nil"/>
              <w:right w:val="nil"/>
            </w:tcBorders>
          </w:tcPr>
          <w:p w:rsidR="00D36C77" w:rsidRDefault="00D36C77">
            <w:pPr>
              <w:pStyle w:val="ConsPlusNormal"/>
              <w:jc w:val="center"/>
            </w:pPr>
            <w:r>
              <w:t>45</w:t>
            </w:r>
          </w:p>
        </w:tc>
        <w:tc>
          <w:tcPr>
            <w:tcW w:w="1213" w:type="dxa"/>
            <w:tcBorders>
              <w:top w:val="nil"/>
              <w:left w:val="nil"/>
              <w:bottom w:val="nil"/>
              <w:right w:val="nil"/>
            </w:tcBorders>
          </w:tcPr>
          <w:p w:rsidR="00D36C77" w:rsidRDefault="00D36C77">
            <w:pPr>
              <w:pStyle w:val="ConsPlusNormal"/>
              <w:jc w:val="center"/>
            </w:pPr>
            <w:r>
              <w:t>50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Ненецкий автономный округ</w:t>
            </w:r>
          </w:p>
        </w:tc>
        <w:tc>
          <w:tcPr>
            <w:tcW w:w="854" w:type="dxa"/>
            <w:tcBorders>
              <w:top w:val="nil"/>
              <w:left w:val="nil"/>
              <w:bottom w:val="nil"/>
              <w:right w:val="nil"/>
            </w:tcBorders>
          </w:tcPr>
          <w:p w:rsidR="00D36C77" w:rsidRDefault="00D36C77">
            <w:pPr>
              <w:pStyle w:val="ConsPlusNormal"/>
              <w:jc w:val="center"/>
            </w:pPr>
            <w:r>
              <w:t>7</w:t>
            </w:r>
          </w:p>
        </w:tc>
        <w:tc>
          <w:tcPr>
            <w:tcW w:w="901" w:type="dxa"/>
            <w:tcBorders>
              <w:top w:val="nil"/>
              <w:left w:val="nil"/>
              <w:bottom w:val="nil"/>
              <w:right w:val="nil"/>
            </w:tcBorders>
          </w:tcPr>
          <w:p w:rsidR="00D36C77" w:rsidRDefault="00D36C77">
            <w:pPr>
              <w:pStyle w:val="ConsPlusNormal"/>
              <w:jc w:val="center"/>
            </w:pPr>
            <w:r>
              <w:t>7</w:t>
            </w:r>
          </w:p>
        </w:tc>
        <w:tc>
          <w:tcPr>
            <w:tcW w:w="854" w:type="dxa"/>
            <w:tcBorders>
              <w:top w:val="nil"/>
              <w:left w:val="nil"/>
              <w:bottom w:val="nil"/>
              <w:right w:val="nil"/>
            </w:tcBorders>
          </w:tcPr>
          <w:p w:rsidR="00D36C77" w:rsidRDefault="00D36C77">
            <w:pPr>
              <w:pStyle w:val="ConsPlusNormal"/>
              <w:jc w:val="center"/>
            </w:pPr>
            <w:r>
              <w:t>29</w:t>
            </w:r>
          </w:p>
        </w:tc>
        <w:tc>
          <w:tcPr>
            <w:tcW w:w="845" w:type="dxa"/>
            <w:tcBorders>
              <w:top w:val="nil"/>
              <w:left w:val="nil"/>
              <w:bottom w:val="nil"/>
              <w:right w:val="nil"/>
            </w:tcBorders>
          </w:tcPr>
          <w:p w:rsidR="00D36C77" w:rsidRDefault="00D36C77">
            <w:pPr>
              <w:pStyle w:val="ConsPlusNormal"/>
              <w:jc w:val="center"/>
            </w:pPr>
            <w:r>
              <w:t>29</w:t>
            </w:r>
          </w:p>
        </w:tc>
        <w:tc>
          <w:tcPr>
            <w:tcW w:w="984" w:type="dxa"/>
            <w:tcBorders>
              <w:top w:val="nil"/>
              <w:left w:val="nil"/>
              <w:bottom w:val="nil"/>
              <w:right w:val="nil"/>
            </w:tcBorders>
          </w:tcPr>
          <w:p w:rsidR="00D36C77" w:rsidRDefault="00D36C77">
            <w:pPr>
              <w:pStyle w:val="ConsPlusNormal"/>
              <w:jc w:val="center"/>
            </w:pPr>
            <w:r>
              <w:t>40</w:t>
            </w:r>
          </w:p>
        </w:tc>
        <w:tc>
          <w:tcPr>
            <w:tcW w:w="989" w:type="dxa"/>
            <w:tcBorders>
              <w:top w:val="nil"/>
              <w:left w:val="nil"/>
              <w:bottom w:val="nil"/>
              <w:right w:val="nil"/>
            </w:tcBorders>
          </w:tcPr>
          <w:p w:rsidR="00D36C77" w:rsidRDefault="00D36C77">
            <w:pPr>
              <w:pStyle w:val="ConsPlusNormal"/>
              <w:jc w:val="center"/>
            </w:pPr>
            <w:r>
              <w:t>40</w:t>
            </w:r>
          </w:p>
        </w:tc>
        <w:tc>
          <w:tcPr>
            <w:tcW w:w="1200" w:type="dxa"/>
            <w:tcBorders>
              <w:top w:val="nil"/>
              <w:left w:val="nil"/>
              <w:bottom w:val="nil"/>
              <w:right w:val="nil"/>
            </w:tcBorders>
          </w:tcPr>
          <w:p w:rsidR="00D36C77" w:rsidRDefault="00D36C77">
            <w:pPr>
              <w:pStyle w:val="ConsPlusNormal"/>
              <w:jc w:val="center"/>
            </w:pPr>
            <w:r>
              <w:t>45</w:t>
            </w:r>
          </w:p>
        </w:tc>
        <w:tc>
          <w:tcPr>
            <w:tcW w:w="1213" w:type="dxa"/>
            <w:tcBorders>
              <w:top w:val="nil"/>
              <w:left w:val="nil"/>
              <w:bottom w:val="nil"/>
              <w:right w:val="nil"/>
            </w:tcBorders>
          </w:tcPr>
          <w:p w:rsidR="00D36C77" w:rsidRDefault="00D36C77">
            <w:pPr>
              <w:pStyle w:val="ConsPlusNormal"/>
              <w:jc w:val="center"/>
            </w:pPr>
            <w:r>
              <w:t>50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Ямало-Ненецкий автономный округ</w:t>
            </w:r>
          </w:p>
        </w:tc>
        <w:tc>
          <w:tcPr>
            <w:tcW w:w="854" w:type="dxa"/>
            <w:tcBorders>
              <w:top w:val="nil"/>
              <w:left w:val="nil"/>
              <w:bottom w:val="nil"/>
              <w:right w:val="nil"/>
            </w:tcBorders>
          </w:tcPr>
          <w:p w:rsidR="00D36C77" w:rsidRDefault="00D36C77">
            <w:pPr>
              <w:pStyle w:val="ConsPlusNormal"/>
              <w:jc w:val="center"/>
            </w:pPr>
            <w:r>
              <w:t>47,6</w:t>
            </w:r>
          </w:p>
        </w:tc>
        <w:tc>
          <w:tcPr>
            <w:tcW w:w="901" w:type="dxa"/>
            <w:tcBorders>
              <w:top w:val="nil"/>
              <w:left w:val="nil"/>
              <w:bottom w:val="nil"/>
              <w:right w:val="nil"/>
            </w:tcBorders>
          </w:tcPr>
          <w:p w:rsidR="00D36C77" w:rsidRDefault="00D36C77">
            <w:pPr>
              <w:pStyle w:val="ConsPlusNormal"/>
              <w:jc w:val="center"/>
            </w:pPr>
            <w:r>
              <w:t>47,6</w:t>
            </w:r>
          </w:p>
        </w:tc>
        <w:tc>
          <w:tcPr>
            <w:tcW w:w="854" w:type="dxa"/>
            <w:tcBorders>
              <w:top w:val="nil"/>
              <w:left w:val="nil"/>
              <w:bottom w:val="nil"/>
              <w:right w:val="nil"/>
            </w:tcBorders>
          </w:tcPr>
          <w:p w:rsidR="00D36C77" w:rsidRDefault="00D36C77">
            <w:pPr>
              <w:pStyle w:val="ConsPlusNormal"/>
              <w:jc w:val="center"/>
            </w:pPr>
            <w:r>
              <w:t>48,3</w:t>
            </w:r>
          </w:p>
        </w:tc>
        <w:tc>
          <w:tcPr>
            <w:tcW w:w="845" w:type="dxa"/>
            <w:tcBorders>
              <w:top w:val="nil"/>
              <w:left w:val="nil"/>
              <w:bottom w:val="nil"/>
              <w:right w:val="nil"/>
            </w:tcBorders>
          </w:tcPr>
          <w:p w:rsidR="00D36C77" w:rsidRDefault="00D36C77">
            <w:pPr>
              <w:pStyle w:val="ConsPlusNormal"/>
              <w:jc w:val="center"/>
            </w:pPr>
            <w:r>
              <w:t>48,3</w:t>
            </w:r>
          </w:p>
        </w:tc>
        <w:tc>
          <w:tcPr>
            <w:tcW w:w="984" w:type="dxa"/>
            <w:tcBorders>
              <w:top w:val="nil"/>
              <w:left w:val="nil"/>
              <w:bottom w:val="nil"/>
              <w:right w:val="nil"/>
            </w:tcBorders>
          </w:tcPr>
          <w:p w:rsidR="00D36C77" w:rsidRDefault="00D36C77">
            <w:pPr>
              <w:pStyle w:val="ConsPlusNormal"/>
              <w:jc w:val="center"/>
            </w:pPr>
            <w:r>
              <w:t>49,1</w:t>
            </w:r>
          </w:p>
        </w:tc>
        <w:tc>
          <w:tcPr>
            <w:tcW w:w="989" w:type="dxa"/>
            <w:tcBorders>
              <w:top w:val="nil"/>
              <w:left w:val="nil"/>
              <w:bottom w:val="nil"/>
              <w:right w:val="nil"/>
            </w:tcBorders>
          </w:tcPr>
          <w:p w:rsidR="00D36C77" w:rsidRDefault="00D36C77">
            <w:pPr>
              <w:pStyle w:val="ConsPlusNormal"/>
              <w:jc w:val="center"/>
            </w:pPr>
            <w:r>
              <w:t>49,1</w:t>
            </w:r>
          </w:p>
        </w:tc>
        <w:tc>
          <w:tcPr>
            <w:tcW w:w="1200" w:type="dxa"/>
            <w:tcBorders>
              <w:top w:val="nil"/>
              <w:left w:val="nil"/>
              <w:bottom w:val="nil"/>
              <w:right w:val="nil"/>
            </w:tcBorders>
          </w:tcPr>
          <w:p w:rsidR="00D36C77" w:rsidRDefault="00D36C77">
            <w:pPr>
              <w:pStyle w:val="ConsPlusNormal"/>
              <w:jc w:val="center"/>
            </w:pPr>
            <w:r>
              <w:t>49,9</w:t>
            </w:r>
          </w:p>
        </w:tc>
        <w:tc>
          <w:tcPr>
            <w:tcW w:w="1213" w:type="dxa"/>
            <w:tcBorders>
              <w:top w:val="nil"/>
              <w:left w:val="nil"/>
              <w:bottom w:val="nil"/>
              <w:right w:val="nil"/>
            </w:tcBorders>
          </w:tcPr>
          <w:p w:rsidR="00D36C77" w:rsidRDefault="00D36C77">
            <w:pPr>
              <w:pStyle w:val="ConsPlusNormal"/>
              <w:jc w:val="center"/>
            </w:pPr>
            <w:r>
              <w:t>50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078" w:type="dxa"/>
            <w:gridSpan w:val="14"/>
            <w:tcBorders>
              <w:top w:val="nil"/>
              <w:left w:val="nil"/>
              <w:bottom w:val="nil"/>
              <w:right w:val="nil"/>
            </w:tcBorders>
          </w:tcPr>
          <w:p w:rsidR="00D36C77" w:rsidRDefault="00D36C77">
            <w:pPr>
              <w:pStyle w:val="ConsPlusNormal"/>
              <w:jc w:val="center"/>
              <w:outlineLvl w:val="3"/>
            </w:pPr>
            <w:r>
              <w:t>Показатель 1.8 "Доля детей-инвалидов в возрасте от 1,5 до 7 лет, охваченных дошкольным образованием, в общей численности детей-инвалидов такого возраста"</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80</w:t>
            </w:r>
          </w:p>
        </w:tc>
        <w:tc>
          <w:tcPr>
            <w:tcW w:w="901"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85</w:t>
            </w:r>
          </w:p>
        </w:tc>
        <w:tc>
          <w:tcPr>
            <w:tcW w:w="845" w:type="dxa"/>
            <w:tcBorders>
              <w:top w:val="nil"/>
              <w:left w:val="nil"/>
              <w:bottom w:val="nil"/>
              <w:right w:val="nil"/>
            </w:tcBorders>
          </w:tcPr>
          <w:p w:rsidR="00D36C77" w:rsidRDefault="00D36C77">
            <w:pPr>
              <w:pStyle w:val="ConsPlusNormal"/>
              <w:jc w:val="center"/>
            </w:pPr>
            <w:r>
              <w:t>85</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w:t>
            </w:r>
          </w:p>
        </w:tc>
        <w:tc>
          <w:tcPr>
            <w:tcW w:w="1200" w:type="dxa"/>
            <w:tcBorders>
              <w:top w:val="nil"/>
              <w:left w:val="nil"/>
              <w:bottom w:val="nil"/>
              <w:right w:val="nil"/>
            </w:tcBorders>
          </w:tcPr>
          <w:p w:rsidR="00D36C77" w:rsidRDefault="00D36C77">
            <w:pPr>
              <w:pStyle w:val="ConsPlusNormal"/>
              <w:jc w:val="center"/>
            </w:pPr>
            <w:r>
              <w:t>95</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100</w:t>
            </w:r>
          </w:p>
        </w:tc>
        <w:tc>
          <w:tcPr>
            <w:tcW w:w="912" w:type="dxa"/>
            <w:tcBorders>
              <w:top w:val="nil"/>
              <w:left w:val="nil"/>
              <w:bottom w:val="nil"/>
              <w:right w:val="nil"/>
            </w:tcBorders>
          </w:tcPr>
          <w:p w:rsidR="00D36C77" w:rsidRDefault="00D36C77">
            <w:pPr>
              <w:pStyle w:val="ConsPlusNormal"/>
              <w:jc w:val="center"/>
            </w:pPr>
            <w:r>
              <w:t>100</w:t>
            </w:r>
          </w:p>
        </w:tc>
        <w:tc>
          <w:tcPr>
            <w:tcW w:w="907" w:type="dxa"/>
            <w:tcBorders>
              <w:top w:val="nil"/>
              <w:left w:val="nil"/>
              <w:bottom w:val="nil"/>
              <w:right w:val="nil"/>
            </w:tcBorders>
          </w:tcPr>
          <w:p w:rsidR="00D36C77" w:rsidRDefault="00D36C77">
            <w:pPr>
              <w:pStyle w:val="ConsPlusNormal"/>
              <w:jc w:val="center"/>
            </w:pPr>
            <w:r>
              <w:t>100</w:t>
            </w:r>
          </w:p>
        </w:tc>
        <w:tc>
          <w:tcPr>
            <w:tcW w:w="908" w:type="dxa"/>
            <w:tcBorders>
              <w:top w:val="nil"/>
              <w:left w:val="nil"/>
              <w:bottom w:val="nil"/>
              <w:right w:val="nil"/>
            </w:tcBorders>
          </w:tcPr>
          <w:p w:rsidR="00D36C77" w:rsidRDefault="00D36C77">
            <w:pPr>
              <w:pStyle w:val="ConsPlusNormal"/>
              <w:jc w:val="center"/>
            </w:pPr>
            <w:r>
              <w:t>100</w:t>
            </w:r>
          </w:p>
        </w:tc>
        <w:tc>
          <w:tcPr>
            <w:tcW w:w="922"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Арктическая зона</w:t>
            </w:r>
          </w:p>
        </w:tc>
        <w:tc>
          <w:tcPr>
            <w:tcW w:w="854" w:type="dxa"/>
            <w:tcBorders>
              <w:top w:val="nil"/>
              <w:left w:val="nil"/>
              <w:bottom w:val="nil"/>
              <w:right w:val="nil"/>
            </w:tcBorders>
          </w:tcPr>
          <w:p w:rsidR="00D36C77" w:rsidRDefault="00D36C77">
            <w:pPr>
              <w:pStyle w:val="ConsPlusNormal"/>
              <w:jc w:val="center"/>
            </w:pPr>
            <w:r>
              <w:t>63,3</w:t>
            </w:r>
          </w:p>
        </w:tc>
        <w:tc>
          <w:tcPr>
            <w:tcW w:w="901" w:type="dxa"/>
            <w:tcBorders>
              <w:top w:val="nil"/>
              <w:left w:val="nil"/>
              <w:bottom w:val="nil"/>
              <w:right w:val="nil"/>
            </w:tcBorders>
          </w:tcPr>
          <w:p w:rsidR="00D36C77" w:rsidRDefault="00D36C77">
            <w:pPr>
              <w:pStyle w:val="ConsPlusNormal"/>
              <w:jc w:val="center"/>
            </w:pPr>
            <w:r>
              <w:t>63,3</w:t>
            </w:r>
          </w:p>
        </w:tc>
        <w:tc>
          <w:tcPr>
            <w:tcW w:w="854" w:type="dxa"/>
            <w:tcBorders>
              <w:top w:val="nil"/>
              <w:left w:val="nil"/>
              <w:bottom w:val="nil"/>
              <w:right w:val="nil"/>
            </w:tcBorders>
          </w:tcPr>
          <w:p w:rsidR="00D36C77" w:rsidRDefault="00D36C77">
            <w:pPr>
              <w:pStyle w:val="ConsPlusNormal"/>
              <w:jc w:val="center"/>
            </w:pPr>
            <w:r>
              <w:t>84,3</w:t>
            </w:r>
          </w:p>
        </w:tc>
        <w:tc>
          <w:tcPr>
            <w:tcW w:w="845" w:type="dxa"/>
            <w:tcBorders>
              <w:top w:val="nil"/>
              <w:left w:val="nil"/>
              <w:bottom w:val="nil"/>
              <w:right w:val="nil"/>
            </w:tcBorders>
          </w:tcPr>
          <w:p w:rsidR="00D36C77" w:rsidRDefault="00D36C77">
            <w:pPr>
              <w:pStyle w:val="ConsPlusNormal"/>
              <w:jc w:val="center"/>
            </w:pPr>
            <w:r>
              <w:t>81,8</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91,7</w:t>
            </w:r>
          </w:p>
        </w:tc>
        <w:tc>
          <w:tcPr>
            <w:tcW w:w="1200" w:type="dxa"/>
            <w:tcBorders>
              <w:top w:val="nil"/>
              <w:left w:val="nil"/>
              <w:bottom w:val="nil"/>
              <w:right w:val="nil"/>
            </w:tcBorders>
          </w:tcPr>
          <w:p w:rsidR="00D36C77" w:rsidRDefault="00D36C77">
            <w:pPr>
              <w:pStyle w:val="ConsPlusNormal"/>
              <w:jc w:val="center"/>
            </w:pPr>
            <w:r>
              <w:t>95</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Мурманская область</w:t>
            </w:r>
          </w:p>
        </w:tc>
        <w:tc>
          <w:tcPr>
            <w:tcW w:w="854" w:type="dxa"/>
            <w:tcBorders>
              <w:top w:val="nil"/>
              <w:left w:val="nil"/>
              <w:bottom w:val="nil"/>
              <w:right w:val="nil"/>
            </w:tcBorders>
          </w:tcPr>
          <w:p w:rsidR="00D36C77" w:rsidRDefault="00D36C77">
            <w:pPr>
              <w:pStyle w:val="ConsPlusNormal"/>
              <w:jc w:val="center"/>
            </w:pPr>
            <w:r>
              <w:t>80</w:t>
            </w:r>
          </w:p>
        </w:tc>
        <w:tc>
          <w:tcPr>
            <w:tcW w:w="901"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85</w:t>
            </w:r>
          </w:p>
        </w:tc>
        <w:tc>
          <w:tcPr>
            <w:tcW w:w="845" w:type="dxa"/>
            <w:tcBorders>
              <w:top w:val="nil"/>
              <w:left w:val="nil"/>
              <w:bottom w:val="nil"/>
              <w:right w:val="nil"/>
            </w:tcBorders>
          </w:tcPr>
          <w:p w:rsidR="00D36C77" w:rsidRDefault="00D36C77">
            <w:pPr>
              <w:pStyle w:val="ConsPlusNormal"/>
              <w:jc w:val="center"/>
            </w:pPr>
            <w:r>
              <w:t>85</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w:t>
            </w:r>
          </w:p>
        </w:tc>
        <w:tc>
          <w:tcPr>
            <w:tcW w:w="1200" w:type="dxa"/>
            <w:tcBorders>
              <w:top w:val="nil"/>
              <w:left w:val="nil"/>
              <w:bottom w:val="nil"/>
              <w:right w:val="nil"/>
            </w:tcBorders>
          </w:tcPr>
          <w:p w:rsidR="00D36C77" w:rsidRDefault="00D36C77">
            <w:pPr>
              <w:pStyle w:val="ConsPlusNormal"/>
              <w:jc w:val="center"/>
            </w:pPr>
            <w:r>
              <w:t>95</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Ненецкий автономный округ</w:t>
            </w:r>
          </w:p>
        </w:tc>
        <w:tc>
          <w:tcPr>
            <w:tcW w:w="854" w:type="dxa"/>
            <w:tcBorders>
              <w:top w:val="nil"/>
              <w:left w:val="nil"/>
              <w:bottom w:val="nil"/>
              <w:right w:val="nil"/>
            </w:tcBorders>
          </w:tcPr>
          <w:p w:rsidR="00D36C77" w:rsidRDefault="00D36C77">
            <w:pPr>
              <w:pStyle w:val="ConsPlusNormal"/>
              <w:jc w:val="center"/>
            </w:pPr>
            <w:r>
              <w:t>30</w:t>
            </w:r>
          </w:p>
        </w:tc>
        <w:tc>
          <w:tcPr>
            <w:tcW w:w="901"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83</w:t>
            </w:r>
          </w:p>
        </w:tc>
        <w:tc>
          <w:tcPr>
            <w:tcW w:w="845" w:type="dxa"/>
            <w:tcBorders>
              <w:top w:val="nil"/>
              <w:left w:val="nil"/>
              <w:bottom w:val="nil"/>
              <w:right w:val="nil"/>
            </w:tcBorders>
          </w:tcPr>
          <w:p w:rsidR="00D36C77" w:rsidRDefault="00D36C77">
            <w:pPr>
              <w:pStyle w:val="ConsPlusNormal"/>
              <w:jc w:val="center"/>
            </w:pPr>
            <w:r>
              <w:t>75,5</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95</w:t>
            </w:r>
          </w:p>
        </w:tc>
        <w:tc>
          <w:tcPr>
            <w:tcW w:w="1200" w:type="dxa"/>
            <w:tcBorders>
              <w:top w:val="nil"/>
              <w:left w:val="nil"/>
              <w:bottom w:val="nil"/>
              <w:right w:val="nil"/>
            </w:tcBorders>
          </w:tcPr>
          <w:p w:rsidR="00D36C77" w:rsidRDefault="00D36C77">
            <w:pPr>
              <w:pStyle w:val="ConsPlusNormal"/>
              <w:jc w:val="center"/>
            </w:pPr>
            <w:r>
              <w:t>95</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Ямало-Ненецкий автономный округ</w:t>
            </w:r>
          </w:p>
        </w:tc>
        <w:tc>
          <w:tcPr>
            <w:tcW w:w="854" w:type="dxa"/>
            <w:tcBorders>
              <w:top w:val="nil"/>
              <w:left w:val="nil"/>
              <w:bottom w:val="nil"/>
              <w:right w:val="nil"/>
            </w:tcBorders>
          </w:tcPr>
          <w:p w:rsidR="00D36C77" w:rsidRDefault="00D36C77">
            <w:pPr>
              <w:pStyle w:val="ConsPlusNormal"/>
              <w:jc w:val="center"/>
            </w:pPr>
            <w:r>
              <w:t>79,8</w:t>
            </w:r>
          </w:p>
        </w:tc>
        <w:tc>
          <w:tcPr>
            <w:tcW w:w="901" w:type="dxa"/>
            <w:tcBorders>
              <w:top w:val="nil"/>
              <w:left w:val="nil"/>
              <w:bottom w:val="nil"/>
              <w:right w:val="nil"/>
            </w:tcBorders>
          </w:tcPr>
          <w:p w:rsidR="00D36C77" w:rsidRDefault="00D36C77">
            <w:pPr>
              <w:pStyle w:val="ConsPlusNormal"/>
              <w:jc w:val="center"/>
            </w:pPr>
            <w:r>
              <w:t>79,8</w:t>
            </w:r>
          </w:p>
        </w:tc>
        <w:tc>
          <w:tcPr>
            <w:tcW w:w="854" w:type="dxa"/>
            <w:tcBorders>
              <w:top w:val="nil"/>
              <w:left w:val="nil"/>
              <w:bottom w:val="nil"/>
              <w:right w:val="nil"/>
            </w:tcBorders>
          </w:tcPr>
          <w:p w:rsidR="00D36C77" w:rsidRDefault="00D36C77">
            <w:pPr>
              <w:pStyle w:val="ConsPlusNormal"/>
              <w:jc w:val="center"/>
            </w:pPr>
            <w:r>
              <w:t>84,8</w:t>
            </w:r>
          </w:p>
        </w:tc>
        <w:tc>
          <w:tcPr>
            <w:tcW w:w="845" w:type="dxa"/>
            <w:tcBorders>
              <w:top w:val="nil"/>
              <w:left w:val="nil"/>
              <w:bottom w:val="nil"/>
              <w:right w:val="nil"/>
            </w:tcBorders>
          </w:tcPr>
          <w:p w:rsidR="00D36C77" w:rsidRDefault="00D36C77">
            <w:pPr>
              <w:pStyle w:val="ConsPlusNormal"/>
              <w:jc w:val="center"/>
            </w:pPr>
            <w:r>
              <w:t>84,8</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w:t>
            </w:r>
          </w:p>
        </w:tc>
        <w:tc>
          <w:tcPr>
            <w:tcW w:w="1200" w:type="dxa"/>
            <w:tcBorders>
              <w:top w:val="nil"/>
              <w:left w:val="nil"/>
              <w:bottom w:val="nil"/>
              <w:right w:val="nil"/>
            </w:tcBorders>
          </w:tcPr>
          <w:p w:rsidR="00D36C77" w:rsidRDefault="00D36C77">
            <w:pPr>
              <w:pStyle w:val="ConsPlusNormal"/>
              <w:jc w:val="center"/>
            </w:pPr>
            <w:r>
              <w:t>95</w:t>
            </w:r>
          </w:p>
        </w:tc>
        <w:tc>
          <w:tcPr>
            <w:tcW w:w="1213" w:type="dxa"/>
            <w:tcBorders>
              <w:top w:val="nil"/>
              <w:left w:val="nil"/>
              <w:bottom w:val="nil"/>
              <w:right w:val="nil"/>
            </w:tcBorders>
          </w:tcPr>
          <w:p w:rsidR="00D36C77" w:rsidRDefault="00D36C77">
            <w:pPr>
              <w:pStyle w:val="ConsPlusNormal"/>
              <w:jc w:val="center"/>
            </w:pPr>
            <w:r>
              <w:t>100</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078" w:type="dxa"/>
            <w:gridSpan w:val="14"/>
            <w:tcBorders>
              <w:top w:val="nil"/>
              <w:left w:val="nil"/>
              <w:bottom w:val="nil"/>
              <w:right w:val="nil"/>
            </w:tcBorders>
          </w:tcPr>
          <w:p w:rsidR="00D36C77" w:rsidRDefault="00D36C77">
            <w:pPr>
              <w:pStyle w:val="ConsPlusNormal"/>
              <w:jc w:val="center"/>
              <w:outlineLvl w:val="3"/>
            </w:pPr>
            <w:r>
              <w:t>Показатель 1.9 "Доля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21,4</w:t>
            </w:r>
          </w:p>
        </w:tc>
        <w:tc>
          <w:tcPr>
            <w:tcW w:w="901" w:type="dxa"/>
            <w:tcBorders>
              <w:top w:val="nil"/>
              <w:left w:val="nil"/>
              <w:bottom w:val="nil"/>
              <w:right w:val="nil"/>
            </w:tcBorders>
          </w:tcPr>
          <w:p w:rsidR="00D36C77" w:rsidRDefault="00D36C77">
            <w:pPr>
              <w:pStyle w:val="ConsPlusNormal"/>
              <w:jc w:val="center"/>
            </w:pPr>
            <w:r>
              <w:t>21,43</w:t>
            </w:r>
          </w:p>
        </w:tc>
        <w:tc>
          <w:tcPr>
            <w:tcW w:w="854" w:type="dxa"/>
            <w:tcBorders>
              <w:top w:val="nil"/>
              <w:left w:val="nil"/>
              <w:bottom w:val="nil"/>
              <w:right w:val="nil"/>
            </w:tcBorders>
          </w:tcPr>
          <w:p w:rsidR="00D36C77" w:rsidRDefault="00D36C77">
            <w:pPr>
              <w:pStyle w:val="ConsPlusNormal"/>
              <w:jc w:val="center"/>
            </w:pPr>
            <w:r>
              <w:t>22</w:t>
            </w:r>
          </w:p>
        </w:tc>
        <w:tc>
          <w:tcPr>
            <w:tcW w:w="845" w:type="dxa"/>
            <w:tcBorders>
              <w:top w:val="nil"/>
              <w:left w:val="nil"/>
              <w:bottom w:val="nil"/>
              <w:right w:val="nil"/>
            </w:tcBorders>
          </w:tcPr>
          <w:p w:rsidR="00D36C77" w:rsidRDefault="00D36C77">
            <w:pPr>
              <w:pStyle w:val="ConsPlusNormal"/>
              <w:jc w:val="center"/>
            </w:pPr>
            <w:r>
              <w:t>22,4</w:t>
            </w:r>
          </w:p>
        </w:tc>
        <w:tc>
          <w:tcPr>
            <w:tcW w:w="984" w:type="dxa"/>
            <w:tcBorders>
              <w:top w:val="nil"/>
              <w:left w:val="nil"/>
              <w:bottom w:val="nil"/>
              <w:right w:val="nil"/>
            </w:tcBorders>
          </w:tcPr>
          <w:p w:rsidR="00D36C77" w:rsidRDefault="00D36C77">
            <w:pPr>
              <w:pStyle w:val="ConsPlusNormal"/>
              <w:jc w:val="center"/>
            </w:pPr>
            <w:r>
              <w:t>22,3</w:t>
            </w:r>
          </w:p>
        </w:tc>
        <w:tc>
          <w:tcPr>
            <w:tcW w:w="989" w:type="dxa"/>
            <w:tcBorders>
              <w:top w:val="nil"/>
              <w:left w:val="nil"/>
              <w:bottom w:val="nil"/>
              <w:right w:val="nil"/>
            </w:tcBorders>
          </w:tcPr>
          <w:p w:rsidR="00D36C77" w:rsidRDefault="00D36C77">
            <w:pPr>
              <w:pStyle w:val="ConsPlusNormal"/>
              <w:jc w:val="center"/>
            </w:pPr>
            <w:r>
              <w:t>22,8</w:t>
            </w:r>
          </w:p>
        </w:tc>
        <w:tc>
          <w:tcPr>
            <w:tcW w:w="1200" w:type="dxa"/>
            <w:tcBorders>
              <w:top w:val="nil"/>
              <w:left w:val="nil"/>
              <w:bottom w:val="nil"/>
              <w:right w:val="nil"/>
            </w:tcBorders>
          </w:tcPr>
          <w:p w:rsidR="00D36C77" w:rsidRDefault="00D36C77">
            <w:pPr>
              <w:pStyle w:val="ConsPlusNormal"/>
              <w:jc w:val="center"/>
            </w:pPr>
            <w:r>
              <w:t>22,6</w:t>
            </w:r>
          </w:p>
        </w:tc>
        <w:tc>
          <w:tcPr>
            <w:tcW w:w="1213" w:type="dxa"/>
            <w:tcBorders>
              <w:top w:val="nil"/>
              <w:left w:val="nil"/>
              <w:bottom w:val="nil"/>
              <w:right w:val="nil"/>
            </w:tcBorders>
          </w:tcPr>
          <w:p w:rsidR="00D36C77" w:rsidRDefault="00D36C77">
            <w:pPr>
              <w:pStyle w:val="ConsPlusNormal"/>
              <w:jc w:val="center"/>
            </w:pPr>
            <w:r>
              <w:t>22,9</w:t>
            </w:r>
          </w:p>
        </w:tc>
        <w:tc>
          <w:tcPr>
            <w:tcW w:w="917" w:type="dxa"/>
            <w:tcBorders>
              <w:top w:val="nil"/>
              <w:left w:val="nil"/>
              <w:bottom w:val="nil"/>
              <w:right w:val="nil"/>
            </w:tcBorders>
          </w:tcPr>
          <w:p w:rsidR="00D36C77" w:rsidRDefault="00D36C77">
            <w:pPr>
              <w:pStyle w:val="ConsPlusNormal"/>
              <w:jc w:val="center"/>
            </w:pPr>
            <w:r>
              <w:t>69,5</w:t>
            </w:r>
          </w:p>
        </w:tc>
        <w:tc>
          <w:tcPr>
            <w:tcW w:w="912" w:type="dxa"/>
            <w:tcBorders>
              <w:top w:val="nil"/>
              <w:left w:val="nil"/>
              <w:bottom w:val="nil"/>
              <w:right w:val="nil"/>
            </w:tcBorders>
          </w:tcPr>
          <w:p w:rsidR="00D36C77" w:rsidRDefault="00D36C77">
            <w:pPr>
              <w:pStyle w:val="ConsPlusNormal"/>
              <w:jc w:val="center"/>
            </w:pPr>
            <w:r>
              <w:t>70</w:t>
            </w:r>
          </w:p>
        </w:tc>
        <w:tc>
          <w:tcPr>
            <w:tcW w:w="907" w:type="dxa"/>
            <w:tcBorders>
              <w:top w:val="nil"/>
              <w:left w:val="nil"/>
              <w:bottom w:val="nil"/>
              <w:right w:val="nil"/>
            </w:tcBorders>
          </w:tcPr>
          <w:p w:rsidR="00D36C77" w:rsidRDefault="00D36C77">
            <w:pPr>
              <w:pStyle w:val="ConsPlusNormal"/>
              <w:jc w:val="center"/>
            </w:pPr>
            <w:r>
              <w:t>70,5</w:t>
            </w:r>
          </w:p>
        </w:tc>
        <w:tc>
          <w:tcPr>
            <w:tcW w:w="908" w:type="dxa"/>
            <w:tcBorders>
              <w:top w:val="nil"/>
              <w:left w:val="nil"/>
              <w:bottom w:val="nil"/>
              <w:right w:val="nil"/>
            </w:tcBorders>
          </w:tcPr>
          <w:p w:rsidR="00D36C77" w:rsidRDefault="00D36C77">
            <w:pPr>
              <w:pStyle w:val="ConsPlusNormal"/>
              <w:jc w:val="center"/>
            </w:pPr>
            <w:r>
              <w:t>71</w:t>
            </w:r>
          </w:p>
        </w:tc>
        <w:tc>
          <w:tcPr>
            <w:tcW w:w="922" w:type="dxa"/>
            <w:tcBorders>
              <w:top w:val="nil"/>
              <w:left w:val="nil"/>
              <w:bottom w:val="nil"/>
              <w:right w:val="nil"/>
            </w:tcBorders>
          </w:tcPr>
          <w:p w:rsidR="00D36C77" w:rsidRDefault="00D36C77">
            <w:pPr>
              <w:pStyle w:val="ConsPlusNormal"/>
              <w:jc w:val="center"/>
            </w:pPr>
            <w:r>
              <w:t>71,5</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Арктическая зона</w:t>
            </w:r>
          </w:p>
        </w:tc>
        <w:tc>
          <w:tcPr>
            <w:tcW w:w="854" w:type="dxa"/>
            <w:tcBorders>
              <w:top w:val="nil"/>
              <w:left w:val="nil"/>
              <w:bottom w:val="nil"/>
              <w:right w:val="nil"/>
            </w:tcBorders>
          </w:tcPr>
          <w:p w:rsidR="00D36C77" w:rsidRDefault="00D36C77">
            <w:pPr>
              <w:pStyle w:val="ConsPlusNormal"/>
              <w:jc w:val="center"/>
            </w:pPr>
            <w:r>
              <w:t>21,7</w:t>
            </w:r>
          </w:p>
        </w:tc>
        <w:tc>
          <w:tcPr>
            <w:tcW w:w="901" w:type="dxa"/>
            <w:tcBorders>
              <w:top w:val="nil"/>
              <w:left w:val="nil"/>
              <w:bottom w:val="nil"/>
              <w:right w:val="nil"/>
            </w:tcBorders>
          </w:tcPr>
          <w:p w:rsidR="00D36C77" w:rsidRDefault="00D36C77">
            <w:pPr>
              <w:pStyle w:val="ConsPlusNormal"/>
              <w:jc w:val="center"/>
            </w:pPr>
            <w:r>
              <w:t>21,7</w:t>
            </w:r>
          </w:p>
        </w:tc>
        <w:tc>
          <w:tcPr>
            <w:tcW w:w="854" w:type="dxa"/>
            <w:tcBorders>
              <w:top w:val="nil"/>
              <w:left w:val="nil"/>
              <w:bottom w:val="nil"/>
              <w:right w:val="nil"/>
            </w:tcBorders>
          </w:tcPr>
          <w:p w:rsidR="00D36C77" w:rsidRDefault="00D36C77">
            <w:pPr>
              <w:pStyle w:val="ConsPlusNormal"/>
              <w:jc w:val="center"/>
            </w:pPr>
            <w:r>
              <w:t>18,5</w:t>
            </w:r>
          </w:p>
        </w:tc>
        <w:tc>
          <w:tcPr>
            <w:tcW w:w="845" w:type="dxa"/>
            <w:tcBorders>
              <w:top w:val="nil"/>
              <w:left w:val="nil"/>
              <w:bottom w:val="nil"/>
              <w:right w:val="nil"/>
            </w:tcBorders>
          </w:tcPr>
          <w:p w:rsidR="00D36C77" w:rsidRDefault="00D36C77">
            <w:pPr>
              <w:pStyle w:val="ConsPlusNormal"/>
              <w:jc w:val="center"/>
            </w:pPr>
            <w:r>
              <w:t>20,1</w:t>
            </w:r>
          </w:p>
        </w:tc>
        <w:tc>
          <w:tcPr>
            <w:tcW w:w="984" w:type="dxa"/>
            <w:tcBorders>
              <w:top w:val="nil"/>
              <w:left w:val="nil"/>
              <w:bottom w:val="nil"/>
              <w:right w:val="nil"/>
            </w:tcBorders>
          </w:tcPr>
          <w:p w:rsidR="00D36C77" w:rsidRDefault="00D36C77">
            <w:pPr>
              <w:pStyle w:val="ConsPlusNormal"/>
              <w:jc w:val="center"/>
            </w:pPr>
            <w:r>
              <w:t>23,1</w:t>
            </w:r>
          </w:p>
        </w:tc>
        <w:tc>
          <w:tcPr>
            <w:tcW w:w="989" w:type="dxa"/>
            <w:tcBorders>
              <w:top w:val="nil"/>
              <w:left w:val="nil"/>
              <w:bottom w:val="nil"/>
              <w:right w:val="nil"/>
            </w:tcBorders>
          </w:tcPr>
          <w:p w:rsidR="00D36C77" w:rsidRDefault="00D36C77">
            <w:pPr>
              <w:pStyle w:val="ConsPlusNormal"/>
              <w:jc w:val="center"/>
            </w:pPr>
            <w:r>
              <w:t>23,4</w:t>
            </w:r>
          </w:p>
        </w:tc>
        <w:tc>
          <w:tcPr>
            <w:tcW w:w="1200" w:type="dxa"/>
            <w:tcBorders>
              <w:top w:val="nil"/>
              <w:left w:val="nil"/>
              <w:bottom w:val="nil"/>
              <w:right w:val="nil"/>
            </w:tcBorders>
          </w:tcPr>
          <w:p w:rsidR="00D36C77" w:rsidRDefault="00D36C77">
            <w:pPr>
              <w:pStyle w:val="ConsPlusNormal"/>
              <w:jc w:val="center"/>
            </w:pPr>
            <w:r>
              <w:t>23,4</w:t>
            </w:r>
          </w:p>
        </w:tc>
        <w:tc>
          <w:tcPr>
            <w:tcW w:w="1213" w:type="dxa"/>
            <w:tcBorders>
              <w:top w:val="nil"/>
              <w:left w:val="nil"/>
              <w:bottom w:val="nil"/>
              <w:right w:val="nil"/>
            </w:tcBorders>
          </w:tcPr>
          <w:p w:rsidR="00D36C77" w:rsidRDefault="00D36C77">
            <w:pPr>
              <w:pStyle w:val="ConsPlusNormal"/>
              <w:jc w:val="center"/>
            </w:pPr>
            <w:r>
              <w:t>23,4</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Мурманская область</w:t>
            </w:r>
          </w:p>
        </w:tc>
        <w:tc>
          <w:tcPr>
            <w:tcW w:w="854" w:type="dxa"/>
            <w:tcBorders>
              <w:top w:val="nil"/>
              <w:left w:val="nil"/>
              <w:bottom w:val="nil"/>
              <w:right w:val="nil"/>
            </w:tcBorders>
          </w:tcPr>
          <w:p w:rsidR="00D36C77" w:rsidRDefault="00D36C77">
            <w:pPr>
              <w:pStyle w:val="ConsPlusNormal"/>
              <w:jc w:val="center"/>
            </w:pPr>
            <w:r>
              <w:t>23</w:t>
            </w:r>
          </w:p>
        </w:tc>
        <w:tc>
          <w:tcPr>
            <w:tcW w:w="901" w:type="dxa"/>
            <w:tcBorders>
              <w:top w:val="nil"/>
              <w:left w:val="nil"/>
              <w:bottom w:val="nil"/>
              <w:right w:val="nil"/>
            </w:tcBorders>
          </w:tcPr>
          <w:p w:rsidR="00D36C77" w:rsidRDefault="00D36C77">
            <w:pPr>
              <w:pStyle w:val="ConsPlusNormal"/>
              <w:jc w:val="center"/>
            </w:pPr>
            <w:r>
              <w:t>23</w:t>
            </w:r>
          </w:p>
        </w:tc>
        <w:tc>
          <w:tcPr>
            <w:tcW w:w="854" w:type="dxa"/>
            <w:tcBorders>
              <w:top w:val="nil"/>
              <w:left w:val="nil"/>
              <w:bottom w:val="nil"/>
              <w:right w:val="nil"/>
            </w:tcBorders>
          </w:tcPr>
          <w:p w:rsidR="00D36C77" w:rsidRDefault="00D36C77">
            <w:pPr>
              <w:pStyle w:val="ConsPlusNormal"/>
              <w:jc w:val="center"/>
            </w:pPr>
            <w:r>
              <w:t>22,3</w:t>
            </w:r>
          </w:p>
        </w:tc>
        <w:tc>
          <w:tcPr>
            <w:tcW w:w="845" w:type="dxa"/>
            <w:tcBorders>
              <w:top w:val="nil"/>
              <w:left w:val="nil"/>
              <w:bottom w:val="nil"/>
              <w:right w:val="nil"/>
            </w:tcBorders>
          </w:tcPr>
          <w:p w:rsidR="00D36C77" w:rsidRDefault="00D36C77">
            <w:pPr>
              <w:pStyle w:val="ConsPlusNormal"/>
              <w:jc w:val="center"/>
            </w:pPr>
            <w:r>
              <w:t>23,7</w:t>
            </w:r>
          </w:p>
        </w:tc>
        <w:tc>
          <w:tcPr>
            <w:tcW w:w="984" w:type="dxa"/>
            <w:tcBorders>
              <w:top w:val="nil"/>
              <w:left w:val="nil"/>
              <w:bottom w:val="nil"/>
              <w:right w:val="nil"/>
            </w:tcBorders>
          </w:tcPr>
          <w:p w:rsidR="00D36C77" w:rsidRDefault="00D36C77">
            <w:pPr>
              <w:pStyle w:val="ConsPlusNormal"/>
              <w:jc w:val="center"/>
            </w:pPr>
            <w:r>
              <w:t>23,2</w:t>
            </w:r>
          </w:p>
        </w:tc>
        <w:tc>
          <w:tcPr>
            <w:tcW w:w="989" w:type="dxa"/>
            <w:tcBorders>
              <w:top w:val="nil"/>
              <w:left w:val="nil"/>
              <w:bottom w:val="nil"/>
              <w:right w:val="nil"/>
            </w:tcBorders>
          </w:tcPr>
          <w:p w:rsidR="00D36C77" w:rsidRDefault="00D36C77">
            <w:pPr>
              <w:pStyle w:val="ConsPlusNormal"/>
              <w:jc w:val="center"/>
            </w:pPr>
            <w:r>
              <w:t>23,7</w:t>
            </w:r>
          </w:p>
        </w:tc>
        <w:tc>
          <w:tcPr>
            <w:tcW w:w="1200" w:type="dxa"/>
            <w:tcBorders>
              <w:top w:val="nil"/>
              <w:left w:val="nil"/>
              <w:bottom w:val="nil"/>
              <w:right w:val="nil"/>
            </w:tcBorders>
          </w:tcPr>
          <w:p w:rsidR="00D36C77" w:rsidRDefault="00D36C77">
            <w:pPr>
              <w:pStyle w:val="ConsPlusNormal"/>
              <w:jc w:val="center"/>
            </w:pPr>
            <w:r>
              <w:t>23,7</w:t>
            </w:r>
          </w:p>
        </w:tc>
        <w:tc>
          <w:tcPr>
            <w:tcW w:w="1213" w:type="dxa"/>
            <w:tcBorders>
              <w:top w:val="nil"/>
              <w:left w:val="nil"/>
              <w:bottom w:val="nil"/>
              <w:right w:val="nil"/>
            </w:tcBorders>
          </w:tcPr>
          <w:p w:rsidR="00D36C77" w:rsidRDefault="00D36C77">
            <w:pPr>
              <w:pStyle w:val="ConsPlusNormal"/>
              <w:jc w:val="center"/>
            </w:pPr>
            <w:r>
              <w:t>23,7</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Ненецкий автономный округ</w:t>
            </w:r>
          </w:p>
        </w:tc>
        <w:tc>
          <w:tcPr>
            <w:tcW w:w="854" w:type="dxa"/>
            <w:tcBorders>
              <w:top w:val="nil"/>
              <w:left w:val="nil"/>
              <w:bottom w:val="nil"/>
              <w:right w:val="nil"/>
            </w:tcBorders>
          </w:tcPr>
          <w:p w:rsidR="00D36C77" w:rsidRDefault="00D36C77">
            <w:pPr>
              <w:pStyle w:val="ConsPlusNormal"/>
              <w:jc w:val="center"/>
            </w:pPr>
            <w:r>
              <w:t>21,4</w:t>
            </w:r>
          </w:p>
        </w:tc>
        <w:tc>
          <w:tcPr>
            <w:tcW w:w="901" w:type="dxa"/>
            <w:tcBorders>
              <w:top w:val="nil"/>
              <w:left w:val="nil"/>
              <w:bottom w:val="nil"/>
              <w:right w:val="nil"/>
            </w:tcBorders>
          </w:tcPr>
          <w:p w:rsidR="00D36C77" w:rsidRDefault="00D36C77">
            <w:pPr>
              <w:pStyle w:val="ConsPlusNormal"/>
              <w:jc w:val="center"/>
            </w:pPr>
            <w:r>
              <w:t>21,4</w:t>
            </w:r>
          </w:p>
        </w:tc>
        <w:tc>
          <w:tcPr>
            <w:tcW w:w="854" w:type="dxa"/>
            <w:tcBorders>
              <w:top w:val="nil"/>
              <w:left w:val="nil"/>
              <w:bottom w:val="nil"/>
              <w:right w:val="nil"/>
            </w:tcBorders>
          </w:tcPr>
          <w:p w:rsidR="00D36C77" w:rsidRDefault="00D36C77">
            <w:pPr>
              <w:pStyle w:val="ConsPlusNormal"/>
              <w:jc w:val="center"/>
            </w:pPr>
            <w:r>
              <w:t>11</w:t>
            </w:r>
          </w:p>
        </w:tc>
        <w:tc>
          <w:tcPr>
            <w:tcW w:w="845" w:type="dxa"/>
            <w:tcBorders>
              <w:top w:val="nil"/>
              <w:left w:val="nil"/>
              <w:bottom w:val="nil"/>
              <w:right w:val="nil"/>
            </w:tcBorders>
          </w:tcPr>
          <w:p w:rsidR="00D36C77" w:rsidRDefault="00D36C77">
            <w:pPr>
              <w:pStyle w:val="ConsPlusNormal"/>
              <w:jc w:val="center"/>
            </w:pPr>
            <w:r>
              <w:t>14,3</w:t>
            </w:r>
          </w:p>
        </w:tc>
        <w:tc>
          <w:tcPr>
            <w:tcW w:w="984" w:type="dxa"/>
            <w:tcBorders>
              <w:top w:val="nil"/>
              <w:left w:val="nil"/>
              <w:bottom w:val="nil"/>
              <w:right w:val="nil"/>
            </w:tcBorders>
          </w:tcPr>
          <w:p w:rsidR="00D36C77" w:rsidRDefault="00D36C77">
            <w:pPr>
              <w:pStyle w:val="ConsPlusNormal"/>
              <w:jc w:val="center"/>
            </w:pPr>
            <w:r>
              <w:t>23,1</w:t>
            </w:r>
          </w:p>
        </w:tc>
        <w:tc>
          <w:tcPr>
            <w:tcW w:w="989" w:type="dxa"/>
            <w:tcBorders>
              <w:top w:val="nil"/>
              <w:left w:val="nil"/>
              <w:bottom w:val="nil"/>
              <w:right w:val="nil"/>
            </w:tcBorders>
          </w:tcPr>
          <w:p w:rsidR="00D36C77" w:rsidRDefault="00D36C77">
            <w:pPr>
              <w:pStyle w:val="ConsPlusNormal"/>
              <w:jc w:val="center"/>
            </w:pPr>
            <w:r>
              <w:t>23,1</w:t>
            </w:r>
          </w:p>
        </w:tc>
        <w:tc>
          <w:tcPr>
            <w:tcW w:w="1200" w:type="dxa"/>
            <w:tcBorders>
              <w:top w:val="nil"/>
              <w:left w:val="nil"/>
              <w:bottom w:val="nil"/>
              <w:right w:val="nil"/>
            </w:tcBorders>
          </w:tcPr>
          <w:p w:rsidR="00D36C77" w:rsidRDefault="00D36C77">
            <w:pPr>
              <w:pStyle w:val="ConsPlusNormal"/>
              <w:jc w:val="center"/>
            </w:pPr>
            <w:r>
              <w:t>23,1</w:t>
            </w:r>
          </w:p>
        </w:tc>
        <w:tc>
          <w:tcPr>
            <w:tcW w:w="1213" w:type="dxa"/>
            <w:tcBorders>
              <w:top w:val="nil"/>
              <w:left w:val="nil"/>
              <w:bottom w:val="nil"/>
              <w:right w:val="nil"/>
            </w:tcBorders>
          </w:tcPr>
          <w:p w:rsidR="00D36C77" w:rsidRDefault="00D36C77">
            <w:pPr>
              <w:pStyle w:val="ConsPlusNormal"/>
              <w:jc w:val="center"/>
            </w:pPr>
            <w:r>
              <w:t>23,1</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Ямало-Ненецкий автономный округ</w:t>
            </w:r>
          </w:p>
        </w:tc>
        <w:tc>
          <w:tcPr>
            <w:tcW w:w="854" w:type="dxa"/>
            <w:tcBorders>
              <w:top w:val="nil"/>
              <w:left w:val="nil"/>
              <w:bottom w:val="nil"/>
              <w:right w:val="nil"/>
            </w:tcBorders>
          </w:tcPr>
          <w:p w:rsidR="00D36C77" w:rsidRDefault="00D36C77">
            <w:pPr>
              <w:pStyle w:val="ConsPlusNormal"/>
              <w:jc w:val="center"/>
            </w:pPr>
            <w:r>
              <w:t>20,8</w:t>
            </w:r>
          </w:p>
        </w:tc>
        <w:tc>
          <w:tcPr>
            <w:tcW w:w="901" w:type="dxa"/>
            <w:tcBorders>
              <w:top w:val="nil"/>
              <w:left w:val="nil"/>
              <w:bottom w:val="nil"/>
              <w:right w:val="nil"/>
            </w:tcBorders>
          </w:tcPr>
          <w:p w:rsidR="00D36C77" w:rsidRDefault="00D36C77">
            <w:pPr>
              <w:pStyle w:val="ConsPlusNormal"/>
              <w:jc w:val="center"/>
            </w:pPr>
            <w:r>
              <w:t>20,8</w:t>
            </w:r>
          </w:p>
        </w:tc>
        <w:tc>
          <w:tcPr>
            <w:tcW w:w="854" w:type="dxa"/>
            <w:tcBorders>
              <w:top w:val="nil"/>
              <w:left w:val="nil"/>
              <w:bottom w:val="nil"/>
              <w:right w:val="nil"/>
            </w:tcBorders>
          </w:tcPr>
          <w:p w:rsidR="00D36C77" w:rsidRDefault="00D36C77">
            <w:pPr>
              <w:pStyle w:val="ConsPlusNormal"/>
              <w:jc w:val="center"/>
            </w:pPr>
            <w:r>
              <w:t>22,3</w:t>
            </w:r>
          </w:p>
        </w:tc>
        <w:tc>
          <w:tcPr>
            <w:tcW w:w="845" w:type="dxa"/>
            <w:tcBorders>
              <w:top w:val="nil"/>
              <w:left w:val="nil"/>
              <w:bottom w:val="nil"/>
              <w:right w:val="nil"/>
            </w:tcBorders>
          </w:tcPr>
          <w:p w:rsidR="00D36C77" w:rsidRDefault="00D36C77">
            <w:pPr>
              <w:pStyle w:val="ConsPlusNormal"/>
              <w:jc w:val="center"/>
            </w:pPr>
            <w:r>
              <w:t>22,3</w:t>
            </w:r>
          </w:p>
        </w:tc>
        <w:tc>
          <w:tcPr>
            <w:tcW w:w="984" w:type="dxa"/>
            <w:tcBorders>
              <w:top w:val="nil"/>
              <w:left w:val="nil"/>
              <w:bottom w:val="nil"/>
              <w:right w:val="nil"/>
            </w:tcBorders>
          </w:tcPr>
          <w:p w:rsidR="00D36C77" w:rsidRDefault="00D36C77">
            <w:pPr>
              <w:pStyle w:val="ConsPlusNormal"/>
              <w:jc w:val="center"/>
            </w:pPr>
            <w:r>
              <w:t>23,1</w:t>
            </w:r>
          </w:p>
        </w:tc>
        <w:tc>
          <w:tcPr>
            <w:tcW w:w="989" w:type="dxa"/>
            <w:tcBorders>
              <w:top w:val="nil"/>
              <w:left w:val="nil"/>
              <w:bottom w:val="nil"/>
              <w:right w:val="nil"/>
            </w:tcBorders>
          </w:tcPr>
          <w:p w:rsidR="00D36C77" w:rsidRDefault="00D36C77">
            <w:pPr>
              <w:pStyle w:val="ConsPlusNormal"/>
              <w:jc w:val="center"/>
            </w:pPr>
            <w:r>
              <w:t>23,4</w:t>
            </w:r>
          </w:p>
        </w:tc>
        <w:tc>
          <w:tcPr>
            <w:tcW w:w="1200" w:type="dxa"/>
            <w:tcBorders>
              <w:top w:val="nil"/>
              <w:left w:val="nil"/>
              <w:bottom w:val="nil"/>
              <w:right w:val="nil"/>
            </w:tcBorders>
          </w:tcPr>
          <w:p w:rsidR="00D36C77" w:rsidRDefault="00D36C77">
            <w:pPr>
              <w:pStyle w:val="ConsPlusNormal"/>
              <w:jc w:val="center"/>
            </w:pPr>
            <w:r>
              <w:t>23,4</w:t>
            </w:r>
          </w:p>
        </w:tc>
        <w:tc>
          <w:tcPr>
            <w:tcW w:w="1213" w:type="dxa"/>
            <w:tcBorders>
              <w:top w:val="nil"/>
              <w:left w:val="nil"/>
              <w:bottom w:val="nil"/>
              <w:right w:val="nil"/>
            </w:tcBorders>
          </w:tcPr>
          <w:p w:rsidR="00D36C77" w:rsidRDefault="00D36C77">
            <w:pPr>
              <w:pStyle w:val="ConsPlusNormal"/>
              <w:jc w:val="center"/>
            </w:pPr>
            <w:r>
              <w:t>23,4</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078" w:type="dxa"/>
            <w:gridSpan w:val="14"/>
            <w:tcBorders>
              <w:top w:val="nil"/>
              <w:left w:val="nil"/>
              <w:bottom w:val="nil"/>
              <w:right w:val="nil"/>
            </w:tcBorders>
          </w:tcPr>
          <w:p w:rsidR="00D36C77" w:rsidRDefault="00D36C77">
            <w:pPr>
              <w:pStyle w:val="ConsPlusNormal"/>
              <w:jc w:val="center"/>
              <w:outlineLvl w:val="3"/>
            </w:pPr>
            <w:r>
              <w:t>Показатель 1.15 "Доля лиц с ограниченными возможностями здоровья и инвалидов в возрасте от 6 до 18 лет, систематически занимающихся физической культурой и спортом, в общей численности этой категории населения"</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54,5</w:t>
            </w:r>
          </w:p>
        </w:tc>
        <w:tc>
          <w:tcPr>
            <w:tcW w:w="901" w:type="dxa"/>
            <w:tcBorders>
              <w:top w:val="nil"/>
              <w:left w:val="nil"/>
              <w:bottom w:val="nil"/>
              <w:right w:val="nil"/>
            </w:tcBorders>
          </w:tcPr>
          <w:p w:rsidR="00D36C77" w:rsidRDefault="00D36C77">
            <w:pPr>
              <w:pStyle w:val="ConsPlusNormal"/>
              <w:jc w:val="center"/>
            </w:pPr>
            <w:r>
              <w:t>72,9</w:t>
            </w:r>
          </w:p>
        </w:tc>
        <w:tc>
          <w:tcPr>
            <w:tcW w:w="854" w:type="dxa"/>
            <w:tcBorders>
              <w:top w:val="nil"/>
              <w:left w:val="nil"/>
              <w:bottom w:val="nil"/>
              <w:right w:val="nil"/>
            </w:tcBorders>
          </w:tcPr>
          <w:p w:rsidR="00D36C77" w:rsidRDefault="00D36C77">
            <w:pPr>
              <w:pStyle w:val="ConsPlusNormal"/>
              <w:jc w:val="center"/>
            </w:pPr>
            <w:r>
              <w:t>67,5</w:t>
            </w:r>
          </w:p>
        </w:tc>
        <w:tc>
          <w:tcPr>
            <w:tcW w:w="845" w:type="dxa"/>
            <w:tcBorders>
              <w:top w:val="nil"/>
              <w:left w:val="nil"/>
              <w:bottom w:val="nil"/>
              <w:right w:val="nil"/>
            </w:tcBorders>
          </w:tcPr>
          <w:p w:rsidR="00D36C77" w:rsidRDefault="00D36C77">
            <w:pPr>
              <w:pStyle w:val="ConsPlusNormal"/>
              <w:jc w:val="center"/>
            </w:pPr>
            <w:r>
              <w:t>83,2</w:t>
            </w:r>
          </w:p>
        </w:tc>
        <w:tc>
          <w:tcPr>
            <w:tcW w:w="984" w:type="dxa"/>
            <w:tcBorders>
              <w:top w:val="nil"/>
              <w:left w:val="nil"/>
              <w:bottom w:val="nil"/>
              <w:right w:val="nil"/>
            </w:tcBorders>
          </w:tcPr>
          <w:p w:rsidR="00D36C77" w:rsidRDefault="00D36C77">
            <w:pPr>
              <w:pStyle w:val="ConsPlusNormal"/>
              <w:jc w:val="center"/>
            </w:pPr>
            <w:r>
              <w:t>68</w:t>
            </w:r>
          </w:p>
        </w:tc>
        <w:tc>
          <w:tcPr>
            <w:tcW w:w="989" w:type="dxa"/>
            <w:tcBorders>
              <w:top w:val="nil"/>
              <w:left w:val="nil"/>
              <w:bottom w:val="nil"/>
              <w:right w:val="nil"/>
            </w:tcBorders>
          </w:tcPr>
          <w:p w:rsidR="00D36C77" w:rsidRDefault="00D36C77">
            <w:pPr>
              <w:pStyle w:val="ConsPlusNormal"/>
              <w:jc w:val="center"/>
            </w:pPr>
            <w:r>
              <w:t>70,1</w:t>
            </w:r>
          </w:p>
        </w:tc>
        <w:tc>
          <w:tcPr>
            <w:tcW w:w="1200" w:type="dxa"/>
            <w:tcBorders>
              <w:top w:val="nil"/>
              <w:left w:val="nil"/>
              <w:bottom w:val="nil"/>
              <w:right w:val="nil"/>
            </w:tcBorders>
          </w:tcPr>
          <w:p w:rsidR="00D36C77" w:rsidRDefault="00D36C77">
            <w:pPr>
              <w:pStyle w:val="ConsPlusNormal"/>
              <w:jc w:val="center"/>
            </w:pPr>
            <w:r>
              <w:t>68,5</w:t>
            </w:r>
          </w:p>
        </w:tc>
        <w:tc>
          <w:tcPr>
            <w:tcW w:w="1213" w:type="dxa"/>
            <w:tcBorders>
              <w:top w:val="nil"/>
              <w:left w:val="nil"/>
              <w:bottom w:val="nil"/>
              <w:right w:val="nil"/>
            </w:tcBorders>
          </w:tcPr>
          <w:p w:rsidR="00D36C77" w:rsidRDefault="00D36C77">
            <w:pPr>
              <w:pStyle w:val="ConsPlusNormal"/>
              <w:jc w:val="center"/>
            </w:pPr>
            <w:r>
              <w:t>73,5</w:t>
            </w:r>
          </w:p>
        </w:tc>
        <w:tc>
          <w:tcPr>
            <w:tcW w:w="917" w:type="dxa"/>
            <w:tcBorders>
              <w:top w:val="nil"/>
              <w:left w:val="nil"/>
              <w:bottom w:val="nil"/>
              <w:right w:val="nil"/>
            </w:tcBorders>
          </w:tcPr>
          <w:p w:rsidR="00D36C77" w:rsidRDefault="00D36C77">
            <w:pPr>
              <w:pStyle w:val="ConsPlusNormal"/>
              <w:jc w:val="center"/>
            </w:pPr>
            <w:r>
              <w:t>74</w:t>
            </w:r>
          </w:p>
        </w:tc>
        <w:tc>
          <w:tcPr>
            <w:tcW w:w="912" w:type="dxa"/>
            <w:tcBorders>
              <w:top w:val="nil"/>
              <w:left w:val="nil"/>
              <w:bottom w:val="nil"/>
              <w:right w:val="nil"/>
            </w:tcBorders>
          </w:tcPr>
          <w:p w:rsidR="00D36C77" w:rsidRDefault="00D36C77">
            <w:pPr>
              <w:pStyle w:val="ConsPlusNormal"/>
              <w:jc w:val="center"/>
            </w:pPr>
            <w:r>
              <w:t>74,5</w:t>
            </w:r>
          </w:p>
        </w:tc>
        <w:tc>
          <w:tcPr>
            <w:tcW w:w="907" w:type="dxa"/>
            <w:tcBorders>
              <w:top w:val="nil"/>
              <w:left w:val="nil"/>
              <w:bottom w:val="nil"/>
              <w:right w:val="nil"/>
            </w:tcBorders>
          </w:tcPr>
          <w:p w:rsidR="00D36C77" w:rsidRDefault="00D36C77">
            <w:pPr>
              <w:pStyle w:val="ConsPlusNormal"/>
              <w:jc w:val="center"/>
            </w:pPr>
            <w:r>
              <w:t>75</w:t>
            </w:r>
          </w:p>
        </w:tc>
        <w:tc>
          <w:tcPr>
            <w:tcW w:w="908" w:type="dxa"/>
            <w:tcBorders>
              <w:top w:val="nil"/>
              <w:left w:val="nil"/>
              <w:bottom w:val="nil"/>
              <w:right w:val="nil"/>
            </w:tcBorders>
          </w:tcPr>
          <w:p w:rsidR="00D36C77" w:rsidRDefault="00D36C77">
            <w:pPr>
              <w:pStyle w:val="ConsPlusNormal"/>
              <w:jc w:val="center"/>
            </w:pPr>
            <w:r>
              <w:t>75,5</w:t>
            </w:r>
          </w:p>
        </w:tc>
        <w:tc>
          <w:tcPr>
            <w:tcW w:w="922" w:type="dxa"/>
            <w:tcBorders>
              <w:top w:val="nil"/>
              <w:left w:val="nil"/>
              <w:bottom w:val="nil"/>
              <w:right w:val="nil"/>
            </w:tcBorders>
          </w:tcPr>
          <w:p w:rsidR="00D36C77" w:rsidRDefault="00D36C77">
            <w:pPr>
              <w:pStyle w:val="ConsPlusNormal"/>
              <w:jc w:val="center"/>
            </w:pPr>
            <w:r>
              <w:t>76</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lastRenderedPageBreak/>
              <w:t>Арктическая зона</w:t>
            </w:r>
          </w:p>
        </w:tc>
        <w:tc>
          <w:tcPr>
            <w:tcW w:w="854" w:type="dxa"/>
            <w:tcBorders>
              <w:top w:val="nil"/>
              <w:left w:val="nil"/>
              <w:bottom w:val="nil"/>
              <w:right w:val="nil"/>
            </w:tcBorders>
          </w:tcPr>
          <w:p w:rsidR="00D36C77" w:rsidRDefault="00D36C77">
            <w:pPr>
              <w:pStyle w:val="ConsPlusNormal"/>
              <w:jc w:val="center"/>
            </w:pPr>
            <w:r>
              <w:t>59,5</w:t>
            </w:r>
          </w:p>
        </w:tc>
        <w:tc>
          <w:tcPr>
            <w:tcW w:w="901" w:type="dxa"/>
            <w:tcBorders>
              <w:top w:val="nil"/>
              <w:left w:val="nil"/>
              <w:bottom w:val="nil"/>
              <w:right w:val="nil"/>
            </w:tcBorders>
          </w:tcPr>
          <w:p w:rsidR="00D36C77" w:rsidRDefault="00D36C77">
            <w:pPr>
              <w:pStyle w:val="ConsPlusNormal"/>
              <w:jc w:val="center"/>
            </w:pPr>
            <w:r>
              <w:t>59,6</w:t>
            </w:r>
          </w:p>
        </w:tc>
        <w:tc>
          <w:tcPr>
            <w:tcW w:w="854" w:type="dxa"/>
            <w:tcBorders>
              <w:top w:val="nil"/>
              <w:left w:val="nil"/>
              <w:bottom w:val="nil"/>
              <w:right w:val="nil"/>
            </w:tcBorders>
          </w:tcPr>
          <w:p w:rsidR="00D36C77" w:rsidRDefault="00D36C77">
            <w:pPr>
              <w:pStyle w:val="ConsPlusNormal"/>
              <w:jc w:val="center"/>
            </w:pPr>
            <w:r>
              <w:t>59,7</w:t>
            </w:r>
          </w:p>
        </w:tc>
        <w:tc>
          <w:tcPr>
            <w:tcW w:w="845" w:type="dxa"/>
            <w:tcBorders>
              <w:top w:val="nil"/>
              <w:left w:val="nil"/>
              <w:bottom w:val="nil"/>
              <w:right w:val="nil"/>
            </w:tcBorders>
          </w:tcPr>
          <w:p w:rsidR="00D36C77" w:rsidRDefault="00D36C77">
            <w:pPr>
              <w:pStyle w:val="ConsPlusNormal"/>
              <w:jc w:val="center"/>
            </w:pPr>
            <w:r>
              <w:t>69,2</w:t>
            </w:r>
          </w:p>
        </w:tc>
        <w:tc>
          <w:tcPr>
            <w:tcW w:w="984" w:type="dxa"/>
            <w:tcBorders>
              <w:top w:val="nil"/>
              <w:left w:val="nil"/>
              <w:bottom w:val="nil"/>
              <w:right w:val="nil"/>
            </w:tcBorders>
          </w:tcPr>
          <w:p w:rsidR="00D36C77" w:rsidRDefault="00D36C77">
            <w:pPr>
              <w:pStyle w:val="ConsPlusNormal"/>
              <w:jc w:val="center"/>
            </w:pPr>
            <w:r>
              <w:t>59,7</w:t>
            </w:r>
          </w:p>
        </w:tc>
        <w:tc>
          <w:tcPr>
            <w:tcW w:w="989" w:type="dxa"/>
            <w:tcBorders>
              <w:top w:val="nil"/>
              <w:left w:val="nil"/>
              <w:bottom w:val="nil"/>
              <w:right w:val="nil"/>
            </w:tcBorders>
          </w:tcPr>
          <w:p w:rsidR="00D36C77" w:rsidRDefault="00D36C77">
            <w:pPr>
              <w:pStyle w:val="ConsPlusNormal"/>
              <w:jc w:val="center"/>
            </w:pPr>
            <w:r>
              <w:t>-</w:t>
            </w:r>
          </w:p>
        </w:tc>
        <w:tc>
          <w:tcPr>
            <w:tcW w:w="1200" w:type="dxa"/>
            <w:tcBorders>
              <w:top w:val="nil"/>
              <w:left w:val="nil"/>
              <w:bottom w:val="nil"/>
              <w:right w:val="nil"/>
            </w:tcBorders>
          </w:tcPr>
          <w:p w:rsidR="00D36C77" w:rsidRDefault="00D36C77">
            <w:pPr>
              <w:pStyle w:val="ConsPlusNormal"/>
              <w:jc w:val="center"/>
            </w:pPr>
            <w:r>
              <w:t>68,5</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Мурманская область</w:t>
            </w:r>
          </w:p>
        </w:tc>
        <w:tc>
          <w:tcPr>
            <w:tcW w:w="854" w:type="dxa"/>
            <w:tcBorders>
              <w:top w:val="nil"/>
              <w:left w:val="nil"/>
              <w:bottom w:val="nil"/>
              <w:right w:val="nil"/>
            </w:tcBorders>
          </w:tcPr>
          <w:p w:rsidR="00D36C77" w:rsidRDefault="00D36C77">
            <w:pPr>
              <w:pStyle w:val="ConsPlusNormal"/>
              <w:jc w:val="center"/>
            </w:pPr>
            <w:r>
              <w:t>54,5</w:t>
            </w:r>
          </w:p>
        </w:tc>
        <w:tc>
          <w:tcPr>
            <w:tcW w:w="901" w:type="dxa"/>
            <w:tcBorders>
              <w:top w:val="nil"/>
              <w:left w:val="nil"/>
              <w:bottom w:val="nil"/>
              <w:right w:val="nil"/>
            </w:tcBorders>
          </w:tcPr>
          <w:p w:rsidR="00D36C77" w:rsidRDefault="00D36C77">
            <w:pPr>
              <w:pStyle w:val="ConsPlusNormal"/>
              <w:jc w:val="center"/>
            </w:pPr>
            <w:r>
              <w:t>54,5</w:t>
            </w:r>
          </w:p>
        </w:tc>
        <w:tc>
          <w:tcPr>
            <w:tcW w:w="854" w:type="dxa"/>
            <w:tcBorders>
              <w:top w:val="nil"/>
              <w:left w:val="nil"/>
              <w:bottom w:val="nil"/>
              <w:right w:val="nil"/>
            </w:tcBorders>
          </w:tcPr>
          <w:p w:rsidR="00D36C77" w:rsidRDefault="00D36C77">
            <w:pPr>
              <w:pStyle w:val="ConsPlusNormal"/>
              <w:jc w:val="center"/>
            </w:pPr>
            <w:r>
              <w:t>55</w:t>
            </w:r>
          </w:p>
        </w:tc>
        <w:tc>
          <w:tcPr>
            <w:tcW w:w="845" w:type="dxa"/>
            <w:tcBorders>
              <w:top w:val="nil"/>
              <w:left w:val="nil"/>
              <w:bottom w:val="nil"/>
              <w:right w:val="nil"/>
            </w:tcBorders>
          </w:tcPr>
          <w:p w:rsidR="00D36C77" w:rsidRDefault="00D36C77">
            <w:pPr>
              <w:pStyle w:val="ConsPlusNormal"/>
              <w:jc w:val="center"/>
            </w:pPr>
            <w:r>
              <w:t>74</w:t>
            </w:r>
          </w:p>
        </w:tc>
        <w:tc>
          <w:tcPr>
            <w:tcW w:w="984" w:type="dxa"/>
            <w:tcBorders>
              <w:top w:val="nil"/>
              <w:left w:val="nil"/>
              <w:bottom w:val="nil"/>
              <w:right w:val="nil"/>
            </w:tcBorders>
          </w:tcPr>
          <w:p w:rsidR="00D36C77" w:rsidRDefault="00D36C77">
            <w:pPr>
              <w:pStyle w:val="ConsPlusNormal"/>
              <w:jc w:val="center"/>
            </w:pPr>
            <w:r>
              <w:t>55</w:t>
            </w:r>
          </w:p>
        </w:tc>
        <w:tc>
          <w:tcPr>
            <w:tcW w:w="989" w:type="dxa"/>
            <w:tcBorders>
              <w:top w:val="nil"/>
              <w:left w:val="nil"/>
              <w:bottom w:val="nil"/>
              <w:right w:val="nil"/>
            </w:tcBorders>
          </w:tcPr>
          <w:p w:rsidR="00D36C77" w:rsidRDefault="00D36C77">
            <w:pPr>
              <w:pStyle w:val="ConsPlusNormal"/>
              <w:jc w:val="center"/>
            </w:pPr>
            <w:r>
              <w:t>-</w:t>
            </w:r>
          </w:p>
        </w:tc>
        <w:tc>
          <w:tcPr>
            <w:tcW w:w="1200" w:type="dxa"/>
            <w:tcBorders>
              <w:top w:val="nil"/>
              <w:left w:val="nil"/>
              <w:bottom w:val="nil"/>
              <w:right w:val="nil"/>
            </w:tcBorders>
          </w:tcPr>
          <w:p w:rsidR="00D36C77" w:rsidRDefault="00D36C77">
            <w:pPr>
              <w:pStyle w:val="ConsPlusNormal"/>
              <w:jc w:val="center"/>
            </w:pPr>
            <w:r>
              <w:t>68,5</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Ненецкий автономный округ</w:t>
            </w:r>
          </w:p>
        </w:tc>
        <w:tc>
          <w:tcPr>
            <w:tcW w:w="854" w:type="dxa"/>
            <w:tcBorders>
              <w:top w:val="nil"/>
              <w:left w:val="nil"/>
              <w:bottom w:val="nil"/>
              <w:right w:val="nil"/>
            </w:tcBorders>
          </w:tcPr>
          <w:p w:rsidR="00D36C77" w:rsidRDefault="00D36C77">
            <w:pPr>
              <w:pStyle w:val="ConsPlusNormal"/>
              <w:jc w:val="center"/>
            </w:pPr>
            <w:r>
              <w:t>-</w:t>
            </w:r>
          </w:p>
        </w:tc>
        <w:tc>
          <w:tcPr>
            <w:tcW w:w="901"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200" w:type="dxa"/>
            <w:tcBorders>
              <w:top w:val="nil"/>
              <w:left w:val="nil"/>
              <w:bottom w:val="nil"/>
              <w:right w:val="nil"/>
            </w:tcBorders>
          </w:tcPr>
          <w:p w:rsidR="00D36C77" w:rsidRDefault="00D36C77">
            <w:pPr>
              <w:pStyle w:val="ConsPlusNormal"/>
              <w:jc w:val="center"/>
            </w:pPr>
            <w:r>
              <w:t>-</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Ямало-Ненецкий автономный округ</w:t>
            </w:r>
          </w:p>
        </w:tc>
        <w:tc>
          <w:tcPr>
            <w:tcW w:w="854" w:type="dxa"/>
            <w:tcBorders>
              <w:top w:val="nil"/>
              <w:left w:val="nil"/>
              <w:bottom w:val="nil"/>
              <w:right w:val="nil"/>
            </w:tcBorders>
          </w:tcPr>
          <w:p w:rsidR="00D36C77" w:rsidRDefault="00D36C77">
            <w:pPr>
              <w:pStyle w:val="ConsPlusNormal"/>
              <w:jc w:val="center"/>
            </w:pPr>
            <w:r>
              <w:t>64,4</w:t>
            </w:r>
          </w:p>
        </w:tc>
        <w:tc>
          <w:tcPr>
            <w:tcW w:w="901" w:type="dxa"/>
            <w:tcBorders>
              <w:top w:val="nil"/>
              <w:left w:val="nil"/>
              <w:bottom w:val="nil"/>
              <w:right w:val="nil"/>
            </w:tcBorders>
          </w:tcPr>
          <w:p w:rsidR="00D36C77" w:rsidRDefault="00D36C77">
            <w:pPr>
              <w:pStyle w:val="ConsPlusNormal"/>
              <w:jc w:val="center"/>
            </w:pPr>
            <w:r>
              <w:t>64,6</w:t>
            </w:r>
          </w:p>
        </w:tc>
        <w:tc>
          <w:tcPr>
            <w:tcW w:w="854" w:type="dxa"/>
            <w:tcBorders>
              <w:top w:val="nil"/>
              <w:left w:val="nil"/>
              <w:bottom w:val="nil"/>
              <w:right w:val="nil"/>
            </w:tcBorders>
          </w:tcPr>
          <w:p w:rsidR="00D36C77" w:rsidRDefault="00D36C77">
            <w:pPr>
              <w:pStyle w:val="ConsPlusNormal"/>
              <w:jc w:val="center"/>
            </w:pPr>
            <w:r>
              <w:t>64,4</w:t>
            </w:r>
          </w:p>
        </w:tc>
        <w:tc>
          <w:tcPr>
            <w:tcW w:w="845" w:type="dxa"/>
            <w:tcBorders>
              <w:top w:val="nil"/>
              <w:left w:val="nil"/>
              <w:bottom w:val="nil"/>
              <w:right w:val="nil"/>
            </w:tcBorders>
          </w:tcPr>
          <w:p w:rsidR="00D36C77" w:rsidRDefault="00D36C77">
            <w:pPr>
              <w:pStyle w:val="ConsPlusNormal"/>
              <w:jc w:val="center"/>
            </w:pPr>
            <w:r>
              <w:t>64,4</w:t>
            </w:r>
          </w:p>
        </w:tc>
        <w:tc>
          <w:tcPr>
            <w:tcW w:w="984" w:type="dxa"/>
            <w:tcBorders>
              <w:top w:val="nil"/>
              <w:left w:val="nil"/>
              <w:bottom w:val="nil"/>
              <w:right w:val="nil"/>
            </w:tcBorders>
          </w:tcPr>
          <w:p w:rsidR="00D36C77" w:rsidRDefault="00D36C77">
            <w:pPr>
              <w:pStyle w:val="ConsPlusNormal"/>
              <w:jc w:val="center"/>
            </w:pPr>
            <w:r>
              <w:t>64,4</w:t>
            </w:r>
          </w:p>
        </w:tc>
        <w:tc>
          <w:tcPr>
            <w:tcW w:w="989" w:type="dxa"/>
            <w:tcBorders>
              <w:top w:val="nil"/>
              <w:left w:val="nil"/>
              <w:bottom w:val="nil"/>
              <w:right w:val="nil"/>
            </w:tcBorders>
          </w:tcPr>
          <w:p w:rsidR="00D36C77" w:rsidRDefault="00D36C77">
            <w:pPr>
              <w:pStyle w:val="ConsPlusNormal"/>
              <w:jc w:val="center"/>
            </w:pPr>
            <w:r>
              <w:t>-</w:t>
            </w:r>
          </w:p>
        </w:tc>
        <w:tc>
          <w:tcPr>
            <w:tcW w:w="1200" w:type="dxa"/>
            <w:tcBorders>
              <w:top w:val="nil"/>
              <w:left w:val="nil"/>
              <w:bottom w:val="nil"/>
              <w:right w:val="nil"/>
            </w:tcBorders>
          </w:tcPr>
          <w:p w:rsidR="00D36C77" w:rsidRDefault="00D36C77">
            <w:pPr>
              <w:pStyle w:val="ConsPlusNormal"/>
              <w:jc w:val="center"/>
            </w:pPr>
            <w:r>
              <w:t>68,5</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078" w:type="dxa"/>
            <w:gridSpan w:val="14"/>
            <w:tcBorders>
              <w:top w:val="nil"/>
              <w:left w:val="nil"/>
              <w:bottom w:val="nil"/>
              <w:right w:val="nil"/>
            </w:tcBorders>
          </w:tcPr>
          <w:p w:rsidR="00D36C77" w:rsidRDefault="00D36C77">
            <w:pPr>
              <w:pStyle w:val="ConsPlusNormal"/>
              <w:jc w:val="center"/>
              <w:outlineLvl w:val="2"/>
            </w:pPr>
            <w:r>
              <w:t>Подпрограмма 2 "Совершенствование системы комплексной реабилитации и абилитации инвалидов"</w:t>
            </w:r>
          </w:p>
        </w:tc>
      </w:tr>
      <w:tr w:rsidR="00D36C77">
        <w:tblPrEx>
          <w:tblBorders>
            <w:insideH w:val="none" w:sz="0" w:space="0" w:color="auto"/>
            <w:insideV w:val="none" w:sz="0" w:space="0" w:color="auto"/>
          </w:tblBorders>
        </w:tblPrEx>
        <w:tc>
          <w:tcPr>
            <w:tcW w:w="16078" w:type="dxa"/>
            <w:gridSpan w:val="14"/>
            <w:tcBorders>
              <w:top w:val="nil"/>
              <w:left w:val="nil"/>
              <w:bottom w:val="nil"/>
              <w:right w:val="nil"/>
            </w:tcBorders>
          </w:tcPr>
          <w:p w:rsidR="00D36C77" w:rsidRDefault="00D36C77">
            <w:pPr>
              <w:pStyle w:val="ConsPlusNormal"/>
            </w:pPr>
            <w:r>
              <w:t>Цель - повышение уровня обеспеченности инвалидов реабилитационными и абилитационными услугами.</w:t>
            </w:r>
          </w:p>
          <w:p w:rsidR="00D36C77" w:rsidRDefault="00D36C77">
            <w:pPr>
              <w:pStyle w:val="ConsPlusNormal"/>
            </w:pPr>
            <w:r>
              <w:t>Задачи: определение потребности инвалидов в реабилитационных и абилитационных услугах;</w:t>
            </w:r>
          </w:p>
          <w:p w:rsidR="00D36C77" w:rsidRDefault="00D36C77">
            <w:pPr>
              <w:pStyle w:val="ConsPlusNormal"/>
            </w:pPr>
            <w:r>
              <w:t>формирование современной отрасли по производству товаров для лиц с ограниченными возможностями здоровья, в том числе технических средств реабилитации инвалидов;</w:t>
            </w:r>
          </w:p>
          <w:p w:rsidR="00D36C77" w:rsidRDefault="00D36C77">
            <w:pPr>
              <w:pStyle w:val="ConsPlusNormal"/>
            </w:pPr>
            <w:r>
              <w:t>формирование условий для повышения уровня профессионального развития и занятости инвалидов</w:t>
            </w:r>
          </w:p>
        </w:tc>
      </w:tr>
      <w:tr w:rsidR="00D36C77">
        <w:tblPrEx>
          <w:tblBorders>
            <w:insideH w:val="none" w:sz="0" w:space="0" w:color="auto"/>
            <w:insideV w:val="none" w:sz="0" w:space="0" w:color="auto"/>
          </w:tblBorders>
        </w:tblPrEx>
        <w:tc>
          <w:tcPr>
            <w:tcW w:w="16078" w:type="dxa"/>
            <w:gridSpan w:val="14"/>
            <w:tcBorders>
              <w:top w:val="nil"/>
              <w:left w:val="nil"/>
              <w:bottom w:val="nil"/>
              <w:right w:val="nil"/>
            </w:tcBorders>
          </w:tcPr>
          <w:p w:rsidR="00D36C77" w:rsidRDefault="00D36C77">
            <w:pPr>
              <w:pStyle w:val="ConsPlusNormal"/>
              <w:jc w:val="center"/>
              <w:outlineLvl w:val="3"/>
            </w:pPr>
            <w:r>
              <w:t>Показатель 2.3 "Доля инвалидов, обеспеченных техническими средствами реабилитации (услугами) в соответствии с федеральным перечнем в рамках индивидуальной программы реабилитации, в общей численности инвалидов"</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98</w:t>
            </w:r>
          </w:p>
        </w:tc>
        <w:tc>
          <w:tcPr>
            <w:tcW w:w="901" w:type="dxa"/>
            <w:tcBorders>
              <w:top w:val="nil"/>
              <w:left w:val="nil"/>
              <w:bottom w:val="nil"/>
              <w:right w:val="nil"/>
            </w:tcBorders>
          </w:tcPr>
          <w:p w:rsidR="00D36C77" w:rsidRDefault="00D36C77">
            <w:pPr>
              <w:pStyle w:val="ConsPlusNormal"/>
              <w:jc w:val="center"/>
            </w:pPr>
            <w:r>
              <w:t>87,3</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88,6</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89,9</w:t>
            </w:r>
          </w:p>
        </w:tc>
        <w:tc>
          <w:tcPr>
            <w:tcW w:w="1200" w:type="dxa"/>
            <w:tcBorders>
              <w:top w:val="nil"/>
              <w:left w:val="nil"/>
              <w:bottom w:val="nil"/>
              <w:right w:val="nil"/>
            </w:tcBorders>
          </w:tcPr>
          <w:p w:rsidR="00D36C77" w:rsidRDefault="00D36C77">
            <w:pPr>
              <w:pStyle w:val="ConsPlusNormal"/>
              <w:jc w:val="center"/>
            </w:pPr>
            <w:r>
              <w:t>98</w:t>
            </w:r>
          </w:p>
        </w:tc>
        <w:tc>
          <w:tcPr>
            <w:tcW w:w="1213" w:type="dxa"/>
            <w:tcBorders>
              <w:top w:val="nil"/>
              <w:left w:val="nil"/>
              <w:bottom w:val="nil"/>
              <w:right w:val="nil"/>
            </w:tcBorders>
          </w:tcPr>
          <w:p w:rsidR="00D36C77" w:rsidRDefault="00D36C77">
            <w:pPr>
              <w:pStyle w:val="ConsPlusNormal"/>
              <w:jc w:val="center"/>
            </w:pPr>
            <w:r>
              <w:t>98</w:t>
            </w:r>
          </w:p>
        </w:tc>
        <w:tc>
          <w:tcPr>
            <w:tcW w:w="917" w:type="dxa"/>
            <w:tcBorders>
              <w:top w:val="nil"/>
              <w:left w:val="nil"/>
              <w:bottom w:val="nil"/>
              <w:right w:val="nil"/>
            </w:tcBorders>
          </w:tcPr>
          <w:p w:rsidR="00D36C77" w:rsidRDefault="00D36C77">
            <w:pPr>
              <w:pStyle w:val="ConsPlusNormal"/>
              <w:jc w:val="center"/>
            </w:pPr>
            <w:r>
              <w:t>98</w:t>
            </w:r>
          </w:p>
        </w:tc>
        <w:tc>
          <w:tcPr>
            <w:tcW w:w="912" w:type="dxa"/>
            <w:tcBorders>
              <w:top w:val="nil"/>
              <w:left w:val="nil"/>
              <w:bottom w:val="nil"/>
              <w:right w:val="nil"/>
            </w:tcBorders>
          </w:tcPr>
          <w:p w:rsidR="00D36C77" w:rsidRDefault="00D36C77">
            <w:pPr>
              <w:pStyle w:val="ConsPlusNormal"/>
              <w:jc w:val="center"/>
            </w:pPr>
            <w:r>
              <w:t>98</w:t>
            </w:r>
          </w:p>
        </w:tc>
        <w:tc>
          <w:tcPr>
            <w:tcW w:w="907" w:type="dxa"/>
            <w:tcBorders>
              <w:top w:val="nil"/>
              <w:left w:val="nil"/>
              <w:bottom w:val="nil"/>
              <w:right w:val="nil"/>
            </w:tcBorders>
          </w:tcPr>
          <w:p w:rsidR="00D36C77" w:rsidRDefault="00D36C77">
            <w:pPr>
              <w:pStyle w:val="ConsPlusNormal"/>
              <w:jc w:val="center"/>
            </w:pPr>
            <w:r>
              <w:t>98</w:t>
            </w:r>
          </w:p>
        </w:tc>
        <w:tc>
          <w:tcPr>
            <w:tcW w:w="908" w:type="dxa"/>
            <w:tcBorders>
              <w:top w:val="nil"/>
              <w:left w:val="nil"/>
              <w:bottom w:val="nil"/>
              <w:right w:val="nil"/>
            </w:tcBorders>
          </w:tcPr>
          <w:p w:rsidR="00D36C77" w:rsidRDefault="00D36C77">
            <w:pPr>
              <w:pStyle w:val="ConsPlusNormal"/>
              <w:jc w:val="center"/>
            </w:pPr>
            <w:r>
              <w:t>98</w:t>
            </w:r>
          </w:p>
        </w:tc>
        <w:tc>
          <w:tcPr>
            <w:tcW w:w="922" w:type="dxa"/>
            <w:tcBorders>
              <w:top w:val="nil"/>
              <w:left w:val="nil"/>
              <w:bottom w:val="nil"/>
              <w:right w:val="nil"/>
            </w:tcBorders>
          </w:tcPr>
          <w:p w:rsidR="00D36C77" w:rsidRDefault="00D36C77">
            <w:pPr>
              <w:pStyle w:val="ConsPlusNormal"/>
              <w:jc w:val="center"/>
            </w:pPr>
            <w:r>
              <w:t>98</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Арктическая зона</w:t>
            </w:r>
          </w:p>
        </w:tc>
        <w:tc>
          <w:tcPr>
            <w:tcW w:w="854" w:type="dxa"/>
            <w:tcBorders>
              <w:top w:val="nil"/>
              <w:left w:val="nil"/>
              <w:bottom w:val="nil"/>
              <w:right w:val="nil"/>
            </w:tcBorders>
          </w:tcPr>
          <w:p w:rsidR="00D36C77" w:rsidRDefault="00D36C77">
            <w:pPr>
              <w:pStyle w:val="ConsPlusNormal"/>
              <w:jc w:val="center"/>
            </w:pPr>
            <w:r>
              <w:t>98</w:t>
            </w:r>
          </w:p>
        </w:tc>
        <w:tc>
          <w:tcPr>
            <w:tcW w:w="901" w:type="dxa"/>
            <w:tcBorders>
              <w:top w:val="nil"/>
              <w:left w:val="nil"/>
              <w:bottom w:val="nil"/>
              <w:right w:val="nil"/>
            </w:tcBorders>
          </w:tcPr>
          <w:p w:rsidR="00D36C77" w:rsidRDefault="00D36C77">
            <w:pPr>
              <w:pStyle w:val="ConsPlusNormal"/>
              <w:jc w:val="center"/>
            </w:pPr>
            <w:r>
              <w:t>88,5</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86,3</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88,2</w:t>
            </w:r>
          </w:p>
        </w:tc>
        <w:tc>
          <w:tcPr>
            <w:tcW w:w="1200" w:type="dxa"/>
            <w:tcBorders>
              <w:top w:val="nil"/>
              <w:left w:val="nil"/>
              <w:bottom w:val="nil"/>
              <w:right w:val="nil"/>
            </w:tcBorders>
          </w:tcPr>
          <w:p w:rsidR="00D36C77" w:rsidRDefault="00D36C77">
            <w:pPr>
              <w:pStyle w:val="ConsPlusNormal"/>
              <w:jc w:val="center"/>
            </w:pPr>
            <w:r>
              <w:t>98</w:t>
            </w:r>
          </w:p>
        </w:tc>
        <w:tc>
          <w:tcPr>
            <w:tcW w:w="1213" w:type="dxa"/>
            <w:tcBorders>
              <w:top w:val="nil"/>
              <w:left w:val="nil"/>
              <w:bottom w:val="nil"/>
              <w:right w:val="nil"/>
            </w:tcBorders>
          </w:tcPr>
          <w:p w:rsidR="00D36C77" w:rsidRDefault="00D36C77">
            <w:pPr>
              <w:pStyle w:val="ConsPlusNormal"/>
              <w:jc w:val="center"/>
            </w:pPr>
            <w:r>
              <w:t>98</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Мурманская область</w:t>
            </w:r>
          </w:p>
        </w:tc>
        <w:tc>
          <w:tcPr>
            <w:tcW w:w="854" w:type="dxa"/>
            <w:tcBorders>
              <w:top w:val="nil"/>
              <w:left w:val="nil"/>
              <w:bottom w:val="nil"/>
              <w:right w:val="nil"/>
            </w:tcBorders>
          </w:tcPr>
          <w:p w:rsidR="00D36C77" w:rsidRDefault="00D36C77">
            <w:pPr>
              <w:pStyle w:val="ConsPlusNormal"/>
              <w:jc w:val="center"/>
            </w:pPr>
            <w:r>
              <w:t>98</w:t>
            </w:r>
          </w:p>
        </w:tc>
        <w:tc>
          <w:tcPr>
            <w:tcW w:w="901" w:type="dxa"/>
            <w:tcBorders>
              <w:top w:val="nil"/>
              <w:left w:val="nil"/>
              <w:bottom w:val="nil"/>
              <w:right w:val="nil"/>
            </w:tcBorders>
          </w:tcPr>
          <w:p w:rsidR="00D36C77" w:rsidRDefault="00D36C77">
            <w:pPr>
              <w:pStyle w:val="ConsPlusNormal"/>
              <w:jc w:val="center"/>
            </w:pPr>
            <w:r>
              <w:t>88,5</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92,9</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98,15</w:t>
            </w:r>
          </w:p>
        </w:tc>
        <w:tc>
          <w:tcPr>
            <w:tcW w:w="1200" w:type="dxa"/>
            <w:tcBorders>
              <w:top w:val="nil"/>
              <w:left w:val="nil"/>
              <w:bottom w:val="nil"/>
              <w:right w:val="nil"/>
            </w:tcBorders>
          </w:tcPr>
          <w:p w:rsidR="00D36C77" w:rsidRDefault="00D36C77">
            <w:pPr>
              <w:pStyle w:val="ConsPlusNormal"/>
              <w:jc w:val="center"/>
            </w:pPr>
            <w:r>
              <w:t>98</w:t>
            </w:r>
          </w:p>
        </w:tc>
        <w:tc>
          <w:tcPr>
            <w:tcW w:w="1213" w:type="dxa"/>
            <w:tcBorders>
              <w:top w:val="nil"/>
              <w:left w:val="nil"/>
              <w:bottom w:val="nil"/>
              <w:right w:val="nil"/>
            </w:tcBorders>
          </w:tcPr>
          <w:p w:rsidR="00D36C77" w:rsidRDefault="00D36C77">
            <w:pPr>
              <w:pStyle w:val="ConsPlusNormal"/>
              <w:jc w:val="center"/>
            </w:pPr>
            <w:r>
              <w:t>98</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Ненецкий автономный округ</w:t>
            </w:r>
          </w:p>
        </w:tc>
        <w:tc>
          <w:tcPr>
            <w:tcW w:w="854" w:type="dxa"/>
            <w:tcBorders>
              <w:top w:val="nil"/>
              <w:left w:val="nil"/>
              <w:bottom w:val="nil"/>
              <w:right w:val="nil"/>
            </w:tcBorders>
          </w:tcPr>
          <w:p w:rsidR="00D36C77" w:rsidRDefault="00D36C77">
            <w:pPr>
              <w:pStyle w:val="ConsPlusNormal"/>
              <w:jc w:val="center"/>
            </w:pPr>
            <w:r>
              <w:t>98</w:t>
            </w:r>
          </w:p>
        </w:tc>
        <w:tc>
          <w:tcPr>
            <w:tcW w:w="901" w:type="dxa"/>
            <w:tcBorders>
              <w:top w:val="nil"/>
              <w:left w:val="nil"/>
              <w:bottom w:val="nil"/>
              <w:right w:val="nil"/>
            </w:tcBorders>
          </w:tcPr>
          <w:p w:rsidR="00D36C77" w:rsidRDefault="00D36C77">
            <w:pPr>
              <w:pStyle w:val="ConsPlusNormal"/>
              <w:jc w:val="center"/>
            </w:pPr>
            <w:r>
              <w:t>100</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88</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84,81</w:t>
            </w:r>
          </w:p>
        </w:tc>
        <w:tc>
          <w:tcPr>
            <w:tcW w:w="1200" w:type="dxa"/>
            <w:tcBorders>
              <w:top w:val="nil"/>
              <w:left w:val="nil"/>
              <w:bottom w:val="nil"/>
              <w:right w:val="nil"/>
            </w:tcBorders>
          </w:tcPr>
          <w:p w:rsidR="00D36C77" w:rsidRDefault="00D36C77">
            <w:pPr>
              <w:pStyle w:val="ConsPlusNormal"/>
              <w:jc w:val="center"/>
            </w:pPr>
            <w:r>
              <w:t>98</w:t>
            </w:r>
          </w:p>
        </w:tc>
        <w:tc>
          <w:tcPr>
            <w:tcW w:w="1213" w:type="dxa"/>
            <w:tcBorders>
              <w:top w:val="nil"/>
              <w:left w:val="nil"/>
              <w:bottom w:val="nil"/>
              <w:right w:val="nil"/>
            </w:tcBorders>
          </w:tcPr>
          <w:p w:rsidR="00D36C77" w:rsidRDefault="00D36C77">
            <w:pPr>
              <w:pStyle w:val="ConsPlusNormal"/>
              <w:jc w:val="center"/>
            </w:pPr>
            <w:r>
              <w:t>98</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Ямало-Ненецкий автономный округ</w:t>
            </w:r>
          </w:p>
        </w:tc>
        <w:tc>
          <w:tcPr>
            <w:tcW w:w="854" w:type="dxa"/>
            <w:tcBorders>
              <w:top w:val="nil"/>
              <w:left w:val="nil"/>
              <w:bottom w:val="nil"/>
              <w:right w:val="nil"/>
            </w:tcBorders>
          </w:tcPr>
          <w:p w:rsidR="00D36C77" w:rsidRDefault="00D36C77">
            <w:pPr>
              <w:pStyle w:val="ConsPlusNormal"/>
              <w:jc w:val="center"/>
            </w:pPr>
            <w:r>
              <w:t>98</w:t>
            </w:r>
          </w:p>
        </w:tc>
        <w:tc>
          <w:tcPr>
            <w:tcW w:w="901" w:type="dxa"/>
            <w:tcBorders>
              <w:top w:val="nil"/>
              <w:left w:val="nil"/>
              <w:bottom w:val="nil"/>
              <w:right w:val="nil"/>
            </w:tcBorders>
          </w:tcPr>
          <w:p w:rsidR="00D36C77" w:rsidRDefault="00D36C77">
            <w:pPr>
              <w:pStyle w:val="ConsPlusNormal"/>
              <w:jc w:val="center"/>
            </w:pPr>
            <w:r>
              <w:t>76,9</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78</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81,57</w:t>
            </w:r>
          </w:p>
        </w:tc>
        <w:tc>
          <w:tcPr>
            <w:tcW w:w="1200" w:type="dxa"/>
            <w:tcBorders>
              <w:top w:val="nil"/>
              <w:left w:val="nil"/>
              <w:bottom w:val="nil"/>
              <w:right w:val="nil"/>
            </w:tcBorders>
          </w:tcPr>
          <w:p w:rsidR="00D36C77" w:rsidRDefault="00D36C77">
            <w:pPr>
              <w:pStyle w:val="ConsPlusNormal"/>
              <w:jc w:val="center"/>
            </w:pPr>
            <w:r>
              <w:t>98</w:t>
            </w:r>
          </w:p>
        </w:tc>
        <w:tc>
          <w:tcPr>
            <w:tcW w:w="1213" w:type="dxa"/>
            <w:tcBorders>
              <w:top w:val="nil"/>
              <w:left w:val="nil"/>
              <w:bottom w:val="nil"/>
              <w:right w:val="nil"/>
            </w:tcBorders>
          </w:tcPr>
          <w:p w:rsidR="00D36C77" w:rsidRDefault="00D36C77">
            <w:pPr>
              <w:pStyle w:val="ConsPlusNormal"/>
              <w:jc w:val="center"/>
            </w:pPr>
            <w:r>
              <w:t>98</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078" w:type="dxa"/>
            <w:gridSpan w:val="14"/>
            <w:tcBorders>
              <w:top w:val="nil"/>
              <w:left w:val="nil"/>
              <w:bottom w:val="nil"/>
              <w:right w:val="nil"/>
            </w:tcBorders>
          </w:tcPr>
          <w:p w:rsidR="00D36C77" w:rsidRDefault="00D36C77">
            <w:pPr>
              <w:pStyle w:val="ConsPlusNormal"/>
              <w:jc w:val="center"/>
              <w:outlineLvl w:val="3"/>
            </w:pPr>
            <w:r>
              <w:t>Показатель 2.12 "Доля инвалидов, принятых на обучение по образовательным программам среднего профессионального образования (по отношению к значению показателя предыдущего года)"</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101</w:t>
            </w:r>
          </w:p>
        </w:tc>
        <w:tc>
          <w:tcPr>
            <w:tcW w:w="901" w:type="dxa"/>
            <w:tcBorders>
              <w:top w:val="nil"/>
              <w:left w:val="nil"/>
              <w:bottom w:val="nil"/>
              <w:right w:val="nil"/>
            </w:tcBorders>
          </w:tcPr>
          <w:p w:rsidR="00D36C77" w:rsidRDefault="00D36C77">
            <w:pPr>
              <w:pStyle w:val="ConsPlusNormal"/>
              <w:jc w:val="center"/>
            </w:pPr>
            <w:r>
              <w:t>105,8</w:t>
            </w:r>
          </w:p>
        </w:tc>
        <w:tc>
          <w:tcPr>
            <w:tcW w:w="854" w:type="dxa"/>
            <w:tcBorders>
              <w:top w:val="nil"/>
              <w:left w:val="nil"/>
              <w:bottom w:val="nil"/>
              <w:right w:val="nil"/>
            </w:tcBorders>
          </w:tcPr>
          <w:p w:rsidR="00D36C77" w:rsidRDefault="00D36C77">
            <w:pPr>
              <w:pStyle w:val="ConsPlusNormal"/>
              <w:jc w:val="center"/>
            </w:pPr>
            <w:r>
              <w:t>102</w:t>
            </w:r>
          </w:p>
        </w:tc>
        <w:tc>
          <w:tcPr>
            <w:tcW w:w="845" w:type="dxa"/>
            <w:tcBorders>
              <w:top w:val="nil"/>
              <w:left w:val="nil"/>
              <w:bottom w:val="nil"/>
              <w:right w:val="nil"/>
            </w:tcBorders>
          </w:tcPr>
          <w:p w:rsidR="00D36C77" w:rsidRDefault="00D36C77">
            <w:pPr>
              <w:pStyle w:val="ConsPlusNormal"/>
              <w:jc w:val="center"/>
            </w:pPr>
            <w:r>
              <w:t>111,1</w:t>
            </w:r>
          </w:p>
        </w:tc>
        <w:tc>
          <w:tcPr>
            <w:tcW w:w="984" w:type="dxa"/>
            <w:tcBorders>
              <w:top w:val="nil"/>
              <w:left w:val="nil"/>
              <w:bottom w:val="nil"/>
              <w:right w:val="nil"/>
            </w:tcBorders>
          </w:tcPr>
          <w:p w:rsidR="00D36C77" w:rsidRDefault="00D36C77">
            <w:pPr>
              <w:pStyle w:val="ConsPlusNormal"/>
              <w:jc w:val="center"/>
            </w:pPr>
            <w:r>
              <w:t>103</w:t>
            </w:r>
          </w:p>
        </w:tc>
        <w:tc>
          <w:tcPr>
            <w:tcW w:w="989" w:type="dxa"/>
            <w:tcBorders>
              <w:top w:val="nil"/>
              <w:left w:val="nil"/>
              <w:bottom w:val="nil"/>
              <w:right w:val="nil"/>
            </w:tcBorders>
          </w:tcPr>
          <w:p w:rsidR="00D36C77" w:rsidRDefault="00D36C77">
            <w:pPr>
              <w:pStyle w:val="ConsPlusNormal"/>
              <w:jc w:val="center"/>
            </w:pPr>
            <w:r>
              <w:t>110</w:t>
            </w:r>
          </w:p>
        </w:tc>
        <w:tc>
          <w:tcPr>
            <w:tcW w:w="1200" w:type="dxa"/>
            <w:tcBorders>
              <w:top w:val="nil"/>
              <w:left w:val="nil"/>
              <w:bottom w:val="nil"/>
              <w:right w:val="nil"/>
            </w:tcBorders>
          </w:tcPr>
          <w:p w:rsidR="00D36C77" w:rsidRDefault="00D36C77">
            <w:pPr>
              <w:pStyle w:val="ConsPlusNormal"/>
              <w:jc w:val="center"/>
            </w:pPr>
            <w:r>
              <w:t>105</w:t>
            </w:r>
          </w:p>
        </w:tc>
        <w:tc>
          <w:tcPr>
            <w:tcW w:w="1213" w:type="dxa"/>
            <w:tcBorders>
              <w:top w:val="nil"/>
              <w:left w:val="nil"/>
              <w:bottom w:val="nil"/>
              <w:right w:val="nil"/>
            </w:tcBorders>
          </w:tcPr>
          <w:p w:rsidR="00D36C77" w:rsidRDefault="00D36C77">
            <w:pPr>
              <w:pStyle w:val="ConsPlusNormal"/>
              <w:jc w:val="center"/>
            </w:pPr>
            <w:r>
              <w:t>107</w:t>
            </w:r>
          </w:p>
        </w:tc>
        <w:tc>
          <w:tcPr>
            <w:tcW w:w="917" w:type="dxa"/>
            <w:tcBorders>
              <w:top w:val="nil"/>
              <w:left w:val="nil"/>
              <w:bottom w:val="nil"/>
              <w:right w:val="nil"/>
            </w:tcBorders>
          </w:tcPr>
          <w:p w:rsidR="00D36C77" w:rsidRDefault="00D36C77">
            <w:pPr>
              <w:pStyle w:val="ConsPlusNormal"/>
              <w:jc w:val="center"/>
            </w:pPr>
            <w:r>
              <w:t>109</w:t>
            </w:r>
          </w:p>
        </w:tc>
        <w:tc>
          <w:tcPr>
            <w:tcW w:w="912" w:type="dxa"/>
            <w:tcBorders>
              <w:top w:val="nil"/>
              <w:left w:val="nil"/>
              <w:bottom w:val="nil"/>
              <w:right w:val="nil"/>
            </w:tcBorders>
          </w:tcPr>
          <w:p w:rsidR="00D36C77" w:rsidRDefault="00D36C77">
            <w:pPr>
              <w:pStyle w:val="ConsPlusNormal"/>
              <w:jc w:val="center"/>
            </w:pPr>
            <w:r>
              <w:t>111</w:t>
            </w:r>
          </w:p>
        </w:tc>
        <w:tc>
          <w:tcPr>
            <w:tcW w:w="907" w:type="dxa"/>
            <w:tcBorders>
              <w:top w:val="nil"/>
              <w:left w:val="nil"/>
              <w:bottom w:val="nil"/>
              <w:right w:val="nil"/>
            </w:tcBorders>
          </w:tcPr>
          <w:p w:rsidR="00D36C77" w:rsidRDefault="00D36C77">
            <w:pPr>
              <w:pStyle w:val="ConsPlusNormal"/>
              <w:jc w:val="center"/>
            </w:pPr>
            <w:r>
              <w:t>113</w:t>
            </w:r>
          </w:p>
        </w:tc>
        <w:tc>
          <w:tcPr>
            <w:tcW w:w="908" w:type="dxa"/>
            <w:tcBorders>
              <w:top w:val="nil"/>
              <w:left w:val="nil"/>
              <w:bottom w:val="nil"/>
              <w:right w:val="nil"/>
            </w:tcBorders>
          </w:tcPr>
          <w:p w:rsidR="00D36C77" w:rsidRDefault="00D36C77">
            <w:pPr>
              <w:pStyle w:val="ConsPlusNormal"/>
              <w:jc w:val="center"/>
            </w:pPr>
            <w:r>
              <w:t>115</w:t>
            </w:r>
          </w:p>
        </w:tc>
        <w:tc>
          <w:tcPr>
            <w:tcW w:w="922" w:type="dxa"/>
            <w:tcBorders>
              <w:top w:val="nil"/>
              <w:left w:val="nil"/>
              <w:bottom w:val="nil"/>
              <w:right w:val="nil"/>
            </w:tcBorders>
          </w:tcPr>
          <w:p w:rsidR="00D36C77" w:rsidRDefault="00D36C77">
            <w:pPr>
              <w:pStyle w:val="ConsPlusNormal"/>
              <w:jc w:val="center"/>
            </w:pPr>
            <w:r>
              <w:t>117</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Арктическая зона</w:t>
            </w:r>
          </w:p>
        </w:tc>
        <w:tc>
          <w:tcPr>
            <w:tcW w:w="854" w:type="dxa"/>
            <w:tcBorders>
              <w:top w:val="nil"/>
              <w:left w:val="nil"/>
              <w:bottom w:val="nil"/>
              <w:right w:val="nil"/>
            </w:tcBorders>
          </w:tcPr>
          <w:p w:rsidR="00D36C77" w:rsidRDefault="00D36C77">
            <w:pPr>
              <w:pStyle w:val="ConsPlusNormal"/>
              <w:jc w:val="center"/>
            </w:pPr>
            <w:r>
              <w:t>101</w:t>
            </w:r>
          </w:p>
        </w:tc>
        <w:tc>
          <w:tcPr>
            <w:tcW w:w="901" w:type="dxa"/>
            <w:tcBorders>
              <w:top w:val="nil"/>
              <w:left w:val="nil"/>
              <w:bottom w:val="nil"/>
              <w:right w:val="nil"/>
            </w:tcBorders>
          </w:tcPr>
          <w:p w:rsidR="00D36C77" w:rsidRDefault="00D36C77">
            <w:pPr>
              <w:pStyle w:val="ConsPlusNormal"/>
              <w:jc w:val="center"/>
            </w:pPr>
            <w:r>
              <w:t>120</w:t>
            </w:r>
          </w:p>
        </w:tc>
        <w:tc>
          <w:tcPr>
            <w:tcW w:w="854" w:type="dxa"/>
            <w:tcBorders>
              <w:top w:val="nil"/>
              <w:left w:val="nil"/>
              <w:bottom w:val="nil"/>
              <w:right w:val="nil"/>
            </w:tcBorders>
          </w:tcPr>
          <w:p w:rsidR="00D36C77" w:rsidRDefault="00D36C77">
            <w:pPr>
              <w:pStyle w:val="ConsPlusNormal"/>
              <w:jc w:val="center"/>
            </w:pPr>
            <w:r>
              <w:t>102</w:t>
            </w:r>
          </w:p>
        </w:tc>
        <w:tc>
          <w:tcPr>
            <w:tcW w:w="845" w:type="dxa"/>
            <w:tcBorders>
              <w:top w:val="nil"/>
              <w:left w:val="nil"/>
              <w:bottom w:val="nil"/>
              <w:right w:val="nil"/>
            </w:tcBorders>
          </w:tcPr>
          <w:p w:rsidR="00D36C77" w:rsidRDefault="00D36C77">
            <w:pPr>
              <w:pStyle w:val="ConsPlusNormal"/>
              <w:jc w:val="center"/>
            </w:pPr>
            <w:r>
              <w:t>122</w:t>
            </w:r>
          </w:p>
        </w:tc>
        <w:tc>
          <w:tcPr>
            <w:tcW w:w="984" w:type="dxa"/>
            <w:tcBorders>
              <w:top w:val="nil"/>
              <w:left w:val="nil"/>
              <w:bottom w:val="nil"/>
              <w:right w:val="nil"/>
            </w:tcBorders>
          </w:tcPr>
          <w:p w:rsidR="00D36C77" w:rsidRDefault="00D36C77">
            <w:pPr>
              <w:pStyle w:val="ConsPlusNormal"/>
              <w:jc w:val="center"/>
            </w:pPr>
            <w:r>
              <w:t>103</w:t>
            </w:r>
          </w:p>
        </w:tc>
        <w:tc>
          <w:tcPr>
            <w:tcW w:w="989" w:type="dxa"/>
            <w:tcBorders>
              <w:top w:val="nil"/>
              <w:left w:val="nil"/>
              <w:bottom w:val="nil"/>
              <w:right w:val="nil"/>
            </w:tcBorders>
          </w:tcPr>
          <w:p w:rsidR="00D36C77" w:rsidRDefault="00D36C77">
            <w:pPr>
              <w:pStyle w:val="ConsPlusNormal"/>
              <w:jc w:val="center"/>
            </w:pPr>
            <w:r>
              <w:t>105</w:t>
            </w:r>
          </w:p>
        </w:tc>
        <w:tc>
          <w:tcPr>
            <w:tcW w:w="1200" w:type="dxa"/>
            <w:tcBorders>
              <w:top w:val="nil"/>
              <w:left w:val="nil"/>
              <w:bottom w:val="nil"/>
              <w:right w:val="nil"/>
            </w:tcBorders>
          </w:tcPr>
          <w:p w:rsidR="00D36C77" w:rsidRDefault="00D36C77">
            <w:pPr>
              <w:pStyle w:val="ConsPlusNormal"/>
              <w:jc w:val="center"/>
            </w:pPr>
            <w:r>
              <w:t>105</w:t>
            </w:r>
          </w:p>
        </w:tc>
        <w:tc>
          <w:tcPr>
            <w:tcW w:w="1213" w:type="dxa"/>
            <w:tcBorders>
              <w:top w:val="nil"/>
              <w:left w:val="nil"/>
              <w:bottom w:val="nil"/>
              <w:right w:val="nil"/>
            </w:tcBorders>
          </w:tcPr>
          <w:p w:rsidR="00D36C77" w:rsidRDefault="00D36C77">
            <w:pPr>
              <w:pStyle w:val="ConsPlusNormal"/>
              <w:jc w:val="center"/>
            </w:pPr>
            <w:r>
              <w:t>107</w:t>
            </w:r>
          </w:p>
        </w:tc>
        <w:tc>
          <w:tcPr>
            <w:tcW w:w="917" w:type="dxa"/>
            <w:tcBorders>
              <w:top w:val="nil"/>
              <w:left w:val="nil"/>
              <w:bottom w:val="nil"/>
              <w:right w:val="nil"/>
            </w:tcBorders>
          </w:tcPr>
          <w:p w:rsidR="00D36C77" w:rsidRDefault="00D36C77">
            <w:pPr>
              <w:pStyle w:val="ConsPlusNormal"/>
              <w:jc w:val="center"/>
            </w:pPr>
            <w:r>
              <w:t>109</w:t>
            </w:r>
          </w:p>
        </w:tc>
        <w:tc>
          <w:tcPr>
            <w:tcW w:w="912" w:type="dxa"/>
            <w:tcBorders>
              <w:top w:val="nil"/>
              <w:left w:val="nil"/>
              <w:bottom w:val="nil"/>
              <w:right w:val="nil"/>
            </w:tcBorders>
          </w:tcPr>
          <w:p w:rsidR="00D36C77" w:rsidRDefault="00D36C77">
            <w:pPr>
              <w:pStyle w:val="ConsPlusNormal"/>
              <w:jc w:val="center"/>
            </w:pPr>
            <w:r>
              <w:t>111</w:t>
            </w:r>
          </w:p>
        </w:tc>
        <w:tc>
          <w:tcPr>
            <w:tcW w:w="907" w:type="dxa"/>
            <w:tcBorders>
              <w:top w:val="nil"/>
              <w:left w:val="nil"/>
              <w:bottom w:val="nil"/>
              <w:right w:val="nil"/>
            </w:tcBorders>
          </w:tcPr>
          <w:p w:rsidR="00D36C77" w:rsidRDefault="00D36C77">
            <w:pPr>
              <w:pStyle w:val="ConsPlusNormal"/>
              <w:jc w:val="center"/>
            </w:pPr>
            <w:r>
              <w:t>113</w:t>
            </w:r>
          </w:p>
        </w:tc>
        <w:tc>
          <w:tcPr>
            <w:tcW w:w="908" w:type="dxa"/>
            <w:tcBorders>
              <w:top w:val="nil"/>
              <w:left w:val="nil"/>
              <w:bottom w:val="nil"/>
              <w:right w:val="nil"/>
            </w:tcBorders>
          </w:tcPr>
          <w:p w:rsidR="00D36C77" w:rsidRDefault="00D36C77">
            <w:pPr>
              <w:pStyle w:val="ConsPlusNormal"/>
              <w:jc w:val="center"/>
            </w:pPr>
            <w:r>
              <w:t>115</w:t>
            </w:r>
          </w:p>
        </w:tc>
        <w:tc>
          <w:tcPr>
            <w:tcW w:w="922" w:type="dxa"/>
            <w:tcBorders>
              <w:top w:val="nil"/>
              <w:left w:val="nil"/>
              <w:bottom w:val="nil"/>
              <w:right w:val="nil"/>
            </w:tcBorders>
          </w:tcPr>
          <w:p w:rsidR="00D36C77" w:rsidRDefault="00D36C77">
            <w:pPr>
              <w:pStyle w:val="ConsPlusNormal"/>
              <w:jc w:val="center"/>
            </w:pPr>
            <w:r>
              <w:t>117</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Мурманская область</w:t>
            </w:r>
          </w:p>
        </w:tc>
        <w:tc>
          <w:tcPr>
            <w:tcW w:w="854" w:type="dxa"/>
            <w:tcBorders>
              <w:top w:val="nil"/>
              <w:left w:val="nil"/>
              <w:bottom w:val="nil"/>
              <w:right w:val="nil"/>
            </w:tcBorders>
          </w:tcPr>
          <w:p w:rsidR="00D36C77" w:rsidRDefault="00D36C77">
            <w:pPr>
              <w:pStyle w:val="ConsPlusNormal"/>
              <w:jc w:val="center"/>
            </w:pPr>
            <w:r>
              <w:t>101</w:t>
            </w:r>
          </w:p>
        </w:tc>
        <w:tc>
          <w:tcPr>
            <w:tcW w:w="901" w:type="dxa"/>
            <w:tcBorders>
              <w:top w:val="nil"/>
              <w:left w:val="nil"/>
              <w:bottom w:val="nil"/>
              <w:right w:val="nil"/>
            </w:tcBorders>
          </w:tcPr>
          <w:p w:rsidR="00D36C77" w:rsidRDefault="00D36C77">
            <w:pPr>
              <w:pStyle w:val="ConsPlusNormal"/>
              <w:jc w:val="center"/>
            </w:pPr>
            <w:r>
              <w:t>120</w:t>
            </w:r>
          </w:p>
        </w:tc>
        <w:tc>
          <w:tcPr>
            <w:tcW w:w="854" w:type="dxa"/>
            <w:tcBorders>
              <w:top w:val="nil"/>
              <w:left w:val="nil"/>
              <w:bottom w:val="nil"/>
              <w:right w:val="nil"/>
            </w:tcBorders>
          </w:tcPr>
          <w:p w:rsidR="00D36C77" w:rsidRDefault="00D36C77">
            <w:pPr>
              <w:pStyle w:val="ConsPlusNormal"/>
              <w:jc w:val="center"/>
            </w:pPr>
            <w:r>
              <w:t>102</w:t>
            </w:r>
          </w:p>
        </w:tc>
        <w:tc>
          <w:tcPr>
            <w:tcW w:w="845" w:type="dxa"/>
            <w:tcBorders>
              <w:top w:val="nil"/>
              <w:left w:val="nil"/>
              <w:bottom w:val="nil"/>
              <w:right w:val="nil"/>
            </w:tcBorders>
          </w:tcPr>
          <w:p w:rsidR="00D36C77" w:rsidRDefault="00D36C77">
            <w:pPr>
              <w:pStyle w:val="ConsPlusNormal"/>
              <w:jc w:val="center"/>
            </w:pPr>
            <w:r>
              <w:t>122</w:t>
            </w:r>
          </w:p>
        </w:tc>
        <w:tc>
          <w:tcPr>
            <w:tcW w:w="984" w:type="dxa"/>
            <w:tcBorders>
              <w:top w:val="nil"/>
              <w:left w:val="nil"/>
              <w:bottom w:val="nil"/>
              <w:right w:val="nil"/>
            </w:tcBorders>
          </w:tcPr>
          <w:p w:rsidR="00D36C77" w:rsidRDefault="00D36C77">
            <w:pPr>
              <w:pStyle w:val="ConsPlusNormal"/>
              <w:jc w:val="center"/>
            </w:pPr>
            <w:r>
              <w:t>103</w:t>
            </w:r>
          </w:p>
        </w:tc>
        <w:tc>
          <w:tcPr>
            <w:tcW w:w="989" w:type="dxa"/>
            <w:tcBorders>
              <w:top w:val="nil"/>
              <w:left w:val="nil"/>
              <w:bottom w:val="nil"/>
              <w:right w:val="nil"/>
            </w:tcBorders>
          </w:tcPr>
          <w:p w:rsidR="00D36C77" w:rsidRDefault="00D36C77">
            <w:pPr>
              <w:pStyle w:val="ConsPlusNormal"/>
              <w:jc w:val="center"/>
            </w:pPr>
            <w:r>
              <w:t>105</w:t>
            </w:r>
          </w:p>
        </w:tc>
        <w:tc>
          <w:tcPr>
            <w:tcW w:w="1200" w:type="dxa"/>
            <w:tcBorders>
              <w:top w:val="nil"/>
              <w:left w:val="nil"/>
              <w:bottom w:val="nil"/>
              <w:right w:val="nil"/>
            </w:tcBorders>
          </w:tcPr>
          <w:p w:rsidR="00D36C77" w:rsidRDefault="00D36C77">
            <w:pPr>
              <w:pStyle w:val="ConsPlusNormal"/>
              <w:jc w:val="center"/>
            </w:pPr>
            <w:r>
              <w:t>105</w:t>
            </w:r>
          </w:p>
        </w:tc>
        <w:tc>
          <w:tcPr>
            <w:tcW w:w="1213" w:type="dxa"/>
            <w:tcBorders>
              <w:top w:val="nil"/>
              <w:left w:val="nil"/>
              <w:bottom w:val="nil"/>
              <w:right w:val="nil"/>
            </w:tcBorders>
          </w:tcPr>
          <w:p w:rsidR="00D36C77" w:rsidRDefault="00D36C77">
            <w:pPr>
              <w:pStyle w:val="ConsPlusNormal"/>
              <w:jc w:val="center"/>
            </w:pPr>
            <w:r>
              <w:t>107</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lastRenderedPageBreak/>
              <w:t>Ненецкий автономный округ</w:t>
            </w:r>
          </w:p>
        </w:tc>
        <w:tc>
          <w:tcPr>
            <w:tcW w:w="854" w:type="dxa"/>
            <w:tcBorders>
              <w:top w:val="nil"/>
              <w:left w:val="nil"/>
              <w:bottom w:val="nil"/>
              <w:right w:val="nil"/>
            </w:tcBorders>
          </w:tcPr>
          <w:p w:rsidR="00D36C77" w:rsidRDefault="00D36C77">
            <w:pPr>
              <w:pStyle w:val="ConsPlusNormal"/>
              <w:jc w:val="center"/>
            </w:pPr>
            <w:r>
              <w:t>-</w:t>
            </w:r>
          </w:p>
        </w:tc>
        <w:tc>
          <w:tcPr>
            <w:tcW w:w="901"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200" w:type="dxa"/>
            <w:tcBorders>
              <w:top w:val="nil"/>
              <w:left w:val="nil"/>
              <w:bottom w:val="nil"/>
              <w:right w:val="nil"/>
            </w:tcBorders>
          </w:tcPr>
          <w:p w:rsidR="00D36C77" w:rsidRDefault="00D36C77">
            <w:pPr>
              <w:pStyle w:val="ConsPlusNormal"/>
              <w:jc w:val="center"/>
            </w:pPr>
            <w:r>
              <w:t>-</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Ямало-Ненецкий автономный округ</w:t>
            </w:r>
          </w:p>
        </w:tc>
        <w:tc>
          <w:tcPr>
            <w:tcW w:w="854" w:type="dxa"/>
            <w:tcBorders>
              <w:top w:val="nil"/>
              <w:left w:val="nil"/>
              <w:bottom w:val="nil"/>
              <w:right w:val="nil"/>
            </w:tcBorders>
          </w:tcPr>
          <w:p w:rsidR="00D36C77" w:rsidRDefault="00D36C77">
            <w:pPr>
              <w:pStyle w:val="ConsPlusNormal"/>
              <w:jc w:val="center"/>
            </w:pPr>
            <w:r>
              <w:t>-</w:t>
            </w:r>
          </w:p>
        </w:tc>
        <w:tc>
          <w:tcPr>
            <w:tcW w:w="901"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200" w:type="dxa"/>
            <w:tcBorders>
              <w:top w:val="nil"/>
              <w:left w:val="nil"/>
              <w:bottom w:val="nil"/>
              <w:right w:val="nil"/>
            </w:tcBorders>
          </w:tcPr>
          <w:p w:rsidR="00D36C77" w:rsidRDefault="00D36C77">
            <w:pPr>
              <w:pStyle w:val="ConsPlusNormal"/>
              <w:jc w:val="center"/>
            </w:pPr>
            <w:r>
              <w:t>-</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078" w:type="dxa"/>
            <w:gridSpan w:val="14"/>
            <w:tcBorders>
              <w:top w:val="nil"/>
              <w:left w:val="nil"/>
              <w:bottom w:val="nil"/>
              <w:right w:val="nil"/>
            </w:tcBorders>
          </w:tcPr>
          <w:p w:rsidR="00D36C77" w:rsidRDefault="00D36C77">
            <w:pPr>
              <w:pStyle w:val="ConsPlusNormal"/>
              <w:jc w:val="center"/>
              <w:outlineLvl w:val="3"/>
            </w:pPr>
            <w:r>
              <w:t>Показатель 2.13 "Доля студентов из числа инвалидов, обучавшихся по образовательным программам среднего профессионального образования, выбывших по причине академической неуспеваемости"</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4" w:type="dxa"/>
            <w:tcBorders>
              <w:top w:val="nil"/>
              <w:left w:val="nil"/>
              <w:bottom w:val="nil"/>
              <w:right w:val="nil"/>
            </w:tcBorders>
          </w:tcPr>
          <w:p w:rsidR="00D36C77" w:rsidRDefault="00D36C77">
            <w:pPr>
              <w:pStyle w:val="ConsPlusNormal"/>
              <w:jc w:val="center"/>
            </w:pPr>
            <w:r>
              <w:t>9</w:t>
            </w:r>
          </w:p>
        </w:tc>
        <w:tc>
          <w:tcPr>
            <w:tcW w:w="901" w:type="dxa"/>
            <w:tcBorders>
              <w:top w:val="nil"/>
              <w:left w:val="nil"/>
              <w:bottom w:val="nil"/>
              <w:right w:val="nil"/>
            </w:tcBorders>
          </w:tcPr>
          <w:p w:rsidR="00D36C77" w:rsidRDefault="00D36C77">
            <w:pPr>
              <w:pStyle w:val="ConsPlusNormal"/>
              <w:jc w:val="center"/>
            </w:pPr>
            <w:r>
              <w:t>2,7</w:t>
            </w:r>
          </w:p>
        </w:tc>
        <w:tc>
          <w:tcPr>
            <w:tcW w:w="854" w:type="dxa"/>
            <w:tcBorders>
              <w:top w:val="nil"/>
              <w:left w:val="nil"/>
              <w:bottom w:val="nil"/>
              <w:right w:val="nil"/>
            </w:tcBorders>
          </w:tcPr>
          <w:p w:rsidR="00D36C77" w:rsidRDefault="00D36C77">
            <w:pPr>
              <w:pStyle w:val="ConsPlusNormal"/>
              <w:jc w:val="center"/>
            </w:pPr>
            <w:r>
              <w:t>8</w:t>
            </w:r>
          </w:p>
        </w:tc>
        <w:tc>
          <w:tcPr>
            <w:tcW w:w="845" w:type="dxa"/>
            <w:tcBorders>
              <w:top w:val="nil"/>
              <w:left w:val="nil"/>
              <w:bottom w:val="nil"/>
              <w:right w:val="nil"/>
            </w:tcBorders>
          </w:tcPr>
          <w:p w:rsidR="00D36C77" w:rsidRDefault="00D36C77">
            <w:pPr>
              <w:pStyle w:val="ConsPlusNormal"/>
              <w:jc w:val="center"/>
            </w:pPr>
            <w:r>
              <w:t>2,8</w:t>
            </w:r>
          </w:p>
        </w:tc>
        <w:tc>
          <w:tcPr>
            <w:tcW w:w="984" w:type="dxa"/>
            <w:tcBorders>
              <w:top w:val="nil"/>
              <w:left w:val="nil"/>
              <w:bottom w:val="nil"/>
              <w:right w:val="nil"/>
            </w:tcBorders>
          </w:tcPr>
          <w:p w:rsidR="00D36C77" w:rsidRDefault="00D36C77">
            <w:pPr>
              <w:pStyle w:val="ConsPlusNormal"/>
              <w:jc w:val="center"/>
            </w:pPr>
            <w:r>
              <w:t>7</w:t>
            </w:r>
          </w:p>
        </w:tc>
        <w:tc>
          <w:tcPr>
            <w:tcW w:w="989" w:type="dxa"/>
            <w:tcBorders>
              <w:top w:val="nil"/>
              <w:left w:val="nil"/>
              <w:bottom w:val="nil"/>
              <w:right w:val="nil"/>
            </w:tcBorders>
          </w:tcPr>
          <w:p w:rsidR="00D36C77" w:rsidRDefault="00D36C77">
            <w:pPr>
              <w:pStyle w:val="ConsPlusNormal"/>
              <w:jc w:val="center"/>
            </w:pPr>
            <w:r>
              <w:t>3</w:t>
            </w:r>
          </w:p>
        </w:tc>
        <w:tc>
          <w:tcPr>
            <w:tcW w:w="1200" w:type="dxa"/>
            <w:tcBorders>
              <w:top w:val="nil"/>
              <w:left w:val="nil"/>
              <w:bottom w:val="nil"/>
              <w:right w:val="nil"/>
            </w:tcBorders>
          </w:tcPr>
          <w:p w:rsidR="00D36C77" w:rsidRDefault="00D36C77">
            <w:pPr>
              <w:pStyle w:val="ConsPlusNormal"/>
              <w:jc w:val="center"/>
            </w:pPr>
            <w:r>
              <w:t>7</w:t>
            </w:r>
          </w:p>
        </w:tc>
        <w:tc>
          <w:tcPr>
            <w:tcW w:w="1213" w:type="dxa"/>
            <w:tcBorders>
              <w:top w:val="nil"/>
              <w:left w:val="nil"/>
              <w:bottom w:val="nil"/>
              <w:right w:val="nil"/>
            </w:tcBorders>
          </w:tcPr>
          <w:p w:rsidR="00D36C77" w:rsidRDefault="00D36C77">
            <w:pPr>
              <w:pStyle w:val="ConsPlusNormal"/>
              <w:jc w:val="center"/>
            </w:pPr>
            <w:r>
              <w:t>7</w:t>
            </w:r>
          </w:p>
        </w:tc>
        <w:tc>
          <w:tcPr>
            <w:tcW w:w="917" w:type="dxa"/>
            <w:tcBorders>
              <w:top w:val="nil"/>
              <w:left w:val="nil"/>
              <w:bottom w:val="nil"/>
              <w:right w:val="nil"/>
            </w:tcBorders>
          </w:tcPr>
          <w:p w:rsidR="00D36C77" w:rsidRDefault="00D36C77">
            <w:pPr>
              <w:pStyle w:val="ConsPlusNormal"/>
              <w:jc w:val="center"/>
            </w:pPr>
            <w:r>
              <w:t>7</w:t>
            </w:r>
          </w:p>
        </w:tc>
        <w:tc>
          <w:tcPr>
            <w:tcW w:w="912" w:type="dxa"/>
            <w:tcBorders>
              <w:top w:val="nil"/>
              <w:left w:val="nil"/>
              <w:bottom w:val="nil"/>
              <w:right w:val="nil"/>
            </w:tcBorders>
          </w:tcPr>
          <w:p w:rsidR="00D36C77" w:rsidRDefault="00D36C77">
            <w:pPr>
              <w:pStyle w:val="ConsPlusNormal"/>
              <w:jc w:val="center"/>
            </w:pPr>
            <w:r>
              <w:t>7</w:t>
            </w:r>
          </w:p>
        </w:tc>
        <w:tc>
          <w:tcPr>
            <w:tcW w:w="907" w:type="dxa"/>
            <w:tcBorders>
              <w:top w:val="nil"/>
              <w:left w:val="nil"/>
              <w:bottom w:val="nil"/>
              <w:right w:val="nil"/>
            </w:tcBorders>
          </w:tcPr>
          <w:p w:rsidR="00D36C77" w:rsidRDefault="00D36C77">
            <w:pPr>
              <w:pStyle w:val="ConsPlusNormal"/>
              <w:jc w:val="center"/>
            </w:pPr>
            <w:r>
              <w:t>7</w:t>
            </w:r>
          </w:p>
        </w:tc>
        <w:tc>
          <w:tcPr>
            <w:tcW w:w="908" w:type="dxa"/>
            <w:tcBorders>
              <w:top w:val="nil"/>
              <w:left w:val="nil"/>
              <w:bottom w:val="nil"/>
              <w:right w:val="nil"/>
            </w:tcBorders>
          </w:tcPr>
          <w:p w:rsidR="00D36C77" w:rsidRDefault="00D36C77">
            <w:pPr>
              <w:pStyle w:val="ConsPlusNormal"/>
              <w:jc w:val="center"/>
            </w:pPr>
            <w:r>
              <w:t>7</w:t>
            </w:r>
          </w:p>
        </w:tc>
        <w:tc>
          <w:tcPr>
            <w:tcW w:w="922" w:type="dxa"/>
            <w:tcBorders>
              <w:top w:val="nil"/>
              <w:left w:val="nil"/>
              <w:bottom w:val="nil"/>
              <w:right w:val="nil"/>
            </w:tcBorders>
          </w:tcPr>
          <w:p w:rsidR="00D36C77" w:rsidRDefault="00D36C77">
            <w:pPr>
              <w:pStyle w:val="ConsPlusNormal"/>
              <w:jc w:val="center"/>
            </w:pPr>
            <w:r>
              <w:t>7</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Арктическая зона</w:t>
            </w:r>
          </w:p>
        </w:tc>
        <w:tc>
          <w:tcPr>
            <w:tcW w:w="854" w:type="dxa"/>
            <w:tcBorders>
              <w:top w:val="nil"/>
              <w:left w:val="nil"/>
              <w:bottom w:val="nil"/>
              <w:right w:val="nil"/>
            </w:tcBorders>
          </w:tcPr>
          <w:p w:rsidR="00D36C77" w:rsidRDefault="00D36C77">
            <w:pPr>
              <w:pStyle w:val="ConsPlusNormal"/>
              <w:jc w:val="center"/>
            </w:pPr>
            <w:r>
              <w:t>9</w:t>
            </w:r>
          </w:p>
        </w:tc>
        <w:tc>
          <w:tcPr>
            <w:tcW w:w="901" w:type="dxa"/>
            <w:tcBorders>
              <w:top w:val="nil"/>
              <w:left w:val="nil"/>
              <w:bottom w:val="nil"/>
              <w:right w:val="nil"/>
            </w:tcBorders>
          </w:tcPr>
          <w:p w:rsidR="00D36C77" w:rsidRDefault="00D36C77">
            <w:pPr>
              <w:pStyle w:val="ConsPlusNormal"/>
              <w:jc w:val="center"/>
            </w:pPr>
            <w:r>
              <w:t>2</w:t>
            </w:r>
          </w:p>
        </w:tc>
        <w:tc>
          <w:tcPr>
            <w:tcW w:w="854" w:type="dxa"/>
            <w:tcBorders>
              <w:top w:val="nil"/>
              <w:left w:val="nil"/>
              <w:bottom w:val="nil"/>
              <w:right w:val="nil"/>
            </w:tcBorders>
          </w:tcPr>
          <w:p w:rsidR="00D36C77" w:rsidRDefault="00D36C77">
            <w:pPr>
              <w:pStyle w:val="ConsPlusNormal"/>
              <w:jc w:val="center"/>
            </w:pPr>
            <w:r>
              <w:t>8</w:t>
            </w:r>
          </w:p>
        </w:tc>
        <w:tc>
          <w:tcPr>
            <w:tcW w:w="845" w:type="dxa"/>
            <w:tcBorders>
              <w:top w:val="nil"/>
              <w:left w:val="nil"/>
              <w:bottom w:val="nil"/>
              <w:right w:val="nil"/>
            </w:tcBorders>
          </w:tcPr>
          <w:p w:rsidR="00D36C77" w:rsidRDefault="00D36C77">
            <w:pPr>
              <w:pStyle w:val="ConsPlusNormal"/>
              <w:jc w:val="center"/>
            </w:pPr>
            <w:r>
              <w:t>2</w:t>
            </w:r>
          </w:p>
        </w:tc>
        <w:tc>
          <w:tcPr>
            <w:tcW w:w="984" w:type="dxa"/>
            <w:tcBorders>
              <w:top w:val="nil"/>
              <w:left w:val="nil"/>
              <w:bottom w:val="nil"/>
              <w:right w:val="nil"/>
            </w:tcBorders>
          </w:tcPr>
          <w:p w:rsidR="00D36C77" w:rsidRDefault="00D36C77">
            <w:pPr>
              <w:pStyle w:val="ConsPlusNormal"/>
              <w:jc w:val="center"/>
            </w:pPr>
            <w:r>
              <w:t>7</w:t>
            </w:r>
          </w:p>
        </w:tc>
        <w:tc>
          <w:tcPr>
            <w:tcW w:w="989" w:type="dxa"/>
            <w:tcBorders>
              <w:top w:val="nil"/>
              <w:left w:val="nil"/>
              <w:bottom w:val="nil"/>
              <w:right w:val="nil"/>
            </w:tcBorders>
          </w:tcPr>
          <w:p w:rsidR="00D36C77" w:rsidRDefault="00D36C77">
            <w:pPr>
              <w:pStyle w:val="ConsPlusNormal"/>
              <w:jc w:val="center"/>
            </w:pPr>
            <w:r>
              <w:t>1</w:t>
            </w:r>
          </w:p>
        </w:tc>
        <w:tc>
          <w:tcPr>
            <w:tcW w:w="1200" w:type="dxa"/>
            <w:tcBorders>
              <w:top w:val="nil"/>
              <w:left w:val="nil"/>
              <w:bottom w:val="nil"/>
              <w:right w:val="nil"/>
            </w:tcBorders>
          </w:tcPr>
          <w:p w:rsidR="00D36C77" w:rsidRDefault="00D36C77">
            <w:pPr>
              <w:pStyle w:val="ConsPlusNormal"/>
              <w:jc w:val="center"/>
            </w:pPr>
            <w:r>
              <w:t>6</w:t>
            </w:r>
          </w:p>
        </w:tc>
        <w:tc>
          <w:tcPr>
            <w:tcW w:w="1213" w:type="dxa"/>
            <w:tcBorders>
              <w:top w:val="nil"/>
              <w:left w:val="nil"/>
              <w:bottom w:val="nil"/>
              <w:right w:val="nil"/>
            </w:tcBorders>
          </w:tcPr>
          <w:p w:rsidR="00D36C77" w:rsidRDefault="00D36C77">
            <w:pPr>
              <w:pStyle w:val="ConsPlusNormal"/>
              <w:jc w:val="center"/>
            </w:pPr>
            <w:r>
              <w:t>7</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Мурманская область</w:t>
            </w:r>
          </w:p>
        </w:tc>
        <w:tc>
          <w:tcPr>
            <w:tcW w:w="854" w:type="dxa"/>
            <w:tcBorders>
              <w:top w:val="nil"/>
              <w:left w:val="nil"/>
              <w:bottom w:val="nil"/>
              <w:right w:val="nil"/>
            </w:tcBorders>
          </w:tcPr>
          <w:p w:rsidR="00D36C77" w:rsidRDefault="00D36C77">
            <w:pPr>
              <w:pStyle w:val="ConsPlusNormal"/>
              <w:jc w:val="center"/>
            </w:pPr>
            <w:r>
              <w:t>9</w:t>
            </w:r>
          </w:p>
        </w:tc>
        <w:tc>
          <w:tcPr>
            <w:tcW w:w="901" w:type="dxa"/>
            <w:tcBorders>
              <w:top w:val="nil"/>
              <w:left w:val="nil"/>
              <w:bottom w:val="nil"/>
              <w:right w:val="nil"/>
            </w:tcBorders>
          </w:tcPr>
          <w:p w:rsidR="00D36C77" w:rsidRDefault="00D36C77">
            <w:pPr>
              <w:pStyle w:val="ConsPlusNormal"/>
              <w:jc w:val="center"/>
            </w:pPr>
            <w:r>
              <w:t>2</w:t>
            </w:r>
          </w:p>
        </w:tc>
        <w:tc>
          <w:tcPr>
            <w:tcW w:w="854" w:type="dxa"/>
            <w:tcBorders>
              <w:top w:val="nil"/>
              <w:left w:val="nil"/>
              <w:bottom w:val="nil"/>
              <w:right w:val="nil"/>
            </w:tcBorders>
          </w:tcPr>
          <w:p w:rsidR="00D36C77" w:rsidRDefault="00D36C77">
            <w:pPr>
              <w:pStyle w:val="ConsPlusNormal"/>
              <w:jc w:val="center"/>
            </w:pPr>
            <w:r>
              <w:t>8</w:t>
            </w:r>
          </w:p>
        </w:tc>
        <w:tc>
          <w:tcPr>
            <w:tcW w:w="845" w:type="dxa"/>
            <w:tcBorders>
              <w:top w:val="nil"/>
              <w:left w:val="nil"/>
              <w:bottom w:val="nil"/>
              <w:right w:val="nil"/>
            </w:tcBorders>
          </w:tcPr>
          <w:p w:rsidR="00D36C77" w:rsidRDefault="00D36C77">
            <w:pPr>
              <w:pStyle w:val="ConsPlusNormal"/>
              <w:jc w:val="center"/>
            </w:pPr>
            <w:r>
              <w:t>2</w:t>
            </w:r>
          </w:p>
        </w:tc>
        <w:tc>
          <w:tcPr>
            <w:tcW w:w="984" w:type="dxa"/>
            <w:tcBorders>
              <w:top w:val="nil"/>
              <w:left w:val="nil"/>
              <w:bottom w:val="nil"/>
              <w:right w:val="nil"/>
            </w:tcBorders>
          </w:tcPr>
          <w:p w:rsidR="00D36C77" w:rsidRDefault="00D36C77">
            <w:pPr>
              <w:pStyle w:val="ConsPlusNormal"/>
              <w:jc w:val="center"/>
            </w:pPr>
            <w:r>
              <w:t>7</w:t>
            </w:r>
          </w:p>
        </w:tc>
        <w:tc>
          <w:tcPr>
            <w:tcW w:w="989" w:type="dxa"/>
            <w:tcBorders>
              <w:top w:val="nil"/>
              <w:left w:val="nil"/>
              <w:bottom w:val="nil"/>
              <w:right w:val="nil"/>
            </w:tcBorders>
          </w:tcPr>
          <w:p w:rsidR="00D36C77" w:rsidRDefault="00D36C77">
            <w:pPr>
              <w:pStyle w:val="ConsPlusNormal"/>
              <w:jc w:val="center"/>
            </w:pPr>
            <w:r>
              <w:t>1</w:t>
            </w:r>
          </w:p>
        </w:tc>
        <w:tc>
          <w:tcPr>
            <w:tcW w:w="1200" w:type="dxa"/>
            <w:tcBorders>
              <w:top w:val="nil"/>
              <w:left w:val="nil"/>
              <w:bottom w:val="nil"/>
              <w:right w:val="nil"/>
            </w:tcBorders>
          </w:tcPr>
          <w:p w:rsidR="00D36C77" w:rsidRDefault="00D36C77">
            <w:pPr>
              <w:pStyle w:val="ConsPlusNormal"/>
              <w:jc w:val="center"/>
            </w:pPr>
            <w:r>
              <w:t>7</w:t>
            </w:r>
          </w:p>
        </w:tc>
        <w:tc>
          <w:tcPr>
            <w:tcW w:w="1213" w:type="dxa"/>
            <w:tcBorders>
              <w:top w:val="nil"/>
              <w:left w:val="nil"/>
              <w:bottom w:val="nil"/>
              <w:right w:val="nil"/>
            </w:tcBorders>
          </w:tcPr>
          <w:p w:rsidR="00D36C77" w:rsidRDefault="00D36C77">
            <w:pPr>
              <w:pStyle w:val="ConsPlusNormal"/>
              <w:jc w:val="center"/>
            </w:pPr>
            <w:r>
              <w:t>7</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Ненецкий автономный округ</w:t>
            </w:r>
          </w:p>
        </w:tc>
        <w:tc>
          <w:tcPr>
            <w:tcW w:w="854" w:type="dxa"/>
            <w:tcBorders>
              <w:top w:val="nil"/>
              <w:left w:val="nil"/>
              <w:bottom w:val="nil"/>
              <w:right w:val="nil"/>
            </w:tcBorders>
          </w:tcPr>
          <w:p w:rsidR="00D36C77" w:rsidRDefault="00D36C77">
            <w:pPr>
              <w:pStyle w:val="ConsPlusNormal"/>
              <w:jc w:val="center"/>
            </w:pPr>
            <w:r>
              <w:t>-</w:t>
            </w:r>
          </w:p>
        </w:tc>
        <w:tc>
          <w:tcPr>
            <w:tcW w:w="901"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200" w:type="dxa"/>
            <w:tcBorders>
              <w:top w:val="nil"/>
              <w:left w:val="nil"/>
              <w:bottom w:val="nil"/>
              <w:right w:val="nil"/>
            </w:tcBorders>
          </w:tcPr>
          <w:p w:rsidR="00D36C77" w:rsidRDefault="00D36C77">
            <w:pPr>
              <w:pStyle w:val="ConsPlusNormal"/>
              <w:jc w:val="center"/>
            </w:pPr>
            <w:r>
              <w:t>-</w:t>
            </w:r>
          </w:p>
        </w:tc>
        <w:tc>
          <w:tcPr>
            <w:tcW w:w="1213" w:type="dxa"/>
            <w:tcBorders>
              <w:top w:val="nil"/>
              <w:left w:val="nil"/>
              <w:bottom w:val="nil"/>
              <w:right w:val="nil"/>
            </w:tcBorders>
          </w:tcPr>
          <w:p w:rsidR="00D36C77" w:rsidRDefault="00D36C77">
            <w:pPr>
              <w:pStyle w:val="ConsPlusNormal"/>
              <w:jc w:val="center"/>
            </w:pPr>
            <w:r>
              <w:t>-</w:t>
            </w:r>
          </w:p>
        </w:tc>
        <w:tc>
          <w:tcPr>
            <w:tcW w:w="917" w:type="dxa"/>
            <w:tcBorders>
              <w:top w:val="nil"/>
              <w:left w:val="nil"/>
              <w:bottom w:val="nil"/>
              <w:right w:val="nil"/>
            </w:tcBorders>
          </w:tcPr>
          <w:p w:rsidR="00D36C77" w:rsidRDefault="00D36C77">
            <w:pPr>
              <w:pStyle w:val="ConsPlusNormal"/>
              <w:jc w:val="center"/>
            </w:pPr>
            <w:r>
              <w:t>-</w:t>
            </w:r>
          </w:p>
        </w:tc>
        <w:tc>
          <w:tcPr>
            <w:tcW w:w="912" w:type="dxa"/>
            <w:tcBorders>
              <w:top w:val="nil"/>
              <w:left w:val="nil"/>
              <w:bottom w:val="nil"/>
              <w:right w:val="nil"/>
            </w:tcBorders>
          </w:tcPr>
          <w:p w:rsidR="00D36C77" w:rsidRDefault="00D36C77">
            <w:pPr>
              <w:pStyle w:val="ConsPlusNormal"/>
              <w:jc w:val="center"/>
            </w:pPr>
            <w:r>
              <w:t>-</w:t>
            </w:r>
          </w:p>
        </w:tc>
        <w:tc>
          <w:tcPr>
            <w:tcW w:w="907" w:type="dxa"/>
            <w:tcBorders>
              <w:top w:val="nil"/>
              <w:left w:val="nil"/>
              <w:bottom w:val="nil"/>
              <w:right w:val="nil"/>
            </w:tcBorders>
          </w:tcPr>
          <w:p w:rsidR="00D36C77" w:rsidRDefault="00D36C77">
            <w:pPr>
              <w:pStyle w:val="ConsPlusNormal"/>
              <w:jc w:val="center"/>
            </w:pPr>
            <w:r>
              <w:t>-</w:t>
            </w:r>
          </w:p>
        </w:tc>
        <w:tc>
          <w:tcPr>
            <w:tcW w:w="908" w:type="dxa"/>
            <w:tcBorders>
              <w:top w:val="nil"/>
              <w:left w:val="nil"/>
              <w:bottom w:val="nil"/>
              <w:right w:val="nil"/>
            </w:tcBorders>
          </w:tcPr>
          <w:p w:rsidR="00D36C77" w:rsidRDefault="00D36C77">
            <w:pPr>
              <w:pStyle w:val="ConsPlusNormal"/>
              <w:jc w:val="center"/>
            </w:pPr>
            <w:r>
              <w:t>-</w:t>
            </w:r>
          </w:p>
        </w:tc>
        <w:tc>
          <w:tcPr>
            <w:tcW w:w="92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single" w:sz="4" w:space="0" w:color="auto"/>
              <w:right w:val="nil"/>
            </w:tcBorders>
          </w:tcPr>
          <w:p w:rsidR="00D36C77" w:rsidRDefault="00D36C77">
            <w:pPr>
              <w:pStyle w:val="ConsPlusNormal"/>
            </w:pPr>
            <w:r>
              <w:t>Ямало-Ненецкий автономный округ</w:t>
            </w:r>
          </w:p>
        </w:tc>
        <w:tc>
          <w:tcPr>
            <w:tcW w:w="854" w:type="dxa"/>
            <w:tcBorders>
              <w:top w:val="nil"/>
              <w:left w:val="nil"/>
              <w:bottom w:val="single" w:sz="4" w:space="0" w:color="auto"/>
              <w:right w:val="nil"/>
            </w:tcBorders>
          </w:tcPr>
          <w:p w:rsidR="00D36C77" w:rsidRDefault="00D36C77">
            <w:pPr>
              <w:pStyle w:val="ConsPlusNormal"/>
              <w:jc w:val="center"/>
            </w:pPr>
            <w:r>
              <w:t>-</w:t>
            </w:r>
          </w:p>
        </w:tc>
        <w:tc>
          <w:tcPr>
            <w:tcW w:w="901" w:type="dxa"/>
            <w:tcBorders>
              <w:top w:val="nil"/>
              <w:left w:val="nil"/>
              <w:bottom w:val="single" w:sz="4" w:space="0" w:color="auto"/>
              <w:right w:val="nil"/>
            </w:tcBorders>
          </w:tcPr>
          <w:p w:rsidR="00D36C77" w:rsidRDefault="00D36C77">
            <w:pPr>
              <w:pStyle w:val="ConsPlusNormal"/>
              <w:jc w:val="center"/>
            </w:pPr>
            <w:r>
              <w:t>-</w:t>
            </w:r>
          </w:p>
        </w:tc>
        <w:tc>
          <w:tcPr>
            <w:tcW w:w="854" w:type="dxa"/>
            <w:tcBorders>
              <w:top w:val="nil"/>
              <w:left w:val="nil"/>
              <w:bottom w:val="single" w:sz="4" w:space="0" w:color="auto"/>
              <w:right w:val="nil"/>
            </w:tcBorders>
          </w:tcPr>
          <w:p w:rsidR="00D36C77" w:rsidRDefault="00D36C77">
            <w:pPr>
              <w:pStyle w:val="ConsPlusNormal"/>
              <w:jc w:val="center"/>
            </w:pPr>
            <w:r>
              <w:t>-</w:t>
            </w:r>
          </w:p>
        </w:tc>
        <w:tc>
          <w:tcPr>
            <w:tcW w:w="845" w:type="dxa"/>
            <w:tcBorders>
              <w:top w:val="nil"/>
              <w:left w:val="nil"/>
              <w:bottom w:val="single" w:sz="4" w:space="0" w:color="auto"/>
              <w:right w:val="nil"/>
            </w:tcBorders>
          </w:tcPr>
          <w:p w:rsidR="00D36C77" w:rsidRDefault="00D36C77">
            <w:pPr>
              <w:pStyle w:val="ConsPlusNormal"/>
              <w:jc w:val="center"/>
            </w:pPr>
            <w:r>
              <w:t>-</w:t>
            </w:r>
          </w:p>
        </w:tc>
        <w:tc>
          <w:tcPr>
            <w:tcW w:w="984" w:type="dxa"/>
            <w:tcBorders>
              <w:top w:val="nil"/>
              <w:left w:val="nil"/>
              <w:bottom w:val="single" w:sz="4" w:space="0" w:color="auto"/>
              <w:right w:val="nil"/>
            </w:tcBorders>
          </w:tcPr>
          <w:p w:rsidR="00D36C77" w:rsidRDefault="00D36C77">
            <w:pPr>
              <w:pStyle w:val="ConsPlusNormal"/>
              <w:jc w:val="center"/>
            </w:pPr>
            <w:r>
              <w:t>7</w:t>
            </w:r>
          </w:p>
        </w:tc>
        <w:tc>
          <w:tcPr>
            <w:tcW w:w="989" w:type="dxa"/>
            <w:tcBorders>
              <w:top w:val="nil"/>
              <w:left w:val="nil"/>
              <w:bottom w:val="single" w:sz="4" w:space="0" w:color="auto"/>
              <w:right w:val="nil"/>
            </w:tcBorders>
          </w:tcPr>
          <w:p w:rsidR="00D36C77" w:rsidRDefault="00D36C77">
            <w:pPr>
              <w:pStyle w:val="ConsPlusNormal"/>
              <w:jc w:val="center"/>
            </w:pPr>
            <w:r>
              <w:t>-</w:t>
            </w:r>
          </w:p>
        </w:tc>
        <w:tc>
          <w:tcPr>
            <w:tcW w:w="1200" w:type="dxa"/>
            <w:tcBorders>
              <w:top w:val="nil"/>
              <w:left w:val="nil"/>
              <w:bottom w:val="single" w:sz="4" w:space="0" w:color="auto"/>
              <w:right w:val="nil"/>
            </w:tcBorders>
          </w:tcPr>
          <w:p w:rsidR="00D36C77" w:rsidRDefault="00D36C77">
            <w:pPr>
              <w:pStyle w:val="ConsPlusNormal"/>
              <w:jc w:val="center"/>
            </w:pPr>
            <w:r>
              <w:t>5</w:t>
            </w:r>
          </w:p>
        </w:tc>
        <w:tc>
          <w:tcPr>
            <w:tcW w:w="1213" w:type="dxa"/>
            <w:tcBorders>
              <w:top w:val="nil"/>
              <w:left w:val="nil"/>
              <w:bottom w:val="single" w:sz="4" w:space="0" w:color="auto"/>
              <w:right w:val="nil"/>
            </w:tcBorders>
          </w:tcPr>
          <w:p w:rsidR="00D36C77" w:rsidRDefault="00D36C77">
            <w:pPr>
              <w:pStyle w:val="ConsPlusNormal"/>
              <w:jc w:val="center"/>
            </w:pPr>
            <w:r>
              <w:t>-</w:t>
            </w:r>
          </w:p>
        </w:tc>
        <w:tc>
          <w:tcPr>
            <w:tcW w:w="917" w:type="dxa"/>
            <w:tcBorders>
              <w:top w:val="nil"/>
              <w:left w:val="nil"/>
              <w:bottom w:val="single" w:sz="4" w:space="0" w:color="auto"/>
              <w:right w:val="nil"/>
            </w:tcBorders>
          </w:tcPr>
          <w:p w:rsidR="00D36C77" w:rsidRDefault="00D36C77">
            <w:pPr>
              <w:pStyle w:val="ConsPlusNormal"/>
              <w:jc w:val="center"/>
            </w:pPr>
            <w:r>
              <w:t>-</w:t>
            </w:r>
          </w:p>
        </w:tc>
        <w:tc>
          <w:tcPr>
            <w:tcW w:w="912" w:type="dxa"/>
            <w:tcBorders>
              <w:top w:val="nil"/>
              <w:left w:val="nil"/>
              <w:bottom w:val="single" w:sz="4" w:space="0" w:color="auto"/>
              <w:right w:val="nil"/>
            </w:tcBorders>
          </w:tcPr>
          <w:p w:rsidR="00D36C77" w:rsidRDefault="00D36C77">
            <w:pPr>
              <w:pStyle w:val="ConsPlusNormal"/>
              <w:jc w:val="center"/>
            </w:pPr>
            <w:r>
              <w:t>-</w:t>
            </w:r>
          </w:p>
        </w:tc>
        <w:tc>
          <w:tcPr>
            <w:tcW w:w="907" w:type="dxa"/>
            <w:tcBorders>
              <w:top w:val="nil"/>
              <w:left w:val="nil"/>
              <w:bottom w:val="single" w:sz="4" w:space="0" w:color="auto"/>
              <w:right w:val="nil"/>
            </w:tcBorders>
          </w:tcPr>
          <w:p w:rsidR="00D36C77" w:rsidRDefault="00D36C77">
            <w:pPr>
              <w:pStyle w:val="ConsPlusNormal"/>
              <w:jc w:val="center"/>
            </w:pPr>
            <w:r>
              <w:t>-</w:t>
            </w:r>
          </w:p>
        </w:tc>
        <w:tc>
          <w:tcPr>
            <w:tcW w:w="908" w:type="dxa"/>
            <w:tcBorders>
              <w:top w:val="nil"/>
              <w:left w:val="nil"/>
              <w:bottom w:val="single" w:sz="4" w:space="0" w:color="auto"/>
              <w:right w:val="nil"/>
            </w:tcBorders>
          </w:tcPr>
          <w:p w:rsidR="00D36C77" w:rsidRDefault="00D36C77">
            <w:pPr>
              <w:pStyle w:val="ConsPlusNormal"/>
              <w:jc w:val="center"/>
            </w:pPr>
            <w:r>
              <w:t>-</w:t>
            </w:r>
          </w:p>
        </w:tc>
        <w:tc>
          <w:tcPr>
            <w:tcW w:w="922" w:type="dxa"/>
            <w:tcBorders>
              <w:top w:val="nil"/>
              <w:left w:val="nil"/>
              <w:bottom w:val="single" w:sz="4" w:space="0" w:color="auto"/>
              <w:right w:val="nil"/>
            </w:tcBorders>
          </w:tcPr>
          <w:p w:rsidR="00D36C77" w:rsidRDefault="00D36C77">
            <w:pPr>
              <w:pStyle w:val="ConsPlusNormal"/>
              <w:jc w:val="center"/>
            </w:pPr>
            <w:r>
              <w:t>-</w:t>
            </w:r>
          </w:p>
        </w:tc>
      </w:tr>
    </w:tbl>
    <w:p w:rsidR="00D36C77" w:rsidRDefault="00D36C77">
      <w:pPr>
        <w:sectPr w:rsidR="00D36C77">
          <w:pgSz w:w="16838" w:h="11905" w:orient="landscape"/>
          <w:pgMar w:top="1701" w:right="1134" w:bottom="850" w:left="1134" w:header="0" w:footer="0" w:gutter="0"/>
          <w:cols w:space="720"/>
        </w:sectPr>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15</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36" w:name="P25259"/>
      <w:bookmarkEnd w:id="36"/>
      <w:r>
        <w:t>СВЕДЕНИЯ</w:t>
      </w:r>
    </w:p>
    <w:p w:rsidR="00D36C77" w:rsidRDefault="00D36C77">
      <w:pPr>
        <w:pStyle w:val="ConsPlusTitle"/>
        <w:jc w:val="center"/>
      </w:pPr>
      <w:r>
        <w:t>О ЦЕЛЯХ, ЗАДАЧАХ И ЦЕЛЕВЫХ ПОКАЗАТЕЛЯХ (ИНДИКАТОРАХ)</w:t>
      </w:r>
    </w:p>
    <w:p w:rsidR="00D36C77" w:rsidRDefault="00D36C77">
      <w:pPr>
        <w:pStyle w:val="ConsPlusTitle"/>
        <w:jc w:val="center"/>
      </w:pPr>
      <w:r>
        <w:t>ГОСУДАРСТВЕННОЙ ПРОГРАММЫ РОССИЙСКОЙ ФЕДЕРАЦИИ "ДОСТУПНАЯ</w:t>
      </w:r>
    </w:p>
    <w:p w:rsidR="00D36C77" w:rsidRDefault="00D36C77">
      <w:pPr>
        <w:pStyle w:val="ConsPlusTitle"/>
        <w:jc w:val="center"/>
      </w:pPr>
      <w:r>
        <w:t>СРЕДА" НА ТЕРРИТОРИИ РЕСПУБЛИКИ КРЫМ</w:t>
      </w:r>
    </w:p>
    <w:p w:rsidR="00D36C77" w:rsidRDefault="00D36C77">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w:t>
            </w:r>
            <w:hyperlink r:id="rId120" w:history="1">
              <w:r>
                <w:rPr>
                  <w:color w:val="0000FF"/>
                </w:rPr>
                <w:t>Постановления</w:t>
              </w:r>
            </w:hyperlink>
            <w:r>
              <w:rPr>
                <w:color w:val="392C69"/>
              </w:rPr>
              <w:t xml:space="preserve"> Правительства РФ от 28.12.2019 N 1932)</w:t>
            </w:r>
          </w:p>
        </w:tc>
      </w:tr>
    </w:tbl>
    <w:p w:rsidR="00D36C77" w:rsidRDefault="00D36C77">
      <w:pPr>
        <w:pStyle w:val="ConsPlusNormal"/>
        <w:jc w:val="both"/>
      </w:pPr>
    </w:p>
    <w:p w:rsidR="00D36C77" w:rsidRDefault="00D36C77">
      <w:pPr>
        <w:pStyle w:val="ConsPlusNormal"/>
        <w:jc w:val="right"/>
      </w:pPr>
      <w:r>
        <w:t>(процентов)</w:t>
      </w:r>
    </w:p>
    <w:p w:rsidR="00D36C77" w:rsidRDefault="00D36C77">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72"/>
        <w:gridCol w:w="850"/>
        <w:gridCol w:w="854"/>
        <w:gridCol w:w="850"/>
        <w:gridCol w:w="845"/>
        <w:gridCol w:w="984"/>
        <w:gridCol w:w="989"/>
        <w:gridCol w:w="1200"/>
        <w:gridCol w:w="1210"/>
        <w:gridCol w:w="854"/>
        <w:gridCol w:w="854"/>
        <w:gridCol w:w="854"/>
        <w:gridCol w:w="845"/>
        <w:gridCol w:w="874"/>
      </w:tblGrid>
      <w:tr w:rsidR="00D36C77">
        <w:tc>
          <w:tcPr>
            <w:tcW w:w="3672" w:type="dxa"/>
            <w:vMerge w:val="restart"/>
            <w:tcBorders>
              <w:top w:val="single" w:sz="4" w:space="0" w:color="auto"/>
              <w:left w:val="nil"/>
              <w:bottom w:val="single" w:sz="4" w:space="0" w:color="auto"/>
            </w:tcBorders>
          </w:tcPr>
          <w:p w:rsidR="00D36C77" w:rsidRDefault="00D36C77">
            <w:pPr>
              <w:pStyle w:val="ConsPlusNormal"/>
              <w:jc w:val="center"/>
            </w:pPr>
            <w:r>
              <w:t>Территория (субъект) Российской Федерации</w:t>
            </w:r>
          </w:p>
        </w:tc>
        <w:tc>
          <w:tcPr>
            <w:tcW w:w="12063" w:type="dxa"/>
            <w:gridSpan w:val="13"/>
            <w:tcBorders>
              <w:top w:val="single" w:sz="4" w:space="0" w:color="auto"/>
              <w:bottom w:val="single" w:sz="4" w:space="0" w:color="auto"/>
              <w:right w:val="nil"/>
            </w:tcBorders>
          </w:tcPr>
          <w:p w:rsidR="00D36C77" w:rsidRDefault="00D36C77">
            <w:pPr>
              <w:pStyle w:val="ConsPlusNormal"/>
              <w:jc w:val="center"/>
            </w:pPr>
            <w:r>
              <w:t>Значения показателей</w:t>
            </w:r>
          </w:p>
        </w:tc>
      </w:tr>
      <w:tr w:rsidR="00D36C77">
        <w:tc>
          <w:tcPr>
            <w:tcW w:w="3672" w:type="dxa"/>
            <w:vMerge/>
            <w:tcBorders>
              <w:top w:val="single" w:sz="4" w:space="0" w:color="auto"/>
              <w:left w:val="nil"/>
              <w:bottom w:val="single" w:sz="4" w:space="0" w:color="auto"/>
            </w:tcBorders>
          </w:tcPr>
          <w:p w:rsidR="00D36C77" w:rsidRDefault="00D36C77"/>
        </w:tc>
        <w:tc>
          <w:tcPr>
            <w:tcW w:w="3399" w:type="dxa"/>
            <w:gridSpan w:val="4"/>
            <w:tcBorders>
              <w:top w:val="single" w:sz="4" w:space="0" w:color="auto"/>
              <w:bottom w:val="single" w:sz="4" w:space="0" w:color="auto"/>
            </w:tcBorders>
          </w:tcPr>
          <w:p w:rsidR="00D36C77" w:rsidRDefault="00D36C77">
            <w:pPr>
              <w:pStyle w:val="ConsPlusNormal"/>
              <w:jc w:val="center"/>
            </w:pPr>
            <w:r>
              <w:t>2 года, предшествующие отчетному году</w:t>
            </w:r>
          </w:p>
        </w:tc>
        <w:tc>
          <w:tcPr>
            <w:tcW w:w="1973" w:type="dxa"/>
            <w:gridSpan w:val="2"/>
            <w:tcBorders>
              <w:top w:val="single" w:sz="4" w:space="0" w:color="auto"/>
              <w:bottom w:val="single" w:sz="4" w:space="0" w:color="auto"/>
            </w:tcBorders>
          </w:tcPr>
          <w:p w:rsidR="00D36C77" w:rsidRDefault="00D36C77">
            <w:pPr>
              <w:pStyle w:val="ConsPlusNormal"/>
              <w:jc w:val="center"/>
            </w:pPr>
            <w:r>
              <w:t>отчетный год</w:t>
            </w:r>
          </w:p>
        </w:tc>
        <w:tc>
          <w:tcPr>
            <w:tcW w:w="1200" w:type="dxa"/>
            <w:vMerge w:val="restart"/>
            <w:tcBorders>
              <w:top w:val="single" w:sz="4" w:space="0" w:color="auto"/>
              <w:bottom w:val="single" w:sz="4" w:space="0" w:color="auto"/>
            </w:tcBorders>
          </w:tcPr>
          <w:p w:rsidR="00D36C77" w:rsidRDefault="00D36C77">
            <w:pPr>
              <w:pStyle w:val="ConsPlusNormal"/>
              <w:jc w:val="center"/>
            </w:pPr>
            <w:r>
              <w:t>текущий год (план.) 2019 год</w:t>
            </w:r>
          </w:p>
        </w:tc>
        <w:tc>
          <w:tcPr>
            <w:tcW w:w="1210" w:type="dxa"/>
            <w:vMerge w:val="restart"/>
            <w:tcBorders>
              <w:top w:val="single" w:sz="4" w:space="0" w:color="auto"/>
              <w:bottom w:val="single" w:sz="4" w:space="0" w:color="auto"/>
            </w:tcBorders>
          </w:tcPr>
          <w:p w:rsidR="00D36C77" w:rsidRDefault="00D36C77">
            <w:pPr>
              <w:pStyle w:val="ConsPlusNormal"/>
              <w:jc w:val="center"/>
            </w:pPr>
            <w:r>
              <w:t>очередной год (план.) 2020 год</w:t>
            </w:r>
          </w:p>
        </w:tc>
        <w:tc>
          <w:tcPr>
            <w:tcW w:w="854" w:type="dxa"/>
            <w:vMerge w:val="restart"/>
            <w:tcBorders>
              <w:top w:val="single" w:sz="4" w:space="0" w:color="auto"/>
              <w:bottom w:val="single" w:sz="4" w:space="0" w:color="auto"/>
            </w:tcBorders>
          </w:tcPr>
          <w:p w:rsidR="00D36C77" w:rsidRDefault="00D36C77">
            <w:pPr>
              <w:pStyle w:val="ConsPlusNormal"/>
              <w:jc w:val="center"/>
            </w:pPr>
            <w:r>
              <w:t>2021 год</w:t>
            </w:r>
          </w:p>
        </w:tc>
        <w:tc>
          <w:tcPr>
            <w:tcW w:w="854" w:type="dxa"/>
            <w:vMerge w:val="restart"/>
            <w:tcBorders>
              <w:top w:val="single" w:sz="4" w:space="0" w:color="auto"/>
              <w:bottom w:val="single" w:sz="4" w:space="0" w:color="auto"/>
            </w:tcBorders>
          </w:tcPr>
          <w:p w:rsidR="00D36C77" w:rsidRDefault="00D36C77">
            <w:pPr>
              <w:pStyle w:val="ConsPlusNormal"/>
              <w:jc w:val="center"/>
            </w:pPr>
            <w:r>
              <w:t>2022 год</w:t>
            </w:r>
          </w:p>
        </w:tc>
        <w:tc>
          <w:tcPr>
            <w:tcW w:w="854" w:type="dxa"/>
            <w:vMerge w:val="restart"/>
            <w:tcBorders>
              <w:top w:val="single" w:sz="4" w:space="0" w:color="auto"/>
              <w:bottom w:val="single" w:sz="4" w:space="0" w:color="auto"/>
            </w:tcBorders>
          </w:tcPr>
          <w:p w:rsidR="00D36C77" w:rsidRDefault="00D36C77">
            <w:pPr>
              <w:pStyle w:val="ConsPlusNormal"/>
              <w:jc w:val="center"/>
            </w:pPr>
            <w:r>
              <w:t>2023 год</w:t>
            </w:r>
          </w:p>
        </w:tc>
        <w:tc>
          <w:tcPr>
            <w:tcW w:w="845" w:type="dxa"/>
            <w:vMerge w:val="restart"/>
            <w:tcBorders>
              <w:top w:val="single" w:sz="4" w:space="0" w:color="auto"/>
              <w:bottom w:val="single" w:sz="4" w:space="0" w:color="auto"/>
            </w:tcBorders>
          </w:tcPr>
          <w:p w:rsidR="00D36C77" w:rsidRDefault="00D36C77">
            <w:pPr>
              <w:pStyle w:val="ConsPlusNormal"/>
              <w:jc w:val="center"/>
            </w:pPr>
            <w:r>
              <w:t>2024 год</w:t>
            </w:r>
          </w:p>
        </w:tc>
        <w:tc>
          <w:tcPr>
            <w:tcW w:w="874" w:type="dxa"/>
            <w:vMerge w:val="restart"/>
            <w:tcBorders>
              <w:top w:val="single" w:sz="4" w:space="0" w:color="auto"/>
              <w:bottom w:val="single" w:sz="4" w:space="0" w:color="auto"/>
              <w:right w:val="nil"/>
            </w:tcBorders>
          </w:tcPr>
          <w:p w:rsidR="00D36C77" w:rsidRDefault="00D36C77">
            <w:pPr>
              <w:pStyle w:val="ConsPlusNormal"/>
              <w:jc w:val="center"/>
            </w:pPr>
            <w:r>
              <w:t>2025 год</w:t>
            </w:r>
          </w:p>
        </w:tc>
      </w:tr>
      <w:tr w:rsidR="00D36C77">
        <w:tblPrEx>
          <w:tblBorders>
            <w:left w:val="single" w:sz="4" w:space="0" w:color="auto"/>
          </w:tblBorders>
        </w:tblPrEx>
        <w:tc>
          <w:tcPr>
            <w:tcW w:w="3672" w:type="dxa"/>
            <w:vMerge/>
            <w:tcBorders>
              <w:top w:val="single" w:sz="4" w:space="0" w:color="auto"/>
              <w:left w:val="nil"/>
              <w:bottom w:val="single" w:sz="4" w:space="0" w:color="auto"/>
            </w:tcBorders>
          </w:tcPr>
          <w:p w:rsidR="00D36C77" w:rsidRDefault="00D36C77"/>
        </w:tc>
        <w:tc>
          <w:tcPr>
            <w:tcW w:w="1704" w:type="dxa"/>
            <w:gridSpan w:val="2"/>
            <w:tcBorders>
              <w:top w:val="single" w:sz="4" w:space="0" w:color="auto"/>
              <w:bottom w:val="single" w:sz="4" w:space="0" w:color="auto"/>
            </w:tcBorders>
          </w:tcPr>
          <w:p w:rsidR="00D36C77" w:rsidRDefault="00D36C77">
            <w:pPr>
              <w:pStyle w:val="ConsPlusNormal"/>
              <w:jc w:val="center"/>
            </w:pPr>
            <w:r>
              <w:t>2016 год</w:t>
            </w:r>
          </w:p>
        </w:tc>
        <w:tc>
          <w:tcPr>
            <w:tcW w:w="1695" w:type="dxa"/>
            <w:gridSpan w:val="2"/>
            <w:tcBorders>
              <w:top w:val="single" w:sz="4" w:space="0" w:color="auto"/>
              <w:bottom w:val="single" w:sz="4" w:space="0" w:color="auto"/>
            </w:tcBorders>
          </w:tcPr>
          <w:p w:rsidR="00D36C77" w:rsidRDefault="00D36C77">
            <w:pPr>
              <w:pStyle w:val="ConsPlusNormal"/>
              <w:jc w:val="center"/>
            </w:pPr>
            <w:r>
              <w:t>2017 год</w:t>
            </w:r>
          </w:p>
        </w:tc>
        <w:tc>
          <w:tcPr>
            <w:tcW w:w="1973" w:type="dxa"/>
            <w:gridSpan w:val="2"/>
            <w:tcBorders>
              <w:top w:val="single" w:sz="4" w:space="0" w:color="auto"/>
              <w:bottom w:val="single" w:sz="4" w:space="0" w:color="auto"/>
            </w:tcBorders>
          </w:tcPr>
          <w:p w:rsidR="00D36C77" w:rsidRDefault="00D36C77">
            <w:pPr>
              <w:pStyle w:val="ConsPlusNormal"/>
              <w:jc w:val="center"/>
            </w:pPr>
            <w:r>
              <w:t>2018 год</w:t>
            </w:r>
          </w:p>
        </w:tc>
        <w:tc>
          <w:tcPr>
            <w:tcW w:w="1200" w:type="dxa"/>
            <w:vMerge/>
            <w:tcBorders>
              <w:top w:val="single" w:sz="4" w:space="0" w:color="auto"/>
              <w:bottom w:val="single" w:sz="4" w:space="0" w:color="auto"/>
            </w:tcBorders>
          </w:tcPr>
          <w:p w:rsidR="00D36C77" w:rsidRDefault="00D36C77"/>
        </w:tc>
        <w:tc>
          <w:tcPr>
            <w:tcW w:w="1210" w:type="dxa"/>
            <w:vMerge/>
            <w:tcBorders>
              <w:top w:val="single" w:sz="4" w:space="0" w:color="auto"/>
              <w:bottom w:val="single" w:sz="4" w:space="0" w:color="auto"/>
            </w:tcBorders>
          </w:tcPr>
          <w:p w:rsidR="00D36C77" w:rsidRDefault="00D36C77"/>
        </w:tc>
        <w:tc>
          <w:tcPr>
            <w:tcW w:w="854" w:type="dxa"/>
            <w:vMerge/>
            <w:tcBorders>
              <w:top w:val="single" w:sz="4" w:space="0" w:color="auto"/>
              <w:bottom w:val="single" w:sz="4" w:space="0" w:color="auto"/>
            </w:tcBorders>
          </w:tcPr>
          <w:p w:rsidR="00D36C77" w:rsidRDefault="00D36C77"/>
        </w:tc>
        <w:tc>
          <w:tcPr>
            <w:tcW w:w="854" w:type="dxa"/>
            <w:vMerge/>
            <w:tcBorders>
              <w:top w:val="single" w:sz="4" w:space="0" w:color="auto"/>
              <w:bottom w:val="single" w:sz="4" w:space="0" w:color="auto"/>
            </w:tcBorders>
          </w:tcPr>
          <w:p w:rsidR="00D36C77" w:rsidRDefault="00D36C77"/>
        </w:tc>
        <w:tc>
          <w:tcPr>
            <w:tcW w:w="854" w:type="dxa"/>
            <w:vMerge/>
            <w:tcBorders>
              <w:top w:val="single" w:sz="4" w:space="0" w:color="auto"/>
              <w:bottom w:val="single" w:sz="4" w:space="0" w:color="auto"/>
            </w:tcBorders>
          </w:tcPr>
          <w:p w:rsidR="00D36C77" w:rsidRDefault="00D36C77"/>
        </w:tc>
        <w:tc>
          <w:tcPr>
            <w:tcW w:w="845" w:type="dxa"/>
            <w:vMerge/>
            <w:tcBorders>
              <w:top w:val="single" w:sz="4" w:space="0" w:color="auto"/>
              <w:bottom w:val="single" w:sz="4" w:space="0" w:color="auto"/>
            </w:tcBorders>
          </w:tcPr>
          <w:p w:rsidR="00D36C77" w:rsidRDefault="00D36C77"/>
        </w:tc>
        <w:tc>
          <w:tcPr>
            <w:tcW w:w="874" w:type="dxa"/>
            <w:vMerge/>
            <w:tcBorders>
              <w:top w:val="single" w:sz="4" w:space="0" w:color="auto"/>
              <w:bottom w:val="single" w:sz="4" w:space="0" w:color="auto"/>
              <w:right w:val="nil"/>
            </w:tcBorders>
          </w:tcPr>
          <w:p w:rsidR="00D36C77" w:rsidRDefault="00D36C77"/>
        </w:tc>
      </w:tr>
      <w:tr w:rsidR="00D36C77">
        <w:tc>
          <w:tcPr>
            <w:tcW w:w="3672" w:type="dxa"/>
            <w:vMerge/>
            <w:tcBorders>
              <w:top w:val="single" w:sz="4" w:space="0" w:color="auto"/>
              <w:left w:val="nil"/>
              <w:bottom w:val="single" w:sz="4" w:space="0" w:color="auto"/>
            </w:tcBorders>
          </w:tcPr>
          <w:p w:rsidR="00D36C77" w:rsidRDefault="00D36C77"/>
        </w:tc>
        <w:tc>
          <w:tcPr>
            <w:tcW w:w="850" w:type="dxa"/>
            <w:tcBorders>
              <w:top w:val="single" w:sz="4" w:space="0" w:color="auto"/>
              <w:bottom w:val="single" w:sz="4" w:space="0" w:color="auto"/>
            </w:tcBorders>
          </w:tcPr>
          <w:p w:rsidR="00D36C77" w:rsidRDefault="00D36C77">
            <w:pPr>
              <w:pStyle w:val="ConsPlusNormal"/>
              <w:jc w:val="center"/>
            </w:pPr>
            <w:r>
              <w:t>план.</w:t>
            </w:r>
          </w:p>
        </w:tc>
        <w:tc>
          <w:tcPr>
            <w:tcW w:w="854" w:type="dxa"/>
            <w:tcBorders>
              <w:top w:val="single" w:sz="4" w:space="0" w:color="auto"/>
              <w:bottom w:val="single" w:sz="4" w:space="0" w:color="auto"/>
            </w:tcBorders>
          </w:tcPr>
          <w:p w:rsidR="00D36C77" w:rsidRDefault="00D36C77">
            <w:pPr>
              <w:pStyle w:val="ConsPlusNormal"/>
              <w:jc w:val="center"/>
            </w:pPr>
            <w:r>
              <w:t>факт.</w:t>
            </w:r>
          </w:p>
        </w:tc>
        <w:tc>
          <w:tcPr>
            <w:tcW w:w="850" w:type="dxa"/>
            <w:tcBorders>
              <w:top w:val="single" w:sz="4" w:space="0" w:color="auto"/>
              <w:bottom w:val="single" w:sz="4" w:space="0" w:color="auto"/>
            </w:tcBorders>
          </w:tcPr>
          <w:p w:rsidR="00D36C77" w:rsidRDefault="00D36C77">
            <w:pPr>
              <w:pStyle w:val="ConsPlusNormal"/>
              <w:jc w:val="center"/>
            </w:pPr>
            <w:r>
              <w:t>план.</w:t>
            </w:r>
          </w:p>
        </w:tc>
        <w:tc>
          <w:tcPr>
            <w:tcW w:w="845" w:type="dxa"/>
            <w:tcBorders>
              <w:top w:val="single" w:sz="4" w:space="0" w:color="auto"/>
              <w:bottom w:val="single" w:sz="4" w:space="0" w:color="auto"/>
            </w:tcBorders>
          </w:tcPr>
          <w:p w:rsidR="00D36C77" w:rsidRDefault="00D36C77">
            <w:pPr>
              <w:pStyle w:val="ConsPlusNormal"/>
              <w:jc w:val="center"/>
            </w:pPr>
            <w:r>
              <w:t>факт.</w:t>
            </w:r>
          </w:p>
        </w:tc>
        <w:tc>
          <w:tcPr>
            <w:tcW w:w="984" w:type="dxa"/>
            <w:tcBorders>
              <w:top w:val="single" w:sz="4" w:space="0" w:color="auto"/>
              <w:bottom w:val="single" w:sz="4" w:space="0" w:color="auto"/>
            </w:tcBorders>
          </w:tcPr>
          <w:p w:rsidR="00D36C77" w:rsidRDefault="00D36C77">
            <w:pPr>
              <w:pStyle w:val="ConsPlusNormal"/>
              <w:jc w:val="center"/>
            </w:pPr>
            <w:r>
              <w:t>план.</w:t>
            </w:r>
          </w:p>
        </w:tc>
        <w:tc>
          <w:tcPr>
            <w:tcW w:w="989" w:type="dxa"/>
            <w:tcBorders>
              <w:top w:val="single" w:sz="4" w:space="0" w:color="auto"/>
              <w:bottom w:val="single" w:sz="4" w:space="0" w:color="auto"/>
            </w:tcBorders>
          </w:tcPr>
          <w:p w:rsidR="00D36C77" w:rsidRDefault="00D36C77">
            <w:pPr>
              <w:pStyle w:val="ConsPlusNormal"/>
              <w:jc w:val="center"/>
            </w:pPr>
            <w:r>
              <w:t>факт.</w:t>
            </w:r>
          </w:p>
        </w:tc>
        <w:tc>
          <w:tcPr>
            <w:tcW w:w="1200" w:type="dxa"/>
            <w:vMerge/>
            <w:tcBorders>
              <w:top w:val="single" w:sz="4" w:space="0" w:color="auto"/>
              <w:bottom w:val="single" w:sz="4" w:space="0" w:color="auto"/>
            </w:tcBorders>
          </w:tcPr>
          <w:p w:rsidR="00D36C77" w:rsidRDefault="00D36C77"/>
        </w:tc>
        <w:tc>
          <w:tcPr>
            <w:tcW w:w="1210" w:type="dxa"/>
            <w:vMerge/>
            <w:tcBorders>
              <w:top w:val="single" w:sz="4" w:space="0" w:color="auto"/>
              <w:bottom w:val="single" w:sz="4" w:space="0" w:color="auto"/>
            </w:tcBorders>
          </w:tcPr>
          <w:p w:rsidR="00D36C77" w:rsidRDefault="00D36C77"/>
        </w:tc>
        <w:tc>
          <w:tcPr>
            <w:tcW w:w="854" w:type="dxa"/>
            <w:vMerge/>
            <w:tcBorders>
              <w:top w:val="single" w:sz="4" w:space="0" w:color="auto"/>
              <w:bottom w:val="single" w:sz="4" w:space="0" w:color="auto"/>
            </w:tcBorders>
          </w:tcPr>
          <w:p w:rsidR="00D36C77" w:rsidRDefault="00D36C77"/>
        </w:tc>
        <w:tc>
          <w:tcPr>
            <w:tcW w:w="854" w:type="dxa"/>
            <w:vMerge/>
            <w:tcBorders>
              <w:top w:val="single" w:sz="4" w:space="0" w:color="auto"/>
              <w:bottom w:val="single" w:sz="4" w:space="0" w:color="auto"/>
            </w:tcBorders>
          </w:tcPr>
          <w:p w:rsidR="00D36C77" w:rsidRDefault="00D36C77"/>
        </w:tc>
        <w:tc>
          <w:tcPr>
            <w:tcW w:w="854" w:type="dxa"/>
            <w:vMerge/>
            <w:tcBorders>
              <w:top w:val="single" w:sz="4" w:space="0" w:color="auto"/>
              <w:bottom w:val="single" w:sz="4" w:space="0" w:color="auto"/>
            </w:tcBorders>
          </w:tcPr>
          <w:p w:rsidR="00D36C77" w:rsidRDefault="00D36C77"/>
        </w:tc>
        <w:tc>
          <w:tcPr>
            <w:tcW w:w="845" w:type="dxa"/>
            <w:vMerge/>
            <w:tcBorders>
              <w:top w:val="single" w:sz="4" w:space="0" w:color="auto"/>
              <w:bottom w:val="single" w:sz="4" w:space="0" w:color="auto"/>
            </w:tcBorders>
          </w:tcPr>
          <w:p w:rsidR="00D36C77" w:rsidRDefault="00D36C77"/>
        </w:tc>
        <w:tc>
          <w:tcPr>
            <w:tcW w:w="874" w:type="dxa"/>
            <w:vMerge/>
            <w:tcBorders>
              <w:top w:val="single" w:sz="4" w:space="0" w:color="auto"/>
              <w:bottom w:val="single" w:sz="4" w:space="0" w:color="auto"/>
              <w:right w:val="nil"/>
            </w:tcBorders>
          </w:tcPr>
          <w:p w:rsidR="00D36C77" w:rsidRDefault="00D36C77"/>
        </w:tc>
      </w:tr>
      <w:tr w:rsidR="00D36C77">
        <w:tblPrEx>
          <w:tblBorders>
            <w:insideH w:val="none" w:sz="0" w:space="0" w:color="auto"/>
            <w:insideV w:val="none" w:sz="0" w:space="0" w:color="auto"/>
          </w:tblBorders>
        </w:tblPrEx>
        <w:tc>
          <w:tcPr>
            <w:tcW w:w="15735" w:type="dxa"/>
            <w:gridSpan w:val="14"/>
            <w:tcBorders>
              <w:top w:val="single" w:sz="4" w:space="0" w:color="auto"/>
              <w:left w:val="nil"/>
              <w:bottom w:val="nil"/>
              <w:right w:val="nil"/>
            </w:tcBorders>
          </w:tcPr>
          <w:p w:rsidR="00D36C77" w:rsidRDefault="00D36C77">
            <w:pPr>
              <w:pStyle w:val="ConsPlusNormal"/>
              <w:jc w:val="center"/>
              <w:outlineLvl w:val="2"/>
            </w:pPr>
            <w:r>
              <w:t>Государственная программа Российской Федерации "Доступная среда"</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pPr>
            <w:r>
              <w:t>Цель - создание правовых, экономических и институциональных условий, способствующих интеграции инвалидов в общество и повышению уровня их жизни</w:t>
            </w:r>
          </w:p>
          <w:p w:rsidR="00D36C77" w:rsidRDefault="00D36C77">
            <w:pPr>
              <w:pStyle w:val="ConsPlusNormal"/>
            </w:pPr>
            <w:r>
              <w:t xml:space="preserve">Задачи: обеспечение равного доступа инвалидов к приоритетным объектам и услугам в приоритетных сферах жизнедеятельности инвалидов и других </w:t>
            </w:r>
            <w:r>
              <w:lastRenderedPageBreak/>
              <w:t>маломобильных групп населения;</w:t>
            </w:r>
          </w:p>
          <w:p w:rsidR="00D36C77" w:rsidRDefault="00D36C77">
            <w:pPr>
              <w:pStyle w:val="ConsPlusNormal"/>
            </w:pPr>
            <w:r>
              <w:t>повышение качества и доступности для инвалидов реабилитационных и абилитационных услуг и увеличение доли инвалидов, обеспеченных техническими средствами реабилитации (услугами), в общей численности инвалидов до среднероссийского уровня</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jc w:val="center"/>
              <w:outlineLvl w:val="3"/>
            </w:pPr>
            <w:r>
              <w:lastRenderedPageBreak/>
              <w:t>Показатель 1 "Доля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44,4</w:t>
            </w:r>
          </w:p>
        </w:tc>
        <w:tc>
          <w:tcPr>
            <w:tcW w:w="854" w:type="dxa"/>
            <w:tcBorders>
              <w:top w:val="nil"/>
              <w:left w:val="nil"/>
              <w:bottom w:val="nil"/>
              <w:right w:val="nil"/>
            </w:tcBorders>
          </w:tcPr>
          <w:p w:rsidR="00D36C77" w:rsidRDefault="00D36C77">
            <w:pPr>
              <w:pStyle w:val="ConsPlusNormal"/>
              <w:jc w:val="center"/>
            </w:pPr>
            <w:r>
              <w:t>51,3</w:t>
            </w:r>
          </w:p>
        </w:tc>
        <w:tc>
          <w:tcPr>
            <w:tcW w:w="850" w:type="dxa"/>
            <w:tcBorders>
              <w:top w:val="nil"/>
              <w:left w:val="nil"/>
              <w:bottom w:val="nil"/>
              <w:right w:val="nil"/>
            </w:tcBorders>
          </w:tcPr>
          <w:p w:rsidR="00D36C77" w:rsidRDefault="00D36C77">
            <w:pPr>
              <w:pStyle w:val="ConsPlusNormal"/>
              <w:jc w:val="center"/>
            </w:pPr>
            <w:r>
              <w:t>52,9</w:t>
            </w:r>
          </w:p>
        </w:tc>
        <w:tc>
          <w:tcPr>
            <w:tcW w:w="845" w:type="dxa"/>
            <w:tcBorders>
              <w:top w:val="nil"/>
              <w:left w:val="nil"/>
              <w:bottom w:val="nil"/>
              <w:right w:val="nil"/>
            </w:tcBorders>
          </w:tcPr>
          <w:p w:rsidR="00D36C77" w:rsidRDefault="00D36C77">
            <w:pPr>
              <w:pStyle w:val="ConsPlusNormal"/>
              <w:jc w:val="center"/>
            </w:pPr>
            <w:r>
              <w:t>57,8</w:t>
            </w:r>
          </w:p>
        </w:tc>
        <w:tc>
          <w:tcPr>
            <w:tcW w:w="984" w:type="dxa"/>
            <w:tcBorders>
              <w:top w:val="nil"/>
              <w:left w:val="nil"/>
              <w:bottom w:val="nil"/>
              <w:right w:val="nil"/>
            </w:tcBorders>
          </w:tcPr>
          <w:p w:rsidR="00D36C77" w:rsidRDefault="00D36C77">
            <w:pPr>
              <w:pStyle w:val="ConsPlusNormal"/>
              <w:jc w:val="center"/>
            </w:pPr>
            <w:r>
              <w:t>54</w:t>
            </w:r>
          </w:p>
        </w:tc>
        <w:tc>
          <w:tcPr>
            <w:tcW w:w="989" w:type="dxa"/>
            <w:tcBorders>
              <w:top w:val="nil"/>
              <w:left w:val="nil"/>
              <w:bottom w:val="nil"/>
              <w:right w:val="nil"/>
            </w:tcBorders>
          </w:tcPr>
          <w:p w:rsidR="00D36C77" w:rsidRDefault="00D36C77">
            <w:pPr>
              <w:pStyle w:val="ConsPlusNormal"/>
              <w:jc w:val="center"/>
            </w:pPr>
            <w:r>
              <w:t>64,1</w:t>
            </w:r>
          </w:p>
        </w:tc>
        <w:tc>
          <w:tcPr>
            <w:tcW w:w="1200" w:type="dxa"/>
            <w:tcBorders>
              <w:top w:val="nil"/>
              <w:left w:val="nil"/>
              <w:bottom w:val="nil"/>
              <w:right w:val="nil"/>
            </w:tcBorders>
          </w:tcPr>
          <w:p w:rsidR="00D36C77" w:rsidRDefault="00D36C77">
            <w:pPr>
              <w:pStyle w:val="ConsPlusNormal"/>
              <w:jc w:val="center"/>
            </w:pPr>
            <w:r>
              <w:t>58,8</w:t>
            </w:r>
          </w:p>
        </w:tc>
        <w:tc>
          <w:tcPr>
            <w:tcW w:w="1210" w:type="dxa"/>
            <w:tcBorders>
              <w:top w:val="nil"/>
              <w:left w:val="nil"/>
              <w:bottom w:val="nil"/>
              <w:right w:val="nil"/>
            </w:tcBorders>
          </w:tcPr>
          <w:p w:rsidR="00D36C77" w:rsidRDefault="00D36C77">
            <w:pPr>
              <w:pStyle w:val="ConsPlusNormal"/>
              <w:jc w:val="center"/>
            </w:pPr>
            <w:r>
              <w:t>66,8</w:t>
            </w:r>
          </w:p>
        </w:tc>
        <w:tc>
          <w:tcPr>
            <w:tcW w:w="854" w:type="dxa"/>
            <w:tcBorders>
              <w:top w:val="nil"/>
              <w:left w:val="nil"/>
              <w:bottom w:val="nil"/>
              <w:right w:val="nil"/>
            </w:tcBorders>
          </w:tcPr>
          <w:p w:rsidR="00D36C77" w:rsidRDefault="00D36C77">
            <w:pPr>
              <w:pStyle w:val="ConsPlusNormal"/>
              <w:jc w:val="center"/>
            </w:pPr>
            <w:r>
              <w:t>67,9</w:t>
            </w:r>
          </w:p>
        </w:tc>
        <w:tc>
          <w:tcPr>
            <w:tcW w:w="854" w:type="dxa"/>
            <w:tcBorders>
              <w:top w:val="nil"/>
              <w:left w:val="nil"/>
              <w:bottom w:val="nil"/>
              <w:right w:val="nil"/>
            </w:tcBorders>
          </w:tcPr>
          <w:p w:rsidR="00D36C77" w:rsidRDefault="00D36C77">
            <w:pPr>
              <w:pStyle w:val="ConsPlusNormal"/>
              <w:jc w:val="center"/>
            </w:pPr>
            <w:r>
              <w:t>68,8</w:t>
            </w:r>
          </w:p>
        </w:tc>
        <w:tc>
          <w:tcPr>
            <w:tcW w:w="854" w:type="dxa"/>
            <w:tcBorders>
              <w:top w:val="nil"/>
              <w:left w:val="nil"/>
              <w:bottom w:val="nil"/>
              <w:right w:val="nil"/>
            </w:tcBorders>
          </w:tcPr>
          <w:p w:rsidR="00D36C77" w:rsidRDefault="00D36C77">
            <w:pPr>
              <w:pStyle w:val="ConsPlusNormal"/>
              <w:jc w:val="center"/>
            </w:pPr>
            <w:r>
              <w:t>69,3</w:t>
            </w:r>
          </w:p>
        </w:tc>
        <w:tc>
          <w:tcPr>
            <w:tcW w:w="845" w:type="dxa"/>
            <w:tcBorders>
              <w:top w:val="nil"/>
              <w:left w:val="nil"/>
              <w:bottom w:val="nil"/>
              <w:right w:val="nil"/>
            </w:tcBorders>
          </w:tcPr>
          <w:p w:rsidR="00D36C77" w:rsidRDefault="00D36C77">
            <w:pPr>
              <w:pStyle w:val="ConsPlusNormal"/>
              <w:jc w:val="center"/>
            </w:pPr>
            <w:r>
              <w:t>70,2</w:t>
            </w:r>
          </w:p>
        </w:tc>
        <w:tc>
          <w:tcPr>
            <w:tcW w:w="874" w:type="dxa"/>
            <w:tcBorders>
              <w:top w:val="nil"/>
              <w:left w:val="nil"/>
              <w:bottom w:val="nil"/>
              <w:right w:val="nil"/>
            </w:tcBorders>
          </w:tcPr>
          <w:p w:rsidR="00D36C77" w:rsidRDefault="00D36C77">
            <w:pPr>
              <w:pStyle w:val="ConsPlusNormal"/>
              <w:jc w:val="center"/>
            </w:pPr>
            <w:r>
              <w:t>70,7</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Крым</w:t>
            </w:r>
          </w:p>
        </w:tc>
        <w:tc>
          <w:tcPr>
            <w:tcW w:w="850" w:type="dxa"/>
            <w:tcBorders>
              <w:top w:val="nil"/>
              <w:left w:val="nil"/>
              <w:bottom w:val="nil"/>
              <w:right w:val="nil"/>
            </w:tcBorders>
          </w:tcPr>
          <w:p w:rsidR="00D36C77" w:rsidRDefault="00D36C77">
            <w:pPr>
              <w:pStyle w:val="ConsPlusNormal"/>
              <w:jc w:val="center"/>
            </w:pPr>
            <w:r>
              <w:t>45,3</w:t>
            </w:r>
          </w:p>
        </w:tc>
        <w:tc>
          <w:tcPr>
            <w:tcW w:w="854" w:type="dxa"/>
            <w:tcBorders>
              <w:top w:val="nil"/>
              <w:left w:val="nil"/>
              <w:bottom w:val="nil"/>
              <w:right w:val="nil"/>
            </w:tcBorders>
          </w:tcPr>
          <w:p w:rsidR="00D36C77" w:rsidRDefault="00D36C77">
            <w:pPr>
              <w:pStyle w:val="ConsPlusNormal"/>
              <w:jc w:val="center"/>
            </w:pPr>
            <w:r>
              <w:t>40</w:t>
            </w:r>
          </w:p>
        </w:tc>
        <w:tc>
          <w:tcPr>
            <w:tcW w:w="850" w:type="dxa"/>
            <w:tcBorders>
              <w:top w:val="nil"/>
              <w:left w:val="nil"/>
              <w:bottom w:val="nil"/>
              <w:right w:val="nil"/>
            </w:tcBorders>
          </w:tcPr>
          <w:p w:rsidR="00D36C77" w:rsidRDefault="00D36C77">
            <w:pPr>
              <w:pStyle w:val="ConsPlusNormal"/>
              <w:jc w:val="center"/>
            </w:pPr>
            <w:r>
              <w:t>53</w:t>
            </w:r>
          </w:p>
        </w:tc>
        <w:tc>
          <w:tcPr>
            <w:tcW w:w="845" w:type="dxa"/>
            <w:tcBorders>
              <w:top w:val="nil"/>
              <w:left w:val="nil"/>
              <w:bottom w:val="nil"/>
              <w:right w:val="nil"/>
            </w:tcBorders>
          </w:tcPr>
          <w:p w:rsidR="00D36C77" w:rsidRDefault="00D36C77">
            <w:pPr>
              <w:pStyle w:val="ConsPlusNormal"/>
              <w:jc w:val="center"/>
            </w:pPr>
            <w:r>
              <w:t>69,8</w:t>
            </w:r>
          </w:p>
        </w:tc>
        <w:tc>
          <w:tcPr>
            <w:tcW w:w="984" w:type="dxa"/>
            <w:tcBorders>
              <w:top w:val="nil"/>
              <w:left w:val="nil"/>
              <w:bottom w:val="nil"/>
              <w:right w:val="nil"/>
            </w:tcBorders>
          </w:tcPr>
          <w:p w:rsidR="00D36C77" w:rsidRDefault="00D36C77">
            <w:pPr>
              <w:pStyle w:val="ConsPlusNormal"/>
              <w:jc w:val="center"/>
            </w:pPr>
            <w:r>
              <w:t>64</w:t>
            </w:r>
          </w:p>
        </w:tc>
        <w:tc>
          <w:tcPr>
            <w:tcW w:w="989" w:type="dxa"/>
            <w:tcBorders>
              <w:top w:val="nil"/>
              <w:left w:val="nil"/>
              <w:bottom w:val="nil"/>
              <w:right w:val="nil"/>
            </w:tcBorders>
          </w:tcPr>
          <w:p w:rsidR="00D36C77" w:rsidRDefault="00D36C77">
            <w:pPr>
              <w:pStyle w:val="ConsPlusNormal"/>
              <w:jc w:val="center"/>
            </w:pPr>
            <w:r>
              <w:t>81</w:t>
            </w:r>
          </w:p>
        </w:tc>
        <w:tc>
          <w:tcPr>
            <w:tcW w:w="1200" w:type="dxa"/>
            <w:tcBorders>
              <w:top w:val="nil"/>
              <w:left w:val="nil"/>
              <w:bottom w:val="nil"/>
              <w:right w:val="nil"/>
            </w:tcBorders>
          </w:tcPr>
          <w:p w:rsidR="00D36C77" w:rsidRDefault="00D36C77">
            <w:pPr>
              <w:pStyle w:val="ConsPlusNormal"/>
              <w:jc w:val="center"/>
            </w:pPr>
            <w:r>
              <w:t>88,9</w:t>
            </w:r>
          </w:p>
        </w:tc>
        <w:tc>
          <w:tcPr>
            <w:tcW w:w="1210" w:type="dxa"/>
            <w:tcBorders>
              <w:top w:val="nil"/>
              <w:left w:val="nil"/>
              <w:bottom w:val="nil"/>
              <w:right w:val="nil"/>
            </w:tcBorders>
          </w:tcPr>
          <w:p w:rsidR="00D36C77" w:rsidRDefault="00D36C77">
            <w:pPr>
              <w:pStyle w:val="ConsPlusNormal"/>
              <w:jc w:val="center"/>
            </w:pPr>
            <w:r>
              <w:t>100</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jc w:val="center"/>
              <w:outlineLvl w:val="3"/>
            </w:pPr>
            <w:r>
              <w:t>Показатель 7 "Доля главных бюро медико-социальной экспертизы по субъектам Российской Федерации, оснащенных специальным диагностическим оборудованием, в общем количестве главных бюро медико-социальной экспертизы по субъектам Российской Федерации"</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100</w:t>
            </w:r>
          </w:p>
        </w:tc>
        <w:tc>
          <w:tcPr>
            <w:tcW w:w="854" w:type="dxa"/>
            <w:tcBorders>
              <w:top w:val="nil"/>
              <w:left w:val="nil"/>
              <w:bottom w:val="nil"/>
              <w:right w:val="nil"/>
            </w:tcBorders>
          </w:tcPr>
          <w:p w:rsidR="00D36C77" w:rsidRDefault="00D36C77">
            <w:pPr>
              <w:pStyle w:val="ConsPlusNormal"/>
              <w:jc w:val="center"/>
            </w:pPr>
            <w:r>
              <w:t>78,5</w:t>
            </w:r>
          </w:p>
        </w:tc>
        <w:tc>
          <w:tcPr>
            <w:tcW w:w="850"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85,7</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200" w:type="dxa"/>
            <w:tcBorders>
              <w:top w:val="nil"/>
              <w:left w:val="nil"/>
              <w:bottom w:val="nil"/>
              <w:right w:val="nil"/>
            </w:tcBorders>
          </w:tcPr>
          <w:p w:rsidR="00D36C77" w:rsidRDefault="00D36C77">
            <w:pPr>
              <w:pStyle w:val="ConsPlusNormal"/>
              <w:jc w:val="center"/>
            </w:pPr>
            <w:r>
              <w:t>-</w:t>
            </w:r>
          </w:p>
        </w:tc>
        <w:tc>
          <w:tcPr>
            <w:tcW w:w="121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Крым</w:t>
            </w:r>
          </w:p>
        </w:tc>
        <w:tc>
          <w:tcPr>
            <w:tcW w:w="850" w:type="dxa"/>
            <w:tcBorders>
              <w:top w:val="nil"/>
              <w:left w:val="nil"/>
              <w:bottom w:val="nil"/>
              <w:right w:val="nil"/>
            </w:tcBorders>
          </w:tcPr>
          <w:p w:rsidR="00D36C77" w:rsidRDefault="00D36C77">
            <w:pPr>
              <w:pStyle w:val="ConsPlusNormal"/>
              <w:jc w:val="center"/>
            </w:pPr>
            <w:r>
              <w:t>100</w:t>
            </w:r>
          </w:p>
        </w:tc>
        <w:tc>
          <w:tcPr>
            <w:tcW w:w="854" w:type="dxa"/>
            <w:tcBorders>
              <w:top w:val="nil"/>
              <w:left w:val="nil"/>
              <w:bottom w:val="nil"/>
              <w:right w:val="nil"/>
            </w:tcBorders>
          </w:tcPr>
          <w:p w:rsidR="00D36C77" w:rsidRDefault="00D36C77">
            <w:pPr>
              <w:pStyle w:val="ConsPlusNormal"/>
              <w:jc w:val="center"/>
            </w:pPr>
            <w:r>
              <w:t>75</w:t>
            </w:r>
          </w:p>
        </w:tc>
        <w:tc>
          <w:tcPr>
            <w:tcW w:w="850"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87,5</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200" w:type="dxa"/>
            <w:tcBorders>
              <w:top w:val="nil"/>
              <w:left w:val="nil"/>
              <w:bottom w:val="nil"/>
              <w:right w:val="nil"/>
            </w:tcBorders>
          </w:tcPr>
          <w:p w:rsidR="00D36C77" w:rsidRDefault="00D36C77">
            <w:pPr>
              <w:pStyle w:val="ConsPlusNormal"/>
              <w:jc w:val="center"/>
            </w:pPr>
            <w:r>
              <w:t>-</w:t>
            </w:r>
          </w:p>
        </w:tc>
        <w:tc>
          <w:tcPr>
            <w:tcW w:w="121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jc w:val="center"/>
              <w:outlineLvl w:val="2"/>
            </w:pPr>
            <w:r>
              <w:t>Подпрограмма 1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pPr>
            <w:r>
              <w:t>Цель -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и повышению уровня их жизни</w:t>
            </w:r>
          </w:p>
          <w:p w:rsidR="00D36C77" w:rsidRDefault="00D36C77">
            <w:pPr>
              <w:pStyle w:val="ConsPlusNormal"/>
            </w:pPr>
            <w:r>
              <w:t>Задачи: формирование условий для просвещенности граждан в вопросах инвалидности и устранения барьеров во взаимоотношениях с другими людьми;</w:t>
            </w:r>
          </w:p>
          <w:p w:rsidR="00D36C77" w:rsidRDefault="00D36C77">
            <w:pPr>
              <w:pStyle w:val="ConsPlusNormal"/>
            </w:pPr>
            <w:r>
              <w:t>оценка состояния доступности приоритетных объектов и услуг и формирование нормативно-правовой и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p w:rsidR="00D36C77" w:rsidRDefault="00D36C77">
            <w:pPr>
              <w:pStyle w:val="ConsPlusNormal"/>
            </w:pPr>
            <w:r>
              <w:t>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 здравоохранения, культуры, образования, транспорта, информации и связи, физической культуры и спорта</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jc w:val="center"/>
              <w:outlineLvl w:val="3"/>
            </w:pPr>
            <w:r>
              <w:t>Показатель 1.3 "Доля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96</w:t>
            </w:r>
          </w:p>
        </w:tc>
        <w:tc>
          <w:tcPr>
            <w:tcW w:w="850" w:type="dxa"/>
            <w:tcBorders>
              <w:top w:val="nil"/>
              <w:left w:val="nil"/>
              <w:bottom w:val="nil"/>
              <w:right w:val="nil"/>
            </w:tcBorders>
          </w:tcPr>
          <w:p w:rsidR="00D36C77" w:rsidRDefault="00D36C77">
            <w:pPr>
              <w:pStyle w:val="ConsPlusNormal"/>
              <w:jc w:val="center"/>
            </w:pPr>
            <w:r>
              <w:t>97</w:t>
            </w:r>
          </w:p>
        </w:tc>
        <w:tc>
          <w:tcPr>
            <w:tcW w:w="845" w:type="dxa"/>
            <w:tcBorders>
              <w:top w:val="nil"/>
              <w:left w:val="nil"/>
              <w:bottom w:val="nil"/>
              <w:right w:val="nil"/>
            </w:tcBorders>
          </w:tcPr>
          <w:p w:rsidR="00D36C77" w:rsidRDefault="00D36C77">
            <w:pPr>
              <w:pStyle w:val="ConsPlusNormal"/>
              <w:jc w:val="center"/>
            </w:pPr>
            <w:r>
              <w:t>97</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c>
          <w:tcPr>
            <w:tcW w:w="1200" w:type="dxa"/>
            <w:tcBorders>
              <w:top w:val="nil"/>
              <w:left w:val="nil"/>
              <w:bottom w:val="nil"/>
              <w:right w:val="nil"/>
            </w:tcBorders>
          </w:tcPr>
          <w:p w:rsidR="00D36C77" w:rsidRDefault="00D36C77">
            <w:pPr>
              <w:pStyle w:val="ConsPlusNormal"/>
              <w:jc w:val="center"/>
            </w:pPr>
            <w:r>
              <w:t>99</w:t>
            </w:r>
          </w:p>
        </w:tc>
        <w:tc>
          <w:tcPr>
            <w:tcW w:w="1210" w:type="dxa"/>
            <w:tcBorders>
              <w:top w:val="nil"/>
              <w:left w:val="nil"/>
              <w:bottom w:val="nil"/>
              <w:right w:val="nil"/>
            </w:tcBorders>
          </w:tcPr>
          <w:p w:rsidR="00D36C77" w:rsidRDefault="00D36C77">
            <w:pPr>
              <w:pStyle w:val="ConsPlusNormal"/>
              <w:jc w:val="center"/>
            </w:pPr>
            <w:r>
              <w:t>100</w:t>
            </w:r>
          </w:p>
        </w:tc>
        <w:tc>
          <w:tcPr>
            <w:tcW w:w="854" w:type="dxa"/>
            <w:tcBorders>
              <w:top w:val="nil"/>
              <w:left w:val="nil"/>
              <w:bottom w:val="nil"/>
              <w:right w:val="nil"/>
            </w:tcBorders>
          </w:tcPr>
          <w:p w:rsidR="00D36C77" w:rsidRDefault="00D36C77">
            <w:pPr>
              <w:pStyle w:val="ConsPlusNormal"/>
              <w:jc w:val="center"/>
            </w:pPr>
            <w:r>
              <w:t>100</w:t>
            </w:r>
          </w:p>
        </w:tc>
        <w:tc>
          <w:tcPr>
            <w:tcW w:w="854" w:type="dxa"/>
            <w:tcBorders>
              <w:top w:val="nil"/>
              <w:left w:val="nil"/>
              <w:bottom w:val="nil"/>
              <w:right w:val="nil"/>
            </w:tcBorders>
          </w:tcPr>
          <w:p w:rsidR="00D36C77" w:rsidRDefault="00D36C77">
            <w:pPr>
              <w:pStyle w:val="ConsPlusNormal"/>
              <w:jc w:val="center"/>
            </w:pPr>
            <w:r>
              <w:t>100</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100</w:t>
            </w:r>
          </w:p>
        </w:tc>
        <w:tc>
          <w:tcPr>
            <w:tcW w:w="874"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Крым</w:t>
            </w:r>
          </w:p>
        </w:tc>
        <w:tc>
          <w:tcPr>
            <w:tcW w:w="850"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96</w:t>
            </w:r>
          </w:p>
        </w:tc>
        <w:tc>
          <w:tcPr>
            <w:tcW w:w="850" w:type="dxa"/>
            <w:tcBorders>
              <w:top w:val="nil"/>
              <w:left w:val="nil"/>
              <w:bottom w:val="nil"/>
              <w:right w:val="nil"/>
            </w:tcBorders>
          </w:tcPr>
          <w:p w:rsidR="00D36C77" w:rsidRDefault="00D36C77">
            <w:pPr>
              <w:pStyle w:val="ConsPlusNormal"/>
              <w:jc w:val="center"/>
            </w:pPr>
            <w:r>
              <w:t>97</w:t>
            </w:r>
          </w:p>
        </w:tc>
        <w:tc>
          <w:tcPr>
            <w:tcW w:w="845" w:type="dxa"/>
            <w:tcBorders>
              <w:top w:val="nil"/>
              <w:left w:val="nil"/>
              <w:bottom w:val="nil"/>
              <w:right w:val="nil"/>
            </w:tcBorders>
          </w:tcPr>
          <w:p w:rsidR="00D36C77" w:rsidRDefault="00D36C77">
            <w:pPr>
              <w:pStyle w:val="ConsPlusNormal"/>
              <w:jc w:val="center"/>
            </w:pPr>
            <w:r>
              <w:t>97</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c>
          <w:tcPr>
            <w:tcW w:w="1200" w:type="dxa"/>
            <w:tcBorders>
              <w:top w:val="nil"/>
              <w:left w:val="nil"/>
              <w:bottom w:val="nil"/>
              <w:right w:val="nil"/>
            </w:tcBorders>
          </w:tcPr>
          <w:p w:rsidR="00D36C77" w:rsidRDefault="00D36C77">
            <w:pPr>
              <w:pStyle w:val="ConsPlusNormal"/>
              <w:jc w:val="center"/>
            </w:pPr>
            <w:r>
              <w:t>99</w:t>
            </w:r>
          </w:p>
        </w:tc>
        <w:tc>
          <w:tcPr>
            <w:tcW w:w="1210" w:type="dxa"/>
            <w:tcBorders>
              <w:top w:val="nil"/>
              <w:left w:val="nil"/>
              <w:bottom w:val="nil"/>
              <w:right w:val="nil"/>
            </w:tcBorders>
          </w:tcPr>
          <w:p w:rsidR="00D36C77" w:rsidRDefault="00D36C77">
            <w:pPr>
              <w:pStyle w:val="ConsPlusNormal"/>
              <w:jc w:val="center"/>
            </w:pPr>
            <w:r>
              <w:t>100</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jc w:val="center"/>
              <w:outlineLvl w:val="3"/>
            </w:pPr>
            <w:r>
              <w:lastRenderedPageBreak/>
              <w:t>Показатель 1.4 "Доля детей-инвалидов в возрасте от 5 до 18 лет, получающих дополнительное образование, в общей численности детей-инвалидов такого возраста</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30</w:t>
            </w:r>
          </w:p>
        </w:tc>
        <w:tc>
          <w:tcPr>
            <w:tcW w:w="850" w:type="dxa"/>
            <w:tcBorders>
              <w:top w:val="nil"/>
              <w:left w:val="nil"/>
              <w:bottom w:val="nil"/>
              <w:right w:val="nil"/>
            </w:tcBorders>
          </w:tcPr>
          <w:p w:rsidR="00D36C77" w:rsidRDefault="00D36C77">
            <w:pPr>
              <w:pStyle w:val="ConsPlusNormal"/>
              <w:jc w:val="center"/>
            </w:pPr>
            <w:r>
              <w:t>35</w:t>
            </w:r>
          </w:p>
        </w:tc>
        <w:tc>
          <w:tcPr>
            <w:tcW w:w="845" w:type="dxa"/>
            <w:tcBorders>
              <w:top w:val="nil"/>
              <w:left w:val="nil"/>
              <w:bottom w:val="nil"/>
              <w:right w:val="nil"/>
            </w:tcBorders>
          </w:tcPr>
          <w:p w:rsidR="00D36C77" w:rsidRDefault="00D36C77">
            <w:pPr>
              <w:pStyle w:val="ConsPlusNormal"/>
              <w:jc w:val="center"/>
            </w:pPr>
            <w:r>
              <w:t>35</w:t>
            </w:r>
          </w:p>
        </w:tc>
        <w:tc>
          <w:tcPr>
            <w:tcW w:w="984" w:type="dxa"/>
            <w:tcBorders>
              <w:top w:val="nil"/>
              <w:left w:val="nil"/>
              <w:bottom w:val="nil"/>
              <w:right w:val="nil"/>
            </w:tcBorders>
          </w:tcPr>
          <w:p w:rsidR="00D36C77" w:rsidRDefault="00D36C77">
            <w:pPr>
              <w:pStyle w:val="ConsPlusNormal"/>
              <w:jc w:val="center"/>
            </w:pPr>
            <w:r>
              <w:t>40</w:t>
            </w:r>
          </w:p>
        </w:tc>
        <w:tc>
          <w:tcPr>
            <w:tcW w:w="989" w:type="dxa"/>
            <w:tcBorders>
              <w:top w:val="nil"/>
              <w:left w:val="nil"/>
              <w:bottom w:val="nil"/>
              <w:right w:val="nil"/>
            </w:tcBorders>
          </w:tcPr>
          <w:p w:rsidR="00D36C77" w:rsidRDefault="00D36C77">
            <w:pPr>
              <w:pStyle w:val="ConsPlusNormal"/>
              <w:jc w:val="center"/>
            </w:pPr>
            <w:r>
              <w:t>41</w:t>
            </w:r>
          </w:p>
        </w:tc>
        <w:tc>
          <w:tcPr>
            <w:tcW w:w="1200" w:type="dxa"/>
            <w:tcBorders>
              <w:top w:val="nil"/>
              <w:left w:val="nil"/>
              <w:bottom w:val="nil"/>
              <w:right w:val="nil"/>
            </w:tcBorders>
          </w:tcPr>
          <w:p w:rsidR="00D36C77" w:rsidRDefault="00D36C77">
            <w:pPr>
              <w:pStyle w:val="ConsPlusNormal"/>
              <w:jc w:val="center"/>
            </w:pPr>
            <w:r>
              <w:t>45</w:t>
            </w:r>
          </w:p>
        </w:tc>
        <w:tc>
          <w:tcPr>
            <w:tcW w:w="1210" w:type="dxa"/>
            <w:tcBorders>
              <w:top w:val="nil"/>
              <w:left w:val="nil"/>
              <w:bottom w:val="nil"/>
              <w:right w:val="nil"/>
            </w:tcBorders>
          </w:tcPr>
          <w:p w:rsidR="00D36C77" w:rsidRDefault="00D36C77">
            <w:pPr>
              <w:pStyle w:val="ConsPlusNormal"/>
              <w:jc w:val="center"/>
            </w:pPr>
            <w:r>
              <w:t>50</w:t>
            </w:r>
          </w:p>
        </w:tc>
        <w:tc>
          <w:tcPr>
            <w:tcW w:w="854" w:type="dxa"/>
            <w:tcBorders>
              <w:top w:val="nil"/>
              <w:left w:val="nil"/>
              <w:bottom w:val="nil"/>
              <w:right w:val="nil"/>
            </w:tcBorders>
          </w:tcPr>
          <w:p w:rsidR="00D36C77" w:rsidRDefault="00D36C77">
            <w:pPr>
              <w:pStyle w:val="ConsPlusNormal"/>
              <w:jc w:val="center"/>
            </w:pPr>
            <w:r>
              <w:t>55</w:t>
            </w:r>
          </w:p>
        </w:tc>
        <w:tc>
          <w:tcPr>
            <w:tcW w:w="854" w:type="dxa"/>
            <w:tcBorders>
              <w:top w:val="nil"/>
              <w:left w:val="nil"/>
              <w:bottom w:val="nil"/>
              <w:right w:val="nil"/>
            </w:tcBorders>
          </w:tcPr>
          <w:p w:rsidR="00D36C77" w:rsidRDefault="00D36C77">
            <w:pPr>
              <w:pStyle w:val="ConsPlusNormal"/>
              <w:jc w:val="center"/>
            </w:pPr>
            <w:r>
              <w:t>60</w:t>
            </w:r>
          </w:p>
        </w:tc>
        <w:tc>
          <w:tcPr>
            <w:tcW w:w="854" w:type="dxa"/>
            <w:tcBorders>
              <w:top w:val="nil"/>
              <w:left w:val="nil"/>
              <w:bottom w:val="nil"/>
              <w:right w:val="nil"/>
            </w:tcBorders>
          </w:tcPr>
          <w:p w:rsidR="00D36C77" w:rsidRDefault="00D36C77">
            <w:pPr>
              <w:pStyle w:val="ConsPlusNormal"/>
              <w:jc w:val="center"/>
            </w:pPr>
            <w:r>
              <w:t>65</w:t>
            </w:r>
          </w:p>
        </w:tc>
        <w:tc>
          <w:tcPr>
            <w:tcW w:w="845" w:type="dxa"/>
            <w:tcBorders>
              <w:top w:val="nil"/>
              <w:left w:val="nil"/>
              <w:bottom w:val="nil"/>
              <w:right w:val="nil"/>
            </w:tcBorders>
          </w:tcPr>
          <w:p w:rsidR="00D36C77" w:rsidRDefault="00D36C77">
            <w:pPr>
              <w:pStyle w:val="ConsPlusNormal"/>
              <w:jc w:val="center"/>
            </w:pPr>
            <w:r>
              <w:t>70</w:t>
            </w:r>
          </w:p>
        </w:tc>
        <w:tc>
          <w:tcPr>
            <w:tcW w:w="874" w:type="dxa"/>
            <w:tcBorders>
              <w:top w:val="nil"/>
              <w:left w:val="nil"/>
              <w:bottom w:val="nil"/>
              <w:right w:val="nil"/>
            </w:tcBorders>
          </w:tcPr>
          <w:p w:rsidR="00D36C77" w:rsidRDefault="00D36C77">
            <w:pPr>
              <w:pStyle w:val="ConsPlusNormal"/>
              <w:jc w:val="center"/>
            </w:pPr>
            <w:r>
              <w:t>75</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Крым</w:t>
            </w:r>
          </w:p>
        </w:tc>
        <w:tc>
          <w:tcPr>
            <w:tcW w:w="850"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30</w:t>
            </w:r>
          </w:p>
        </w:tc>
        <w:tc>
          <w:tcPr>
            <w:tcW w:w="850" w:type="dxa"/>
            <w:tcBorders>
              <w:top w:val="nil"/>
              <w:left w:val="nil"/>
              <w:bottom w:val="nil"/>
              <w:right w:val="nil"/>
            </w:tcBorders>
          </w:tcPr>
          <w:p w:rsidR="00D36C77" w:rsidRDefault="00D36C77">
            <w:pPr>
              <w:pStyle w:val="ConsPlusNormal"/>
              <w:jc w:val="center"/>
            </w:pPr>
            <w:r>
              <w:t>35</w:t>
            </w:r>
          </w:p>
        </w:tc>
        <w:tc>
          <w:tcPr>
            <w:tcW w:w="845" w:type="dxa"/>
            <w:tcBorders>
              <w:top w:val="nil"/>
              <w:left w:val="nil"/>
              <w:bottom w:val="nil"/>
              <w:right w:val="nil"/>
            </w:tcBorders>
          </w:tcPr>
          <w:p w:rsidR="00D36C77" w:rsidRDefault="00D36C77">
            <w:pPr>
              <w:pStyle w:val="ConsPlusNormal"/>
              <w:jc w:val="center"/>
            </w:pPr>
            <w:r>
              <w:t>35</w:t>
            </w:r>
          </w:p>
        </w:tc>
        <w:tc>
          <w:tcPr>
            <w:tcW w:w="984" w:type="dxa"/>
            <w:tcBorders>
              <w:top w:val="nil"/>
              <w:left w:val="nil"/>
              <w:bottom w:val="nil"/>
              <w:right w:val="nil"/>
            </w:tcBorders>
          </w:tcPr>
          <w:p w:rsidR="00D36C77" w:rsidRDefault="00D36C77">
            <w:pPr>
              <w:pStyle w:val="ConsPlusNormal"/>
              <w:jc w:val="center"/>
            </w:pPr>
            <w:r>
              <w:t>40</w:t>
            </w:r>
          </w:p>
        </w:tc>
        <w:tc>
          <w:tcPr>
            <w:tcW w:w="989" w:type="dxa"/>
            <w:tcBorders>
              <w:top w:val="nil"/>
              <w:left w:val="nil"/>
              <w:bottom w:val="nil"/>
              <w:right w:val="nil"/>
            </w:tcBorders>
          </w:tcPr>
          <w:p w:rsidR="00D36C77" w:rsidRDefault="00D36C77">
            <w:pPr>
              <w:pStyle w:val="ConsPlusNormal"/>
              <w:jc w:val="center"/>
            </w:pPr>
            <w:r>
              <w:t>40</w:t>
            </w:r>
          </w:p>
        </w:tc>
        <w:tc>
          <w:tcPr>
            <w:tcW w:w="1200" w:type="dxa"/>
            <w:tcBorders>
              <w:top w:val="nil"/>
              <w:left w:val="nil"/>
              <w:bottom w:val="nil"/>
              <w:right w:val="nil"/>
            </w:tcBorders>
          </w:tcPr>
          <w:p w:rsidR="00D36C77" w:rsidRDefault="00D36C77">
            <w:pPr>
              <w:pStyle w:val="ConsPlusNormal"/>
              <w:jc w:val="center"/>
            </w:pPr>
            <w:r>
              <w:t>45</w:t>
            </w:r>
          </w:p>
        </w:tc>
        <w:tc>
          <w:tcPr>
            <w:tcW w:w="1210" w:type="dxa"/>
            <w:tcBorders>
              <w:top w:val="nil"/>
              <w:left w:val="nil"/>
              <w:bottom w:val="nil"/>
              <w:right w:val="nil"/>
            </w:tcBorders>
          </w:tcPr>
          <w:p w:rsidR="00D36C77" w:rsidRDefault="00D36C77">
            <w:pPr>
              <w:pStyle w:val="ConsPlusNormal"/>
              <w:jc w:val="center"/>
            </w:pPr>
            <w:r>
              <w:t>50</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jc w:val="center"/>
              <w:outlineLvl w:val="3"/>
            </w:pPr>
            <w:r>
              <w:t>Показатель 1.8 "Доля детей-инвалидов в возрасте от 1,5 до 7 лет, охваченных дошкольным образованием, в общей численности детей-инвалидов такого возраста"</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80</w:t>
            </w:r>
          </w:p>
        </w:tc>
        <w:tc>
          <w:tcPr>
            <w:tcW w:w="850" w:type="dxa"/>
            <w:tcBorders>
              <w:top w:val="nil"/>
              <w:left w:val="nil"/>
              <w:bottom w:val="nil"/>
              <w:right w:val="nil"/>
            </w:tcBorders>
          </w:tcPr>
          <w:p w:rsidR="00D36C77" w:rsidRDefault="00D36C77">
            <w:pPr>
              <w:pStyle w:val="ConsPlusNormal"/>
              <w:jc w:val="center"/>
            </w:pPr>
            <w:r>
              <w:t>85</w:t>
            </w:r>
          </w:p>
        </w:tc>
        <w:tc>
          <w:tcPr>
            <w:tcW w:w="845" w:type="dxa"/>
            <w:tcBorders>
              <w:top w:val="nil"/>
              <w:left w:val="nil"/>
              <w:bottom w:val="nil"/>
              <w:right w:val="nil"/>
            </w:tcBorders>
          </w:tcPr>
          <w:p w:rsidR="00D36C77" w:rsidRDefault="00D36C77">
            <w:pPr>
              <w:pStyle w:val="ConsPlusNormal"/>
              <w:jc w:val="center"/>
            </w:pPr>
            <w:r>
              <w:t>85</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w:t>
            </w:r>
          </w:p>
        </w:tc>
        <w:tc>
          <w:tcPr>
            <w:tcW w:w="1200" w:type="dxa"/>
            <w:tcBorders>
              <w:top w:val="nil"/>
              <w:left w:val="nil"/>
              <w:bottom w:val="nil"/>
              <w:right w:val="nil"/>
            </w:tcBorders>
          </w:tcPr>
          <w:p w:rsidR="00D36C77" w:rsidRDefault="00D36C77">
            <w:pPr>
              <w:pStyle w:val="ConsPlusNormal"/>
              <w:jc w:val="center"/>
            </w:pPr>
            <w:r>
              <w:t>95</w:t>
            </w:r>
          </w:p>
        </w:tc>
        <w:tc>
          <w:tcPr>
            <w:tcW w:w="1210" w:type="dxa"/>
            <w:tcBorders>
              <w:top w:val="nil"/>
              <w:left w:val="nil"/>
              <w:bottom w:val="nil"/>
              <w:right w:val="nil"/>
            </w:tcBorders>
          </w:tcPr>
          <w:p w:rsidR="00D36C77" w:rsidRDefault="00D36C77">
            <w:pPr>
              <w:pStyle w:val="ConsPlusNormal"/>
              <w:jc w:val="center"/>
            </w:pPr>
            <w:r>
              <w:t>100</w:t>
            </w:r>
          </w:p>
        </w:tc>
        <w:tc>
          <w:tcPr>
            <w:tcW w:w="854" w:type="dxa"/>
            <w:tcBorders>
              <w:top w:val="nil"/>
              <w:left w:val="nil"/>
              <w:bottom w:val="nil"/>
              <w:right w:val="nil"/>
            </w:tcBorders>
          </w:tcPr>
          <w:p w:rsidR="00D36C77" w:rsidRDefault="00D36C77">
            <w:pPr>
              <w:pStyle w:val="ConsPlusNormal"/>
              <w:jc w:val="center"/>
            </w:pPr>
            <w:r>
              <w:t>100</w:t>
            </w:r>
          </w:p>
        </w:tc>
        <w:tc>
          <w:tcPr>
            <w:tcW w:w="854" w:type="dxa"/>
            <w:tcBorders>
              <w:top w:val="nil"/>
              <w:left w:val="nil"/>
              <w:bottom w:val="nil"/>
              <w:right w:val="nil"/>
            </w:tcBorders>
          </w:tcPr>
          <w:p w:rsidR="00D36C77" w:rsidRDefault="00D36C77">
            <w:pPr>
              <w:pStyle w:val="ConsPlusNormal"/>
              <w:jc w:val="center"/>
            </w:pPr>
            <w:r>
              <w:t>100</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100</w:t>
            </w:r>
          </w:p>
        </w:tc>
        <w:tc>
          <w:tcPr>
            <w:tcW w:w="874"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Крым</w:t>
            </w:r>
          </w:p>
        </w:tc>
        <w:tc>
          <w:tcPr>
            <w:tcW w:w="850"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80</w:t>
            </w:r>
          </w:p>
        </w:tc>
        <w:tc>
          <w:tcPr>
            <w:tcW w:w="850" w:type="dxa"/>
            <w:tcBorders>
              <w:top w:val="nil"/>
              <w:left w:val="nil"/>
              <w:bottom w:val="nil"/>
              <w:right w:val="nil"/>
            </w:tcBorders>
          </w:tcPr>
          <w:p w:rsidR="00D36C77" w:rsidRDefault="00D36C77">
            <w:pPr>
              <w:pStyle w:val="ConsPlusNormal"/>
              <w:jc w:val="center"/>
            </w:pPr>
            <w:r>
              <w:t>85</w:t>
            </w:r>
          </w:p>
        </w:tc>
        <w:tc>
          <w:tcPr>
            <w:tcW w:w="845" w:type="dxa"/>
            <w:tcBorders>
              <w:top w:val="nil"/>
              <w:left w:val="nil"/>
              <w:bottom w:val="nil"/>
              <w:right w:val="nil"/>
            </w:tcBorders>
          </w:tcPr>
          <w:p w:rsidR="00D36C77" w:rsidRDefault="00D36C77">
            <w:pPr>
              <w:pStyle w:val="ConsPlusNormal"/>
              <w:jc w:val="center"/>
            </w:pPr>
            <w:r>
              <w:t>85</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w:t>
            </w:r>
          </w:p>
        </w:tc>
        <w:tc>
          <w:tcPr>
            <w:tcW w:w="1200" w:type="dxa"/>
            <w:tcBorders>
              <w:top w:val="nil"/>
              <w:left w:val="nil"/>
              <w:bottom w:val="nil"/>
              <w:right w:val="nil"/>
            </w:tcBorders>
          </w:tcPr>
          <w:p w:rsidR="00D36C77" w:rsidRDefault="00D36C77">
            <w:pPr>
              <w:pStyle w:val="ConsPlusNormal"/>
              <w:jc w:val="center"/>
            </w:pPr>
            <w:r>
              <w:t>95</w:t>
            </w:r>
          </w:p>
        </w:tc>
        <w:tc>
          <w:tcPr>
            <w:tcW w:w="1210" w:type="dxa"/>
            <w:tcBorders>
              <w:top w:val="nil"/>
              <w:left w:val="nil"/>
              <w:bottom w:val="nil"/>
              <w:right w:val="nil"/>
            </w:tcBorders>
          </w:tcPr>
          <w:p w:rsidR="00D36C77" w:rsidRDefault="00D36C77">
            <w:pPr>
              <w:pStyle w:val="ConsPlusNormal"/>
              <w:jc w:val="center"/>
            </w:pPr>
            <w:r>
              <w:t>100</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jc w:val="center"/>
              <w:outlineLvl w:val="3"/>
            </w:pPr>
            <w:r>
              <w:t>Показатель 1.9 "Доля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21,4</w:t>
            </w:r>
          </w:p>
        </w:tc>
        <w:tc>
          <w:tcPr>
            <w:tcW w:w="854" w:type="dxa"/>
            <w:tcBorders>
              <w:top w:val="nil"/>
              <w:left w:val="nil"/>
              <w:bottom w:val="nil"/>
              <w:right w:val="nil"/>
            </w:tcBorders>
          </w:tcPr>
          <w:p w:rsidR="00D36C77" w:rsidRDefault="00D36C77">
            <w:pPr>
              <w:pStyle w:val="ConsPlusNormal"/>
              <w:jc w:val="center"/>
            </w:pPr>
            <w:r>
              <w:t>21,4</w:t>
            </w:r>
          </w:p>
        </w:tc>
        <w:tc>
          <w:tcPr>
            <w:tcW w:w="850" w:type="dxa"/>
            <w:tcBorders>
              <w:top w:val="nil"/>
              <w:left w:val="nil"/>
              <w:bottom w:val="nil"/>
              <w:right w:val="nil"/>
            </w:tcBorders>
          </w:tcPr>
          <w:p w:rsidR="00D36C77" w:rsidRDefault="00D36C77">
            <w:pPr>
              <w:pStyle w:val="ConsPlusNormal"/>
              <w:jc w:val="center"/>
            </w:pPr>
            <w:r>
              <w:t>22</w:t>
            </w:r>
          </w:p>
        </w:tc>
        <w:tc>
          <w:tcPr>
            <w:tcW w:w="845" w:type="dxa"/>
            <w:tcBorders>
              <w:top w:val="nil"/>
              <w:left w:val="nil"/>
              <w:bottom w:val="nil"/>
              <w:right w:val="nil"/>
            </w:tcBorders>
          </w:tcPr>
          <w:p w:rsidR="00D36C77" w:rsidRDefault="00D36C77">
            <w:pPr>
              <w:pStyle w:val="ConsPlusNormal"/>
              <w:jc w:val="center"/>
            </w:pPr>
            <w:r>
              <w:t>22,4</w:t>
            </w:r>
          </w:p>
        </w:tc>
        <w:tc>
          <w:tcPr>
            <w:tcW w:w="984" w:type="dxa"/>
            <w:tcBorders>
              <w:top w:val="nil"/>
              <w:left w:val="nil"/>
              <w:bottom w:val="nil"/>
              <w:right w:val="nil"/>
            </w:tcBorders>
          </w:tcPr>
          <w:p w:rsidR="00D36C77" w:rsidRDefault="00D36C77">
            <w:pPr>
              <w:pStyle w:val="ConsPlusNormal"/>
              <w:jc w:val="center"/>
            </w:pPr>
            <w:r>
              <w:t>22,3</w:t>
            </w:r>
          </w:p>
        </w:tc>
        <w:tc>
          <w:tcPr>
            <w:tcW w:w="989" w:type="dxa"/>
            <w:tcBorders>
              <w:top w:val="nil"/>
              <w:left w:val="nil"/>
              <w:bottom w:val="nil"/>
              <w:right w:val="nil"/>
            </w:tcBorders>
          </w:tcPr>
          <w:p w:rsidR="00D36C77" w:rsidRDefault="00D36C77">
            <w:pPr>
              <w:pStyle w:val="ConsPlusNormal"/>
              <w:jc w:val="center"/>
            </w:pPr>
            <w:r>
              <w:t>22,8</w:t>
            </w:r>
          </w:p>
        </w:tc>
        <w:tc>
          <w:tcPr>
            <w:tcW w:w="1200" w:type="dxa"/>
            <w:tcBorders>
              <w:top w:val="nil"/>
              <w:left w:val="nil"/>
              <w:bottom w:val="nil"/>
              <w:right w:val="nil"/>
            </w:tcBorders>
          </w:tcPr>
          <w:p w:rsidR="00D36C77" w:rsidRDefault="00D36C77">
            <w:pPr>
              <w:pStyle w:val="ConsPlusNormal"/>
              <w:jc w:val="center"/>
            </w:pPr>
            <w:r>
              <w:t>22,6</w:t>
            </w:r>
          </w:p>
        </w:tc>
        <w:tc>
          <w:tcPr>
            <w:tcW w:w="1210" w:type="dxa"/>
            <w:tcBorders>
              <w:top w:val="nil"/>
              <w:left w:val="nil"/>
              <w:bottom w:val="nil"/>
              <w:right w:val="nil"/>
            </w:tcBorders>
          </w:tcPr>
          <w:p w:rsidR="00D36C77" w:rsidRDefault="00D36C77">
            <w:pPr>
              <w:pStyle w:val="ConsPlusNormal"/>
              <w:jc w:val="center"/>
            </w:pPr>
            <w:r>
              <w:t>22,9</w:t>
            </w:r>
          </w:p>
        </w:tc>
        <w:tc>
          <w:tcPr>
            <w:tcW w:w="854" w:type="dxa"/>
            <w:tcBorders>
              <w:top w:val="nil"/>
              <w:left w:val="nil"/>
              <w:bottom w:val="nil"/>
              <w:right w:val="nil"/>
            </w:tcBorders>
          </w:tcPr>
          <w:p w:rsidR="00D36C77" w:rsidRDefault="00D36C77">
            <w:pPr>
              <w:pStyle w:val="ConsPlusNormal"/>
              <w:jc w:val="center"/>
            </w:pPr>
            <w:r>
              <w:t>23,2</w:t>
            </w:r>
          </w:p>
        </w:tc>
        <w:tc>
          <w:tcPr>
            <w:tcW w:w="854" w:type="dxa"/>
            <w:tcBorders>
              <w:top w:val="nil"/>
              <w:left w:val="nil"/>
              <w:bottom w:val="nil"/>
              <w:right w:val="nil"/>
            </w:tcBorders>
          </w:tcPr>
          <w:p w:rsidR="00D36C77" w:rsidRDefault="00D36C77">
            <w:pPr>
              <w:pStyle w:val="ConsPlusNormal"/>
              <w:jc w:val="center"/>
            </w:pPr>
            <w:r>
              <w:t>23,5</w:t>
            </w:r>
          </w:p>
        </w:tc>
        <w:tc>
          <w:tcPr>
            <w:tcW w:w="854" w:type="dxa"/>
            <w:tcBorders>
              <w:top w:val="nil"/>
              <w:left w:val="nil"/>
              <w:bottom w:val="nil"/>
              <w:right w:val="nil"/>
            </w:tcBorders>
          </w:tcPr>
          <w:p w:rsidR="00D36C77" w:rsidRDefault="00D36C77">
            <w:pPr>
              <w:pStyle w:val="ConsPlusNormal"/>
              <w:jc w:val="center"/>
            </w:pPr>
            <w:r>
              <w:t>23,8</w:t>
            </w:r>
          </w:p>
        </w:tc>
        <w:tc>
          <w:tcPr>
            <w:tcW w:w="845" w:type="dxa"/>
            <w:tcBorders>
              <w:top w:val="nil"/>
              <w:left w:val="nil"/>
              <w:bottom w:val="nil"/>
              <w:right w:val="nil"/>
            </w:tcBorders>
          </w:tcPr>
          <w:p w:rsidR="00D36C77" w:rsidRDefault="00D36C77">
            <w:pPr>
              <w:pStyle w:val="ConsPlusNormal"/>
              <w:jc w:val="center"/>
            </w:pPr>
            <w:r>
              <w:t>24,1</w:t>
            </w:r>
          </w:p>
        </w:tc>
        <w:tc>
          <w:tcPr>
            <w:tcW w:w="874" w:type="dxa"/>
            <w:tcBorders>
              <w:top w:val="nil"/>
              <w:left w:val="nil"/>
              <w:bottom w:val="nil"/>
              <w:right w:val="nil"/>
            </w:tcBorders>
          </w:tcPr>
          <w:p w:rsidR="00D36C77" w:rsidRDefault="00D36C77">
            <w:pPr>
              <w:pStyle w:val="ConsPlusNormal"/>
              <w:jc w:val="center"/>
            </w:pPr>
            <w:r>
              <w:t>24,4</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Крым</w:t>
            </w:r>
          </w:p>
        </w:tc>
        <w:tc>
          <w:tcPr>
            <w:tcW w:w="850" w:type="dxa"/>
            <w:tcBorders>
              <w:top w:val="nil"/>
              <w:left w:val="nil"/>
              <w:bottom w:val="nil"/>
              <w:right w:val="nil"/>
            </w:tcBorders>
          </w:tcPr>
          <w:p w:rsidR="00D36C77" w:rsidRDefault="00D36C77">
            <w:pPr>
              <w:pStyle w:val="ConsPlusNormal"/>
              <w:jc w:val="center"/>
            </w:pPr>
            <w:r>
              <w:t>21,4</w:t>
            </w:r>
          </w:p>
        </w:tc>
        <w:tc>
          <w:tcPr>
            <w:tcW w:w="854" w:type="dxa"/>
            <w:tcBorders>
              <w:top w:val="nil"/>
              <w:left w:val="nil"/>
              <w:bottom w:val="nil"/>
              <w:right w:val="nil"/>
            </w:tcBorders>
          </w:tcPr>
          <w:p w:rsidR="00D36C77" w:rsidRDefault="00D36C77">
            <w:pPr>
              <w:pStyle w:val="ConsPlusNormal"/>
              <w:jc w:val="center"/>
            </w:pPr>
            <w:r>
              <w:t>21,4</w:t>
            </w:r>
          </w:p>
        </w:tc>
        <w:tc>
          <w:tcPr>
            <w:tcW w:w="850" w:type="dxa"/>
            <w:tcBorders>
              <w:top w:val="nil"/>
              <w:left w:val="nil"/>
              <w:bottom w:val="nil"/>
              <w:right w:val="nil"/>
            </w:tcBorders>
          </w:tcPr>
          <w:p w:rsidR="00D36C77" w:rsidRDefault="00D36C77">
            <w:pPr>
              <w:pStyle w:val="ConsPlusNormal"/>
              <w:jc w:val="center"/>
            </w:pPr>
            <w:r>
              <w:t>22,3</w:t>
            </w:r>
          </w:p>
        </w:tc>
        <w:tc>
          <w:tcPr>
            <w:tcW w:w="845" w:type="dxa"/>
            <w:tcBorders>
              <w:top w:val="nil"/>
              <w:left w:val="nil"/>
              <w:bottom w:val="nil"/>
              <w:right w:val="nil"/>
            </w:tcBorders>
          </w:tcPr>
          <w:p w:rsidR="00D36C77" w:rsidRDefault="00D36C77">
            <w:pPr>
              <w:pStyle w:val="ConsPlusNormal"/>
              <w:jc w:val="center"/>
            </w:pPr>
            <w:r>
              <w:t>28,8</w:t>
            </w:r>
          </w:p>
        </w:tc>
        <w:tc>
          <w:tcPr>
            <w:tcW w:w="984" w:type="dxa"/>
            <w:tcBorders>
              <w:top w:val="nil"/>
              <w:left w:val="nil"/>
              <w:bottom w:val="nil"/>
              <w:right w:val="nil"/>
            </w:tcBorders>
          </w:tcPr>
          <w:p w:rsidR="00D36C77" w:rsidRDefault="00D36C77">
            <w:pPr>
              <w:pStyle w:val="ConsPlusNormal"/>
              <w:jc w:val="center"/>
            </w:pPr>
            <w:r>
              <w:t>22,4</w:t>
            </w:r>
          </w:p>
        </w:tc>
        <w:tc>
          <w:tcPr>
            <w:tcW w:w="989" w:type="dxa"/>
            <w:tcBorders>
              <w:top w:val="nil"/>
              <w:left w:val="nil"/>
              <w:bottom w:val="nil"/>
              <w:right w:val="nil"/>
            </w:tcBorders>
          </w:tcPr>
          <w:p w:rsidR="00D36C77" w:rsidRDefault="00D36C77">
            <w:pPr>
              <w:pStyle w:val="ConsPlusNormal"/>
              <w:jc w:val="center"/>
            </w:pPr>
            <w:r>
              <w:t>28,8</w:t>
            </w:r>
          </w:p>
        </w:tc>
        <w:tc>
          <w:tcPr>
            <w:tcW w:w="1200" w:type="dxa"/>
            <w:tcBorders>
              <w:top w:val="nil"/>
              <w:left w:val="nil"/>
              <w:bottom w:val="nil"/>
              <w:right w:val="nil"/>
            </w:tcBorders>
          </w:tcPr>
          <w:p w:rsidR="00D36C77" w:rsidRDefault="00D36C77">
            <w:pPr>
              <w:pStyle w:val="ConsPlusNormal"/>
              <w:jc w:val="center"/>
            </w:pPr>
            <w:r>
              <w:t>28,8</w:t>
            </w:r>
          </w:p>
        </w:tc>
        <w:tc>
          <w:tcPr>
            <w:tcW w:w="1210" w:type="dxa"/>
            <w:tcBorders>
              <w:top w:val="nil"/>
              <w:left w:val="nil"/>
              <w:bottom w:val="nil"/>
              <w:right w:val="nil"/>
            </w:tcBorders>
          </w:tcPr>
          <w:p w:rsidR="00D36C77" w:rsidRDefault="00D36C77">
            <w:pPr>
              <w:pStyle w:val="ConsPlusNormal"/>
              <w:jc w:val="center"/>
            </w:pPr>
            <w:r>
              <w:t>28,8</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jc w:val="center"/>
              <w:outlineLvl w:val="3"/>
            </w:pPr>
            <w:r>
              <w:t>Показатель 1.15 "Доля лиц с ограниченными возможностями здоровья и инвалидов в возрасте от 6 до 18 лет, систематически занимающихся физической культурой и спортом, в общей численности этой категории населения"</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54,5</w:t>
            </w:r>
          </w:p>
        </w:tc>
        <w:tc>
          <w:tcPr>
            <w:tcW w:w="854" w:type="dxa"/>
            <w:tcBorders>
              <w:top w:val="nil"/>
              <w:left w:val="nil"/>
              <w:bottom w:val="nil"/>
              <w:right w:val="nil"/>
            </w:tcBorders>
          </w:tcPr>
          <w:p w:rsidR="00D36C77" w:rsidRDefault="00D36C77">
            <w:pPr>
              <w:pStyle w:val="ConsPlusNormal"/>
              <w:jc w:val="center"/>
            </w:pPr>
            <w:r>
              <w:t>72,9</w:t>
            </w:r>
          </w:p>
        </w:tc>
        <w:tc>
          <w:tcPr>
            <w:tcW w:w="850" w:type="dxa"/>
            <w:tcBorders>
              <w:top w:val="nil"/>
              <w:left w:val="nil"/>
              <w:bottom w:val="nil"/>
              <w:right w:val="nil"/>
            </w:tcBorders>
          </w:tcPr>
          <w:p w:rsidR="00D36C77" w:rsidRDefault="00D36C77">
            <w:pPr>
              <w:pStyle w:val="ConsPlusNormal"/>
              <w:jc w:val="center"/>
            </w:pPr>
            <w:r>
              <w:t>67,5</w:t>
            </w:r>
          </w:p>
        </w:tc>
        <w:tc>
          <w:tcPr>
            <w:tcW w:w="845" w:type="dxa"/>
            <w:tcBorders>
              <w:top w:val="nil"/>
              <w:left w:val="nil"/>
              <w:bottom w:val="nil"/>
              <w:right w:val="nil"/>
            </w:tcBorders>
          </w:tcPr>
          <w:p w:rsidR="00D36C77" w:rsidRDefault="00D36C77">
            <w:pPr>
              <w:pStyle w:val="ConsPlusNormal"/>
              <w:jc w:val="center"/>
            </w:pPr>
            <w:r>
              <w:t>83,2</w:t>
            </w:r>
          </w:p>
        </w:tc>
        <w:tc>
          <w:tcPr>
            <w:tcW w:w="984" w:type="dxa"/>
            <w:tcBorders>
              <w:top w:val="nil"/>
              <w:left w:val="nil"/>
              <w:bottom w:val="nil"/>
              <w:right w:val="nil"/>
            </w:tcBorders>
          </w:tcPr>
          <w:p w:rsidR="00D36C77" w:rsidRDefault="00D36C77">
            <w:pPr>
              <w:pStyle w:val="ConsPlusNormal"/>
              <w:jc w:val="center"/>
            </w:pPr>
            <w:r>
              <w:t>68</w:t>
            </w:r>
          </w:p>
        </w:tc>
        <w:tc>
          <w:tcPr>
            <w:tcW w:w="989" w:type="dxa"/>
            <w:tcBorders>
              <w:top w:val="nil"/>
              <w:left w:val="nil"/>
              <w:bottom w:val="nil"/>
              <w:right w:val="nil"/>
            </w:tcBorders>
          </w:tcPr>
          <w:p w:rsidR="00D36C77" w:rsidRDefault="00D36C77">
            <w:pPr>
              <w:pStyle w:val="ConsPlusNormal"/>
              <w:jc w:val="center"/>
            </w:pPr>
            <w:r>
              <w:t>70,1</w:t>
            </w:r>
          </w:p>
        </w:tc>
        <w:tc>
          <w:tcPr>
            <w:tcW w:w="1200" w:type="dxa"/>
            <w:tcBorders>
              <w:top w:val="nil"/>
              <w:left w:val="nil"/>
              <w:bottom w:val="nil"/>
              <w:right w:val="nil"/>
            </w:tcBorders>
          </w:tcPr>
          <w:p w:rsidR="00D36C77" w:rsidRDefault="00D36C77">
            <w:pPr>
              <w:pStyle w:val="ConsPlusNormal"/>
              <w:jc w:val="center"/>
            </w:pPr>
            <w:r>
              <w:t>68,5</w:t>
            </w:r>
          </w:p>
        </w:tc>
        <w:tc>
          <w:tcPr>
            <w:tcW w:w="1210" w:type="dxa"/>
            <w:tcBorders>
              <w:top w:val="nil"/>
              <w:left w:val="nil"/>
              <w:bottom w:val="nil"/>
              <w:right w:val="nil"/>
            </w:tcBorders>
          </w:tcPr>
          <w:p w:rsidR="00D36C77" w:rsidRDefault="00D36C77">
            <w:pPr>
              <w:pStyle w:val="ConsPlusNormal"/>
              <w:jc w:val="center"/>
            </w:pPr>
            <w:r>
              <w:t>73,5</w:t>
            </w:r>
          </w:p>
        </w:tc>
        <w:tc>
          <w:tcPr>
            <w:tcW w:w="854" w:type="dxa"/>
            <w:tcBorders>
              <w:top w:val="nil"/>
              <w:left w:val="nil"/>
              <w:bottom w:val="nil"/>
              <w:right w:val="nil"/>
            </w:tcBorders>
          </w:tcPr>
          <w:p w:rsidR="00D36C77" w:rsidRDefault="00D36C77">
            <w:pPr>
              <w:pStyle w:val="ConsPlusNormal"/>
              <w:jc w:val="center"/>
            </w:pPr>
            <w:r>
              <w:t>74</w:t>
            </w:r>
          </w:p>
        </w:tc>
        <w:tc>
          <w:tcPr>
            <w:tcW w:w="854" w:type="dxa"/>
            <w:tcBorders>
              <w:top w:val="nil"/>
              <w:left w:val="nil"/>
              <w:bottom w:val="nil"/>
              <w:right w:val="nil"/>
            </w:tcBorders>
          </w:tcPr>
          <w:p w:rsidR="00D36C77" w:rsidRDefault="00D36C77">
            <w:pPr>
              <w:pStyle w:val="ConsPlusNormal"/>
              <w:jc w:val="center"/>
            </w:pPr>
            <w:r>
              <w:t>74,5</w:t>
            </w:r>
          </w:p>
        </w:tc>
        <w:tc>
          <w:tcPr>
            <w:tcW w:w="854" w:type="dxa"/>
            <w:tcBorders>
              <w:top w:val="nil"/>
              <w:left w:val="nil"/>
              <w:bottom w:val="nil"/>
              <w:right w:val="nil"/>
            </w:tcBorders>
          </w:tcPr>
          <w:p w:rsidR="00D36C77" w:rsidRDefault="00D36C77">
            <w:pPr>
              <w:pStyle w:val="ConsPlusNormal"/>
              <w:jc w:val="center"/>
            </w:pPr>
            <w:r>
              <w:t>75</w:t>
            </w:r>
          </w:p>
        </w:tc>
        <w:tc>
          <w:tcPr>
            <w:tcW w:w="845" w:type="dxa"/>
            <w:tcBorders>
              <w:top w:val="nil"/>
              <w:left w:val="nil"/>
              <w:bottom w:val="nil"/>
              <w:right w:val="nil"/>
            </w:tcBorders>
          </w:tcPr>
          <w:p w:rsidR="00D36C77" w:rsidRDefault="00D36C77">
            <w:pPr>
              <w:pStyle w:val="ConsPlusNormal"/>
              <w:jc w:val="center"/>
            </w:pPr>
            <w:r>
              <w:t>75,5</w:t>
            </w:r>
          </w:p>
        </w:tc>
        <w:tc>
          <w:tcPr>
            <w:tcW w:w="874" w:type="dxa"/>
            <w:tcBorders>
              <w:top w:val="nil"/>
              <w:left w:val="nil"/>
              <w:bottom w:val="nil"/>
              <w:right w:val="nil"/>
            </w:tcBorders>
          </w:tcPr>
          <w:p w:rsidR="00D36C77" w:rsidRDefault="00D36C77">
            <w:pPr>
              <w:pStyle w:val="ConsPlusNormal"/>
              <w:jc w:val="center"/>
            </w:pPr>
            <w:r>
              <w:t>76</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Крым</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55</w:t>
            </w:r>
          </w:p>
        </w:tc>
        <w:tc>
          <w:tcPr>
            <w:tcW w:w="845" w:type="dxa"/>
            <w:tcBorders>
              <w:top w:val="nil"/>
              <w:left w:val="nil"/>
              <w:bottom w:val="nil"/>
              <w:right w:val="nil"/>
            </w:tcBorders>
          </w:tcPr>
          <w:p w:rsidR="00D36C77" w:rsidRDefault="00D36C77">
            <w:pPr>
              <w:pStyle w:val="ConsPlusNormal"/>
              <w:jc w:val="center"/>
            </w:pPr>
            <w:r>
              <w:t>55</w:t>
            </w:r>
          </w:p>
        </w:tc>
        <w:tc>
          <w:tcPr>
            <w:tcW w:w="984" w:type="dxa"/>
            <w:tcBorders>
              <w:top w:val="nil"/>
              <w:left w:val="nil"/>
              <w:bottom w:val="nil"/>
              <w:right w:val="nil"/>
            </w:tcBorders>
          </w:tcPr>
          <w:p w:rsidR="00D36C77" w:rsidRDefault="00D36C77">
            <w:pPr>
              <w:pStyle w:val="ConsPlusNormal"/>
              <w:jc w:val="center"/>
            </w:pPr>
            <w:r>
              <w:t>68</w:t>
            </w:r>
          </w:p>
        </w:tc>
        <w:tc>
          <w:tcPr>
            <w:tcW w:w="989" w:type="dxa"/>
            <w:tcBorders>
              <w:top w:val="nil"/>
              <w:left w:val="nil"/>
              <w:bottom w:val="nil"/>
              <w:right w:val="nil"/>
            </w:tcBorders>
          </w:tcPr>
          <w:p w:rsidR="00D36C77" w:rsidRDefault="00D36C77">
            <w:pPr>
              <w:pStyle w:val="ConsPlusNormal"/>
              <w:jc w:val="center"/>
            </w:pPr>
            <w:r>
              <w:t>68</w:t>
            </w:r>
          </w:p>
        </w:tc>
        <w:tc>
          <w:tcPr>
            <w:tcW w:w="1200" w:type="dxa"/>
            <w:tcBorders>
              <w:top w:val="nil"/>
              <w:left w:val="nil"/>
              <w:bottom w:val="nil"/>
              <w:right w:val="nil"/>
            </w:tcBorders>
          </w:tcPr>
          <w:p w:rsidR="00D36C77" w:rsidRDefault="00D36C77">
            <w:pPr>
              <w:pStyle w:val="ConsPlusNormal"/>
              <w:jc w:val="center"/>
            </w:pPr>
            <w:r>
              <w:t>68,5</w:t>
            </w:r>
          </w:p>
        </w:tc>
        <w:tc>
          <w:tcPr>
            <w:tcW w:w="121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jc w:val="center"/>
              <w:outlineLvl w:val="2"/>
            </w:pPr>
            <w:r>
              <w:t>Подпрограмма 2 "Совершенствование системы комплексной реабилитации и абилитации инвалидов"</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pPr>
            <w:r>
              <w:t>Цель - повышение уровня обеспеченности инвалидов реабилитационными и абилитационными услугами.</w:t>
            </w:r>
          </w:p>
          <w:p w:rsidR="00D36C77" w:rsidRDefault="00D36C77">
            <w:pPr>
              <w:pStyle w:val="ConsPlusNormal"/>
            </w:pPr>
            <w:r>
              <w:t>Задачи: определение потребности инвалидов в реабилитационных и абилитационных услугах;</w:t>
            </w:r>
          </w:p>
          <w:p w:rsidR="00D36C77" w:rsidRDefault="00D36C77">
            <w:pPr>
              <w:pStyle w:val="ConsPlusNormal"/>
            </w:pPr>
            <w:r>
              <w:t>формирование современной отрасли по производству товаров для лиц с ограниченными возможностями здоровья, в том числе технических средств реабилитации инвалидов;</w:t>
            </w:r>
          </w:p>
          <w:p w:rsidR="00D36C77" w:rsidRDefault="00D36C77">
            <w:pPr>
              <w:pStyle w:val="ConsPlusNormal"/>
            </w:pPr>
            <w:r>
              <w:t>формирование условий для повышения уровня профессионального развития и занятости инвалидов</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jc w:val="center"/>
              <w:outlineLvl w:val="3"/>
            </w:pPr>
            <w:r>
              <w:t>Показатель 2.3 "Доля инвалидов, обеспеченных техническими средствами реабилитации (услугами) в соответствии с федеральным перечнем в рамках индивидуальной программы реабилитации, в общей численности инвалидов"</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lastRenderedPageBreak/>
              <w:t>Российская Федерация</w:t>
            </w:r>
          </w:p>
        </w:tc>
        <w:tc>
          <w:tcPr>
            <w:tcW w:w="850" w:type="dxa"/>
            <w:tcBorders>
              <w:top w:val="nil"/>
              <w:left w:val="nil"/>
              <w:bottom w:val="nil"/>
              <w:right w:val="nil"/>
            </w:tcBorders>
          </w:tcPr>
          <w:p w:rsidR="00D36C77" w:rsidRDefault="00D36C77">
            <w:pPr>
              <w:pStyle w:val="ConsPlusNormal"/>
              <w:jc w:val="center"/>
            </w:pPr>
            <w:r>
              <w:t>98</w:t>
            </w:r>
          </w:p>
        </w:tc>
        <w:tc>
          <w:tcPr>
            <w:tcW w:w="854" w:type="dxa"/>
            <w:tcBorders>
              <w:top w:val="nil"/>
              <w:left w:val="nil"/>
              <w:bottom w:val="nil"/>
              <w:right w:val="nil"/>
            </w:tcBorders>
          </w:tcPr>
          <w:p w:rsidR="00D36C77" w:rsidRDefault="00D36C77">
            <w:pPr>
              <w:pStyle w:val="ConsPlusNormal"/>
              <w:jc w:val="center"/>
            </w:pPr>
            <w:r>
              <w:t>87,3</w:t>
            </w:r>
          </w:p>
        </w:tc>
        <w:tc>
          <w:tcPr>
            <w:tcW w:w="850"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88,6</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89,9</w:t>
            </w:r>
          </w:p>
        </w:tc>
        <w:tc>
          <w:tcPr>
            <w:tcW w:w="1200" w:type="dxa"/>
            <w:tcBorders>
              <w:top w:val="nil"/>
              <w:left w:val="nil"/>
              <w:bottom w:val="nil"/>
              <w:right w:val="nil"/>
            </w:tcBorders>
          </w:tcPr>
          <w:p w:rsidR="00D36C77" w:rsidRDefault="00D36C77">
            <w:pPr>
              <w:pStyle w:val="ConsPlusNormal"/>
              <w:jc w:val="center"/>
            </w:pPr>
            <w:r>
              <w:t>98</w:t>
            </w:r>
          </w:p>
        </w:tc>
        <w:tc>
          <w:tcPr>
            <w:tcW w:w="1210" w:type="dxa"/>
            <w:tcBorders>
              <w:top w:val="nil"/>
              <w:left w:val="nil"/>
              <w:bottom w:val="nil"/>
              <w:right w:val="nil"/>
            </w:tcBorders>
          </w:tcPr>
          <w:p w:rsidR="00D36C77" w:rsidRDefault="00D36C77">
            <w:pPr>
              <w:pStyle w:val="ConsPlusNormal"/>
              <w:jc w:val="center"/>
            </w:pPr>
            <w:r>
              <w:t>98</w:t>
            </w:r>
          </w:p>
        </w:tc>
        <w:tc>
          <w:tcPr>
            <w:tcW w:w="854" w:type="dxa"/>
            <w:tcBorders>
              <w:top w:val="nil"/>
              <w:left w:val="nil"/>
              <w:bottom w:val="nil"/>
              <w:right w:val="nil"/>
            </w:tcBorders>
          </w:tcPr>
          <w:p w:rsidR="00D36C77" w:rsidRDefault="00D36C77">
            <w:pPr>
              <w:pStyle w:val="ConsPlusNormal"/>
              <w:jc w:val="center"/>
            </w:pPr>
            <w:r>
              <w:t>98</w:t>
            </w:r>
          </w:p>
        </w:tc>
        <w:tc>
          <w:tcPr>
            <w:tcW w:w="854" w:type="dxa"/>
            <w:tcBorders>
              <w:top w:val="nil"/>
              <w:left w:val="nil"/>
              <w:bottom w:val="nil"/>
              <w:right w:val="nil"/>
            </w:tcBorders>
          </w:tcPr>
          <w:p w:rsidR="00D36C77" w:rsidRDefault="00D36C77">
            <w:pPr>
              <w:pStyle w:val="ConsPlusNormal"/>
              <w:jc w:val="center"/>
            </w:pPr>
            <w:r>
              <w:t>98</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98</w:t>
            </w:r>
          </w:p>
        </w:tc>
        <w:tc>
          <w:tcPr>
            <w:tcW w:w="874" w:type="dxa"/>
            <w:tcBorders>
              <w:top w:val="nil"/>
              <w:left w:val="nil"/>
              <w:bottom w:val="nil"/>
              <w:right w:val="nil"/>
            </w:tcBorders>
          </w:tcPr>
          <w:p w:rsidR="00D36C77" w:rsidRDefault="00D36C77">
            <w:pPr>
              <w:pStyle w:val="ConsPlusNormal"/>
              <w:jc w:val="center"/>
            </w:pPr>
            <w:r>
              <w:t>98</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Крым</w:t>
            </w:r>
          </w:p>
        </w:tc>
        <w:tc>
          <w:tcPr>
            <w:tcW w:w="850" w:type="dxa"/>
            <w:tcBorders>
              <w:top w:val="nil"/>
              <w:left w:val="nil"/>
              <w:bottom w:val="nil"/>
              <w:right w:val="nil"/>
            </w:tcBorders>
          </w:tcPr>
          <w:p w:rsidR="00D36C77" w:rsidRDefault="00D36C77">
            <w:pPr>
              <w:pStyle w:val="ConsPlusNormal"/>
              <w:jc w:val="center"/>
            </w:pPr>
            <w:r>
              <w:t>98</w:t>
            </w:r>
          </w:p>
        </w:tc>
        <w:tc>
          <w:tcPr>
            <w:tcW w:w="854" w:type="dxa"/>
            <w:tcBorders>
              <w:top w:val="nil"/>
              <w:left w:val="nil"/>
              <w:bottom w:val="nil"/>
              <w:right w:val="nil"/>
            </w:tcBorders>
          </w:tcPr>
          <w:p w:rsidR="00D36C77" w:rsidRDefault="00D36C77">
            <w:pPr>
              <w:pStyle w:val="ConsPlusNormal"/>
              <w:jc w:val="center"/>
            </w:pPr>
            <w:r>
              <w:t>90,6</w:t>
            </w:r>
          </w:p>
        </w:tc>
        <w:tc>
          <w:tcPr>
            <w:tcW w:w="850"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96</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91,61</w:t>
            </w:r>
          </w:p>
        </w:tc>
        <w:tc>
          <w:tcPr>
            <w:tcW w:w="1200" w:type="dxa"/>
            <w:tcBorders>
              <w:top w:val="nil"/>
              <w:left w:val="nil"/>
              <w:bottom w:val="nil"/>
              <w:right w:val="nil"/>
            </w:tcBorders>
          </w:tcPr>
          <w:p w:rsidR="00D36C77" w:rsidRDefault="00D36C77">
            <w:pPr>
              <w:pStyle w:val="ConsPlusNormal"/>
              <w:jc w:val="center"/>
            </w:pPr>
            <w:r>
              <w:t>98</w:t>
            </w:r>
          </w:p>
        </w:tc>
        <w:tc>
          <w:tcPr>
            <w:tcW w:w="1210" w:type="dxa"/>
            <w:tcBorders>
              <w:top w:val="nil"/>
              <w:left w:val="nil"/>
              <w:bottom w:val="nil"/>
              <w:right w:val="nil"/>
            </w:tcBorders>
          </w:tcPr>
          <w:p w:rsidR="00D36C77" w:rsidRDefault="00D36C77">
            <w:pPr>
              <w:pStyle w:val="ConsPlusNormal"/>
              <w:jc w:val="center"/>
            </w:pPr>
            <w:r>
              <w:t>98</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jc w:val="center"/>
              <w:outlineLvl w:val="3"/>
            </w:pPr>
            <w:r>
              <w:t>Показатель 2.12 "Доля инвалидов, принятых на обучение по образовательным программам среднего профессионального образования (по отношению к значению показателя предыдущего года)"</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101</w:t>
            </w:r>
          </w:p>
        </w:tc>
        <w:tc>
          <w:tcPr>
            <w:tcW w:w="854" w:type="dxa"/>
            <w:tcBorders>
              <w:top w:val="nil"/>
              <w:left w:val="nil"/>
              <w:bottom w:val="nil"/>
              <w:right w:val="nil"/>
            </w:tcBorders>
          </w:tcPr>
          <w:p w:rsidR="00D36C77" w:rsidRDefault="00D36C77">
            <w:pPr>
              <w:pStyle w:val="ConsPlusNormal"/>
              <w:jc w:val="center"/>
            </w:pPr>
            <w:r>
              <w:t>105,8</w:t>
            </w:r>
          </w:p>
        </w:tc>
        <w:tc>
          <w:tcPr>
            <w:tcW w:w="850" w:type="dxa"/>
            <w:tcBorders>
              <w:top w:val="nil"/>
              <w:left w:val="nil"/>
              <w:bottom w:val="nil"/>
              <w:right w:val="nil"/>
            </w:tcBorders>
          </w:tcPr>
          <w:p w:rsidR="00D36C77" w:rsidRDefault="00D36C77">
            <w:pPr>
              <w:pStyle w:val="ConsPlusNormal"/>
              <w:jc w:val="center"/>
            </w:pPr>
            <w:r>
              <w:t>102</w:t>
            </w:r>
          </w:p>
        </w:tc>
        <w:tc>
          <w:tcPr>
            <w:tcW w:w="845" w:type="dxa"/>
            <w:tcBorders>
              <w:top w:val="nil"/>
              <w:left w:val="nil"/>
              <w:bottom w:val="nil"/>
              <w:right w:val="nil"/>
            </w:tcBorders>
          </w:tcPr>
          <w:p w:rsidR="00D36C77" w:rsidRDefault="00D36C77">
            <w:pPr>
              <w:pStyle w:val="ConsPlusNormal"/>
              <w:jc w:val="center"/>
            </w:pPr>
            <w:r>
              <w:t>111,1</w:t>
            </w:r>
          </w:p>
        </w:tc>
        <w:tc>
          <w:tcPr>
            <w:tcW w:w="984" w:type="dxa"/>
            <w:tcBorders>
              <w:top w:val="nil"/>
              <w:left w:val="nil"/>
              <w:bottom w:val="nil"/>
              <w:right w:val="nil"/>
            </w:tcBorders>
          </w:tcPr>
          <w:p w:rsidR="00D36C77" w:rsidRDefault="00D36C77">
            <w:pPr>
              <w:pStyle w:val="ConsPlusNormal"/>
              <w:jc w:val="center"/>
            </w:pPr>
            <w:r>
              <w:t>103</w:t>
            </w:r>
          </w:p>
        </w:tc>
        <w:tc>
          <w:tcPr>
            <w:tcW w:w="989" w:type="dxa"/>
            <w:tcBorders>
              <w:top w:val="nil"/>
              <w:left w:val="nil"/>
              <w:bottom w:val="nil"/>
              <w:right w:val="nil"/>
            </w:tcBorders>
          </w:tcPr>
          <w:p w:rsidR="00D36C77" w:rsidRDefault="00D36C77">
            <w:pPr>
              <w:pStyle w:val="ConsPlusNormal"/>
              <w:jc w:val="center"/>
            </w:pPr>
            <w:r>
              <w:t>110</w:t>
            </w:r>
          </w:p>
        </w:tc>
        <w:tc>
          <w:tcPr>
            <w:tcW w:w="1200" w:type="dxa"/>
            <w:tcBorders>
              <w:top w:val="nil"/>
              <w:left w:val="nil"/>
              <w:bottom w:val="nil"/>
              <w:right w:val="nil"/>
            </w:tcBorders>
          </w:tcPr>
          <w:p w:rsidR="00D36C77" w:rsidRDefault="00D36C77">
            <w:pPr>
              <w:pStyle w:val="ConsPlusNormal"/>
              <w:jc w:val="center"/>
            </w:pPr>
            <w:r>
              <w:t>105</w:t>
            </w:r>
          </w:p>
        </w:tc>
        <w:tc>
          <w:tcPr>
            <w:tcW w:w="1210" w:type="dxa"/>
            <w:tcBorders>
              <w:top w:val="nil"/>
              <w:left w:val="nil"/>
              <w:bottom w:val="nil"/>
              <w:right w:val="nil"/>
            </w:tcBorders>
          </w:tcPr>
          <w:p w:rsidR="00D36C77" w:rsidRDefault="00D36C77">
            <w:pPr>
              <w:pStyle w:val="ConsPlusNormal"/>
              <w:jc w:val="center"/>
            </w:pPr>
            <w:r>
              <w:t>107</w:t>
            </w:r>
          </w:p>
        </w:tc>
        <w:tc>
          <w:tcPr>
            <w:tcW w:w="854" w:type="dxa"/>
            <w:tcBorders>
              <w:top w:val="nil"/>
              <w:left w:val="nil"/>
              <w:bottom w:val="nil"/>
              <w:right w:val="nil"/>
            </w:tcBorders>
          </w:tcPr>
          <w:p w:rsidR="00D36C77" w:rsidRDefault="00D36C77">
            <w:pPr>
              <w:pStyle w:val="ConsPlusNormal"/>
              <w:jc w:val="center"/>
            </w:pPr>
            <w:r>
              <w:t>109</w:t>
            </w:r>
          </w:p>
        </w:tc>
        <w:tc>
          <w:tcPr>
            <w:tcW w:w="854" w:type="dxa"/>
            <w:tcBorders>
              <w:top w:val="nil"/>
              <w:left w:val="nil"/>
              <w:bottom w:val="nil"/>
              <w:right w:val="nil"/>
            </w:tcBorders>
          </w:tcPr>
          <w:p w:rsidR="00D36C77" w:rsidRDefault="00D36C77">
            <w:pPr>
              <w:pStyle w:val="ConsPlusNormal"/>
              <w:jc w:val="center"/>
            </w:pPr>
            <w:r>
              <w:t>111</w:t>
            </w:r>
          </w:p>
        </w:tc>
        <w:tc>
          <w:tcPr>
            <w:tcW w:w="854" w:type="dxa"/>
            <w:tcBorders>
              <w:top w:val="nil"/>
              <w:left w:val="nil"/>
              <w:bottom w:val="nil"/>
              <w:right w:val="nil"/>
            </w:tcBorders>
          </w:tcPr>
          <w:p w:rsidR="00D36C77" w:rsidRDefault="00D36C77">
            <w:pPr>
              <w:pStyle w:val="ConsPlusNormal"/>
              <w:jc w:val="center"/>
            </w:pPr>
            <w:r>
              <w:t>113</w:t>
            </w:r>
          </w:p>
        </w:tc>
        <w:tc>
          <w:tcPr>
            <w:tcW w:w="845" w:type="dxa"/>
            <w:tcBorders>
              <w:top w:val="nil"/>
              <w:left w:val="nil"/>
              <w:bottom w:val="nil"/>
              <w:right w:val="nil"/>
            </w:tcBorders>
          </w:tcPr>
          <w:p w:rsidR="00D36C77" w:rsidRDefault="00D36C77">
            <w:pPr>
              <w:pStyle w:val="ConsPlusNormal"/>
              <w:jc w:val="center"/>
            </w:pPr>
            <w:r>
              <w:t>115</w:t>
            </w:r>
          </w:p>
        </w:tc>
        <w:tc>
          <w:tcPr>
            <w:tcW w:w="874" w:type="dxa"/>
            <w:tcBorders>
              <w:top w:val="nil"/>
              <w:left w:val="nil"/>
              <w:bottom w:val="nil"/>
              <w:right w:val="nil"/>
            </w:tcBorders>
          </w:tcPr>
          <w:p w:rsidR="00D36C77" w:rsidRDefault="00D36C77">
            <w:pPr>
              <w:pStyle w:val="ConsPlusNormal"/>
              <w:jc w:val="center"/>
            </w:pPr>
            <w:r>
              <w:t>117</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Республика Крым</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102</w:t>
            </w:r>
          </w:p>
        </w:tc>
        <w:tc>
          <w:tcPr>
            <w:tcW w:w="845" w:type="dxa"/>
            <w:tcBorders>
              <w:top w:val="nil"/>
              <w:left w:val="nil"/>
              <w:bottom w:val="nil"/>
              <w:right w:val="nil"/>
            </w:tcBorders>
          </w:tcPr>
          <w:p w:rsidR="00D36C77" w:rsidRDefault="00D36C77">
            <w:pPr>
              <w:pStyle w:val="ConsPlusNormal"/>
              <w:jc w:val="center"/>
            </w:pPr>
            <w:r>
              <w:t>102,5</w:t>
            </w:r>
          </w:p>
        </w:tc>
        <w:tc>
          <w:tcPr>
            <w:tcW w:w="984" w:type="dxa"/>
            <w:tcBorders>
              <w:top w:val="nil"/>
              <w:left w:val="nil"/>
              <w:bottom w:val="nil"/>
              <w:right w:val="nil"/>
            </w:tcBorders>
          </w:tcPr>
          <w:p w:rsidR="00D36C77" w:rsidRDefault="00D36C77">
            <w:pPr>
              <w:pStyle w:val="ConsPlusNormal"/>
              <w:jc w:val="center"/>
            </w:pPr>
            <w:r>
              <w:t>102</w:t>
            </w:r>
          </w:p>
        </w:tc>
        <w:tc>
          <w:tcPr>
            <w:tcW w:w="989" w:type="dxa"/>
            <w:tcBorders>
              <w:top w:val="nil"/>
              <w:left w:val="nil"/>
              <w:bottom w:val="nil"/>
              <w:right w:val="nil"/>
            </w:tcBorders>
          </w:tcPr>
          <w:p w:rsidR="00D36C77" w:rsidRDefault="00D36C77">
            <w:pPr>
              <w:pStyle w:val="ConsPlusNormal"/>
              <w:jc w:val="center"/>
            </w:pPr>
            <w:r>
              <w:t>-</w:t>
            </w:r>
          </w:p>
        </w:tc>
        <w:tc>
          <w:tcPr>
            <w:tcW w:w="1200" w:type="dxa"/>
            <w:tcBorders>
              <w:top w:val="nil"/>
              <w:left w:val="nil"/>
              <w:bottom w:val="nil"/>
              <w:right w:val="nil"/>
            </w:tcBorders>
          </w:tcPr>
          <w:p w:rsidR="00D36C77" w:rsidRDefault="00D36C77">
            <w:pPr>
              <w:pStyle w:val="ConsPlusNormal"/>
              <w:jc w:val="center"/>
            </w:pPr>
            <w:r>
              <w:t>105</w:t>
            </w:r>
          </w:p>
        </w:tc>
        <w:tc>
          <w:tcPr>
            <w:tcW w:w="121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jc w:val="center"/>
              <w:outlineLvl w:val="3"/>
            </w:pPr>
            <w:r>
              <w:t>Показатель 2.13 "Доля студентов из числа инвалидов, обучавшихся по образовательным программам среднего профессионального образования, выбывших по причине академической неуспеваемости"</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9</w:t>
            </w:r>
          </w:p>
        </w:tc>
        <w:tc>
          <w:tcPr>
            <w:tcW w:w="854" w:type="dxa"/>
            <w:tcBorders>
              <w:top w:val="nil"/>
              <w:left w:val="nil"/>
              <w:bottom w:val="nil"/>
              <w:right w:val="nil"/>
            </w:tcBorders>
          </w:tcPr>
          <w:p w:rsidR="00D36C77" w:rsidRDefault="00D36C77">
            <w:pPr>
              <w:pStyle w:val="ConsPlusNormal"/>
              <w:jc w:val="center"/>
            </w:pPr>
            <w:r>
              <w:t>2,7</w:t>
            </w:r>
          </w:p>
        </w:tc>
        <w:tc>
          <w:tcPr>
            <w:tcW w:w="850" w:type="dxa"/>
            <w:tcBorders>
              <w:top w:val="nil"/>
              <w:left w:val="nil"/>
              <w:bottom w:val="nil"/>
              <w:right w:val="nil"/>
            </w:tcBorders>
          </w:tcPr>
          <w:p w:rsidR="00D36C77" w:rsidRDefault="00D36C77">
            <w:pPr>
              <w:pStyle w:val="ConsPlusNormal"/>
              <w:jc w:val="center"/>
            </w:pPr>
            <w:r>
              <w:t>8</w:t>
            </w:r>
          </w:p>
        </w:tc>
        <w:tc>
          <w:tcPr>
            <w:tcW w:w="845" w:type="dxa"/>
            <w:tcBorders>
              <w:top w:val="nil"/>
              <w:left w:val="nil"/>
              <w:bottom w:val="nil"/>
              <w:right w:val="nil"/>
            </w:tcBorders>
          </w:tcPr>
          <w:p w:rsidR="00D36C77" w:rsidRDefault="00D36C77">
            <w:pPr>
              <w:pStyle w:val="ConsPlusNormal"/>
              <w:jc w:val="center"/>
            </w:pPr>
            <w:r>
              <w:t>2,8</w:t>
            </w:r>
          </w:p>
        </w:tc>
        <w:tc>
          <w:tcPr>
            <w:tcW w:w="984" w:type="dxa"/>
            <w:tcBorders>
              <w:top w:val="nil"/>
              <w:left w:val="nil"/>
              <w:bottom w:val="nil"/>
              <w:right w:val="nil"/>
            </w:tcBorders>
          </w:tcPr>
          <w:p w:rsidR="00D36C77" w:rsidRDefault="00D36C77">
            <w:pPr>
              <w:pStyle w:val="ConsPlusNormal"/>
              <w:jc w:val="center"/>
            </w:pPr>
            <w:r>
              <w:t>7</w:t>
            </w:r>
          </w:p>
        </w:tc>
        <w:tc>
          <w:tcPr>
            <w:tcW w:w="989" w:type="dxa"/>
            <w:tcBorders>
              <w:top w:val="nil"/>
              <w:left w:val="nil"/>
              <w:bottom w:val="nil"/>
              <w:right w:val="nil"/>
            </w:tcBorders>
          </w:tcPr>
          <w:p w:rsidR="00D36C77" w:rsidRDefault="00D36C77">
            <w:pPr>
              <w:pStyle w:val="ConsPlusNormal"/>
              <w:jc w:val="center"/>
            </w:pPr>
            <w:r>
              <w:t>3</w:t>
            </w:r>
          </w:p>
        </w:tc>
        <w:tc>
          <w:tcPr>
            <w:tcW w:w="1200" w:type="dxa"/>
            <w:tcBorders>
              <w:top w:val="nil"/>
              <w:left w:val="nil"/>
              <w:bottom w:val="nil"/>
              <w:right w:val="nil"/>
            </w:tcBorders>
          </w:tcPr>
          <w:p w:rsidR="00D36C77" w:rsidRDefault="00D36C77">
            <w:pPr>
              <w:pStyle w:val="ConsPlusNormal"/>
              <w:jc w:val="center"/>
            </w:pPr>
            <w:r>
              <w:t>7</w:t>
            </w:r>
          </w:p>
        </w:tc>
        <w:tc>
          <w:tcPr>
            <w:tcW w:w="1210" w:type="dxa"/>
            <w:tcBorders>
              <w:top w:val="nil"/>
              <w:left w:val="nil"/>
              <w:bottom w:val="nil"/>
              <w:right w:val="nil"/>
            </w:tcBorders>
          </w:tcPr>
          <w:p w:rsidR="00D36C77" w:rsidRDefault="00D36C77">
            <w:pPr>
              <w:pStyle w:val="ConsPlusNormal"/>
              <w:jc w:val="center"/>
            </w:pPr>
            <w:r>
              <w:t>7</w:t>
            </w:r>
          </w:p>
        </w:tc>
        <w:tc>
          <w:tcPr>
            <w:tcW w:w="854" w:type="dxa"/>
            <w:tcBorders>
              <w:top w:val="nil"/>
              <w:left w:val="nil"/>
              <w:bottom w:val="nil"/>
              <w:right w:val="nil"/>
            </w:tcBorders>
          </w:tcPr>
          <w:p w:rsidR="00D36C77" w:rsidRDefault="00D36C77">
            <w:pPr>
              <w:pStyle w:val="ConsPlusNormal"/>
              <w:jc w:val="center"/>
            </w:pPr>
            <w:r>
              <w:t>7</w:t>
            </w:r>
          </w:p>
        </w:tc>
        <w:tc>
          <w:tcPr>
            <w:tcW w:w="854" w:type="dxa"/>
            <w:tcBorders>
              <w:top w:val="nil"/>
              <w:left w:val="nil"/>
              <w:bottom w:val="nil"/>
              <w:right w:val="nil"/>
            </w:tcBorders>
          </w:tcPr>
          <w:p w:rsidR="00D36C77" w:rsidRDefault="00D36C77">
            <w:pPr>
              <w:pStyle w:val="ConsPlusNormal"/>
              <w:jc w:val="center"/>
            </w:pPr>
            <w:r>
              <w:t>7</w:t>
            </w:r>
          </w:p>
        </w:tc>
        <w:tc>
          <w:tcPr>
            <w:tcW w:w="854" w:type="dxa"/>
            <w:tcBorders>
              <w:top w:val="nil"/>
              <w:left w:val="nil"/>
              <w:bottom w:val="nil"/>
              <w:right w:val="nil"/>
            </w:tcBorders>
          </w:tcPr>
          <w:p w:rsidR="00D36C77" w:rsidRDefault="00D36C77">
            <w:pPr>
              <w:pStyle w:val="ConsPlusNormal"/>
              <w:jc w:val="center"/>
            </w:pPr>
            <w:r>
              <w:t>7</w:t>
            </w:r>
          </w:p>
        </w:tc>
        <w:tc>
          <w:tcPr>
            <w:tcW w:w="845" w:type="dxa"/>
            <w:tcBorders>
              <w:top w:val="nil"/>
              <w:left w:val="nil"/>
              <w:bottom w:val="nil"/>
              <w:right w:val="nil"/>
            </w:tcBorders>
          </w:tcPr>
          <w:p w:rsidR="00D36C77" w:rsidRDefault="00D36C77">
            <w:pPr>
              <w:pStyle w:val="ConsPlusNormal"/>
              <w:jc w:val="center"/>
            </w:pPr>
            <w:r>
              <w:t>7</w:t>
            </w:r>
          </w:p>
        </w:tc>
        <w:tc>
          <w:tcPr>
            <w:tcW w:w="874" w:type="dxa"/>
            <w:tcBorders>
              <w:top w:val="nil"/>
              <w:left w:val="nil"/>
              <w:bottom w:val="nil"/>
              <w:right w:val="nil"/>
            </w:tcBorders>
          </w:tcPr>
          <w:p w:rsidR="00D36C77" w:rsidRDefault="00D36C77">
            <w:pPr>
              <w:pStyle w:val="ConsPlusNormal"/>
              <w:jc w:val="center"/>
            </w:pPr>
            <w:r>
              <w:t>7</w:t>
            </w:r>
          </w:p>
        </w:tc>
      </w:tr>
      <w:tr w:rsidR="00D36C77">
        <w:tblPrEx>
          <w:tblBorders>
            <w:insideH w:val="none" w:sz="0" w:space="0" w:color="auto"/>
            <w:insideV w:val="none" w:sz="0" w:space="0" w:color="auto"/>
          </w:tblBorders>
        </w:tblPrEx>
        <w:tc>
          <w:tcPr>
            <w:tcW w:w="3672" w:type="dxa"/>
            <w:tcBorders>
              <w:top w:val="nil"/>
              <w:left w:val="nil"/>
              <w:bottom w:val="single" w:sz="4" w:space="0" w:color="auto"/>
              <w:right w:val="nil"/>
            </w:tcBorders>
          </w:tcPr>
          <w:p w:rsidR="00D36C77" w:rsidRDefault="00D36C77">
            <w:pPr>
              <w:pStyle w:val="ConsPlusNormal"/>
            </w:pPr>
            <w:r>
              <w:t>Республика Крым</w:t>
            </w:r>
          </w:p>
        </w:tc>
        <w:tc>
          <w:tcPr>
            <w:tcW w:w="850" w:type="dxa"/>
            <w:tcBorders>
              <w:top w:val="nil"/>
              <w:left w:val="nil"/>
              <w:bottom w:val="single" w:sz="4" w:space="0" w:color="auto"/>
              <w:right w:val="nil"/>
            </w:tcBorders>
          </w:tcPr>
          <w:p w:rsidR="00D36C77" w:rsidRDefault="00D36C77">
            <w:pPr>
              <w:pStyle w:val="ConsPlusNormal"/>
              <w:jc w:val="center"/>
            </w:pPr>
            <w:r>
              <w:t>-</w:t>
            </w:r>
          </w:p>
        </w:tc>
        <w:tc>
          <w:tcPr>
            <w:tcW w:w="854" w:type="dxa"/>
            <w:tcBorders>
              <w:top w:val="nil"/>
              <w:left w:val="nil"/>
              <w:bottom w:val="single" w:sz="4" w:space="0" w:color="auto"/>
              <w:right w:val="nil"/>
            </w:tcBorders>
          </w:tcPr>
          <w:p w:rsidR="00D36C77" w:rsidRDefault="00D36C77">
            <w:pPr>
              <w:pStyle w:val="ConsPlusNormal"/>
              <w:jc w:val="center"/>
            </w:pPr>
            <w:r>
              <w:t>-</w:t>
            </w:r>
          </w:p>
        </w:tc>
        <w:tc>
          <w:tcPr>
            <w:tcW w:w="850" w:type="dxa"/>
            <w:tcBorders>
              <w:top w:val="nil"/>
              <w:left w:val="nil"/>
              <w:bottom w:val="single" w:sz="4" w:space="0" w:color="auto"/>
              <w:right w:val="nil"/>
            </w:tcBorders>
          </w:tcPr>
          <w:p w:rsidR="00D36C77" w:rsidRDefault="00D36C77">
            <w:pPr>
              <w:pStyle w:val="ConsPlusNormal"/>
              <w:jc w:val="center"/>
            </w:pPr>
            <w:r>
              <w:t>8</w:t>
            </w:r>
          </w:p>
        </w:tc>
        <w:tc>
          <w:tcPr>
            <w:tcW w:w="845" w:type="dxa"/>
            <w:tcBorders>
              <w:top w:val="nil"/>
              <w:left w:val="nil"/>
              <w:bottom w:val="single" w:sz="4" w:space="0" w:color="auto"/>
              <w:right w:val="nil"/>
            </w:tcBorders>
          </w:tcPr>
          <w:p w:rsidR="00D36C77" w:rsidRDefault="00D36C77">
            <w:pPr>
              <w:pStyle w:val="ConsPlusNormal"/>
              <w:jc w:val="center"/>
            </w:pPr>
            <w:r>
              <w:t>0</w:t>
            </w:r>
          </w:p>
        </w:tc>
        <w:tc>
          <w:tcPr>
            <w:tcW w:w="984" w:type="dxa"/>
            <w:tcBorders>
              <w:top w:val="nil"/>
              <w:left w:val="nil"/>
              <w:bottom w:val="single" w:sz="4" w:space="0" w:color="auto"/>
              <w:right w:val="nil"/>
            </w:tcBorders>
          </w:tcPr>
          <w:p w:rsidR="00D36C77" w:rsidRDefault="00D36C77">
            <w:pPr>
              <w:pStyle w:val="ConsPlusNormal"/>
              <w:jc w:val="center"/>
            </w:pPr>
            <w:r>
              <w:t>8</w:t>
            </w:r>
          </w:p>
        </w:tc>
        <w:tc>
          <w:tcPr>
            <w:tcW w:w="989" w:type="dxa"/>
            <w:tcBorders>
              <w:top w:val="nil"/>
              <w:left w:val="nil"/>
              <w:bottom w:val="single" w:sz="4" w:space="0" w:color="auto"/>
              <w:right w:val="nil"/>
            </w:tcBorders>
          </w:tcPr>
          <w:p w:rsidR="00D36C77" w:rsidRDefault="00D36C77">
            <w:pPr>
              <w:pStyle w:val="ConsPlusNormal"/>
              <w:jc w:val="center"/>
            </w:pPr>
            <w:r>
              <w:t>-</w:t>
            </w:r>
          </w:p>
        </w:tc>
        <w:tc>
          <w:tcPr>
            <w:tcW w:w="1200" w:type="dxa"/>
            <w:tcBorders>
              <w:top w:val="nil"/>
              <w:left w:val="nil"/>
              <w:bottom w:val="single" w:sz="4" w:space="0" w:color="auto"/>
              <w:right w:val="nil"/>
            </w:tcBorders>
          </w:tcPr>
          <w:p w:rsidR="00D36C77" w:rsidRDefault="00D36C77">
            <w:pPr>
              <w:pStyle w:val="ConsPlusNormal"/>
              <w:jc w:val="center"/>
            </w:pPr>
            <w:r>
              <w:t>7</w:t>
            </w:r>
          </w:p>
        </w:tc>
        <w:tc>
          <w:tcPr>
            <w:tcW w:w="1210" w:type="dxa"/>
            <w:tcBorders>
              <w:top w:val="nil"/>
              <w:left w:val="nil"/>
              <w:bottom w:val="single" w:sz="4" w:space="0" w:color="auto"/>
              <w:right w:val="nil"/>
            </w:tcBorders>
          </w:tcPr>
          <w:p w:rsidR="00D36C77" w:rsidRDefault="00D36C77">
            <w:pPr>
              <w:pStyle w:val="ConsPlusNormal"/>
              <w:jc w:val="center"/>
            </w:pPr>
            <w:r>
              <w:t>-</w:t>
            </w:r>
          </w:p>
        </w:tc>
        <w:tc>
          <w:tcPr>
            <w:tcW w:w="854" w:type="dxa"/>
            <w:tcBorders>
              <w:top w:val="nil"/>
              <w:left w:val="nil"/>
              <w:bottom w:val="single" w:sz="4" w:space="0" w:color="auto"/>
              <w:right w:val="nil"/>
            </w:tcBorders>
          </w:tcPr>
          <w:p w:rsidR="00D36C77" w:rsidRDefault="00D36C77">
            <w:pPr>
              <w:pStyle w:val="ConsPlusNormal"/>
              <w:jc w:val="center"/>
            </w:pPr>
            <w:r>
              <w:t>-</w:t>
            </w:r>
          </w:p>
        </w:tc>
        <w:tc>
          <w:tcPr>
            <w:tcW w:w="854" w:type="dxa"/>
            <w:tcBorders>
              <w:top w:val="nil"/>
              <w:left w:val="nil"/>
              <w:bottom w:val="single" w:sz="4" w:space="0" w:color="auto"/>
              <w:right w:val="nil"/>
            </w:tcBorders>
          </w:tcPr>
          <w:p w:rsidR="00D36C77" w:rsidRDefault="00D36C77">
            <w:pPr>
              <w:pStyle w:val="ConsPlusNormal"/>
              <w:jc w:val="center"/>
            </w:pPr>
            <w:r>
              <w:t>-</w:t>
            </w:r>
          </w:p>
        </w:tc>
        <w:tc>
          <w:tcPr>
            <w:tcW w:w="854" w:type="dxa"/>
            <w:tcBorders>
              <w:top w:val="nil"/>
              <w:left w:val="nil"/>
              <w:bottom w:val="single" w:sz="4" w:space="0" w:color="auto"/>
              <w:right w:val="nil"/>
            </w:tcBorders>
          </w:tcPr>
          <w:p w:rsidR="00D36C77" w:rsidRDefault="00D36C77">
            <w:pPr>
              <w:pStyle w:val="ConsPlusNormal"/>
              <w:jc w:val="center"/>
            </w:pPr>
            <w:r>
              <w:t>-</w:t>
            </w:r>
          </w:p>
        </w:tc>
        <w:tc>
          <w:tcPr>
            <w:tcW w:w="845" w:type="dxa"/>
            <w:tcBorders>
              <w:top w:val="nil"/>
              <w:left w:val="nil"/>
              <w:bottom w:val="single" w:sz="4" w:space="0" w:color="auto"/>
              <w:right w:val="nil"/>
            </w:tcBorders>
          </w:tcPr>
          <w:p w:rsidR="00D36C77" w:rsidRDefault="00D36C77">
            <w:pPr>
              <w:pStyle w:val="ConsPlusNormal"/>
              <w:jc w:val="center"/>
            </w:pPr>
            <w:r>
              <w:t>-</w:t>
            </w:r>
          </w:p>
        </w:tc>
        <w:tc>
          <w:tcPr>
            <w:tcW w:w="874" w:type="dxa"/>
            <w:tcBorders>
              <w:top w:val="nil"/>
              <w:left w:val="nil"/>
              <w:bottom w:val="single" w:sz="4" w:space="0" w:color="auto"/>
              <w:right w:val="nil"/>
            </w:tcBorders>
          </w:tcPr>
          <w:p w:rsidR="00D36C77" w:rsidRDefault="00D36C77">
            <w:pPr>
              <w:pStyle w:val="ConsPlusNormal"/>
              <w:jc w:val="center"/>
            </w:pPr>
            <w:r>
              <w:t>-</w:t>
            </w:r>
          </w:p>
        </w:tc>
      </w:tr>
    </w:tbl>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16</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37" w:name="P25601"/>
      <w:bookmarkEnd w:id="37"/>
      <w:r>
        <w:t>СВЕДЕНИЯ</w:t>
      </w:r>
    </w:p>
    <w:p w:rsidR="00D36C77" w:rsidRDefault="00D36C77">
      <w:pPr>
        <w:pStyle w:val="ConsPlusTitle"/>
        <w:jc w:val="center"/>
      </w:pPr>
      <w:r>
        <w:t>О ЦЕЛЯХ, ЗАДАЧАХ И ЦЕЛЕВЫХ ПОКАЗАТЕЛЯХ (ИНДИКАТОРАХ)</w:t>
      </w:r>
    </w:p>
    <w:p w:rsidR="00D36C77" w:rsidRDefault="00D36C77">
      <w:pPr>
        <w:pStyle w:val="ConsPlusTitle"/>
        <w:jc w:val="center"/>
      </w:pPr>
      <w:r>
        <w:t>ГОСУДАРСТВЕННОЙ ПРОГРАММЫ РОССИЙСКОЙ ФЕДЕРАЦИИ "ДОСТУПНАЯ</w:t>
      </w:r>
    </w:p>
    <w:p w:rsidR="00D36C77" w:rsidRDefault="00D36C77">
      <w:pPr>
        <w:pStyle w:val="ConsPlusTitle"/>
        <w:jc w:val="center"/>
      </w:pPr>
      <w:r>
        <w:t>СРЕДА" НА ТЕРРИТОРИИ ГОРОДА СЕВАСТОПОЛЯ</w:t>
      </w:r>
    </w:p>
    <w:p w:rsidR="00D36C77" w:rsidRDefault="00D36C77">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w:t>
            </w:r>
            <w:hyperlink r:id="rId121" w:history="1">
              <w:r>
                <w:rPr>
                  <w:color w:val="0000FF"/>
                </w:rPr>
                <w:t>Постановления</w:t>
              </w:r>
            </w:hyperlink>
            <w:r>
              <w:rPr>
                <w:color w:val="392C69"/>
              </w:rPr>
              <w:t xml:space="preserve"> Правительства РФ от 28.12.2019 N 1932)</w:t>
            </w:r>
          </w:p>
        </w:tc>
      </w:tr>
    </w:tbl>
    <w:p w:rsidR="00D36C77" w:rsidRDefault="00D36C77">
      <w:pPr>
        <w:pStyle w:val="ConsPlusNormal"/>
        <w:jc w:val="both"/>
      </w:pPr>
    </w:p>
    <w:p w:rsidR="00D36C77" w:rsidRDefault="00D36C77">
      <w:pPr>
        <w:pStyle w:val="ConsPlusNormal"/>
        <w:jc w:val="right"/>
      </w:pPr>
      <w:r>
        <w:t>(процентов)</w:t>
      </w:r>
    </w:p>
    <w:p w:rsidR="00D36C77" w:rsidRDefault="00D36C77">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72"/>
        <w:gridCol w:w="850"/>
        <w:gridCol w:w="854"/>
        <w:gridCol w:w="850"/>
        <w:gridCol w:w="845"/>
        <w:gridCol w:w="984"/>
        <w:gridCol w:w="989"/>
        <w:gridCol w:w="1200"/>
        <w:gridCol w:w="1210"/>
        <w:gridCol w:w="854"/>
        <w:gridCol w:w="854"/>
        <w:gridCol w:w="854"/>
        <w:gridCol w:w="845"/>
        <w:gridCol w:w="874"/>
      </w:tblGrid>
      <w:tr w:rsidR="00D36C77">
        <w:tc>
          <w:tcPr>
            <w:tcW w:w="3672" w:type="dxa"/>
            <w:vMerge w:val="restart"/>
            <w:tcBorders>
              <w:top w:val="single" w:sz="4" w:space="0" w:color="auto"/>
              <w:left w:val="nil"/>
              <w:bottom w:val="single" w:sz="4" w:space="0" w:color="auto"/>
            </w:tcBorders>
          </w:tcPr>
          <w:p w:rsidR="00D36C77" w:rsidRDefault="00D36C77">
            <w:pPr>
              <w:pStyle w:val="ConsPlusNormal"/>
              <w:jc w:val="center"/>
            </w:pPr>
            <w:r>
              <w:t>Территория (субъект) Российской Федерации</w:t>
            </w:r>
          </w:p>
        </w:tc>
        <w:tc>
          <w:tcPr>
            <w:tcW w:w="12063" w:type="dxa"/>
            <w:gridSpan w:val="13"/>
            <w:tcBorders>
              <w:top w:val="single" w:sz="4" w:space="0" w:color="auto"/>
              <w:bottom w:val="single" w:sz="4" w:space="0" w:color="auto"/>
              <w:right w:val="nil"/>
            </w:tcBorders>
          </w:tcPr>
          <w:p w:rsidR="00D36C77" w:rsidRDefault="00D36C77">
            <w:pPr>
              <w:pStyle w:val="ConsPlusNormal"/>
              <w:jc w:val="center"/>
            </w:pPr>
            <w:r>
              <w:t>Значения показателей</w:t>
            </w:r>
          </w:p>
        </w:tc>
      </w:tr>
      <w:tr w:rsidR="00D36C77">
        <w:tc>
          <w:tcPr>
            <w:tcW w:w="3672" w:type="dxa"/>
            <w:vMerge/>
            <w:tcBorders>
              <w:top w:val="single" w:sz="4" w:space="0" w:color="auto"/>
              <w:left w:val="nil"/>
              <w:bottom w:val="single" w:sz="4" w:space="0" w:color="auto"/>
            </w:tcBorders>
          </w:tcPr>
          <w:p w:rsidR="00D36C77" w:rsidRDefault="00D36C77"/>
        </w:tc>
        <w:tc>
          <w:tcPr>
            <w:tcW w:w="3399" w:type="dxa"/>
            <w:gridSpan w:val="4"/>
            <w:tcBorders>
              <w:top w:val="single" w:sz="4" w:space="0" w:color="auto"/>
              <w:bottom w:val="single" w:sz="4" w:space="0" w:color="auto"/>
            </w:tcBorders>
          </w:tcPr>
          <w:p w:rsidR="00D36C77" w:rsidRDefault="00D36C77">
            <w:pPr>
              <w:pStyle w:val="ConsPlusNormal"/>
              <w:jc w:val="center"/>
            </w:pPr>
            <w:r>
              <w:t>2 года, предшествующие отчетному году</w:t>
            </w:r>
          </w:p>
        </w:tc>
        <w:tc>
          <w:tcPr>
            <w:tcW w:w="1973" w:type="dxa"/>
            <w:gridSpan w:val="2"/>
            <w:tcBorders>
              <w:top w:val="single" w:sz="4" w:space="0" w:color="auto"/>
              <w:bottom w:val="single" w:sz="4" w:space="0" w:color="auto"/>
            </w:tcBorders>
          </w:tcPr>
          <w:p w:rsidR="00D36C77" w:rsidRDefault="00D36C77">
            <w:pPr>
              <w:pStyle w:val="ConsPlusNormal"/>
              <w:jc w:val="center"/>
            </w:pPr>
            <w:r>
              <w:t>отчетный год</w:t>
            </w:r>
          </w:p>
        </w:tc>
        <w:tc>
          <w:tcPr>
            <w:tcW w:w="1200" w:type="dxa"/>
            <w:vMerge w:val="restart"/>
            <w:tcBorders>
              <w:top w:val="single" w:sz="4" w:space="0" w:color="auto"/>
              <w:bottom w:val="single" w:sz="4" w:space="0" w:color="auto"/>
            </w:tcBorders>
          </w:tcPr>
          <w:p w:rsidR="00D36C77" w:rsidRDefault="00D36C77">
            <w:pPr>
              <w:pStyle w:val="ConsPlusNormal"/>
              <w:jc w:val="center"/>
            </w:pPr>
            <w:r>
              <w:t>текущий год (план.) 2019 год</w:t>
            </w:r>
          </w:p>
        </w:tc>
        <w:tc>
          <w:tcPr>
            <w:tcW w:w="1210" w:type="dxa"/>
            <w:vMerge w:val="restart"/>
            <w:tcBorders>
              <w:top w:val="single" w:sz="4" w:space="0" w:color="auto"/>
              <w:bottom w:val="single" w:sz="4" w:space="0" w:color="auto"/>
            </w:tcBorders>
          </w:tcPr>
          <w:p w:rsidR="00D36C77" w:rsidRDefault="00D36C77">
            <w:pPr>
              <w:pStyle w:val="ConsPlusNormal"/>
              <w:jc w:val="center"/>
            </w:pPr>
            <w:r>
              <w:t>очередной год (план.) 2020 год</w:t>
            </w:r>
          </w:p>
        </w:tc>
        <w:tc>
          <w:tcPr>
            <w:tcW w:w="854" w:type="dxa"/>
            <w:vMerge w:val="restart"/>
            <w:tcBorders>
              <w:top w:val="single" w:sz="4" w:space="0" w:color="auto"/>
              <w:bottom w:val="single" w:sz="4" w:space="0" w:color="auto"/>
            </w:tcBorders>
          </w:tcPr>
          <w:p w:rsidR="00D36C77" w:rsidRDefault="00D36C77">
            <w:pPr>
              <w:pStyle w:val="ConsPlusNormal"/>
              <w:jc w:val="center"/>
            </w:pPr>
            <w:r>
              <w:t>2021 год</w:t>
            </w:r>
          </w:p>
        </w:tc>
        <w:tc>
          <w:tcPr>
            <w:tcW w:w="854" w:type="dxa"/>
            <w:vMerge w:val="restart"/>
            <w:tcBorders>
              <w:top w:val="single" w:sz="4" w:space="0" w:color="auto"/>
              <w:bottom w:val="single" w:sz="4" w:space="0" w:color="auto"/>
            </w:tcBorders>
          </w:tcPr>
          <w:p w:rsidR="00D36C77" w:rsidRDefault="00D36C77">
            <w:pPr>
              <w:pStyle w:val="ConsPlusNormal"/>
              <w:jc w:val="center"/>
            </w:pPr>
            <w:r>
              <w:t>2022 год</w:t>
            </w:r>
          </w:p>
        </w:tc>
        <w:tc>
          <w:tcPr>
            <w:tcW w:w="854" w:type="dxa"/>
            <w:vMerge w:val="restart"/>
            <w:tcBorders>
              <w:top w:val="single" w:sz="4" w:space="0" w:color="auto"/>
              <w:bottom w:val="single" w:sz="4" w:space="0" w:color="auto"/>
            </w:tcBorders>
          </w:tcPr>
          <w:p w:rsidR="00D36C77" w:rsidRDefault="00D36C77">
            <w:pPr>
              <w:pStyle w:val="ConsPlusNormal"/>
              <w:jc w:val="center"/>
            </w:pPr>
            <w:r>
              <w:t>2023 год</w:t>
            </w:r>
          </w:p>
        </w:tc>
        <w:tc>
          <w:tcPr>
            <w:tcW w:w="845" w:type="dxa"/>
            <w:vMerge w:val="restart"/>
            <w:tcBorders>
              <w:top w:val="single" w:sz="4" w:space="0" w:color="auto"/>
              <w:bottom w:val="single" w:sz="4" w:space="0" w:color="auto"/>
            </w:tcBorders>
          </w:tcPr>
          <w:p w:rsidR="00D36C77" w:rsidRDefault="00D36C77">
            <w:pPr>
              <w:pStyle w:val="ConsPlusNormal"/>
              <w:jc w:val="center"/>
            </w:pPr>
            <w:r>
              <w:t>2024 год</w:t>
            </w:r>
          </w:p>
        </w:tc>
        <w:tc>
          <w:tcPr>
            <w:tcW w:w="874" w:type="dxa"/>
            <w:vMerge w:val="restart"/>
            <w:tcBorders>
              <w:top w:val="single" w:sz="4" w:space="0" w:color="auto"/>
              <w:bottom w:val="single" w:sz="4" w:space="0" w:color="auto"/>
              <w:right w:val="nil"/>
            </w:tcBorders>
          </w:tcPr>
          <w:p w:rsidR="00D36C77" w:rsidRDefault="00D36C77">
            <w:pPr>
              <w:pStyle w:val="ConsPlusNormal"/>
              <w:jc w:val="center"/>
            </w:pPr>
            <w:r>
              <w:t>2025 год</w:t>
            </w:r>
          </w:p>
        </w:tc>
      </w:tr>
      <w:tr w:rsidR="00D36C77">
        <w:tblPrEx>
          <w:tblBorders>
            <w:left w:val="single" w:sz="4" w:space="0" w:color="auto"/>
          </w:tblBorders>
        </w:tblPrEx>
        <w:tc>
          <w:tcPr>
            <w:tcW w:w="3672" w:type="dxa"/>
            <w:vMerge/>
            <w:tcBorders>
              <w:top w:val="single" w:sz="4" w:space="0" w:color="auto"/>
              <w:left w:val="nil"/>
              <w:bottom w:val="single" w:sz="4" w:space="0" w:color="auto"/>
            </w:tcBorders>
          </w:tcPr>
          <w:p w:rsidR="00D36C77" w:rsidRDefault="00D36C77"/>
        </w:tc>
        <w:tc>
          <w:tcPr>
            <w:tcW w:w="1704" w:type="dxa"/>
            <w:gridSpan w:val="2"/>
            <w:tcBorders>
              <w:top w:val="single" w:sz="4" w:space="0" w:color="auto"/>
              <w:bottom w:val="single" w:sz="4" w:space="0" w:color="auto"/>
            </w:tcBorders>
          </w:tcPr>
          <w:p w:rsidR="00D36C77" w:rsidRDefault="00D36C77">
            <w:pPr>
              <w:pStyle w:val="ConsPlusNormal"/>
              <w:jc w:val="center"/>
            </w:pPr>
            <w:r>
              <w:t>2016 год</w:t>
            </w:r>
          </w:p>
        </w:tc>
        <w:tc>
          <w:tcPr>
            <w:tcW w:w="1695" w:type="dxa"/>
            <w:gridSpan w:val="2"/>
            <w:tcBorders>
              <w:top w:val="single" w:sz="4" w:space="0" w:color="auto"/>
              <w:bottom w:val="single" w:sz="4" w:space="0" w:color="auto"/>
            </w:tcBorders>
          </w:tcPr>
          <w:p w:rsidR="00D36C77" w:rsidRDefault="00D36C77">
            <w:pPr>
              <w:pStyle w:val="ConsPlusNormal"/>
              <w:jc w:val="center"/>
            </w:pPr>
            <w:r>
              <w:t>2017 год</w:t>
            </w:r>
          </w:p>
        </w:tc>
        <w:tc>
          <w:tcPr>
            <w:tcW w:w="1973" w:type="dxa"/>
            <w:gridSpan w:val="2"/>
            <w:tcBorders>
              <w:top w:val="single" w:sz="4" w:space="0" w:color="auto"/>
              <w:bottom w:val="single" w:sz="4" w:space="0" w:color="auto"/>
            </w:tcBorders>
          </w:tcPr>
          <w:p w:rsidR="00D36C77" w:rsidRDefault="00D36C77">
            <w:pPr>
              <w:pStyle w:val="ConsPlusNormal"/>
              <w:jc w:val="center"/>
            </w:pPr>
            <w:r>
              <w:t>2018 год</w:t>
            </w:r>
          </w:p>
        </w:tc>
        <w:tc>
          <w:tcPr>
            <w:tcW w:w="1200" w:type="dxa"/>
            <w:vMerge/>
            <w:tcBorders>
              <w:top w:val="single" w:sz="4" w:space="0" w:color="auto"/>
              <w:bottom w:val="single" w:sz="4" w:space="0" w:color="auto"/>
            </w:tcBorders>
          </w:tcPr>
          <w:p w:rsidR="00D36C77" w:rsidRDefault="00D36C77"/>
        </w:tc>
        <w:tc>
          <w:tcPr>
            <w:tcW w:w="1210" w:type="dxa"/>
            <w:vMerge/>
            <w:tcBorders>
              <w:top w:val="single" w:sz="4" w:space="0" w:color="auto"/>
              <w:bottom w:val="single" w:sz="4" w:space="0" w:color="auto"/>
            </w:tcBorders>
          </w:tcPr>
          <w:p w:rsidR="00D36C77" w:rsidRDefault="00D36C77"/>
        </w:tc>
        <w:tc>
          <w:tcPr>
            <w:tcW w:w="854" w:type="dxa"/>
            <w:vMerge/>
            <w:tcBorders>
              <w:top w:val="single" w:sz="4" w:space="0" w:color="auto"/>
              <w:bottom w:val="single" w:sz="4" w:space="0" w:color="auto"/>
            </w:tcBorders>
          </w:tcPr>
          <w:p w:rsidR="00D36C77" w:rsidRDefault="00D36C77"/>
        </w:tc>
        <w:tc>
          <w:tcPr>
            <w:tcW w:w="854" w:type="dxa"/>
            <w:vMerge/>
            <w:tcBorders>
              <w:top w:val="single" w:sz="4" w:space="0" w:color="auto"/>
              <w:bottom w:val="single" w:sz="4" w:space="0" w:color="auto"/>
            </w:tcBorders>
          </w:tcPr>
          <w:p w:rsidR="00D36C77" w:rsidRDefault="00D36C77"/>
        </w:tc>
        <w:tc>
          <w:tcPr>
            <w:tcW w:w="854" w:type="dxa"/>
            <w:vMerge/>
            <w:tcBorders>
              <w:top w:val="single" w:sz="4" w:space="0" w:color="auto"/>
              <w:bottom w:val="single" w:sz="4" w:space="0" w:color="auto"/>
            </w:tcBorders>
          </w:tcPr>
          <w:p w:rsidR="00D36C77" w:rsidRDefault="00D36C77"/>
        </w:tc>
        <w:tc>
          <w:tcPr>
            <w:tcW w:w="845" w:type="dxa"/>
            <w:vMerge/>
            <w:tcBorders>
              <w:top w:val="single" w:sz="4" w:space="0" w:color="auto"/>
              <w:bottom w:val="single" w:sz="4" w:space="0" w:color="auto"/>
            </w:tcBorders>
          </w:tcPr>
          <w:p w:rsidR="00D36C77" w:rsidRDefault="00D36C77"/>
        </w:tc>
        <w:tc>
          <w:tcPr>
            <w:tcW w:w="874" w:type="dxa"/>
            <w:vMerge/>
            <w:tcBorders>
              <w:top w:val="single" w:sz="4" w:space="0" w:color="auto"/>
              <w:bottom w:val="single" w:sz="4" w:space="0" w:color="auto"/>
              <w:right w:val="nil"/>
            </w:tcBorders>
          </w:tcPr>
          <w:p w:rsidR="00D36C77" w:rsidRDefault="00D36C77"/>
        </w:tc>
      </w:tr>
      <w:tr w:rsidR="00D36C77">
        <w:tc>
          <w:tcPr>
            <w:tcW w:w="3672" w:type="dxa"/>
            <w:vMerge/>
            <w:tcBorders>
              <w:top w:val="single" w:sz="4" w:space="0" w:color="auto"/>
              <w:left w:val="nil"/>
              <w:bottom w:val="single" w:sz="4" w:space="0" w:color="auto"/>
            </w:tcBorders>
          </w:tcPr>
          <w:p w:rsidR="00D36C77" w:rsidRDefault="00D36C77"/>
        </w:tc>
        <w:tc>
          <w:tcPr>
            <w:tcW w:w="850" w:type="dxa"/>
            <w:tcBorders>
              <w:top w:val="single" w:sz="4" w:space="0" w:color="auto"/>
              <w:bottom w:val="single" w:sz="4" w:space="0" w:color="auto"/>
            </w:tcBorders>
          </w:tcPr>
          <w:p w:rsidR="00D36C77" w:rsidRDefault="00D36C77">
            <w:pPr>
              <w:pStyle w:val="ConsPlusNormal"/>
              <w:jc w:val="center"/>
            </w:pPr>
            <w:r>
              <w:t>план.</w:t>
            </w:r>
          </w:p>
        </w:tc>
        <w:tc>
          <w:tcPr>
            <w:tcW w:w="854" w:type="dxa"/>
            <w:tcBorders>
              <w:top w:val="single" w:sz="4" w:space="0" w:color="auto"/>
              <w:bottom w:val="single" w:sz="4" w:space="0" w:color="auto"/>
            </w:tcBorders>
          </w:tcPr>
          <w:p w:rsidR="00D36C77" w:rsidRDefault="00D36C77">
            <w:pPr>
              <w:pStyle w:val="ConsPlusNormal"/>
              <w:jc w:val="center"/>
            </w:pPr>
            <w:r>
              <w:t>факт.</w:t>
            </w:r>
          </w:p>
        </w:tc>
        <w:tc>
          <w:tcPr>
            <w:tcW w:w="850" w:type="dxa"/>
            <w:tcBorders>
              <w:top w:val="single" w:sz="4" w:space="0" w:color="auto"/>
              <w:bottom w:val="single" w:sz="4" w:space="0" w:color="auto"/>
            </w:tcBorders>
          </w:tcPr>
          <w:p w:rsidR="00D36C77" w:rsidRDefault="00D36C77">
            <w:pPr>
              <w:pStyle w:val="ConsPlusNormal"/>
              <w:jc w:val="center"/>
            </w:pPr>
            <w:r>
              <w:t>план.</w:t>
            </w:r>
          </w:p>
        </w:tc>
        <w:tc>
          <w:tcPr>
            <w:tcW w:w="845" w:type="dxa"/>
            <w:tcBorders>
              <w:top w:val="single" w:sz="4" w:space="0" w:color="auto"/>
              <w:bottom w:val="single" w:sz="4" w:space="0" w:color="auto"/>
            </w:tcBorders>
          </w:tcPr>
          <w:p w:rsidR="00D36C77" w:rsidRDefault="00D36C77">
            <w:pPr>
              <w:pStyle w:val="ConsPlusNormal"/>
              <w:jc w:val="center"/>
            </w:pPr>
            <w:r>
              <w:t>факт.</w:t>
            </w:r>
          </w:p>
        </w:tc>
        <w:tc>
          <w:tcPr>
            <w:tcW w:w="984" w:type="dxa"/>
            <w:tcBorders>
              <w:top w:val="single" w:sz="4" w:space="0" w:color="auto"/>
              <w:bottom w:val="single" w:sz="4" w:space="0" w:color="auto"/>
            </w:tcBorders>
          </w:tcPr>
          <w:p w:rsidR="00D36C77" w:rsidRDefault="00D36C77">
            <w:pPr>
              <w:pStyle w:val="ConsPlusNormal"/>
              <w:jc w:val="center"/>
            </w:pPr>
            <w:r>
              <w:t>план.</w:t>
            </w:r>
          </w:p>
        </w:tc>
        <w:tc>
          <w:tcPr>
            <w:tcW w:w="989" w:type="dxa"/>
            <w:tcBorders>
              <w:top w:val="single" w:sz="4" w:space="0" w:color="auto"/>
              <w:bottom w:val="single" w:sz="4" w:space="0" w:color="auto"/>
            </w:tcBorders>
          </w:tcPr>
          <w:p w:rsidR="00D36C77" w:rsidRDefault="00D36C77">
            <w:pPr>
              <w:pStyle w:val="ConsPlusNormal"/>
              <w:jc w:val="center"/>
            </w:pPr>
            <w:r>
              <w:t>факт.</w:t>
            </w:r>
          </w:p>
        </w:tc>
        <w:tc>
          <w:tcPr>
            <w:tcW w:w="1200" w:type="dxa"/>
            <w:vMerge/>
            <w:tcBorders>
              <w:top w:val="single" w:sz="4" w:space="0" w:color="auto"/>
              <w:bottom w:val="single" w:sz="4" w:space="0" w:color="auto"/>
            </w:tcBorders>
          </w:tcPr>
          <w:p w:rsidR="00D36C77" w:rsidRDefault="00D36C77"/>
        </w:tc>
        <w:tc>
          <w:tcPr>
            <w:tcW w:w="1210" w:type="dxa"/>
            <w:vMerge/>
            <w:tcBorders>
              <w:top w:val="single" w:sz="4" w:space="0" w:color="auto"/>
              <w:bottom w:val="single" w:sz="4" w:space="0" w:color="auto"/>
            </w:tcBorders>
          </w:tcPr>
          <w:p w:rsidR="00D36C77" w:rsidRDefault="00D36C77"/>
        </w:tc>
        <w:tc>
          <w:tcPr>
            <w:tcW w:w="854" w:type="dxa"/>
            <w:vMerge/>
            <w:tcBorders>
              <w:top w:val="single" w:sz="4" w:space="0" w:color="auto"/>
              <w:bottom w:val="single" w:sz="4" w:space="0" w:color="auto"/>
            </w:tcBorders>
          </w:tcPr>
          <w:p w:rsidR="00D36C77" w:rsidRDefault="00D36C77"/>
        </w:tc>
        <w:tc>
          <w:tcPr>
            <w:tcW w:w="854" w:type="dxa"/>
            <w:vMerge/>
            <w:tcBorders>
              <w:top w:val="single" w:sz="4" w:space="0" w:color="auto"/>
              <w:bottom w:val="single" w:sz="4" w:space="0" w:color="auto"/>
            </w:tcBorders>
          </w:tcPr>
          <w:p w:rsidR="00D36C77" w:rsidRDefault="00D36C77"/>
        </w:tc>
        <w:tc>
          <w:tcPr>
            <w:tcW w:w="854" w:type="dxa"/>
            <w:vMerge/>
            <w:tcBorders>
              <w:top w:val="single" w:sz="4" w:space="0" w:color="auto"/>
              <w:bottom w:val="single" w:sz="4" w:space="0" w:color="auto"/>
            </w:tcBorders>
          </w:tcPr>
          <w:p w:rsidR="00D36C77" w:rsidRDefault="00D36C77"/>
        </w:tc>
        <w:tc>
          <w:tcPr>
            <w:tcW w:w="845" w:type="dxa"/>
            <w:vMerge/>
            <w:tcBorders>
              <w:top w:val="single" w:sz="4" w:space="0" w:color="auto"/>
              <w:bottom w:val="single" w:sz="4" w:space="0" w:color="auto"/>
            </w:tcBorders>
          </w:tcPr>
          <w:p w:rsidR="00D36C77" w:rsidRDefault="00D36C77"/>
        </w:tc>
        <w:tc>
          <w:tcPr>
            <w:tcW w:w="874" w:type="dxa"/>
            <w:vMerge/>
            <w:tcBorders>
              <w:top w:val="single" w:sz="4" w:space="0" w:color="auto"/>
              <w:bottom w:val="single" w:sz="4" w:space="0" w:color="auto"/>
              <w:right w:val="nil"/>
            </w:tcBorders>
          </w:tcPr>
          <w:p w:rsidR="00D36C77" w:rsidRDefault="00D36C77"/>
        </w:tc>
      </w:tr>
      <w:tr w:rsidR="00D36C77">
        <w:tblPrEx>
          <w:tblBorders>
            <w:insideH w:val="none" w:sz="0" w:space="0" w:color="auto"/>
            <w:insideV w:val="none" w:sz="0" w:space="0" w:color="auto"/>
          </w:tblBorders>
        </w:tblPrEx>
        <w:tc>
          <w:tcPr>
            <w:tcW w:w="15735" w:type="dxa"/>
            <w:gridSpan w:val="14"/>
            <w:tcBorders>
              <w:top w:val="single" w:sz="4" w:space="0" w:color="auto"/>
              <w:left w:val="nil"/>
              <w:bottom w:val="nil"/>
              <w:right w:val="nil"/>
            </w:tcBorders>
          </w:tcPr>
          <w:p w:rsidR="00D36C77" w:rsidRDefault="00D36C77">
            <w:pPr>
              <w:pStyle w:val="ConsPlusNormal"/>
              <w:jc w:val="center"/>
              <w:outlineLvl w:val="2"/>
            </w:pPr>
            <w:r>
              <w:t>Государственная программа Российской Федерации "Доступная среда"</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pPr>
            <w:r>
              <w:t>Цель - создание правовых, экономических и институциональных условий, способствующих интеграции инвалидов в общество и повышению уровня их жизни</w:t>
            </w:r>
          </w:p>
          <w:p w:rsidR="00D36C77" w:rsidRDefault="00D36C77">
            <w:pPr>
              <w:pStyle w:val="ConsPlusNormal"/>
            </w:pPr>
            <w:r>
              <w:t>Задачи: обеспечение равного доступа инвалидов к приоритетным объектам и услугам в приоритетных сферах жизнедеятельности инвалидов и других маломобильных групп населения;</w:t>
            </w:r>
          </w:p>
          <w:p w:rsidR="00D36C77" w:rsidRDefault="00D36C77">
            <w:pPr>
              <w:pStyle w:val="ConsPlusNormal"/>
            </w:pPr>
            <w:r>
              <w:t>повышение качества и доступности для инвалидов реабилитационных и абилитационных услуг и увеличение доли инвалидов, обеспеченных техническими средствами реабилитации (услугами), в общей численности инвалидов до среднероссийского уровня</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jc w:val="center"/>
              <w:outlineLvl w:val="3"/>
            </w:pPr>
            <w:r>
              <w:t>Показатель 1 "Доля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44,4</w:t>
            </w:r>
          </w:p>
        </w:tc>
        <w:tc>
          <w:tcPr>
            <w:tcW w:w="854" w:type="dxa"/>
            <w:tcBorders>
              <w:top w:val="nil"/>
              <w:left w:val="nil"/>
              <w:bottom w:val="nil"/>
              <w:right w:val="nil"/>
            </w:tcBorders>
          </w:tcPr>
          <w:p w:rsidR="00D36C77" w:rsidRDefault="00D36C77">
            <w:pPr>
              <w:pStyle w:val="ConsPlusNormal"/>
              <w:jc w:val="center"/>
            </w:pPr>
            <w:r>
              <w:t>51,3</w:t>
            </w:r>
          </w:p>
        </w:tc>
        <w:tc>
          <w:tcPr>
            <w:tcW w:w="850" w:type="dxa"/>
            <w:tcBorders>
              <w:top w:val="nil"/>
              <w:left w:val="nil"/>
              <w:bottom w:val="nil"/>
              <w:right w:val="nil"/>
            </w:tcBorders>
          </w:tcPr>
          <w:p w:rsidR="00D36C77" w:rsidRDefault="00D36C77">
            <w:pPr>
              <w:pStyle w:val="ConsPlusNormal"/>
              <w:jc w:val="center"/>
            </w:pPr>
            <w:r>
              <w:t>52,9</w:t>
            </w:r>
          </w:p>
        </w:tc>
        <w:tc>
          <w:tcPr>
            <w:tcW w:w="845" w:type="dxa"/>
            <w:tcBorders>
              <w:top w:val="nil"/>
              <w:left w:val="nil"/>
              <w:bottom w:val="nil"/>
              <w:right w:val="nil"/>
            </w:tcBorders>
          </w:tcPr>
          <w:p w:rsidR="00D36C77" w:rsidRDefault="00D36C77">
            <w:pPr>
              <w:pStyle w:val="ConsPlusNormal"/>
              <w:jc w:val="center"/>
            </w:pPr>
            <w:r>
              <w:t>57,8</w:t>
            </w:r>
          </w:p>
        </w:tc>
        <w:tc>
          <w:tcPr>
            <w:tcW w:w="984" w:type="dxa"/>
            <w:tcBorders>
              <w:top w:val="nil"/>
              <w:left w:val="nil"/>
              <w:bottom w:val="nil"/>
              <w:right w:val="nil"/>
            </w:tcBorders>
          </w:tcPr>
          <w:p w:rsidR="00D36C77" w:rsidRDefault="00D36C77">
            <w:pPr>
              <w:pStyle w:val="ConsPlusNormal"/>
              <w:jc w:val="center"/>
            </w:pPr>
            <w:r>
              <w:t>54</w:t>
            </w:r>
          </w:p>
        </w:tc>
        <w:tc>
          <w:tcPr>
            <w:tcW w:w="989" w:type="dxa"/>
            <w:tcBorders>
              <w:top w:val="nil"/>
              <w:left w:val="nil"/>
              <w:bottom w:val="nil"/>
              <w:right w:val="nil"/>
            </w:tcBorders>
          </w:tcPr>
          <w:p w:rsidR="00D36C77" w:rsidRDefault="00D36C77">
            <w:pPr>
              <w:pStyle w:val="ConsPlusNormal"/>
              <w:jc w:val="center"/>
            </w:pPr>
            <w:r>
              <w:t>64,1</w:t>
            </w:r>
          </w:p>
        </w:tc>
        <w:tc>
          <w:tcPr>
            <w:tcW w:w="1200" w:type="dxa"/>
            <w:tcBorders>
              <w:top w:val="nil"/>
              <w:left w:val="nil"/>
              <w:bottom w:val="nil"/>
              <w:right w:val="nil"/>
            </w:tcBorders>
          </w:tcPr>
          <w:p w:rsidR="00D36C77" w:rsidRDefault="00D36C77">
            <w:pPr>
              <w:pStyle w:val="ConsPlusNormal"/>
              <w:jc w:val="center"/>
            </w:pPr>
            <w:r>
              <w:t>58,8</w:t>
            </w:r>
          </w:p>
        </w:tc>
        <w:tc>
          <w:tcPr>
            <w:tcW w:w="1210" w:type="dxa"/>
            <w:tcBorders>
              <w:top w:val="nil"/>
              <w:left w:val="nil"/>
              <w:bottom w:val="nil"/>
              <w:right w:val="nil"/>
            </w:tcBorders>
          </w:tcPr>
          <w:p w:rsidR="00D36C77" w:rsidRDefault="00D36C77">
            <w:pPr>
              <w:pStyle w:val="ConsPlusNormal"/>
              <w:jc w:val="center"/>
            </w:pPr>
            <w:r>
              <w:t>66,8</w:t>
            </w:r>
          </w:p>
        </w:tc>
        <w:tc>
          <w:tcPr>
            <w:tcW w:w="854" w:type="dxa"/>
            <w:tcBorders>
              <w:top w:val="nil"/>
              <w:left w:val="nil"/>
              <w:bottom w:val="nil"/>
              <w:right w:val="nil"/>
            </w:tcBorders>
          </w:tcPr>
          <w:p w:rsidR="00D36C77" w:rsidRDefault="00D36C77">
            <w:pPr>
              <w:pStyle w:val="ConsPlusNormal"/>
              <w:jc w:val="center"/>
            </w:pPr>
            <w:r>
              <w:t>67,9</w:t>
            </w:r>
          </w:p>
        </w:tc>
        <w:tc>
          <w:tcPr>
            <w:tcW w:w="854" w:type="dxa"/>
            <w:tcBorders>
              <w:top w:val="nil"/>
              <w:left w:val="nil"/>
              <w:bottom w:val="nil"/>
              <w:right w:val="nil"/>
            </w:tcBorders>
          </w:tcPr>
          <w:p w:rsidR="00D36C77" w:rsidRDefault="00D36C77">
            <w:pPr>
              <w:pStyle w:val="ConsPlusNormal"/>
              <w:jc w:val="center"/>
            </w:pPr>
            <w:r>
              <w:t>68,8</w:t>
            </w:r>
          </w:p>
        </w:tc>
        <w:tc>
          <w:tcPr>
            <w:tcW w:w="854" w:type="dxa"/>
            <w:tcBorders>
              <w:top w:val="nil"/>
              <w:left w:val="nil"/>
              <w:bottom w:val="nil"/>
              <w:right w:val="nil"/>
            </w:tcBorders>
          </w:tcPr>
          <w:p w:rsidR="00D36C77" w:rsidRDefault="00D36C77">
            <w:pPr>
              <w:pStyle w:val="ConsPlusNormal"/>
              <w:jc w:val="center"/>
            </w:pPr>
            <w:r>
              <w:t>69,3</w:t>
            </w:r>
          </w:p>
        </w:tc>
        <w:tc>
          <w:tcPr>
            <w:tcW w:w="845" w:type="dxa"/>
            <w:tcBorders>
              <w:top w:val="nil"/>
              <w:left w:val="nil"/>
              <w:bottom w:val="nil"/>
              <w:right w:val="nil"/>
            </w:tcBorders>
          </w:tcPr>
          <w:p w:rsidR="00D36C77" w:rsidRDefault="00D36C77">
            <w:pPr>
              <w:pStyle w:val="ConsPlusNormal"/>
              <w:jc w:val="center"/>
            </w:pPr>
            <w:r>
              <w:t>70,2</w:t>
            </w:r>
          </w:p>
        </w:tc>
        <w:tc>
          <w:tcPr>
            <w:tcW w:w="874" w:type="dxa"/>
            <w:tcBorders>
              <w:top w:val="nil"/>
              <w:left w:val="nil"/>
              <w:bottom w:val="nil"/>
              <w:right w:val="nil"/>
            </w:tcBorders>
          </w:tcPr>
          <w:p w:rsidR="00D36C77" w:rsidRDefault="00D36C77">
            <w:pPr>
              <w:pStyle w:val="ConsPlusNormal"/>
              <w:jc w:val="center"/>
            </w:pPr>
            <w:r>
              <w:t>70,7</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Город Севастополь</w:t>
            </w:r>
          </w:p>
        </w:tc>
        <w:tc>
          <w:tcPr>
            <w:tcW w:w="850" w:type="dxa"/>
            <w:tcBorders>
              <w:top w:val="nil"/>
              <w:left w:val="nil"/>
              <w:bottom w:val="nil"/>
              <w:right w:val="nil"/>
            </w:tcBorders>
          </w:tcPr>
          <w:p w:rsidR="00D36C77" w:rsidRDefault="00D36C77">
            <w:pPr>
              <w:pStyle w:val="ConsPlusNormal"/>
              <w:jc w:val="center"/>
            </w:pPr>
            <w:r>
              <w:t>51,4</w:t>
            </w:r>
          </w:p>
        </w:tc>
        <w:tc>
          <w:tcPr>
            <w:tcW w:w="854" w:type="dxa"/>
            <w:tcBorders>
              <w:top w:val="nil"/>
              <w:left w:val="nil"/>
              <w:bottom w:val="nil"/>
              <w:right w:val="nil"/>
            </w:tcBorders>
          </w:tcPr>
          <w:p w:rsidR="00D36C77" w:rsidRDefault="00D36C77">
            <w:pPr>
              <w:pStyle w:val="ConsPlusNormal"/>
              <w:jc w:val="center"/>
            </w:pPr>
            <w:r>
              <w:t>51,4</w:t>
            </w:r>
          </w:p>
        </w:tc>
        <w:tc>
          <w:tcPr>
            <w:tcW w:w="850" w:type="dxa"/>
            <w:tcBorders>
              <w:top w:val="nil"/>
              <w:left w:val="nil"/>
              <w:bottom w:val="nil"/>
              <w:right w:val="nil"/>
            </w:tcBorders>
          </w:tcPr>
          <w:p w:rsidR="00D36C77" w:rsidRDefault="00D36C77">
            <w:pPr>
              <w:pStyle w:val="ConsPlusNormal"/>
              <w:jc w:val="center"/>
            </w:pPr>
            <w:r>
              <w:t>76</w:t>
            </w:r>
          </w:p>
        </w:tc>
        <w:tc>
          <w:tcPr>
            <w:tcW w:w="845" w:type="dxa"/>
            <w:tcBorders>
              <w:top w:val="nil"/>
              <w:left w:val="nil"/>
              <w:bottom w:val="nil"/>
              <w:right w:val="nil"/>
            </w:tcBorders>
          </w:tcPr>
          <w:p w:rsidR="00D36C77" w:rsidRDefault="00D36C77">
            <w:pPr>
              <w:pStyle w:val="ConsPlusNormal"/>
              <w:jc w:val="center"/>
            </w:pPr>
            <w:r>
              <w:t>68</w:t>
            </w:r>
          </w:p>
        </w:tc>
        <w:tc>
          <w:tcPr>
            <w:tcW w:w="984" w:type="dxa"/>
            <w:tcBorders>
              <w:top w:val="nil"/>
              <w:left w:val="nil"/>
              <w:bottom w:val="nil"/>
              <w:right w:val="nil"/>
            </w:tcBorders>
          </w:tcPr>
          <w:p w:rsidR="00D36C77" w:rsidRDefault="00D36C77">
            <w:pPr>
              <w:pStyle w:val="ConsPlusNormal"/>
              <w:jc w:val="center"/>
            </w:pPr>
            <w:r>
              <w:t>66,7</w:t>
            </w:r>
          </w:p>
        </w:tc>
        <w:tc>
          <w:tcPr>
            <w:tcW w:w="989" w:type="dxa"/>
            <w:tcBorders>
              <w:top w:val="nil"/>
              <w:left w:val="nil"/>
              <w:bottom w:val="nil"/>
              <w:right w:val="nil"/>
            </w:tcBorders>
          </w:tcPr>
          <w:p w:rsidR="00D36C77" w:rsidRDefault="00D36C77">
            <w:pPr>
              <w:pStyle w:val="ConsPlusNormal"/>
              <w:jc w:val="center"/>
            </w:pPr>
            <w:r>
              <w:t>78,8</w:t>
            </w:r>
          </w:p>
        </w:tc>
        <w:tc>
          <w:tcPr>
            <w:tcW w:w="1200" w:type="dxa"/>
            <w:tcBorders>
              <w:top w:val="nil"/>
              <w:left w:val="nil"/>
              <w:bottom w:val="nil"/>
              <w:right w:val="nil"/>
            </w:tcBorders>
          </w:tcPr>
          <w:p w:rsidR="00D36C77" w:rsidRDefault="00D36C77">
            <w:pPr>
              <w:pStyle w:val="ConsPlusNormal"/>
              <w:jc w:val="center"/>
            </w:pPr>
            <w:r>
              <w:t>80,5</w:t>
            </w:r>
          </w:p>
        </w:tc>
        <w:tc>
          <w:tcPr>
            <w:tcW w:w="1210" w:type="dxa"/>
            <w:tcBorders>
              <w:top w:val="nil"/>
              <w:left w:val="nil"/>
              <w:bottom w:val="nil"/>
              <w:right w:val="nil"/>
            </w:tcBorders>
          </w:tcPr>
          <w:p w:rsidR="00D36C77" w:rsidRDefault="00D36C77">
            <w:pPr>
              <w:pStyle w:val="ConsPlusNormal"/>
              <w:jc w:val="center"/>
            </w:pPr>
            <w:r>
              <w:t>74,2</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jc w:val="center"/>
              <w:outlineLvl w:val="3"/>
            </w:pPr>
            <w:r>
              <w:t>Показатель 7 "Доля главных бюро медико-социальной экспертизы по субъектам Российской Федерации, оснащенных специальным диагностическим оборудованием, в общем количестве главных бюро медико-социальной экспертизы по субъектам Российской Федерации"</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100</w:t>
            </w:r>
          </w:p>
        </w:tc>
        <w:tc>
          <w:tcPr>
            <w:tcW w:w="854" w:type="dxa"/>
            <w:tcBorders>
              <w:top w:val="nil"/>
              <w:left w:val="nil"/>
              <w:bottom w:val="nil"/>
              <w:right w:val="nil"/>
            </w:tcBorders>
          </w:tcPr>
          <w:p w:rsidR="00D36C77" w:rsidRDefault="00D36C77">
            <w:pPr>
              <w:pStyle w:val="ConsPlusNormal"/>
              <w:jc w:val="center"/>
            </w:pPr>
            <w:r>
              <w:t>78,5</w:t>
            </w:r>
          </w:p>
        </w:tc>
        <w:tc>
          <w:tcPr>
            <w:tcW w:w="850"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85,7</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200" w:type="dxa"/>
            <w:tcBorders>
              <w:top w:val="nil"/>
              <w:left w:val="nil"/>
              <w:bottom w:val="nil"/>
              <w:right w:val="nil"/>
            </w:tcBorders>
          </w:tcPr>
          <w:p w:rsidR="00D36C77" w:rsidRDefault="00D36C77">
            <w:pPr>
              <w:pStyle w:val="ConsPlusNormal"/>
              <w:jc w:val="center"/>
            </w:pPr>
            <w:r>
              <w:t>-</w:t>
            </w:r>
          </w:p>
        </w:tc>
        <w:tc>
          <w:tcPr>
            <w:tcW w:w="121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Город Севастополь</w:t>
            </w:r>
          </w:p>
        </w:tc>
        <w:tc>
          <w:tcPr>
            <w:tcW w:w="850" w:type="dxa"/>
            <w:tcBorders>
              <w:top w:val="nil"/>
              <w:left w:val="nil"/>
              <w:bottom w:val="nil"/>
              <w:right w:val="nil"/>
            </w:tcBorders>
          </w:tcPr>
          <w:p w:rsidR="00D36C77" w:rsidRDefault="00D36C77">
            <w:pPr>
              <w:pStyle w:val="ConsPlusNormal"/>
              <w:jc w:val="center"/>
            </w:pPr>
            <w:r>
              <w:t>100</w:t>
            </w:r>
          </w:p>
        </w:tc>
        <w:tc>
          <w:tcPr>
            <w:tcW w:w="854" w:type="dxa"/>
            <w:tcBorders>
              <w:top w:val="nil"/>
              <w:left w:val="nil"/>
              <w:bottom w:val="nil"/>
              <w:right w:val="nil"/>
            </w:tcBorders>
          </w:tcPr>
          <w:p w:rsidR="00D36C77" w:rsidRDefault="00D36C77">
            <w:pPr>
              <w:pStyle w:val="ConsPlusNormal"/>
              <w:jc w:val="center"/>
            </w:pPr>
            <w:r>
              <w:t>75</w:t>
            </w:r>
          </w:p>
        </w:tc>
        <w:tc>
          <w:tcPr>
            <w:tcW w:w="850"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87,5</w:t>
            </w:r>
          </w:p>
        </w:tc>
        <w:tc>
          <w:tcPr>
            <w:tcW w:w="984" w:type="dxa"/>
            <w:tcBorders>
              <w:top w:val="nil"/>
              <w:left w:val="nil"/>
              <w:bottom w:val="nil"/>
              <w:right w:val="nil"/>
            </w:tcBorders>
          </w:tcPr>
          <w:p w:rsidR="00D36C77" w:rsidRDefault="00D36C77">
            <w:pPr>
              <w:pStyle w:val="ConsPlusNormal"/>
              <w:jc w:val="center"/>
            </w:pPr>
            <w:r>
              <w:t>100</w:t>
            </w:r>
          </w:p>
        </w:tc>
        <w:tc>
          <w:tcPr>
            <w:tcW w:w="989" w:type="dxa"/>
            <w:tcBorders>
              <w:top w:val="nil"/>
              <w:left w:val="nil"/>
              <w:bottom w:val="nil"/>
              <w:right w:val="nil"/>
            </w:tcBorders>
          </w:tcPr>
          <w:p w:rsidR="00D36C77" w:rsidRDefault="00D36C77">
            <w:pPr>
              <w:pStyle w:val="ConsPlusNormal"/>
              <w:jc w:val="center"/>
            </w:pPr>
            <w:r>
              <w:t>100</w:t>
            </w:r>
          </w:p>
        </w:tc>
        <w:tc>
          <w:tcPr>
            <w:tcW w:w="1200" w:type="dxa"/>
            <w:tcBorders>
              <w:top w:val="nil"/>
              <w:left w:val="nil"/>
              <w:bottom w:val="nil"/>
              <w:right w:val="nil"/>
            </w:tcBorders>
          </w:tcPr>
          <w:p w:rsidR="00D36C77" w:rsidRDefault="00D36C77">
            <w:pPr>
              <w:pStyle w:val="ConsPlusNormal"/>
              <w:jc w:val="center"/>
            </w:pPr>
            <w:r>
              <w:t>-</w:t>
            </w:r>
          </w:p>
        </w:tc>
        <w:tc>
          <w:tcPr>
            <w:tcW w:w="121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jc w:val="center"/>
              <w:outlineLvl w:val="2"/>
            </w:pPr>
            <w:r>
              <w:t>Подпрограмма 1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pPr>
            <w:r>
              <w:lastRenderedPageBreak/>
              <w:t>Цель -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и повышению уровня их жизни</w:t>
            </w:r>
          </w:p>
          <w:p w:rsidR="00D36C77" w:rsidRDefault="00D36C77">
            <w:pPr>
              <w:pStyle w:val="ConsPlusNormal"/>
            </w:pPr>
            <w:r>
              <w:t>Задачи: формирование условий для просвещенности граждан в вопросах инвалидности и устранения барьеров во взаимоотношениях с другими людьми;</w:t>
            </w:r>
          </w:p>
          <w:p w:rsidR="00D36C77" w:rsidRDefault="00D36C77">
            <w:pPr>
              <w:pStyle w:val="ConsPlusNormal"/>
            </w:pPr>
            <w:r>
              <w:t>оценка состояния доступности приоритетных объектов и услуг и формирование нормативно-правовой и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p w:rsidR="00D36C77" w:rsidRDefault="00D36C77">
            <w:pPr>
              <w:pStyle w:val="ConsPlusNormal"/>
            </w:pPr>
            <w:r>
              <w:t>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 здравоохранения, культуры, образования, транспорта, информации и связи, физической культуры и спорта</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jc w:val="center"/>
              <w:outlineLvl w:val="3"/>
            </w:pPr>
            <w:r>
              <w:t>Показатель 1.3 "Доля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96</w:t>
            </w:r>
          </w:p>
        </w:tc>
        <w:tc>
          <w:tcPr>
            <w:tcW w:w="850" w:type="dxa"/>
            <w:tcBorders>
              <w:top w:val="nil"/>
              <w:left w:val="nil"/>
              <w:bottom w:val="nil"/>
              <w:right w:val="nil"/>
            </w:tcBorders>
          </w:tcPr>
          <w:p w:rsidR="00D36C77" w:rsidRDefault="00D36C77">
            <w:pPr>
              <w:pStyle w:val="ConsPlusNormal"/>
              <w:jc w:val="center"/>
            </w:pPr>
            <w:r>
              <w:t>97</w:t>
            </w:r>
          </w:p>
        </w:tc>
        <w:tc>
          <w:tcPr>
            <w:tcW w:w="845" w:type="dxa"/>
            <w:tcBorders>
              <w:top w:val="nil"/>
              <w:left w:val="nil"/>
              <w:bottom w:val="nil"/>
              <w:right w:val="nil"/>
            </w:tcBorders>
          </w:tcPr>
          <w:p w:rsidR="00D36C77" w:rsidRDefault="00D36C77">
            <w:pPr>
              <w:pStyle w:val="ConsPlusNormal"/>
              <w:jc w:val="center"/>
            </w:pPr>
            <w:r>
              <w:t>97</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98</w:t>
            </w:r>
          </w:p>
        </w:tc>
        <w:tc>
          <w:tcPr>
            <w:tcW w:w="1200" w:type="dxa"/>
            <w:tcBorders>
              <w:top w:val="nil"/>
              <w:left w:val="nil"/>
              <w:bottom w:val="nil"/>
              <w:right w:val="nil"/>
            </w:tcBorders>
          </w:tcPr>
          <w:p w:rsidR="00D36C77" w:rsidRDefault="00D36C77">
            <w:pPr>
              <w:pStyle w:val="ConsPlusNormal"/>
              <w:jc w:val="center"/>
            </w:pPr>
            <w:r>
              <w:t>99</w:t>
            </w:r>
          </w:p>
        </w:tc>
        <w:tc>
          <w:tcPr>
            <w:tcW w:w="1210" w:type="dxa"/>
            <w:tcBorders>
              <w:top w:val="nil"/>
              <w:left w:val="nil"/>
              <w:bottom w:val="nil"/>
              <w:right w:val="nil"/>
            </w:tcBorders>
          </w:tcPr>
          <w:p w:rsidR="00D36C77" w:rsidRDefault="00D36C77">
            <w:pPr>
              <w:pStyle w:val="ConsPlusNormal"/>
              <w:jc w:val="center"/>
            </w:pPr>
            <w:r>
              <w:t>100</w:t>
            </w:r>
          </w:p>
        </w:tc>
        <w:tc>
          <w:tcPr>
            <w:tcW w:w="854" w:type="dxa"/>
            <w:tcBorders>
              <w:top w:val="nil"/>
              <w:left w:val="nil"/>
              <w:bottom w:val="nil"/>
              <w:right w:val="nil"/>
            </w:tcBorders>
          </w:tcPr>
          <w:p w:rsidR="00D36C77" w:rsidRDefault="00D36C77">
            <w:pPr>
              <w:pStyle w:val="ConsPlusNormal"/>
              <w:jc w:val="center"/>
            </w:pPr>
            <w:r>
              <w:t>100</w:t>
            </w:r>
          </w:p>
        </w:tc>
        <w:tc>
          <w:tcPr>
            <w:tcW w:w="854" w:type="dxa"/>
            <w:tcBorders>
              <w:top w:val="nil"/>
              <w:left w:val="nil"/>
              <w:bottom w:val="nil"/>
              <w:right w:val="nil"/>
            </w:tcBorders>
          </w:tcPr>
          <w:p w:rsidR="00D36C77" w:rsidRDefault="00D36C77">
            <w:pPr>
              <w:pStyle w:val="ConsPlusNormal"/>
              <w:jc w:val="center"/>
            </w:pPr>
            <w:r>
              <w:t>100</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100</w:t>
            </w:r>
          </w:p>
        </w:tc>
        <w:tc>
          <w:tcPr>
            <w:tcW w:w="874"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Город Севастополь</w:t>
            </w:r>
          </w:p>
        </w:tc>
        <w:tc>
          <w:tcPr>
            <w:tcW w:w="850" w:type="dxa"/>
            <w:tcBorders>
              <w:top w:val="nil"/>
              <w:left w:val="nil"/>
              <w:bottom w:val="nil"/>
              <w:right w:val="nil"/>
            </w:tcBorders>
          </w:tcPr>
          <w:p w:rsidR="00D36C77" w:rsidRDefault="00D36C77">
            <w:pPr>
              <w:pStyle w:val="ConsPlusNormal"/>
              <w:jc w:val="center"/>
            </w:pPr>
            <w:r>
              <w:t>96</w:t>
            </w:r>
          </w:p>
        </w:tc>
        <w:tc>
          <w:tcPr>
            <w:tcW w:w="854" w:type="dxa"/>
            <w:tcBorders>
              <w:top w:val="nil"/>
              <w:left w:val="nil"/>
              <w:bottom w:val="nil"/>
              <w:right w:val="nil"/>
            </w:tcBorders>
          </w:tcPr>
          <w:p w:rsidR="00D36C77" w:rsidRDefault="00D36C77">
            <w:pPr>
              <w:pStyle w:val="ConsPlusNormal"/>
              <w:jc w:val="center"/>
            </w:pPr>
            <w:r>
              <w:t>96</w:t>
            </w:r>
          </w:p>
        </w:tc>
        <w:tc>
          <w:tcPr>
            <w:tcW w:w="850" w:type="dxa"/>
            <w:tcBorders>
              <w:top w:val="nil"/>
              <w:left w:val="nil"/>
              <w:bottom w:val="nil"/>
              <w:right w:val="nil"/>
            </w:tcBorders>
          </w:tcPr>
          <w:p w:rsidR="00D36C77" w:rsidRDefault="00D36C77">
            <w:pPr>
              <w:pStyle w:val="ConsPlusNormal"/>
              <w:jc w:val="center"/>
            </w:pPr>
            <w:r>
              <w:t>97</w:t>
            </w:r>
          </w:p>
        </w:tc>
        <w:tc>
          <w:tcPr>
            <w:tcW w:w="845" w:type="dxa"/>
            <w:tcBorders>
              <w:top w:val="nil"/>
              <w:left w:val="nil"/>
              <w:bottom w:val="nil"/>
              <w:right w:val="nil"/>
            </w:tcBorders>
          </w:tcPr>
          <w:p w:rsidR="00D36C77" w:rsidRDefault="00D36C77">
            <w:pPr>
              <w:pStyle w:val="ConsPlusNormal"/>
              <w:jc w:val="center"/>
            </w:pPr>
            <w:r>
              <w:t>97</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99</w:t>
            </w:r>
          </w:p>
        </w:tc>
        <w:tc>
          <w:tcPr>
            <w:tcW w:w="1200" w:type="dxa"/>
            <w:tcBorders>
              <w:top w:val="nil"/>
              <w:left w:val="nil"/>
              <w:bottom w:val="nil"/>
              <w:right w:val="nil"/>
            </w:tcBorders>
          </w:tcPr>
          <w:p w:rsidR="00D36C77" w:rsidRDefault="00D36C77">
            <w:pPr>
              <w:pStyle w:val="ConsPlusNormal"/>
              <w:jc w:val="center"/>
            </w:pPr>
            <w:r>
              <w:t>99</w:t>
            </w:r>
          </w:p>
        </w:tc>
        <w:tc>
          <w:tcPr>
            <w:tcW w:w="1210" w:type="dxa"/>
            <w:tcBorders>
              <w:top w:val="nil"/>
              <w:left w:val="nil"/>
              <w:bottom w:val="nil"/>
              <w:right w:val="nil"/>
            </w:tcBorders>
          </w:tcPr>
          <w:p w:rsidR="00D36C77" w:rsidRDefault="00D36C77">
            <w:pPr>
              <w:pStyle w:val="ConsPlusNormal"/>
              <w:jc w:val="center"/>
            </w:pPr>
            <w:r>
              <w:t>100</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jc w:val="center"/>
              <w:outlineLvl w:val="3"/>
            </w:pPr>
            <w:r>
              <w:t>Показатель 1.4 "Доля детей-инвалидов в возрасте от 5 до 18 лет, получающих дополнительное образование, в общей численности детей-инвалидов такого возраста"</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30</w:t>
            </w:r>
          </w:p>
        </w:tc>
        <w:tc>
          <w:tcPr>
            <w:tcW w:w="850" w:type="dxa"/>
            <w:tcBorders>
              <w:top w:val="nil"/>
              <w:left w:val="nil"/>
              <w:bottom w:val="nil"/>
              <w:right w:val="nil"/>
            </w:tcBorders>
          </w:tcPr>
          <w:p w:rsidR="00D36C77" w:rsidRDefault="00D36C77">
            <w:pPr>
              <w:pStyle w:val="ConsPlusNormal"/>
              <w:jc w:val="center"/>
            </w:pPr>
            <w:r>
              <w:t>35</w:t>
            </w:r>
          </w:p>
        </w:tc>
        <w:tc>
          <w:tcPr>
            <w:tcW w:w="845" w:type="dxa"/>
            <w:tcBorders>
              <w:top w:val="nil"/>
              <w:left w:val="nil"/>
              <w:bottom w:val="nil"/>
              <w:right w:val="nil"/>
            </w:tcBorders>
          </w:tcPr>
          <w:p w:rsidR="00D36C77" w:rsidRDefault="00D36C77">
            <w:pPr>
              <w:pStyle w:val="ConsPlusNormal"/>
              <w:jc w:val="center"/>
            </w:pPr>
            <w:r>
              <w:t>35</w:t>
            </w:r>
          </w:p>
        </w:tc>
        <w:tc>
          <w:tcPr>
            <w:tcW w:w="984" w:type="dxa"/>
            <w:tcBorders>
              <w:top w:val="nil"/>
              <w:left w:val="nil"/>
              <w:bottom w:val="nil"/>
              <w:right w:val="nil"/>
            </w:tcBorders>
          </w:tcPr>
          <w:p w:rsidR="00D36C77" w:rsidRDefault="00D36C77">
            <w:pPr>
              <w:pStyle w:val="ConsPlusNormal"/>
              <w:jc w:val="center"/>
            </w:pPr>
            <w:r>
              <w:t>40</w:t>
            </w:r>
          </w:p>
        </w:tc>
        <w:tc>
          <w:tcPr>
            <w:tcW w:w="989" w:type="dxa"/>
            <w:tcBorders>
              <w:top w:val="nil"/>
              <w:left w:val="nil"/>
              <w:bottom w:val="nil"/>
              <w:right w:val="nil"/>
            </w:tcBorders>
          </w:tcPr>
          <w:p w:rsidR="00D36C77" w:rsidRDefault="00D36C77">
            <w:pPr>
              <w:pStyle w:val="ConsPlusNormal"/>
              <w:jc w:val="center"/>
            </w:pPr>
            <w:r>
              <w:t>41</w:t>
            </w:r>
          </w:p>
        </w:tc>
        <w:tc>
          <w:tcPr>
            <w:tcW w:w="1200" w:type="dxa"/>
            <w:tcBorders>
              <w:top w:val="nil"/>
              <w:left w:val="nil"/>
              <w:bottom w:val="nil"/>
              <w:right w:val="nil"/>
            </w:tcBorders>
          </w:tcPr>
          <w:p w:rsidR="00D36C77" w:rsidRDefault="00D36C77">
            <w:pPr>
              <w:pStyle w:val="ConsPlusNormal"/>
              <w:jc w:val="center"/>
            </w:pPr>
            <w:r>
              <w:t>45</w:t>
            </w:r>
          </w:p>
        </w:tc>
        <w:tc>
          <w:tcPr>
            <w:tcW w:w="1210" w:type="dxa"/>
            <w:tcBorders>
              <w:top w:val="nil"/>
              <w:left w:val="nil"/>
              <w:bottom w:val="nil"/>
              <w:right w:val="nil"/>
            </w:tcBorders>
          </w:tcPr>
          <w:p w:rsidR="00D36C77" w:rsidRDefault="00D36C77">
            <w:pPr>
              <w:pStyle w:val="ConsPlusNormal"/>
              <w:jc w:val="center"/>
            </w:pPr>
            <w:r>
              <w:t>50</w:t>
            </w:r>
          </w:p>
        </w:tc>
        <w:tc>
          <w:tcPr>
            <w:tcW w:w="854" w:type="dxa"/>
            <w:tcBorders>
              <w:top w:val="nil"/>
              <w:left w:val="nil"/>
              <w:bottom w:val="nil"/>
              <w:right w:val="nil"/>
            </w:tcBorders>
          </w:tcPr>
          <w:p w:rsidR="00D36C77" w:rsidRDefault="00D36C77">
            <w:pPr>
              <w:pStyle w:val="ConsPlusNormal"/>
              <w:jc w:val="center"/>
            </w:pPr>
            <w:r>
              <w:t>55</w:t>
            </w:r>
          </w:p>
        </w:tc>
        <w:tc>
          <w:tcPr>
            <w:tcW w:w="854" w:type="dxa"/>
            <w:tcBorders>
              <w:top w:val="nil"/>
              <w:left w:val="nil"/>
              <w:bottom w:val="nil"/>
              <w:right w:val="nil"/>
            </w:tcBorders>
          </w:tcPr>
          <w:p w:rsidR="00D36C77" w:rsidRDefault="00D36C77">
            <w:pPr>
              <w:pStyle w:val="ConsPlusNormal"/>
              <w:jc w:val="center"/>
            </w:pPr>
            <w:r>
              <w:t>60</w:t>
            </w:r>
          </w:p>
        </w:tc>
        <w:tc>
          <w:tcPr>
            <w:tcW w:w="854" w:type="dxa"/>
            <w:tcBorders>
              <w:top w:val="nil"/>
              <w:left w:val="nil"/>
              <w:bottom w:val="nil"/>
              <w:right w:val="nil"/>
            </w:tcBorders>
          </w:tcPr>
          <w:p w:rsidR="00D36C77" w:rsidRDefault="00D36C77">
            <w:pPr>
              <w:pStyle w:val="ConsPlusNormal"/>
              <w:jc w:val="center"/>
            </w:pPr>
            <w:r>
              <w:t>65</w:t>
            </w:r>
          </w:p>
        </w:tc>
        <w:tc>
          <w:tcPr>
            <w:tcW w:w="845" w:type="dxa"/>
            <w:tcBorders>
              <w:top w:val="nil"/>
              <w:left w:val="nil"/>
              <w:bottom w:val="nil"/>
              <w:right w:val="nil"/>
            </w:tcBorders>
          </w:tcPr>
          <w:p w:rsidR="00D36C77" w:rsidRDefault="00D36C77">
            <w:pPr>
              <w:pStyle w:val="ConsPlusNormal"/>
              <w:jc w:val="center"/>
            </w:pPr>
            <w:r>
              <w:t>70</w:t>
            </w:r>
          </w:p>
        </w:tc>
        <w:tc>
          <w:tcPr>
            <w:tcW w:w="874" w:type="dxa"/>
            <w:tcBorders>
              <w:top w:val="nil"/>
              <w:left w:val="nil"/>
              <w:bottom w:val="nil"/>
              <w:right w:val="nil"/>
            </w:tcBorders>
          </w:tcPr>
          <w:p w:rsidR="00D36C77" w:rsidRDefault="00D36C77">
            <w:pPr>
              <w:pStyle w:val="ConsPlusNormal"/>
              <w:jc w:val="center"/>
            </w:pPr>
            <w:r>
              <w:t>75</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Город Севастополь</w:t>
            </w:r>
          </w:p>
        </w:tc>
        <w:tc>
          <w:tcPr>
            <w:tcW w:w="850" w:type="dxa"/>
            <w:tcBorders>
              <w:top w:val="nil"/>
              <w:left w:val="nil"/>
              <w:bottom w:val="nil"/>
              <w:right w:val="nil"/>
            </w:tcBorders>
          </w:tcPr>
          <w:p w:rsidR="00D36C77" w:rsidRDefault="00D36C77">
            <w:pPr>
              <w:pStyle w:val="ConsPlusNormal"/>
              <w:jc w:val="center"/>
            </w:pPr>
            <w:r>
              <w:t>30</w:t>
            </w:r>
          </w:p>
        </w:tc>
        <w:tc>
          <w:tcPr>
            <w:tcW w:w="854" w:type="dxa"/>
            <w:tcBorders>
              <w:top w:val="nil"/>
              <w:left w:val="nil"/>
              <w:bottom w:val="nil"/>
              <w:right w:val="nil"/>
            </w:tcBorders>
          </w:tcPr>
          <w:p w:rsidR="00D36C77" w:rsidRDefault="00D36C77">
            <w:pPr>
              <w:pStyle w:val="ConsPlusNormal"/>
              <w:jc w:val="center"/>
            </w:pPr>
            <w:r>
              <w:t>30</w:t>
            </w:r>
          </w:p>
        </w:tc>
        <w:tc>
          <w:tcPr>
            <w:tcW w:w="850" w:type="dxa"/>
            <w:tcBorders>
              <w:top w:val="nil"/>
              <w:left w:val="nil"/>
              <w:bottom w:val="nil"/>
              <w:right w:val="nil"/>
            </w:tcBorders>
          </w:tcPr>
          <w:p w:rsidR="00D36C77" w:rsidRDefault="00D36C77">
            <w:pPr>
              <w:pStyle w:val="ConsPlusNormal"/>
              <w:jc w:val="center"/>
            </w:pPr>
            <w:r>
              <w:t>35</w:t>
            </w:r>
          </w:p>
        </w:tc>
        <w:tc>
          <w:tcPr>
            <w:tcW w:w="845" w:type="dxa"/>
            <w:tcBorders>
              <w:top w:val="nil"/>
              <w:left w:val="nil"/>
              <w:bottom w:val="nil"/>
              <w:right w:val="nil"/>
            </w:tcBorders>
          </w:tcPr>
          <w:p w:rsidR="00D36C77" w:rsidRDefault="00D36C77">
            <w:pPr>
              <w:pStyle w:val="ConsPlusNormal"/>
              <w:jc w:val="center"/>
            </w:pPr>
            <w:r>
              <w:t>37</w:t>
            </w:r>
          </w:p>
        </w:tc>
        <w:tc>
          <w:tcPr>
            <w:tcW w:w="984" w:type="dxa"/>
            <w:tcBorders>
              <w:top w:val="nil"/>
              <w:left w:val="nil"/>
              <w:bottom w:val="nil"/>
              <w:right w:val="nil"/>
            </w:tcBorders>
          </w:tcPr>
          <w:p w:rsidR="00D36C77" w:rsidRDefault="00D36C77">
            <w:pPr>
              <w:pStyle w:val="ConsPlusNormal"/>
              <w:jc w:val="center"/>
            </w:pPr>
            <w:r>
              <w:t>68</w:t>
            </w:r>
          </w:p>
        </w:tc>
        <w:tc>
          <w:tcPr>
            <w:tcW w:w="989" w:type="dxa"/>
            <w:tcBorders>
              <w:top w:val="nil"/>
              <w:left w:val="nil"/>
              <w:bottom w:val="nil"/>
              <w:right w:val="nil"/>
            </w:tcBorders>
          </w:tcPr>
          <w:p w:rsidR="00D36C77" w:rsidRDefault="00D36C77">
            <w:pPr>
              <w:pStyle w:val="ConsPlusNormal"/>
              <w:jc w:val="center"/>
            </w:pPr>
            <w:r>
              <w:t>45</w:t>
            </w:r>
          </w:p>
        </w:tc>
        <w:tc>
          <w:tcPr>
            <w:tcW w:w="1200" w:type="dxa"/>
            <w:tcBorders>
              <w:top w:val="nil"/>
              <w:left w:val="nil"/>
              <w:bottom w:val="nil"/>
              <w:right w:val="nil"/>
            </w:tcBorders>
          </w:tcPr>
          <w:p w:rsidR="00D36C77" w:rsidRDefault="00D36C77">
            <w:pPr>
              <w:pStyle w:val="ConsPlusNormal"/>
              <w:jc w:val="center"/>
            </w:pPr>
            <w:r>
              <w:t>45</w:t>
            </w:r>
          </w:p>
        </w:tc>
        <w:tc>
          <w:tcPr>
            <w:tcW w:w="1210" w:type="dxa"/>
            <w:tcBorders>
              <w:top w:val="nil"/>
              <w:left w:val="nil"/>
              <w:bottom w:val="nil"/>
              <w:right w:val="nil"/>
            </w:tcBorders>
          </w:tcPr>
          <w:p w:rsidR="00D36C77" w:rsidRDefault="00D36C77">
            <w:pPr>
              <w:pStyle w:val="ConsPlusNormal"/>
              <w:jc w:val="center"/>
            </w:pPr>
            <w:r>
              <w:t>50</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jc w:val="center"/>
              <w:outlineLvl w:val="3"/>
            </w:pPr>
            <w:r>
              <w:t>Показатель 1.8 "Доля детей-инвалидов в возрасте от 1,5 до 7 лет, охваченных дошкольным образованием, в общей численности детей-инвалидов такого возраста"</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80</w:t>
            </w:r>
          </w:p>
        </w:tc>
        <w:tc>
          <w:tcPr>
            <w:tcW w:w="850" w:type="dxa"/>
            <w:tcBorders>
              <w:top w:val="nil"/>
              <w:left w:val="nil"/>
              <w:bottom w:val="nil"/>
              <w:right w:val="nil"/>
            </w:tcBorders>
          </w:tcPr>
          <w:p w:rsidR="00D36C77" w:rsidRDefault="00D36C77">
            <w:pPr>
              <w:pStyle w:val="ConsPlusNormal"/>
              <w:jc w:val="center"/>
            </w:pPr>
            <w:r>
              <w:t>85</w:t>
            </w:r>
          </w:p>
        </w:tc>
        <w:tc>
          <w:tcPr>
            <w:tcW w:w="845" w:type="dxa"/>
            <w:tcBorders>
              <w:top w:val="nil"/>
              <w:left w:val="nil"/>
              <w:bottom w:val="nil"/>
              <w:right w:val="nil"/>
            </w:tcBorders>
          </w:tcPr>
          <w:p w:rsidR="00D36C77" w:rsidRDefault="00D36C77">
            <w:pPr>
              <w:pStyle w:val="ConsPlusNormal"/>
              <w:jc w:val="center"/>
            </w:pPr>
            <w:r>
              <w:t>85</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90</w:t>
            </w:r>
          </w:p>
        </w:tc>
        <w:tc>
          <w:tcPr>
            <w:tcW w:w="1200" w:type="dxa"/>
            <w:tcBorders>
              <w:top w:val="nil"/>
              <w:left w:val="nil"/>
              <w:bottom w:val="nil"/>
              <w:right w:val="nil"/>
            </w:tcBorders>
          </w:tcPr>
          <w:p w:rsidR="00D36C77" w:rsidRDefault="00D36C77">
            <w:pPr>
              <w:pStyle w:val="ConsPlusNormal"/>
              <w:jc w:val="center"/>
            </w:pPr>
            <w:r>
              <w:t>95</w:t>
            </w:r>
          </w:p>
        </w:tc>
        <w:tc>
          <w:tcPr>
            <w:tcW w:w="1210" w:type="dxa"/>
            <w:tcBorders>
              <w:top w:val="nil"/>
              <w:left w:val="nil"/>
              <w:bottom w:val="nil"/>
              <w:right w:val="nil"/>
            </w:tcBorders>
          </w:tcPr>
          <w:p w:rsidR="00D36C77" w:rsidRDefault="00D36C77">
            <w:pPr>
              <w:pStyle w:val="ConsPlusNormal"/>
              <w:jc w:val="center"/>
            </w:pPr>
            <w:r>
              <w:t>100</w:t>
            </w:r>
          </w:p>
        </w:tc>
        <w:tc>
          <w:tcPr>
            <w:tcW w:w="854" w:type="dxa"/>
            <w:tcBorders>
              <w:top w:val="nil"/>
              <w:left w:val="nil"/>
              <w:bottom w:val="nil"/>
              <w:right w:val="nil"/>
            </w:tcBorders>
          </w:tcPr>
          <w:p w:rsidR="00D36C77" w:rsidRDefault="00D36C77">
            <w:pPr>
              <w:pStyle w:val="ConsPlusNormal"/>
              <w:jc w:val="center"/>
            </w:pPr>
            <w:r>
              <w:t>100</w:t>
            </w:r>
          </w:p>
        </w:tc>
        <w:tc>
          <w:tcPr>
            <w:tcW w:w="854" w:type="dxa"/>
            <w:tcBorders>
              <w:top w:val="nil"/>
              <w:left w:val="nil"/>
              <w:bottom w:val="nil"/>
              <w:right w:val="nil"/>
            </w:tcBorders>
          </w:tcPr>
          <w:p w:rsidR="00D36C77" w:rsidRDefault="00D36C77">
            <w:pPr>
              <w:pStyle w:val="ConsPlusNormal"/>
              <w:jc w:val="center"/>
            </w:pPr>
            <w:r>
              <w:t>100</w:t>
            </w:r>
          </w:p>
        </w:tc>
        <w:tc>
          <w:tcPr>
            <w:tcW w:w="854" w:type="dxa"/>
            <w:tcBorders>
              <w:top w:val="nil"/>
              <w:left w:val="nil"/>
              <w:bottom w:val="nil"/>
              <w:right w:val="nil"/>
            </w:tcBorders>
          </w:tcPr>
          <w:p w:rsidR="00D36C77" w:rsidRDefault="00D36C77">
            <w:pPr>
              <w:pStyle w:val="ConsPlusNormal"/>
              <w:jc w:val="center"/>
            </w:pPr>
            <w:r>
              <w:t>100</w:t>
            </w:r>
          </w:p>
        </w:tc>
        <w:tc>
          <w:tcPr>
            <w:tcW w:w="845" w:type="dxa"/>
            <w:tcBorders>
              <w:top w:val="nil"/>
              <w:left w:val="nil"/>
              <w:bottom w:val="nil"/>
              <w:right w:val="nil"/>
            </w:tcBorders>
          </w:tcPr>
          <w:p w:rsidR="00D36C77" w:rsidRDefault="00D36C77">
            <w:pPr>
              <w:pStyle w:val="ConsPlusNormal"/>
              <w:jc w:val="center"/>
            </w:pPr>
            <w:r>
              <w:t>100</w:t>
            </w:r>
          </w:p>
        </w:tc>
        <w:tc>
          <w:tcPr>
            <w:tcW w:w="874" w:type="dxa"/>
            <w:tcBorders>
              <w:top w:val="nil"/>
              <w:left w:val="nil"/>
              <w:bottom w:val="nil"/>
              <w:right w:val="nil"/>
            </w:tcBorders>
          </w:tcPr>
          <w:p w:rsidR="00D36C77" w:rsidRDefault="00D36C77">
            <w:pPr>
              <w:pStyle w:val="ConsPlusNormal"/>
              <w:jc w:val="center"/>
            </w:pPr>
            <w:r>
              <w:t>100</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Город Севастополь</w:t>
            </w:r>
          </w:p>
        </w:tc>
        <w:tc>
          <w:tcPr>
            <w:tcW w:w="850" w:type="dxa"/>
            <w:tcBorders>
              <w:top w:val="nil"/>
              <w:left w:val="nil"/>
              <w:bottom w:val="nil"/>
              <w:right w:val="nil"/>
            </w:tcBorders>
          </w:tcPr>
          <w:p w:rsidR="00D36C77" w:rsidRDefault="00D36C77">
            <w:pPr>
              <w:pStyle w:val="ConsPlusNormal"/>
              <w:jc w:val="center"/>
            </w:pPr>
            <w:r>
              <w:t>80</w:t>
            </w:r>
          </w:p>
        </w:tc>
        <w:tc>
          <w:tcPr>
            <w:tcW w:w="854" w:type="dxa"/>
            <w:tcBorders>
              <w:top w:val="nil"/>
              <w:left w:val="nil"/>
              <w:bottom w:val="nil"/>
              <w:right w:val="nil"/>
            </w:tcBorders>
          </w:tcPr>
          <w:p w:rsidR="00D36C77" w:rsidRDefault="00D36C77">
            <w:pPr>
              <w:pStyle w:val="ConsPlusNormal"/>
              <w:jc w:val="center"/>
            </w:pPr>
            <w:r>
              <w:t>80</w:t>
            </w:r>
          </w:p>
        </w:tc>
        <w:tc>
          <w:tcPr>
            <w:tcW w:w="850" w:type="dxa"/>
            <w:tcBorders>
              <w:top w:val="nil"/>
              <w:left w:val="nil"/>
              <w:bottom w:val="nil"/>
              <w:right w:val="nil"/>
            </w:tcBorders>
          </w:tcPr>
          <w:p w:rsidR="00D36C77" w:rsidRDefault="00D36C77">
            <w:pPr>
              <w:pStyle w:val="ConsPlusNormal"/>
              <w:jc w:val="center"/>
            </w:pPr>
            <w:r>
              <w:t>85</w:t>
            </w:r>
          </w:p>
        </w:tc>
        <w:tc>
          <w:tcPr>
            <w:tcW w:w="845" w:type="dxa"/>
            <w:tcBorders>
              <w:top w:val="nil"/>
              <w:left w:val="nil"/>
              <w:bottom w:val="nil"/>
              <w:right w:val="nil"/>
            </w:tcBorders>
          </w:tcPr>
          <w:p w:rsidR="00D36C77" w:rsidRDefault="00D36C77">
            <w:pPr>
              <w:pStyle w:val="ConsPlusNormal"/>
              <w:jc w:val="center"/>
            </w:pPr>
            <w:r>
              <w:t>85</w:t>
            </w:r>
          </w:p>
        </w:tc>
        <w:tc>
          <w:tcPr>
            <w:tcW w:w="984" w:type="dxa"/>
            <w:tcBorders>
              <w:top w:val="nil"/>
              <w:left w:val="nil"/>
              <w:bottom w:val="nil"/>
              <w:right w:val="nil"/>
            </w:tcBorders>
          </w:tcPr>
          <w:p w:rsidR="00D36C77" w:rsidRDefault="00D36C77">
            <w:pPr>
              <w:pStyle w:val="ConsPlusNormal"/>
              <w:jc w:val="center"/>
            </w:pPr>
            <w:r>
              <w:t>90</w:t>
            </w:r>
          </w:p>
        </w:tc>
        <w:tc>
          <w:tcPr>
            <w:tcW w:w="989" w:type="dxa"/>
            <w:tcBorders>
              <w:top w:val="nil"/>
              <w:left w:val="nil"/>
              <w:bottom w:val="nil"/>
              <w:right w:val="nil"/>
            </w:tcBorders>
          </w:tcPr>
          <w:p w:rsidR="00D36C77" w:rsidRDefault="00D36C77">
            <w:pPr>
              <w:pStyle w:val="ConsPlusNormal"/>
              <w:jc w:val="center"/>
            </w:pPr>
            <w:r>
              <w:t>91</w:t>
            </w:r>
          </w:p>
        </w:tc>
        <w:tc>
          <w:tcPr>
            <w:tcW w:w="1200" w:type="dxa"/>
            <w:tcBorders>
              <w:top w:val="nil"/>
              <w:left w:val="nil"/>
              <w:bottom w:val="nil"/>
              <w:right w:val="nil"/>
            </w:tcBorders>
          </w:tcPr>
          <w:p w:rsidR="00D36C77" w:rsidRDefault="00D36C77">
            <w:pPr>
              <w:pStyle w:val="ConsPlusNormal"/>
              <w:jc w:val="center"/>
            </w:pPr>
            <w:r>
              <w:t>95</w:t>
            </w:r>
          </w:p>
        </w:tc>
        <w:tc>
          <w:tcPr>
            <w:tcW w:w="1210" w:type="dxa"/>
            <w:tcBorders>
              <w:top w:val="nil"/>
              <w:left w:val="nil"/>
              <w:bottom w:val="nil"/>
              <w:right w:val="nil"/>
            </w:tcBorders>
          </w:tcPr>
          <w:p w:rsidR="00D36C77" w:rsidRDefault="00D36C77">
            <w:pPr>
              <w:pStyle w:val="ConsPlusNormal"/>
              <w:jc w:val="center"/>
            </w:pPr>
            <w:r>
              <w:t>100</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p>
        </w:tc>
        <w:tc>
          <w:tcPr>
            <w:tcW w:w="854" w:type="dxa"/>
            <w:tcBorders>
              <w:top w:val="nil"/>
              <w:left w:val="nil"/>
              <w:bottom w:val="nil"/>
              <w:right w:val="nil"/>
            </w:tcBorders>
          </w:tcPr>
          <w:p w:rsidR="00D36C77" w:rsidRDefault="00D36C77">
            <w:pPr>
              <w:pStyle w:val="ConsPlusNormal"/>
              <w:jc w:val="center"/>
            </w:pPr>
          </w:p>
        </w:tc>
        <w:tc>
          <w:tcPr>
            <w:tcW w:w="845" w:type="dxa"/>
            <w:tcBorders>
              <w:top w:val="nil"/>
              <w:left w:val="nil"/>
              <w:bottom w:val="nil"/>
              <w:right w:val="nil"/>
            </w:tcBorders>
          </w:tcPr>
          <w:p w:rsidR="00D36C77" w:rsidRDefault="00D36C77">
            <w:pPr>
              <w:pStyle w:val="ConsPlusNormal"/>
              <w:jc w:val="center"/>
            </w:pPr>
          </w:p>
        </w:tc>
        <w:tc>
          <w:tcPr>
            <w:tcW w:w="874" w:type="dxa"/>
            <w:tcBorders>
              <w:top w:val="nil"/>
              <w:left w:val="nil"/>
              <w:bottom w:val="nil"/>
              <w:right w:val="nil"/>
            </w:tcBorders>
          </w:tcPr>
          <w:p w:rsidR="00D36C77" w:rsidRDefault="00D36C77">
            <w:pPr>
              <w:pStyle w:val="ConsPlusNormal"/>
              <w:jc w:val="center"/>
            </w:pP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jc w:val="center"/>
              <w:outlineLvl w:val="3"/>
            </w:pPr>
            <w:r>
              <w:t>Показатель 1.9 "Доля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21,4</w:t>
            </w:r>
          </w:p>
        </w:tc>
        <w:tc>
          <w:tcPr>
            <w:tcW w:w="854" w:type="dxa"/>
            <w:tcBorders>
              <w:top w:val="nil"/>
              <w:left w:val="nil"/>
              <w:bottom w:val="nil"/>
              <w:right w:val="nil"/>
            </w:tcBorders>
          </w:tcPr>
          <w:p w:rsidR="00D36C77" w:rsidRDefault="00D36C77">
            <w:pPr>
              <w:pStyle w:val="ConsPlusNormal"/>
              <w:jc w:val="center"/>
            </w:pPr>
            <w:r>
              <w:t>21,4</w:t>
            </w:r>
          </w:p>
        </w:tc>
        <w:tc>
          <w:tcPr>
            <w:tcW w:w="850" w:type="dxa"/>
            <w:tcBorders>
              <w:top w:val="nil"/>
              <w:left w:val="nil"/>
              <w:bottom w:val="nil"/>
              <w:right w:val="nil"/>
            </w:tcBorders>
          </w:tcPr>
          <w:p w:rsidR="00D36C77" w:rsidRDefault="00D36C77">
            <w:pPr>
              <w:pStyle w:val="ConsPlusNormal"/>
              <w:jc w:val="center"/>
            </w:pPr>
            <w:r>
              <w:t>22</w:t>
            </w:r>
          </w:p>
        </w:tc>
        <w:tc>
          <w:tcPr>
            <w:tcW w:w="845" w:type="dxa"/>
            <w:tcBorders>
              <w:top w:val="nil"/>
              <w:left w:val="nil"/>
              <w:bottom w:val="nil"/>
              <w:right w:val="nil"/>
            </w:tcBorders>
          </w:tcPr>
          <w:p w:rsidR="00D36C77" w:rsidRDefault="00D36C77">
            <w:pPr>
              <w:pStyle w:val="ConsPlusNormal"/>
              <w:jc w:val="center"/>
            </w:pPr>
            <w:r>
              <w:t>22,4</w:t>
            </w:r>
          </w:p>
        </w:tc>
        <w:tc>
          <w:tcPr>
            <w:tcW w:w="984" w:type="dxa"/>
            <w:tcBorders>
              <w:top w:val="nil"/>
              <w:left w:val="nil"/>
              <w:bottom w:val="nil"/>
              <w:right w:val="nil"/>
            </w:tcBorders>
          </w:tcPr>
          <w:p w:rsidR="00D36C77" w:rsidRDefault="00D36C77">
            <w:pPr>
              <w:pStyle w:val="ConsPlusNormal"/>
              <w:jc w:val="center"/>
            </w:pPr>
            <w:r>
              <w:t>22,3</w:t>
            </w:r>
          </w:p>
        </w:tc>
        <w:tc>
          <w:tcPr>
            <w:tcW w:w="989" w:type="dxa"/>
            <w:tcBorders>
              <w:top w:val="nil"/>
              <w:left w:val="nil"/>
              <w:bottom w:val="nil"/>
              <w:right w:val="nil"/>
            </w:tcBorders>
          </w:tcPr>
          <w:p w:rsidR="00D36C77" w:rsidRDefault="00D36C77">
            <w:pPr>
              <w:pStyle w:val="ConsPlusNormal"/>
              <w:jc w:val="center"/>
            </w:pPr>
            <w:r>
              <w:t>22,8</w:t>
            </w:r>
          </w:p>
        </w:tc>
        <w:tc>
          <w:tcPr>
            <w:tcW w:w="1200" w:type="dxa"/>
            <w:tcBorders>
              <w:top w:val="nil"/>
              <w:left w:val="nil"/>
              <w:bottom w:val="nil"/>
              <w:right w:val="nil"/>
            </w:tcBorders>
          </w:tcPr>
          <w:p w:rsidR="00D36C77" w:rsidRDefault="00D36C77">
            <w:pPr>
              <w:pStyle w:val="ConsPlusNormal"/>
              <w:jc w:val="center"/>
            </w:pPr>
            <w:r>
              <w:t>22,6</w:t>
            </w:r>
          </w:p>
        </w:tc>
        <w:tc>
          <w:tcPr>
            <w:tcW w:w="1210" w:type="dxa"/>
            <w:tcBorders>
              <w:top w:val="nil"/>
              <w:left w:val="nil"/>
              <w:bottom w:val="nil"/>
              <w:right w:val="nil"/>
            </w:tcBorders>
          </w:tcPr>
          <w:p w:rsidR="00D36C77" w:rsidRDefault="00D36C77">
            <w:pPr>
              <w:pStyle w:val="ConsPlusNormal"/>
              <w:jc w:val="center"/>
            </w:pPr>
            <w:r>
              <w:t>22,9</w:t>
            </w:r>
          </w:p>
        </w:tc>
        <w:tc>
          <w:tcPr>
            <w:tcW w:w="854" w:type="dxa"/>
            <w:tcBorders>
              <w:top w:val="nil"/>
              <w:left w:val="nil"/>
              <w:bottom w:val="nil"/>
              <w:right w:val="nil"/>
            </w:tcBorders>
          </w:tcPr>
          <w:p w:rsidR="00D36C77" w:rsidRDefault="00D36C77">
            <w:pPr>
              <w:pStyle w:val="ConsPlusNormal"/>
              <w:jc w:val="center"/>
            </w:pPr>
            <w:r>
              <w:t>23,2</w:t>
            </w:r>
          </w:p>
        </w:tc>
        <w:tc>
          <w:tcPr>
            <w:tcW w:w="854" w:type="dxa"/>
            <w:tcBorders>
              <w:top w:val="nil"/>
              <w:left w:val="nil"/>
              <w:bottom w:val="nil"/>
              <w:right w:val="nil"/>
            </w:tcBorders>
          </w:tcPr>
          <w:p w:rsidR="00D36C77" w:rsidRDefault="00D36C77">
            <w:pPr>
              <w:pStyle w:val="ConsPlusNormal"/>
              <w:jc w:val="center"/>
            </w:pPr>
            <w:r>
              <w:t>23,5</w:t>
            </w:r>
          </w:p>
        </w:tc>
        <w:tc>
          <w:tcPr>
            <w:tcW w:w="854" w:type="dxa"/>
            <w:tcBorders>
              <w:top w:val="nil"/>
              <w:left w:val="nil"/>
              <w:bottom w:val="nil"/>
              <w:right w:val="nil"/>
            </w:tcBorders>
          </w:tcPr>
          <w:p w:rsidR="00D36C77" w:rsidRDefault="00D36C77">
            <w:pPr>
              <w:pStyle w:val="ConsPlusNormal"/>
              <w:jc w:val="center"/>
            </w:pPr>
            <w:r>
              <w:t>23,8</w:t>
            </w:r>
          </w:p>
        </w:tc>
        <w:tc>
          <w:tcPr>
            <w:tcW w:w="845" w:type="dxa"/>
            <w:tcBorders>
              <w:top w:val="nil"/>
              <w:left w:val="nil"/>
              <w:bottom w:val="nil"/>
              <w:right w:val="nil"/>
            </w:tcBorders>
          </w:tcPr>
          <w:p w:rsidR="00D36C77" w:rsidRDefault="00D36C77">
            <w:pPr>
              <w:pStyle w:val="ConsPlusNormal"/>
              <w:jc w:val="center"/>
            </w:pPr>
            <w:r>
              <w:t>24,1</w:t>
            </w:r>
          </w:p>
        </w:tc>
        <w:tc>
          <w:tcPr>
            <w:tcW w:w="874" w:type="dxa"/>
            <w:tcBorders>
              <w:top w:val="nil"/>
              <w:left w:val="nil"/>
              <w:bottom w:val="nil"/>
              <w:right w:val="nil"/>
            </w:tcBorders>
          </w:tcPr>
          <w:p w:rsidR="00D36C77" w:rsidRDefault="00D36C77">
            <w:pPr>
              <w:pStyle w:val="ConsPlusNormal"/>
              <w:jc w:val="center"/>
            </w:pPr>
            <w:r>
              <w:t>24,4</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Город Севастополь</w:t>
            </w:r>
          </w:p>
        </w:tc>
        <w:tc>
          <w:tcPr>
            <w:tcW w:w="850" w:type="dxa"/>
            <w:tcBorders>
              <w:top w:val="nil"/>
              <w:left w:val="nil"/>
              <w:bottom w:val="nil"/>
              <w:right w:val="nil"/>
            </w:tcBorders>
          </w:tcPr>
          <w:p w:rsidR="00D36C77" w:rsidRDefault="00D36C77">
            <w:pPr>
              <w:pStyle w:val="ConsPlusNormal"/>
              <w:jc w:val="center"/>
            </w:pPr>
            <w:r>
              <w:t>21,2</w:t>
            </w:r>
          </w:p>
        </w:tc>
        <w:tc>
          <w:tcPr>
            <w:tcW w:w="854" w:type="dxa"/>
            <w:tcBorders>
              <w:top w:val="nil"/>
              <w:left w:val="nil"/>
              <w:bottom w:val="nil"/>
              <w:right w:val="nil"/>
            </w:tcBorders>
          </w:tcPr>
          <w:p w:rsidR="00D36C77" w:rsidRDefault="00D36C77">
            <w:pPr>
              <w:pStyle w:val="ConsPlusNormal"/>
              <w:jc w:val="center"/>
            </w:pPr>
            <w:r>
              <w:t>21,2</w:t>
            </w:r>
          </w:p>
        </w:tc>
        <w:tc>
          <w:tcPr>
            <w:tcW w:w="850" w:type="dxa"/>
            <w:tcBorders>
              <w:top w:val="nil"/>
              <w:left w:val="nil"/>
              <w:bottom w:val="nil"/>
              <w:right w:val="nil"/>
            </w:tcBorders>
          </w:tcPr>
          <w:p w:rsidR="00D36C77" w:rsidRDefault="00D36C77">
            <w:pPr>
              <w:pStyle w:val="ConsPlusNormal"/>
              <w:jc w:val="center"/>
            </w:pPr>
            <w:r>
              <w:t>22,7</w:t>
            </w:r>
          </w:p>
        </w:tc>
        <w:tc>
          <w:tcPr>
            <w:tcW w:w="845" w:type="dxa"/>
            <w:tcBorders>
              <w:top w:val="nil"/>
              <w:left w:val="nil"/>
              <w:bottom w:val="nil"/>
              <w:right w:val="nil"/>
            </w:tcBorders>
          </w:tcPr>
          <w:p w:rsidR="00D36C77" w:rsidRDefault="00D36C77">
            <w:pPr>
              <w:pStyle w:val="ConsPlusNormal"/>
              <w:jc w:val="center"/>
            </w:pPr>
            <w:r>
              <w:t>22,7</w:t>
            </w:r>
          </w:p>
        </w:tc>
        <w:tc>
          <w:tcPr>
            <w:tcW w:w="984" w:type="dxa"/>
            <w:tcBorders>
              <w:top w:val="nil"/>
              <w:left w:val="nil"/>
              <w:bottom w:val="nil"/>
              <w:right w:val="nil"/>
            </w:tcBorders>
          </w:tcPr>
          <w:p w:rsidR="00D36C77" w:rsidRDefault="00D36C77">
            <w:pPr>
              <w:pStyle w:val="ConsPlusNormal"/>
              <w:jc w:val="center"/>
            </w:pPr>
            <w:r>
              <w:t>22,3</w:t>
            </w:r>
          </w:p>
        </w:tc>
        <w:tc>
          <w:tcPr>
            <w:tcW w:w="989" w:type="dxa"/>
            <w:tcBorders>
              <w:top w:val="nil"/>
              <w:left w:val="nil"/>
              <w:bottom w:val="nil"/>
              <w:right w:val="nil"/>
            </w:tcBorders>
          </w:tcPr>
          <w:p w:rsidR="00D36C77" w:rsidRDefault="00D36C77">
            <w:pPr>
              <w:pStyle w:val="ConsPlusNormal"/>
              <w:jc w:val="center"/>
            </w:pPr>
            <w:r>
              <w:t>23</w:t>
            </w:r>
          </w:p>
        </w:tc>
        <w:tc>
          <w:tcPr>
            <w:tcW w:w="1200" w:type="dxa"/>
            <w:tcBorders>
              <w:top w:val="nil"/>
              <w:left w:val="nil"/>
              <w:bottom w:val="nil"/>
              <w:right w:val="nil"/>
            </w:tcBorders>
          </w:tcPr>
          <w:p w:rsidR="00D36C77" w:rsidRDefault="00D36C77">
            <w:pPr>
              <w:pStyle w:val="ConsPlusNormal"/>
              <w:jc w:val="center"/>
            </w:pPr>
            <w:r>
              <w:t>23</w:t>
            </w:r>
          </w:p>
        </w:tc>
        <w:tc>
          <w:tcPr>
            <w:tcW w:w="1210" w:type="dxa"/>
            <w:tcBorders>
              <w:top w:val="nil"/>
              <w:left w:val="nil"/>
              <w:bottom w:val="nil"/>
              <w:right w:val="nil"/>
            </w:tcBorders>
          </w:tcPr>
          <w:p w:rsidR="00D36C77" w:rsidRDefault="00D36C77">
            <w:pPr>
              <w:pStyle w:val="ConsPlusNormal"/>
              <w:jc w:val="center"/>
            </w:pPr>
            <w:r>
              <w:t>23</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jc w:val="center"/>
              <w:outlineLvl w:val="3"/>
            </w:pPr>
            <w:r>
              <w:t>Показатель 1.15 "Доля лиц с ограниченными возможностями здоровья и инвалидов в возрасте от 6 до 18 лет, систематически занимающихся физической культурой и спортом, в общей численности этой категории населения"</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lastRenderedPageBreak/>
              <w:t>Российская Федерация</w:t>
            </w:r>
          </w:p>
        </w:tc>
        <w:tc>
          <w:tcPr>
            <w:tcW w:w="850" w:type="dxa"/>
            <w:tcBorders>
              <w:top w:val="nil"/>
              <w:left w:val="nil"/>
              <w:bottom w:val="nil"/>
              <w:right w:val="nil"/>
            </w:tcBorders>
          </w:tcPr>
          <w:p w:rsidR="00D36C77" w:rsidRDefault="00D36C77">
            <w:pPr>
              <w:pStyle w:val="ConsPlusNormal"/>
              <w:jc w:val="center"/>
            </w:pPr>
            <w:r>
              <w:t>54,5</w:t>
            </w:r>
          </w:p>
        </w:tc>
        <w:tc>
          <w:tcPr>
            <w:tcW w:w="854" w:type="dxa"/>
            <w:tcBorders>
              <w:top w:val="nil"/>
              <w:left w:val="nil"/>
              <w:bottom w:val="nil"/>
              <w:right w:val="nil"/>
            </w:tcBorders>
          </w:tcPr>
          <w:p w:rsidR="00D36C77" w:rsidRDefault="00D36C77">
            <w:pPr>
              <w:pStyle w:val="ConsPlusNormal"/>
              <w:jc w:val="center"/>
            </w:pPr>
            <w:r>
              <w:t>72,9</w:t>
            </w:r>
          </w:p>
        </w:tc>
        <w:tc>
          <w:tcPr>
            <w:tcW w:w="850" w:type="dxa"/>
            <w:tcBorders>
              <w:top w:val="nil"/>
              <w:left w:val="nil"/>
              <w:bottom w:val="nil"/>
              <w:right w:val="nil"/>
            </w:tcBorders>
          </w:tcPr>
          <w:p w:rsidR="00D36C77" w:rsidRDefault="00D36C77">
            <w:pPr>
              <w:pStyle w:val="ConsPlusNormal"/>
              <w:jc w:val="center"/>
            </w:pPr>
            <w:r>
              <w:t>67,5</w:t>
            </w:r>
          </w:p>
        </w:tc>
        <w:tc>
          <w:tcPr>
            <w:tcW w:w="845" w:type="dxa"/>
            <w:tcBorders>
              <w:top w:val="nil"/>
              <w:left w:val="nil"/>
              <w:bottom w:val="nil"/>
              <w:right w:val="nil"/>
            </w:tcBorders>
          </w:tcPr>
          <w:p w:rsidR="00D36C77" w:rsidRDefault="00D36C77">
            <w:pPr>
              <w:pStyle w:val="ConsPlusNormal"/>
              <w:jc w:val="center"/>
            </w:pPr>
            <w:r>
              <w:t>83,2</w:t>
            </w:r>
          </w:p>
        </w:tc>
        <w:tc>
          <w:tcPr>
            <w:tcW w:w="984" w:type="dxa"/>
            <w:tcBorders>
              <w:top w:val="nil"/>
              <w:left w:val="nil"/>
              <w:bottom w:val="nil"/>
              <w:right w:val="nil"/>
            </w:tcBorders>
          </w:tcPr>
          <w:p w:rsidR="00D36C77" w:rsidRDefault="00D36C77">
            <w:pPr>
              <w:pStyle w:val="ConsPlusNormal"/>
              <w:jc w:val="center"/>
            </w:pPr>
            <w:r>
              <w:t>68</w:t>
            </w:r>
          </w:p>
        </w:tc>
        <w:tc>
          <w:tcPr>
            <w:tcW w:w="989" w:type="dxa"/>
            <w:tcBorders>
              <w:top w:val="nil"/>
              <w:left w:val="nil"/>
              <w:bottom w:val="nil"/>
              <w:right w:val="nil"/>
            </w:tcBorders>
          </w:tcPr>
          <w:p w:rsidR="00D36C77" w:rsidRDefault="00D36C77">
            <w:pPr>
              <w:pStyle w:val="ConsPlusNormal"/>
              <w:jc w:val="center"/>
            </w:pPr>
            <w:r>
              <w:t>70,1</w:t>
            </w:r>
          </w:p>
        </w:tc>
        <w:tc>
          <w:tcPr>
            <w:tcW w:w="1200" w:type="dxa"/>
            <w:tcBorders>
              <w:top w:val="nil"/>
              <w:left w:val="nil"/>
              <w:bottom w:val="nil"/>
              <w:right w:val="nil"/>
            </w:tcBorders>
          </w:tcPr>
          <w:p w:rsidR="00D36C77" w:rsidRDefault="00D36C77">
            <w:pPr>
              <w:pStyle w:val="ConsPlusNormal"/>
              <w:jc w:val="center"/>
            </w:pPr>
            <w:r>
              <w:t>68,5</w:t>
            </w:r>
          </w:p>
        </w:tc>
        <w:tc>
          <w:tcPr>
            <w:tcW w:w="1210" w:type="dxa"/>
            <w:tcBorders>
              <w:top w:val="nil"/>
              <w:left w:val="nil"/>
              <w:bottom w:val="nil"/>
              <w:right w:val="nil"/>
            </w:tcBorders>
          </w:tcPr>
          <w:p w:rsidR="00D36C77" w:rsidRDefault="00D36C77">
            <w:pPr>
              <w:pStyle w:val="ConsPlusNormal"/>
              <w:jc w:val="center"/>
            </w:pPr>
            <w:r>
              <w:t>73,5</w:t>
            </w:r>
          </w:p>
        </w:tc>
        <w:tc>
          <w:tcPr>
            <w:tcW w:w="854" w:type="dxa"/>
            <w:tcBorders>
              <w:top w:val="nil"/>
              <w:left w:val="nil"/>
              <w:bottom w:val="nil"/>
              <w:right w:val="nil"/>
            </w:tcBorders>
          </w:tcPr>
          <w:p w:rsidR="00D36C77" w:rsidRDefault="00D36C77">
            <w:pPr>
              <w:pStyle w:val="ConsPlusNormal"/>
              <w:jc w:val="center"/>
            </w:pPr>
            <w:r>
              <w:t>74</w:t>
            </w:r>
          </w:p>
        </w:tc>
        <w:tc>
          <w:tcPr>
            <w:tcW w:w="854" w:type="dxa"/>
            <w:tcBorders>
              <w:top w:val="nil"/>
              <w:left w:val="nil"/>
              <w:bottom w:val="nil"/>
              <w:right w:val="nil"/>
            </w:tcBorders>
          </w:tcPr>
          <w:p w:rsidR="00D36C77" w:rsidRDefault="00D36C77">
            <w:pPr>
              <w:pStyle w:val="ConsPlusNormal"/>
              <w:jc w:val="center"/>
            </w:pPr>
            <w:r>
              <w:t>74,5</w:t>
            </w:r>
          </w:p>
        </w:tc>
        <w:tc>
          <w:tcPr>
            <w:tcW w:w="854" w:type="dxa"/>
            <w:tcBorders>
              <w:top w:val="nil"/>
              <w:left w:val="nil"/>
              <w:bottom w:val="nil"/>
              <w:right w:val="nil"/>
            </w:tcBorders>
          </w:tcPr>
          <w:p w:rsidR="00D36C77" w:rsidRDefault="00D36C77">
            <w:pPr>
              <w:pStyle w:val="ConsPlusNormal"/>
              <w:jc w:val="center"/>
            </w:pPr>
            <w:r>
              <w:t>75</w:t>
            </w:r>
          </w:p>
        </w:tc>
        <w:tc>
          <w:tcPr>
            <w:tcW w:w="845" w:type="dxa"/>
            <w:tcBorders>
              <w:top w:val="nil"/>
              <w:left w:val="nil"/>
              <w:bottom w:val="nil"/>
              <w:right w:val="nil"/>
            </w:tcBorders>
          </w:tcPr>
          <w:p w:rsidR="00D36C77" w:rsidRDefault="00D36C77">
            <w:pPr>
              <w:pStyle w:val="ConsPlusNormal"/>
              <w:jc w:val="center"/>
            </w:pPr>
            <w:r>
              <w:t>75,5</w:t>
            </w:r>
          </w:p>
        </w:tc>
        <w:tc>
          <w:tcPr>
            <w:tcW w:w="874" w:type="dxa"/>
            <w:tcBorders>
              <w:top w:val="nil"/>
              <w:left w:val="nil"/>
              <w:bottom w:val="nil"/>
              <w:right w:val="nil"/>
            </w:tcBorders>
          </w:tcPr>
          <w:p w:rsidR="00D36C77" w:rsidRDefault="00D36C77">
            <w:pPr>
              <w:pStyle w:val="ConsPlusNormal"/>
              <w:jc w:val="center"/>
            </w:pPr>
            <w:r>
              <w:t>76</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Город Севастополь</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984" w:type="dxa"/>
            <w:tcBorders>
              <w:top w:val="nil"/>
              <w:left w:val="nil"/>
              <w:bottom w:val="nil"/>
              <w:right w:val="nil"/>
            </w:tcBorders>
          </w:tcPr>
          <w:p w:rsidR="00D36C77" w:rsidRDefault="00D36C77">
            <w:pPr>
              <w:pStyle w:val="ConsPlusNormal"/>
              <w:jc w:val="center"/>
            </w:pPr>
            <w:r>
              <w:t>-</w:t>
            </w:r>
          </w:p>
        </w:tc>
        <w:tc>
          <w:tcPr>
            <w:tcW w:w="989" w:type="dxa"/>
            <w:tcBorders>
              <w:top w:val="nil"/>
              <w:left w:val="nil"/>
              <w:bottom w:val="nil"/>
              <w:right w:val="nil"/>
            </w:tcBorders>
          </w:tcPr>
          <w:p w:rsidR="00D36C77" w:rsidRDefault="00D36C77">
            <w:pPr>
              <w:pStyle w:val="ConsPlusNormal"/>
              <w:jc w:val="center"/>
            </w:pPr>
            <w:r>
              <w:t>-</w:t>
            </w:r>
          </w:p>
        </w:tc>
        <w:tc>
          <w:tcPr>
            <w:tcW w:w="1200" w:type="dxa"/>
            <w:tcBorders>
              <w:top w:val="nil"/>
              <w:left w:val="nil"/>
              <w:bottom w:val="nil"/>
              <w:right w:val="nil"/>
            </w:tcBorders>
          </w:tcPr>
          <w:p w:rsidR="00D36C77" w:rsidRDefault="00D36C77">
            <w:pPr>
              <w:pStyle w:val="ConsPlusNormal"/>
              <w:jc w:val="center"/>
            </w:pPr>
            <w:r>
              <w:t>-</w:t>
            </w:r>
          </w:p>
        </w:tc>
        <w:tc>
          <w:tcPr>
            <w:tcW w:w="121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jc w:val="center"/>
              <w:outlineLvl w:val="2"/>
            </w:pPr>
            <w:r>
              <w:t>Подпрограмма 2 "Совершенствование системы комплексной реабилитации и абилитации инвалидов"</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pPr>
            <w:r>
              <w:t>Цель - повышение уровня обеспеченности инвалидов реабилитационными и абилитационными услугами.</w:t>
            </w:r>
          </w:p>
          <w:p w:rsidR="00D36C77" w:rsidRDefault="00D36C77">
            <w:pPr>
              <w:pStyle w:val="ConsPlusNormal"/>
            </w:pPr>
            <w:r>
              <w:t>Задачи: определение потребности инвалидов в реабилитационных и абилитационных услугах;</w:t>
            </w:r>
          </w:p>
          <w:p w:rsidR="00D36C77" w:rsidRDefault="00D36C77">
            <w:pPr>
              <w:pStyle w:val="ConsPlusNormal"/>
            </w:pPr>
            <w:r>
              <w:t>формирование современной отрасли по производству товаров для лиц с ограниченными возможностями здоровья, в том числе технических средств реабилитации инвалидов;</w:t>
            </w:r>
          </w:p>
          <w:p w:rsidR="00D36C77" w:rsidRDefault="00D36C77">
            <w:pPr>
              <w:pStyle w:val="ConsPlusNormal"/>
            </w:pPr>
            <w:r>
              <w:t>формирование условий для повышения уровня профессионального развития и занятости инвалидов</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jc w:val="center"/>
              <w:outlineLvl w:val="3"/>
            </w:pPr>
            <w:r>
              <w:t>Показатель 2.3 "Доля инвалидов, обеспеченных техническими средствами реабилитации (услугами) в соответствии с федеральным перечнем в рамках индивидуальной программы реабилитации, в общей численности инвалидов"</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98</w:t>
            </w:r>
          </w:p>
        </w:tc>
        <w:tc>
          <w:tcPr>
            <w:tcW w:w="854" w:type="dxa"/>
            <w:tcBorders>
              <w:top w:val="nil"/>
              <w:left w:val="nil"/>
              <w:bottom w:val="nil"/>
              <w:right w:val="nil"/>
            </w:tcBorders>
          </w:tcPr>
          <w:p w:rsidR="00D36C77" w:rsidRDefault="00D36C77">
            <w:pPr>
              <w:pStyle w:val="ConsPlusNormal"/>
              <w:jc w:val="center"/>
            </w:pPr>
            <w:r>
              <w:t>87,3</w:t>
            </w:r>
          </w:p>
        </w:tc>
        <w:tc>
          <w:tcPr>
            <w:tcW w:w="850"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88,6</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89,9</w:t>
            </w:r>
          </w:p>
        </w:tc>
        <w:tc>
          <w:tcPr>
            <w:tcW w:w="1200" w:type="dxa"/>
            <w:tcBorders>
              <w:top w:val="nil"/>
              <w:left w:val="nil"/>
              <w:bottom w:val="nil"/>
              <w:right w:val="nil"/>
            </w:tcBorders>
          </w:tcPr>
          <w:p w:rsidR="00D36C77" w:rsidRDefault="00D36C77">
            <w:pPr>
              <w:pStyle w:val="ConsPlusNormal"/>
              <w:jc w:val="center"/>
            </w:pPr>
            <w:r>
              <w:t>98</w:t>
            </w:r>
          </w:p>
        </w:tc>
        <w:tc>
          <w:tcPr>
            <w:tcW w:w="1210" w:type="dxa"/>
            <w:tcBorders>
              <w:top w:val="nil"/>
              <w:left w:val="nil"/>
              <w:bottom w:val="nil"/>
              <w:right w:val="nil"/>
            </w:tcBorders>
          </w:tcPr>
          <w:p w:rsidR="00D36C77" w:rsidRDefault="00D36C77">
            <w:pPr>
              <w:pStyle w:val="ConsPlusNormal"/>
              <w:jc w:val="center"/>
            </w:pPr>
            <w:r>
              <w:t>98</w:t>
            </w:r>
          </w:p>
        </w:tc>
        <w:tc>
          <w:tcPr>
            <w:tcW w:w="854" w:type="dxa"/>
            <w:tcBorders>
              <w:top w:val="nil"/>
              <w:left w:val="nil"/>
              <w:bottom w:val="nil"/>
              <w:right w:val="nil"/>
            </w:tcBorders>
          </w:tcPr>
          <w:p w:rsidR="00D36C77" w:rsidRDefault="00D36C77">
            <w:pPr>
              <w:pStyle w:val="ConsPlusNormal"/>
              <w:jc w:val="center"/>
            </w:pPr>
            <w:r>
              <w:t>98</w:t>
            </w:r>
          </w:p>
        </w:tc>
        <w:tc>
          <w:tcPr>
            <w:tcW w:w="854" w:type="dxa"/>
            <w:tcBorders>
              <w:top w:val="nil"/>
              <w:left w:val="nil"/>
              <w:bottom w:val="nil"/>
              <w:right w:val="nil"/>
            </w:tcBorders>
          </w:tcPr>
          <w:p w:rsidR="00D36C77" w:rsidRDefault="00D36C77">
            <w:pPr>
              <w:pStyle w:val="ConsPlusNormal"/>
              <w:jc w:val="center"/>
            </w:pPr>
            <w:r>
              <w:t>98</w:t>
            </w:r>
          </w:p>
        </w:tc>
        <w:tc>
          <w:tcPr>
            <w:tcW w:w="854"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98</w:t>
            </w:r>
          </w:p>
        </w:tc>
        <w:tc>
          <w:tcPr>
            <w:tcW w:w="874" w:type="dxa"/>
            <w:tcBorders>
              <w:top w:val="nil"/>
              <w:left w:val="nil"/>
              <w:bottom w:val="nil"/>
              <w:right w:val="nil"/>
            </w:tcBorders>
          </w:tcPr>
          <w:p w:rsidR="00D36C77" w:rsidRDefault="00D36C77">
            <w:pPr>
              <w:pStyle w:val="ConsPlusNormal"/>
              <w:jc w:val="center"/>
            </w:pPr>
            <w:r>
              <w:t>98</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Город Севастополь</w:t>
            </w:r>
          </w:p>
        </w:tc>
        <w:tc>
          <w:tcPr>
            <w:tcW w:w="850" w:type="dxa"/>
            <w:tcBorders>
              <w:top w:val="nil"/>
              <w:left w:val="nil"/>
              <w:bottom w:val="nil"/>
              <w:right w:val="nil"/>
            </w:tcBorders>
          </w:tcPr>
          <w:p w:rsidR="00D36C77" w:rsidRDefault="00D36C77">
            <w:pPr>
              <w:pStyle w:val="ConsPlusNormal"/>
              <w:jc w:val="center"/>
            </w:pPr>
            <w:r>
              <w:t>98</w:t>
            </w:r>
          </w:p>
        </w:tc>
        <w:tc>
          <w:tcPr>
            <w:tcW w:w="854" w:type="dxa"/>
            <w:tcBorders>
              <w:top w:val="nil"/>
              <w:left w:val="nil"/>
              <w:bottom w:val="nil"/>
              <w:right w:val="nil"/>
            </w:tcBorders>
          </w:tcPr>
          <w:p w:rsidR="00D36C77" w:rsidRDefault="00D36C77">
            <w:pPr>
              <w:pStyle w:val="ConsPlusNormal"/>
              <w:jc w:val="center"/>
            </w:pPr>
            <w:r>
              <w:t>79,2</w:t>
            </w:r>
          </w:p>
        </w:tc>
        <w:tc>
          <w:tcPr>
            <w:tcW w:w="850" w:type="dxa"/>
            <w:tcBorders>
              <w:top w:val="nil"/>
              <w:left w:val="nil"/>
              <w:bottom w:val="nil"/>
              <w:right w:val="nil"/>
            </w:tcBorders>
          </w:tcPr>
          <w:p w:rsidR="00D36C77" w:rsidRDefault="00D36C77">
            <w:pPr>
              <w:pStyle w:val="ConsPlusNormal"/>
              <w:jc w:val="center"/>
            </w:pPr>
            <w:r>
              <w:t>98</w:t>
            </w:r>
          </w:p>
        </w:tc>
        <w:tc>
          <w:tcPr>
            <w:tcW w:w="845" w:type="dxa"/>
            <w:tcBorders>
              <w:top w:val="nil"/>
              <w:left w:val="nil"/>
              <w:bottom w:val="nil"/>
              <w:right w:val="nil"/>
            </w:tcBorders>
          </w:tcPr>
          <w:p w:rsidR="00D36C77" w:rsidRDefault="00D36C77">
            <w:pPr>
              <w:pStyle w:val="ConsPlusNormal"/>
              <w:jc w:val="center"/>
            </w:pPr>
            <w:r>
              <w:t>62</w:t>
            </w:r>
          </w:p>
        </w:tc>
        <w:tc>
          <w:tcPr>
            <w:tcW w:w="984" w:type="dxa"/>
            <w:tcBorders>
              <w:top w:val="nil"/>
              <w:left w:val="nil"/>
              <w:bottom w:val="nil"/>
              <w:right w:val="nil"/>
            </w:tcBorders>
          </w:tcPr>
          <w:p w:rsidR="00D36C77" w:rsidRDefault="00D36C77">
            <w:pPr>
              <w:pStyle w:val="ConsPlusNormal"/>
              <w:jc w:val="center"/>
            </w:pPr>
            <w:r>
              <w:t>98</w:t>
            </w:r>
          </w:p>
        </w:tc>
        <w:tc>
          <w:tcPr>
            <w:tcW w:w="989" w:type="dxa"/>
            <w:tcBorders>
              <w:top w:val="nil"/>
              <w:left w:val="nil"/>
              <w:bottom w:val="nil"/>
              <w:right w:val="nil"/>
            </w:tcBorders>
          </w:tcPr>
          <w:p w:rsidR="00D36C77" w:rsidRDefault="00D36C77">
            <w:pPr>
              <w:pStyle w:val="ConsPlusNormal"/>
              <w:jc w:val="center"/>
            </w:pPr>
            <w:r>
              <w:t>78,78</w:t>
            </w:r>
          </w:p>
        </w:tc>
        <w:tc>
          <w:tcPr>
            <w:tcW w:w="1200" w:type="dxa"/>
            <w:tcBorders>
              <w:top w:val="nil"/>
              <w:left w:val="nil"/>
              <w:bottom w:val="nil"/>
              <w:right w:val="nil"/>
            </w:tcBorders>
          </w:tcPr>
          <w:p w:rsidR="00D36C77" w:rsidRDefault="00D36C77">
            <w:pPr>
              <w:pStyle w:val="ConsPlusNormal"/>
              <w:jc w:val="center"/>
            </w:pPr>
            <w:r>
              <w:t>98</w:t>
            </w:r>
          </w:p>
        </w:tc>
        <w:tc>
          <w:tcPr>
            <w:tcW w:w="1210" w:type="dxa"/>
            <w:tcBorders>
              <w:top w:val="nil"/>
              <w:left w:val="nil"/>
              <w:bottom w:val="nil"/>
              <w:right w:val="nil"/>
            </w:tcBorders>
          </w:tcPr>
          <w:p w:rsidR="00D36C77" w:rsidRDefault="00D36C77">
            <w:pPr>
              <w:pStyle w:val="ConsPlusNormal"/>
              <w:jc w:val="center"/>
            </w:pPr>
            <w:r>
              <w:t>98</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jc w:val="center"/>
              <w:outlineLvl w:val="3"/>
            </w:pPr>
            <w:r>
              <w:t>Показатель 2.12 "Доля инвалидов, принятых на обучение по образовательным программам среднего профессионального образования (по отношению к значению показателя предыдущего года)"</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101</w:t>
            </w:r>
          </w:p>
        </w:tc>
        <w:tc>
          <w:tcPr>
            <w:tcW w:w="854" w:type="dxa"/>
            <w:tcBorders>
              <w:top w:val="nil"/>
              <w:left w:val="nil"/>
              <w:bottom w:val="nil"/>
              <w:right w:val="nil"/>
            </w:tcBorders>
          </w:tcPr>
          <w:p w:rsidR="00D36C77" w:rsidRDefault="00D36C77">
            <w:pPr>
              <w:pStyle w:val="ConsPlusNormal"/>
              <w:jc w:val="center"/>
            </w:pPr>
            <w:r>
              <w:t>105,8</w:t>
            </w:r>
          </w:p>
        </w:tc>
        <w:tc>
          <w:tcPr>
            <w:tcW w:w="850" w:type="dxa"/>
            <w:tcBorders>
              <w:top w:val="nil"/>
              <w:left w:val="nil"/>
              <w:bottom w:val="nil"/>
              <w:right w:val="nil"/>
            </w:tcBorders>
          </w:tcPr>
          <w:p w:rsidR="00D36C77" w:rsidRDefault="00D36C77">
            <w:pPr>
              <w:pStyle w:val="ConsPlusNormal"/>
              <w:jc w:val="center"/>
            </w:pPr>
            <w:r>
              <w:t>102</w:t>
            </w:r>
          </w:p>
        </w:tc>
        <w:tc>
          <w:tcPr>
            <w:tcW w:w="845" w:type="dxa"/>
            <w:tcBorders>
              <w:top w:val="nil"/>
              <w:left w:val="nil"/>
              <w:bottom w:val="nil"/>
              <w:right w:val="nil"/>
            </w:tcBorders>
          </w:tcPr>
          <w:p w:rsidR="00D36C77" w:rsidRDefault="00D36C77">
            <w:pPr>
              <w:pStyle w:val="ConsPlusNormal"/>
              <w:jc w:val="center"/>
            </w:pPr>
            <w:r>
              <w:t>111,1</w:t>
            </w:r>
          </w:p>
        </w:tc>
        <w:tc>
          <w:tcPr>
            <w:tcW w:w="984" w:type="dxa"/>
            <w:tcBorders>
              <w:top w:val="nil"/>
              <w:left w:val="nil"/>
              <w:bottom w:val="nil"/>
              <w:right w:val="nil"/>
            </w:tcBorders>
          </w:tcPr>
          <w:p w:rsidR="00D36C77" w:rsidRDefault="00D36C77">
            <w:pPr>
              <w:pStyle w:val="ConsPlusNormal"/>
              <w:jc w:val="center"/>
            </w:pPr>
            <w:r>
              <w:t>103</w:t>
            </w:r>
          </w:p>
        </w:tc>
        <w:tc>
          <w:tcPr>
            <w:tcW w:w="989" w:type="dxa"/>
            <w:tcBorders>
              <w:top w:val="nil"/>
              <w:left w:val="nil"/>
              <w:bottom w:val="nil"/>
              <w:right w:val="nil"/>
            </w:tcBorders>
          </w:tcPr>
          <w:p w:rsidR="00D36C77" w:rsidRDefault="00D36C77">
            <w:pPr>
              <w:pStyle w:val="ConsPlusNormal"/>
              <w:jc w:val="center"/>
            </w:pPr>
            <w:r>
              <w:t>110</w:t>
            </w:r>
          </w:p>
        </w:tc>
        <w:tc>
          <w:tcPr>
            <w:tcW w:w="1200" w:type="dxa"/>
            <w:tcBorders>
              <w:top w:val="nil"/>
              <w:left w:val="nil"/>
              <w:bottom w:val="nil"/>
              <w:right w:val="nil"/>
            </w:tcBorders>
          </w:tcPr>
          <w:p w:rsidR="00D36C77" w:rsidRDefault="00D36C77">
            <w:pPr>
              <w:pStyle w:val="ConsPlusNormal"/>
              <w:jc w:val="center"/>
            </w:pPr>
            <w:r>
              <w:t>105</w:t>
            </w:r>
          </w:p>
        </w:tc>
        <w:tc>
          <w:tcPr>
            <w:tcW w:w="1210" w:type="dxa"/>
            <w:tcBorders>
              <w:top w:val="nil"/>
              <w:left w:val="nil"/>
              <w:bottom w:val="nil"/>
              <w:right w:val="nil"/>
            </w:tcBorders>
          </w:tcPr>
          <w:p w:rsidR="00D36C77" w:rsidRDefault="00D36C77">
            <w:pPr>
              <w:pStyle w:val="ConsPlusNormal"/>
              <w:jc w:val="center"/>
            </w:pPr>
            <w:r>
              <w:t>107</w:t>
            </w:r>
          </w:p>
        </w:tc>
        <w:tc>
          <w:tcPr>
            <w:tcW w:w="854" w:type="dxa"/>
            <w:tcBorders>
              <w:top w:val="nil"/>
              <w:left w:val="nil"/>
              <w:bottom w:val="nil"/>
              <w:right w:val="nil"/>
            </w:tcBorders>
          </w:tcPr>
          <w:p w:rsidR="00D36C77" w:rsidRDefault="00D36C77">
            <w:pPr>
              <w:pStyle w:val="ConsPlusNormal"/>
              <w:jc w:val="center"/>
            </w:pPr>
            <w:r>
              <w:t>109</w:t>
            </w:r>
          </w:p>
        </w:tc>
        <w:tc>
          <w:tcPr>
            <w:tcW w:w="854" w:type="dxa"/>
            <w:tcBorders>
              <w:top w:val="nil"/>
              <w:left w:val="nil"/>
              <w:bottom w:val="nil"/>
              <w:right w:val="nil"/>
            </w:tcBorders>
          </w:tcPr>
          <w:p w:rsidR="00D36C77" w:rsidRDefault="00D36C77">
            <w:pPr>
              <w:pStyle w:val="ConsPlusNormal"/>
              <w:jc w:val="center"/>
            </w:pPr>
            <w:r>
              <w:t>111</w:t>
            </w:r>
          </w:p>
        </w:tc>
        <w:tc>
          <w:tcPr>
            <w:tcW w:w="854" w:type="dxa"/>
            <w:tcBorders>
              <w:top w:val="nil"/>
              <w:left w:val="nil"/>
              <w:bottom w:val="nil"/>
              <w:right w:val="nil"/>
            </w:tcBorders>
          </w:tcPr>
          <w:p w:rsidR="00D36C77" w:rsidRDefault="00D36C77">
            <w:pPr>
              <w:pStyle w:val="ConsPlusNormal"/>
              <w:jc w:val="center"/>
            </w:pPr>
            <w:r>
              <w:t>113</w:t>
            </w:r>
          </w:p>
        </w:tc>
        <w:tc>
          <w:tcPr>
            <w:tcW w:w="845" w:type="dxa"/>
            <w:tcBorders>
              <w:top w:val="nil"/>
              <w:left w:val="nil"/>
              <w:bottom w:val="nil"/>
              <w:right w:val="nil"/>
            </w:tcBorders>
          </w:tcPr>
          <w:p w:rsidR="00D36C77" w:rsidRDefault="00D36C77">
            <w:pPr>
              <w:pStyle w:val="ConsPlusNormal"/>
              <w:jc w:val="center"/>
            </w:pPr>
            <w:r>
              <w:t>115</w:t>
            </w:r>
          </w:p>
        </w:tc>
        <w:tc>
          <w:tcPr>
            <w:tcW w:w="874" w:type="dxa"/>
            <w:tcBorders>
              <w:top w:val="nil"/>
              <w:left w:val="nil"/>
              <w:bottom w:val="nil"/>
              <w:right w:val="nil"/>
            </w:tcBorders>
          </w:tcPr>
          <w:p w:rsidR="00D36C77" w:rsidRDefault="00D36C77">
            <w:pPr>
              <w:pStyle w:val="ConsPlusNormal"/>
              <w:jc w:val="center"/>
            </w:pPr>
            <w:r>
              <w:t>117</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Город Севастополь</w:t>
            </w:r>
          </w:p>
        </w:tc>
        <w:tc>
          <w:tcPr>
            <w:tcW w:w="85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0" w:type="dxa"/>
            <w:tcBorders>
              <w:top w:val="nil"/>
              <w:left w:val="nil"/>
              <w:bottom w:val="nil"/>
              <w:right w:val="nil"/>
            </w:tcBorders>
          </w:tcPr>
          <w:p w:rsidR="00D36C77" w:rsidRDefault="00D36C77">
            <w:pPr>
              <w:pStyle w:val="ConsPlusNormal"/>
              <w:jc w:val="center"/>
            </w:pPr>
            <w:r>
              <w:t>102</w:t>
            </w:r>
          </w:p>
        </w:tc>
        <w:tc>
          <w:tcPr>
            <w:tcW w:w="845" w:type="dxa"/>
            <w:tcBorders>
              <w:top w:val="nil"/>
              <w:left w:val="nil"/>
              <w:bottom w:val="nil"/>
              <w:right w:val="nil"/>
            </w:tcBorders>
          </w:tcPr>
          <w:p w:rsidR="00D36C77" w:rsidRDefault="00D36C77">
            <w:pPr>
              <w:pStyle w:val="ConsPlusNormal"/>
              <w:jc w:val="center"/>
            </w:pPr>
            <w:r>
              <w:t>102</w:t>
            </w:r>
          </w:p>
        </w:tc>
        <w:tc>
          <w:tcPr>
            <w:tcW w:w="984" w:type="dxa"/>
            <w:tcBorders>
              <w:top w:val="nil"/>
              <w:left w:val="nil"/>
              <w:bottom w:val="nil"/>
              <w:right w:val="nil"/>
            </w:tcBorders>
          </w:tcPr>
          <w:p w:rsidR="00D36C77" w:rsidRDefault="00D36C77">
            <w:pPr>
              <w:pStyle w:val="ConsPlusNormal"/>
              <w:jc w:val="center"/>
            </w:pPr>
            <w:r>
              <w:t>102</w:t>
            </w:r>
          </w:p>
        </w:tc>
        <w:tc>
          <w:tcPr>
            <w:tcW w:w="989" w:type="dxa"/>
            <w:tcBorders>
              <w:top w:val="nil"/>
              <w:left w:val="nil"/>
              <w:bottom w:val="nil"/>
              <w:right w:val="nil"/>
            </w:tcBorders>
          </w:tcPr>
          <w:p w:rsidR="00D36C77" w:rsidRDefault="00D36C77">
            <w:pPr>
              <w:pStyle w:val="ConsPlusNormal"/>
              <w:jc w:val="center"/>
            </w:pPr>
            <w:r>
              <w:t>-</w:t>
            </w:r>
          </w:p>
        </w:tc>
        <w:tc>
          <w:tcPr>
            <w:tcW w:w="1200" w:type="dxa"/>
            <w:tcBorders>
              <w:top w:val="nil"/>
              <w:left w:val="nil"/>
              <w:bottom w:val="nil"/>
              <w:right w:val="nil"/>
            </w:tcBorders>
          </w:tcPr>
          <w:p w:rsidR="00D36C77" w:rsidRDefault="00D36C77">
            <w:pPr>
              <w:pStyle w:val="ConsPlusNormal"/>
              <w:jc w:val="center"/>
            </w:pPr>
            <w:r>
              <w:t>105</w:t>
            </w:r>
          </w:p>
        </w:tc>
        <w:tc>
          <w:tcPr>
            <w:tcW w:w="1210"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54" w:type="dxa"/>
            <w:tcBorders>
              <w:top w:val="nil"/>
              <w:left w:val="nil"/>
              <w:bottom w:val="nil"/>
              <w:right w:val="nil"/>
            </w:tcBorders>
          </w:tcPr>
          <w:p w:rsidR="00D36C77" w:rsidRDefault="00D36C77">
            <w:pPr>
              <w:pStyle w:val="ConsPlusNormal"/>
              <w:jc w:val="center"/>
            </w:pPr>
            <w:r>
              <w:t>-</w:t>
            </w:r>
          </w:p>
        </w:tc>
        <w:tc>
          <w:tcPr>
            <w:tcW w:w="845" w:type="dxa"/>
            <w:tcBorders>
              <w:top w:val="nil"/>
              <w:left w:val="nil"/>
              <w:bottom w:val="nil"/>
              <w:right w:val="nil"/>
            </w:tcBorders>
          </w:tcPr>
          <w:p w:rsidR="00D36C77" w:rsidRDefault="00D36C77">
            <w:pPr>
              <w:pStyle w:val="ConsPlusNormal"/>
              <w:jc w:val="center"/>
            </w:pPr>
            <w:r>
              <w:t>-</w:t>
            </w:r>
          </w:p>
        </w:tc>
        <w:tc>
          <w:tcPr>
            <w:tcW w:w="8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5735" w:type="dxa"/>
            <w:gridSpan w:val="14"/>
            <w:tcBorders>
              <w:top w:val="nil"/>
              <w:left w:val="nil"/>
              <w:bottom w:val="nil"/>
              <w:right w:val="nil"/>
            </w:tcBorders>
          </w:tcPr>
          <w:p w:rsidR="00D36C77" w:rsidRDefault="00D36C77">
            <w:pPr>
              <w:pStyle w:val="ConsPlusNormal"/>
              <w:jc w:val="center"/>
              <w:outlineLvl w:val="3"/>
            </w:pPr>
            <w:r>
              <w:t>Показатель 2.13 "Доля студентов из числа инвалидов, обучавшихся по образовательным программам среднего профессионального образования, выбывших по причине академической неуспеваемости"</w:t>
            </w:r>
          </w:p>
        </w:tc>
      </w:tr>
      <w:tr w:rsidR="00D36C77">
        <w:tblPrEx>
          <w:tblBorders>
            <w:insideH w:val="none" w:sz="0" w:space="0" w:color="auto"/>
            <w:insideV w:val="none" w:sz="0" w:space="0" w:color="auto"/>
          </w:tblBorders>
        </w:tblPrEx>
        <w:tc>
          <w:tcPr>
            <w:tcW w:w="3672" w:type="dxa"/>
            <w:tcBorders>
              <w:top w:val="nil"/>
              <w:left w:val="nil"/>
              <w:bottom w:val="nil"/>
              <w:right w:val="nil"/>
            </w:tcBorders>
          </w:tcPr>
          <w:p w:rsidR="00D36C77" w:rsidRDefault="00D36C77">
            <w:pPr>
              <w:pStyle w:val="ConsPlusNormal"/>
            </w:pPr>
            <w:r>
              <w:t>Российская Федерация</w:t>
            </w:r>
          </w:p>
        </w:tc>
        <w:tc>
          <w:tcPr>
            <w:tcW w:w="850" w:type="dxa"/>
            <w:tcBorders>
              <w:top w:val="nil"/>
              <w:left w:val="nil"/>
              <w:bottom w:val="nil"/>
              <w:right w:val="nil"/>
            </w:tcBorders>
          </w:tcPr>
          <w:p w:rsidR="00D36C77" w:rsidRDefault="00D36C77">
            <w:pPr>
              <w:pStyle w:val="ConsPlusNormal"/>
              <w:jc w:val="center"/>
            </w:pPr>
            <w:r>
              <w:t>9</w:t>
            </w:r>
          </w:p>
        </w:tc>
        <w:tc>
          <w:tcPr>
            <w:tcW w:w="854" w:type="dxa"/>
            <w:tcBorders>
              <w:top w:val="nil"/>
              <w:left w:val="nil"/>
              <w:bottom w:val="nil"/>
              <w:right w:val="nil"/>
            </w:tcBorders>
          </w:tcPr>
          <w:p w:rsidR="00D36C77" w:rsidRDefault="00D36C77">
            <w:pPr>
              <w:pStyle w:val="ConsPlusNormal"/>
              <w:jc w:val="center"/>
            </w:pPr>
            <w:r>
              <w:t>2,7</w:t>
            </w:r>
          </w:p>
        </w:tc>
        <w:tc>
          <w:tcPr>
            <w:tcW w:w="850" w:type="dxa"/>
            <w:tcBorders>
              <w:top w:val="nil"/>
              <w:left w:val="nil"/>
              <w:bottom w:val="nil"/>
              <w:right w:val="nil"/>
            </w:tcBorders>
          </w:tcPr>
          <w:p w:rsidR="00D36C77" w:rsidRDefault="00D36C77">
            <w:pPr>
              <w:pStyle w:val="ConsPlusNormal"/>
              <w:jc w:val="center"/>
            </w:pPr>
            <w:r>
              <w:t>8</w:t>
            </w:r>
          </w:p>
        </w:tc>
        <w:tc>
          <w:tcPr>
            <w:tcW w:w="845" w:type="dxa"/>
            <w:tcBorders>
              <w:top w:val="nil"/>
              <w:left w:val="nil"/>
              <w:bottom w:val="nil"/>
              <w:right w:val="nil"/>
            </w:tcBorders>
          </w:tcPr>
          <w:p w:rsidR="00D36C77" w:rsidRDefault="00D36C77">
            <w:pPr>
              <w:pStyle w:val="ConsPlusNormal"/>
              <w:jc w:val="center"/>
            </w:pPr>
            <w:r>
              <w:t>2,8</w:t>
            </w:r>
          </w:p>
        </w:tc>
        <w:tc>
          <w:tcPr>
            <w:tcW w:w="984" w:type="dxa"/>
            <w:tcBorders>
              <w:top w:val="nil"/>
              <w:left w:val="nil"/>
              <w:bottom w:val="nil"/>
              <w:right w:val="nil"/>
            </w:tcBorders>
          </w:tcPr>
          <w:p w:rsidR="00D36C77" w:rsidRDefault="00D36C77">
            <w:pPr>
              <w:pStyle w:val="ConsPlusNormal"/>
              <w:jc w:val="center"/>
            </w:pPr>
            <w:r>
              <w:t>7</w:t>
            </w:r>
          </w:p>
        </w:tc>
        <w:tc>
          <w:tcPr>
            <w:tcW w:w="989" w:type="dxa"/>
            <w:tcBorders>
              <w:top w:val="nil"/>
              <w:left w:val="nil"/>
              <w:bottom w:val="nil"/>
              <w:right w:val="nil"/>
            </w:tcBorders>
          </w:tcPr>
          <w:p w:rsidR="00D36C77" w:rsidRDefault="00D36C77">
            <w:pPr>
              <w:pStyle w:val="ConsPlusNormal"/>
              <w:jc w:val="center"/>
            </w:pPr>
            <w:r>
              <w:t>9</w:t>
            </w:r>
          </w:p>
        </w:tc>
        <w:tc>
          <w:tcPr>
            <w:tcW w:w="1200" w:type="dxa"/>
            <w:tcBorders>
              <w:top w:val="nil"/>
              <w:left w:val="nil"/>
              <w:bottom w:val="nil"/>
              <w:right w:val="nil"/>
            </w:tcBorders>
          </w:tcPr>
          <w:p w:rsidR="00D36C77" w:rsidRDefault="00D36C77">
            <w:pPr>
              <w:pStyle w:val="ConsPlusNormal"/>
              <w:jc w:val="center"/>
            </w:pPr>
            <w:r>
              <w:t>7</w:t>
            </w:r>
          </w:p>
        </w:tc>
        <w:tc>
          <w:tcPr>
            <w:tcW w:w="1210" w:type="dxa"/>
            <w:tcBorders>
              <w:top w:val="nil"/>
              <w:left w:val="nil"/>
              <w:bottom w:val="nil"/>
              <w:right w:val="nil"/>
            </w:tcBorders>
          </w:tcPr>
          <w:p w:rsidR="00D36C77" w:rsidRDefault="00D36C77">
            <w:pPr>
              <w:pStyle w:val="ConsPlusNormal"/>
              <w:jc w:val="center"/>
            </w:pPr>
            <w:r>
              <w:t>7</w:t>
            </w:r>
          </w:p>
        </w:tc>
        <w:tc>
          <w:tcPr>
            <w:tcW w:w="854" w:type="dxa"/>
            <w:tcBorders>
              <w:top w:val="nil"/>
              <w:left w:val="nil"/>
              <w:bottom w:val="nil"/>
              <w:right w:val="nil"/>
            </w:tcBorders>
          </w:tcPr>
          <w:p w:rsidR="00D36C77" w:rsidRDefault="00D36C77">
            <w:pPr>
              <w:pStyle w:val="ConsPlusNormal"/>
              <w:jc w:val="center"/>
            </w:pPr>
            <w:r>
              <w:t>7</w:t>
            </w:r>
          </w:p>
        </w:tc>
        <w:tc>
          <w:tcPr>
            <w:tcW w:w="854" w:type="dxa"/>
            <w:tcBorders>
              <w:top w:val="nil"/>
              <w:left w:val="nil"/>
              <w:bottom w:val="nil"/>
              <w:right w:val="nil"/>
            </w:tcBorders>
          </w:tcPr>
          <w:p w:rsidR="00D36C77" w:rsidRDefault="00D36C77">
            <w:pPr>
              <w:pStyle w:val="ConsPlusNormal"/>
              <w:jc w:val="center"/>
            </w:pPr>
            <w:r>
              <w:t>7</w:t>
            </w:r>
          </w:p>
        </w:tc>
        <w:tc>
          <w:tcPr>
            <w:tcW w:w="854" w:type="dxa"/>
            <w:tcBorders>
              <w:top w:val="nil"/>
              <w:left w:val="nil"/>
              <w:bottom w:val="nil"/>
              <w:right w:val="nil"/>
            </w:tcBorders>
          </w:tcPr>
          <w:p w:rsidR="00D36C77" w:rsidRDefault="00D36C77">
            <w:pPr>
              <w:pStyle w:val="ConsPlusNormal"/>
              <w:jc w:val="center"/>
            </w:pPr>
            <w:r>
              <w:t>7</w:t>
            </w:r>
          </w:p>
        </w:tc>
        <w:tc>
          <w:tcPr>
            <w:tcW w:w="845" w:type="dxa"/>
            <w:tcBorders>
              <w:top w:val="nil"/>
              <w:left w:val="nil"/>
              <w:bottom w:val="nil"/>
              <w:right w:val="nil"/>
            </w:tcBorders>
          </w:tcPr>
          <w:p w:rsidR="00D36C77" w:rsidRDefault="00D36C77">
            <w:pPr>
              <w:pStyle w:val="ConsPlusNormal"/>
              <w:jc w:val="center"/>
            </w:pPr>
            <w:r>
              <w:t>7</w:t>
            </w:r>
          </w:p>
        </w:tc>
        <w:tc>
          <w:tcPr>
            <w:tcW w:w="874" w:type="dxa"/>
            <w:tcBorders>
              <w:top w:val="nil"/>
              <w:left w:val="nil"/>
              <w:bottom w:val="nil"/>
              <w:right w:val="nil"/>
            </w:tcBorders>
          </w:tcPr>
          <w:p w:rsidR="00D36C77" w:rsidRDefault="00D36C77">
            <w:pPr>
              <w:pStyle w:val="ConsPlusNormal"/>
              <w:jc w:val="center"/>
            </w:pPr>
            <w:r>
              <w:t>7</w:t>
            </w:r>
          </w:p>
        </w:tc>
      </w:tr>
      <w:tr w:rsidR="00D36C77">
        <w:tblPrEx>
          <w:tblBorders>
            <w:insideH w:val="none" w:sz="0" w:space="0" w:color="auto"/>
            <w:insideV w:val="none" w:sz="0" w:space="0" w:color="auto"/>
          </w:tblBorders>
        </w:tblPrEx>
        <w:tc>
          <w:tcPr>
            <w:tcW w:w="3672" w:type="dxa"/>
            <w:tcBorders>
              <w:top w:val="nil"/>
              <w:left w:val="nil"/>
              <w:bottom w:val="single" w:sz="4" w:space="0" w:color="auto"/>
              <w:right w:val="nil"/>
            </w:tcBorders>
          </w:tcPr>
          <w:p w:rsidR="00D36C77" w:rsidRDefault="00D36C77">
            <w:pPr>
              <w:pStyle w:val="ConsPlusNormal"/>
            </w:pPr>
            <w:r>
              <w:t>Город Севастополь</w:t>
            </w:r>
          </w:p>
        </w:tc>
        <w:tc>
          <w:tcPr>
            <w:tcW w:w="850" w:type="dxa"/>
            <w:tcBorders>
              <w:top w:val="nil"/>
              <w:left w:val="nil"/>
              <w:bottom w:val="single" w:sz="4" w:space="0" w:color="auto"/>
              <w:right w:val="nil"/>
            </w:tcBorders>
          </w:tcPr>
          <w:p w:rsidR="00D36C77" w:rsidRDefault="00D36C77">
            <w:pPr>
              <w:pStyle w:val="ConsPlusNormal"/>
              <w:jc w:val="center"/>
            </w:pPr>
            <w:r>
              <w:t>-</w:t>
            </w:r>
          </w:p>
        </w:tc>
        <w:tc>
          <w:tcPr>
            <w:tcW w:w="854" w:type="dxa"/>
            <w:tcBorders>
              <w:top w:val="nil"/>
              <w:left w:val="nil"/>
              <w:bottom w:val="single" w:sz="4" w:space="0" w:color="auto"/>
              <w:right w:val="nil"/>
            </w:tcBorders>
          </w:tcPr>
          <w:p w:rsidR="00D36C77" w:rsidRDefault="00D36C77">
            <w:pPr>
              <w:pStyle w:val="ConsPlusNormal"/>
              <w:jc w:val="center"/>
            </w:pPr>
            <w:r>
              <w:t>-</w:t>
            </w:r>
          </w:p>
        </w:tc>
        <w:tc>
          <w:tcPr>
            <w:tcW w:w="850" w:type="dxa"/>
            <w:tcBorders>
              <w:top w:val="nil"/>
              <w:left w:val="nil"/>
              <w:bottom w:val="single" w:sz="4" w:space="0" w:color="auto"/>
              <w:right w:val="nil"/>
            </w:tcBorders>
          </w:tcPr>
          <w:p w:rsidR="00D36C77" w:rsidRDefault="00D36C77">
            <w:pPr>
              <w:pStyle w:val="ConsPlusNormal"/>
              <w:jc w:val="center"/>
            </w:pPr>
            <w:r>
              <w:t>8</w:t>
            </w:r>
          </w:p>
        </w:tc>
        <w:tc>
          <w:tcPr>
            <w:tcW w:w="845" w:type="dxa"/>
            <w:tcBorders>
              <w:top w:val="nil"/>
              <w:left w:val="nil"/>
              <w:bottom w:val="single" w:sz="4" w:space="0" w:color="auto"/>
              <w:right w:val="nil"/>
            </w:tcBorders>
          </w:tcPr>
          <w:p w:rsidR="00D36C77" w:rsidRDefault="00D36C77">
            <w:pPr>
              <w:pStyle w:val="ConsPlusNormal"/>
              <w:jc w:val="center"/>
            </w:pPr>
            <w:r>
              <w:t>0</w:t>
            </w:r>
          </w:p>
        </w:tc>
        <w:tc>
          <w:tcPr>
            <w:tcW w:w="984" w:type="dxa"/>
            <w:tcBorders>
              <w:top w:val="nil"/>
              <w:left w:val="nil"/>
              <w:bottom w:val="single" w:sz="4" w:space="0" w:color="auto"/>
              <w:right w:val="nil"/>
            </w:tcBorders>
          </w:tcPr>
          <w:p w:rsidR="00D36C77" w:rsidRDefault="00D36C77">
            <w:pPr>
              <w:pStyle w:val="ConsPlusNormal"/>
              <w:jc w:val="center"/>
            </w:pPr>
            <w:r>
              <w:t>8</w:t>
            </w:r>
          </w:p>
        </w:tc>
        <w:tc>
          <w:tcPr>
            <w:tcW w:w="989" w:type="dxa"/>
            <w:tcBorders>
              <w:top w:val="nil"/>
              <w:left w:val="nil"/>
              <w:bottom w:val="single" w:sz="4" w:space="0" w:color="auto"/>
              <w:right w:val="nil"/>
            </w:tcBorders>
          </w:tcPr>
          <w:p w:rsidR="00D36C77" w:rsidRDefault="00D36C77">
            <w:pPr>
              <w:pStyle w:val="ConsPlusNormal"/>
              <w:jc w:val="center"/>
            </w:pPr>
            <w:r>
              <w:t>-</w:t>
            </w:r>
          </w:p>
        </w:tc>
        <w:tc>
          <w:tcPr>
            <w:tcW w:w="1200" w:type="dxa"/>
            <w:tcBorders>
              <w:top w:val="nil"/>
              <w:left w:val="nil"/>
              <w:bottom w:val="single" w:sz="4" w:space="0" w:color="auto"/>
              <w:right w:val="nil"/>
            </w:tcBorders>
          </w:tcPr>
          <w:p w:rsidR="00D36C77" w:rsidRDefault="00D36C77">
            <w:pPr>
              <w:pStyle w:val="ConsPlusNormal"/>
              <w:jc w:val="center"/>
            </w:pPr>
            <w:r>
              <w:t>7</w:t>
            </w:r>
          </w:p>
        </w:tc>
        <w:tc>
          <w:tcPr>
            <w:tcW w:w="1210" w:type="dxa"/>
            <w:tcBorders>
              <w:top w:val="nil"/>
              <w:left w:val="nil"/>
              <w:bottom w:val="single" w:sz="4" w:space="0" w:color="auto"/>
              <w:right w:val="nil"/>
            </w:tcBorders>
          </w:tcPr>
          <w:p w:rsidR="00D36C77" w:rsidRDefault="00D36C77">
            <w:pPr>
              <w:pStyle w:val="ConsPlusNormal"/>
              <w:jc w:val="center"/>
            </w:pPr>
            <w:r>
              <w:t>-</w:t>
            </w:r>
          </w:p>
        </w:tc>
        <w:tc>
          <w:tcPr>
            <w:tcW w:w="854" w:type="dxa"/>
            <w:tcBorders>
              <w:top w:val="nil"/>
              <w:left w:val="nil"/>
              <w:bottom w:val="single" w:sz="4" w:space="0" w:color="auto"/>
              <w:right w:val="nil"/>
            </w:tcBorders>
          </w:tcPr>
          <w:p w:rsidR="00D36C77" w:rsidRDefault="00D36C77">
            <w:pPr>
              <w:pStyle w:val="ConsPlusNormal"/>
              <w:jc w:val="center"/>
            </w:pPr>
            <w:r>
              <w:t>-</w:t>
            </w:r>
          </w:p>
        </w:tc>
        <w:tc>
          <w:tcPr>
            <w:tcW w:w="854" w:type="dxa"/>
            <w:tcBorders>
              <w:top w:val="nil"/>
              <w:left w:val="nil"/>
              <w:bottom w:val="single" w:sz="4" w:space="0" w:color="auto"/>
              <w:right w:val="nil"/>
            </w:tcBorders>
          </w:tcPr>
          <w:p w:rsidR="00D36C77" w:rsidRDefault="00D36C77">
            <w:pPr>
              <w:pStyle w:val="ConsPlusNormal"/>
              <w:jc w:val="center"/>
            </w:pPr>
            <w:r>
              <w:t>-</w:t>
            </w:r>
          </w:p>
        </w:tc>
        <w:tc>
          <w:tcPr>
            <w:tcW w:w="854" w:type="dxa"/>
            <w:tcBorders>
              <w:top w:val="nil"/>
              <w:left w:val="nil"/>
              <w:bottom w:val="single" w:sz="4" w:space="0" w:color="auto"/>
              <w:right w:val="nil"/>
            </w:tcBorders>
          </w:tcPr>
          <w:p w:rsidR="00D36C77" w:rsidRDefault="00D36C77">
            <w:pPr>
              <w:pStyle w:val="ConsPlusNormal"/>
              <w:jc w:val="center"/>
            </w:pPr>
            <w:r>
              <w:t>-</w:t>
            </w:r>
          </w:p>
        </w:tc>
        <w:tc>
          <w:tcPr>
            <w:tcW w:w="845" w:type="dxa"/>
            <w:tcBorders>
              <w:top w:val="nil"/>
              <w:left w:val="nil"/>
              <w:bottom w:val="single" w:sz="4" w:space="0" w:color="auto"/>
              <w:right w:val="nil"/>
            </w:tcBorders>
          </w:tcPr>
          <w:p w:rsidR="00D36C77" w:rsidRDefault="00D36C77">
            <w:pPr>
              <w:pStyle w:val="ConsPlusNormal"/>
              <w:jc w:val="center"/>
            </w:pPr>
            <w:r>
              <w:t>-</w:t>
            </w:r>
          </w:p>
        </w:tc>
        <w:tc>
          <w:tcPr>
            <w:tcW w:w="874" w:type="dxa"/>
            <w:tcBorders>
              <w:top w:val="nil"/>
              <w:left w:val="nil"/>
              <w:bottom w:val="single" w:sz="4" w:space="0" w:color="auto"/>
              <w:right w:val="nil"/>
            </w:tcBorders>
          </w:tcPr>
          <w:p w:rsidR="00D36C77" w:rsidRDefault="00D36C77">
            <w:pPr>
              <w:pStyle w:val="ConsPlusNormal"/>
              <w:jc w:val="center"/>
            </w:pPr>
            <w:r>
              <w:t>-</w:t>
            </w:r>
          </w:p>
        </w:tc>
      </w:tr>
    </w:tbl>
    <w:p w:rsidR="00D36C77" w:rsidRDefault="00D36C77">
      <w:pPr>
        <w:sectPr w:rsidR="00D36C77">
          <w:pgSz w:w="16838" w:h="11905" w:orient="landscape"/>
          <w:pgMar w:top="1701" w:right="1134" w:bottom="850" w:left="1134" w:header="0" w:footer="0" w:gutter="0"/>
          <w:cols w:space="720"/>
        </w:sectPr>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17</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38" w:name="P25943"/>
      <w:bookmarkEnd w:id="38"/>
      <w:r>
        <w:t>СВЕДЕНИЯ</w:t>
      </w:r>
    </w:p>
    <w:p w:rsidR="00D36C77" w:rsidRDefault="00D36C77">
      <w:pPr>
        <w:pStyle w:val="ConsPlusTitle"/>
        <w:jc w:val="center"/>
      </w:pPr>
      <w:r>
        <w:t>О РЕСУРСНОМ ОБЕСПЕЧЕНИИ ЗА СЧЕТ СРЕДСТВ ФЕДЕРАЛЬНОГО</w:t>
      </w:r>
    </w:p>
    <w:p w:rsidR="00D36C77" w:rsidRDefault="00D36C77">
      <w:pPr>
        <w:pStyle w:val="ConsPlusTitle"/>
        <w:jc w:val="center"/>
      </w:pPr>
      <w:r>
        <w:t>БЮДЖЕТА РЕАЛИЗАЦИИ МЕРОПРИЯТИЙ ГОСУДАРСТВЕННОЙ ПРОГРАММЫ</w:t>
      </w:r>
    </w:p>
    <w:p w:rsidR="00D36C77" w:rsidRDefault="00D36C77">
      <w:pPr>
        <w:pStyle w:val="ConsPlusTitle"/>
        <w:jc w:val="center"/>
      </w:pPr>
      <w:r>
        <w:t>РОССИЙСКОЙ ФЕДЕРАЦИИ "ДОСТУПНАЯ СРЕДА" НА ТЕРРИТОРИИ</w:t>
      </w:r>
    </w:p>
    <w:p w:rsidR="00D36C77" w:rsidRDefault="00D36C77">
      <w:pPr>
        <w:pStyle w:val="ConsPlusTitle"/>
        <w:jc w:val="center"/>
      </w:pPr>
      <w:r>
        <w:t>ДАЛЬНЕВОСТОЧНОГО ФЕДЕРАЛЬНОГО ОКРУГА</w:t>
      </w:r>
    </w:p>
    <w:p w:rsidR="00D36C77" w:rsidRDefault="00D36C77">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w:t>
            </w:r>
            <w:hyperlink r:id="rId122" w:history="1">
              <w:r>
                <w:rPr>
                  <w:color w:val="0000FF"/>
                </w:rPr>
                <w:t>Постановления</w:t>
              </w:r>
            </w:hyperlink>
            <w:r>
              <w:rPr>
                <w:color w:val="392C69"/>
              </w:rPr>
              <w:t xml:space="preserve"> Правительства РФ от 28.12.2019 N 1932)</w:t>
            </w:r>
          </w:p>
        </w:tc>
      </w:tr>
    </w:tbl>
    <w:p w:rsidR="00D36C77" w:rsidRDefault="00D36C77">
      <w:pPr>
        <w:pStyle w:val="ConsPlusNormal"/>
        <w:jc w:val="both"/>
      </w:pPr>
    </w:p>
    <w:p w:rsidR="00D36C77" w:rsidRDefault="00D36C77">
      <w:pPr>
        <w:pStyle w:val="ConsPlusNormal"/>
        <w:jc w:val="right"/>
      </w:pPr>
      <w:r>
        <w:t>(тыс. рублей)</w:t>
      </w:r>
    </w:p>
    <w:p w:rsidR="00D36C77" w:rsidRDefault="00D36C77">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23"/>
        <w:gridCol w:w="1701"/>
        <w:gridCol w:w="737"/>
        <w:gridCol w:w="567"/>
        <w:gridCol w:w="680"/>
        <w:gridCol w:w="624"/>
        <w:gridCol w:w="1024"/>
        <w:gridCol w:w="1144"/>
        <w:gridCol w:w="1144"/>
        <w:gridCol w:w="1144"/>
        <w:gridCol w:w="1144"/>
        <w:gridCol w:w="1144"/>
        <w:gridCol w:w="1144"/>
        <w:gridCol w:w="1204"/>
        <w:gridCol w:w="1180"/>
        <w:gridCol w:w="904"/>
        <w:gridCol w:w="676"/>
        <w:gridCol w:w="676"/>
        <w:gridCol w:w="676"/>
      </w:tblGrid>
      <w:tr w:rsidR="00D36C77">
        <w:tc>
          <w:tcPr>
            <w:tcW w:w="1723" w:type="dxa"/>
            <w:vMerge w:val="restart"/>
            <w:tcBorders>
              <w:top w:val="single" w:sz="4" w:space="0" w:color="auto"/>
              <w:left w:val="nil"/>
              <w:bottom w:val="single" w:sz="4" w:space="0" w:color="auto"/>
            </w:tcBorders>
          </w:tcPr>
          <w:p w:rsidR="00D36C77" w:rsidRDefault="00D36C77">
            <w:pPr>
              <w:pStyle w:val="ConsPlusNormal"/>
              <w:jc w:val="center"/>
            </w:pPr>
            <w:r>
              <w:t>Наименование подпрограммы государственной программы, основного мероприятия, мероприятия</w:t>
            </w:r>
          </w:p>
        </w:tc>
        <w:tc>
          <w:tcPr>
            <w:tcW w:w="1701" w:type="dxa"/>
            <w:vMerge w:val="restart"/>
            <w:tcBorders>
              <w:top w:val="single" w:sz="4" w:space="0" w:color="auto"/>
              <w:bottom w:val="single" w:sz="4" w:space="0" w:color="auto"/>
            </w:tcBorders>
          </w:tcPr>
          <w:p w:rsidR="00D36C77" w:rsidRDefault="00D36C77">
            <w:pPr>
              <w:pStyle w:val="ConsPlusNormal"/>
              <w:jc w:val="center"/>
            </w:pPr>
            <w:r>
              <w:t>Территория (субъект) Российской Федерации</w:t>
            </w:r>
          </w:p>
        </w:tc>
        <w:tc>
          <w:tcPr>
            <w:tcW w:w="2608" w:type="dxa"/>
            <w:gridSpan w:val="4"/>
            <w:tcBorders>
              <w:top w:val="single" w:sz="4" w:space="0" w:color="auto"/>
              <w:bottom w:val="single" w:sz="4" w:space="0" w:color="auto"/>
            </w:tcBorders>
          </w:tcPr>
          <w:p w:rsidR="00D36C77" w:rsidRDefault="00D36C77">
            <w:pPr>
              <w:pStyle w:val="ConsPlusNormal"/>
              <w:jc w:val="center"/>
            </w:pPr>
            <w:r>
              <w:t>Код бюджетной классификации</w:t>
            </w:r>
          </w:p>
        </w:tc>
        <w:tc>
          <w:tcPr>
            <w:tcW w:w="13204" w:type="dxa"/>
            <w:gridSpan w:val="13"/>
            <w:tcBorders>
              <w:top w:val="single" w:sz="4" w:space="0" w:color="auto"/>
              <w:bottom w:val="single" w:sz="4" w:space="0" w:color="auto"/>
              <w:right w:val="nil"/>
            </w:tcBorders>
          </w:tcPr>
          <w:p w:rsidR="00D36C77" w:rsidRDefault="00D36C77">
            <w:pPr>
              <w:pStyle w:val="ConsPlusNormal"/>
              <w:jc w:val="center"/>
            </w:pPr>
            <w:r>
              <w:t>Объем бюджетных ассигнований</w:t>
            </w:r>
          </w:p>
        </w:tc>
      </w:tr>
      <w:tr w:rsidR="00D36C77">
        <w:tblPrEx>
          <w:tblBorders>
            <w:left w:val="single" w:sz="4" w:space="0" w:color="auto"/>
          </w:tblBorders>
        </w:tblPrEx>
        <w:tc>
          <w:tcPr>
            <w:tcW w:w="1723" w:type="dxa"/>
            <w:vMerge/>
            <w:tcBorders>
              <w:top w:val="single" w:sz="4" w:space="0" w:color="auto"/>
              <w:left w:val="nil"/>
              <w:bottom w:val="single" w:sz="4" w:space="0" w:color="auto"/>
            </w:tcBorders>
          </w:tcPr>
          <w:p w:rsidR="00D36C77" w:rsidRDefault="00D36C77"/>
        </w:tc>
        <w:tc>
          <w:tcPr>
            <w:tcW w:w="1701" w:type="dxa"/>
            <w:vMerge/>
            <w:tcBorders>
              <w:top w:val="single" w:sz="4" w:space="0" w:color="auto"/>
              <w:bottom w:val="single" w:sz="4" w:space="0" w:color="auto"/>
            </w:tcBorders>
          </w:tcPr>
          <w:p w:rsidR="00D36C77" w:rsidRDefault="00D36C77"/>
        </w:tc>
        <w:tc>
          <w:tcPr>
            <w:tcW w:w="737" w:type="dxa"/>
            <w:vMerge w:val="restart"/>
            <w:tcBorders>
              <w:top w:val="single" w:sz="4" w:space="0" w:color="auto"/>
              <w:bottom w:val="single" w:sz="4" w:space="0" w:color="auto"/>
            </w:tcBorders>
          </w:tcPr>
          <w:p w:rsidR="00D36C77" w:rsidRDefault="00D36C77">
            <w:pPr>
              <w:pStyle w:val="ConsPlusNormal"/>
              <w:jc w:val="center"/>
            </w:pPr>
            <w:r>
              <w:t>ГРБС</w:t>
            </w:r>
          </w:p>
        </w:tc>
        <w:tc>
          <w:tcPr>
            <w:tcW w:w="567" w:type="dxa"/>
            <w:vMerge w:val="restart"/>
            <w:tcBorders>
              <w:top w:val="single" w:sz="4" w:space="0" w:color="auto"/>
              <w:bottom w:val="single" w:sz="4" w:space="0" w:color="auto"/>
            </w:tcBorders>
          </w:tcPr>
          <w:p w:rsidR="00D36C77" w:rsidRDefault="00D36C77">
            <w:pPr>
              <w:pStyle w:val="ConsPlusNormal"/>
              <w:jc w:val="center"/>
            </w:pPr>
            <w:r>
              <w:t>ГП</w:t>
            </w:r>
          </w:p>
        </w:tc>
        <w:tc>
          <w:tcPr>
            <w:tcW w:w="680" w:type="dxa"/>
            <w:vMerge w:val="restart"/>
            <w:tcBorders>
              <w:top w:val="single" w:sz="4" w:space="0" w:color="auto"/>
              <w:bottom w:val="single" w:sz="4" w:space="0" w:color="auto"/>
            </w:tcBorders>
          </w:tcPr>
          <w:p w:rsidR="00D36C77" w:rsidRDefault="00D36C77">
            <w:pPr>
              <w:pStyle w:val="ConsPlusNormal"/>
              <w:jc w:val="center"/>
            </w:pPr>
            <w:r>
              <w:t>пГП</w:t>
            </w:r>
          </w:p>
        </w:tc>
        <w:tc>
          <w:tcPr>
            <w:tcW w:w="624" w:type="dxa"/>
            <w:vMerge w:val="restart"/>
            <w:tcBorders>
              <w:top w:val="single" w:sz="4" w:space="0" w:color="auto"/>
              <w:bottom w:val="single" w:sz="4" w:space="0" w:color="auto"/>
            </w:tcBorders>
          </w:tcPr>
          <w:p w:rsidR="00D36C77" w:rsidRDefault="00D36C77">
            <w:pPr>
              <w:pStyle w:val="ConsPlusNormal"/>
              <w:jc w:val="center"/>
            </w:pPr>
            <w:r>
              <w:t>ОМ</w:t>
            </w:r>
          </w:p>
        </w:tc>
        <w:tc>
          <w:tcPr>
            <w:tcW w:w="4456" w:type="dxa"/>
            <w:gridSpan w:val="4"/>
            <w:tcBorders>
              <w:top w:val="single" w:sz="4" w:space="0" w:color="auto"/>
              <w:bottom w:val="single" w:sz="4" w:space="0" w:color="auto"/>
            </w:tcBorders>
          </w:tcPr>
          <w:p w:rsidR="00D36C77" w:rsidRDefault="00D36C77">
            <w:pPr>
              <w:pStyle w:val="ConsPlusNormal"/>
              <w:jc w:val="center"/>
            </w:pPr>
            <w:r>
              <w:t>2 года, предшествующих отчетному году</w:t>
            </w:r>
          </w:p>
        </w:tc>
        <w:tc>
          <w:tcPr>
            <w:tcW w:w="2288" w:type="dxa"/>
            <w:gridSpan w:val="2"/>
            <w:tcBorders>
              <w:top w:val="single" w:sz="4" w:space="0" w:color="auto"/>
              <w:bottom w:val="single" w:sz="4" w:space="0" w:color="auto"/>
            </w:tcBorders>
          </w:tcPr>
          <w:p w:rsidR="00D36C77" w:rsidRDefault="00D36C77">
            <w:pPr>
              <w:pStyle w:val="ConsPlusNormal"/>
              <w:jc w:val="center"/>
            </w:pPr>
            <w:r>
              <w:t>отчетный год</w:t>
            </w:r>
          </w:p>
        </w:tc>
        <w:tc>
          <w:tcPr>
            <w:tcW w:w="1144" w:type="dxa"/>
            <w:tcBorders>
              <w:top w:val="single" w:sz="4" w:space="0" w:color="auto"/>
              <w:bottom w:val="single" w:sz="4" w:space="0" w:color="auto"/>
            </w:tcBorders>
          </w:tcPr>
          <w:p w:rsidR="00D36C77" w:rsidRDefault="00D36C77">
            <w:pPr>
              <w:pStyle w:val="ConsPlusNormal"/>
              <w:jc w:val="center"/>
            </w:pPr>
            <w:r>
              <w:t>текущий год (план.)</w:t>
            </w:r>
          </w:p>
        </w:tc>
        <w:tc>
          <w:tcPr>
            <w:tcW w:w="1204" w:type="dxa"/>
            <w:tcBorders>
              <w:top w:val="single" w:sz="4" w:space="0" w:color="auto"/>
              <w:bottom w:val="single" w:sz="4" w:space="0" w:color="auto"/>
            </w:tcBorders>
          </w:tcPr>
          <w:p w:rsidR="00D36C77" w:rsidRDefault="00D36C77">
            <w:pPr>
              <w:pStyle w:val="ConsPlusNormal"/>
              <w:jc w:val="center"/>
            </w:pPr>
            <w:r>
              <w:t>очередной год (план.)</w:t>
            </w:r>
          </w:p>
        </w:tc>
        <w:tc>
          <w:tcPr>
            <w:tcW w:w="1180" w:type="dxa"/>
            <w:tcBorders>
              <w:top w:val="single" w:sz="4" w:space="0" w:color="auto"/>
              <w:bottom w:val="single" w:sz="4" w:space="0" w:color="auto"/>
            </w:tcBorders>
          </w:tcPr>
          <w:p w:rsidR="00D36C77" w:rsidRDefault="00D36C77">
            <w:pPr>
              <w:pStyle w:val="ConsPlusNormal"/>
              <w:jc w:val="center"/>
            </w:pPr>
            <w:r>
              <w:t>первый год планового периода</w:t>
            </w:r>
          </w:p>
        </w:tc>
        <w:tc>
          <w:tcPr>
            <w:tcW w:w="904" w:type="dxa"/>
            <w:vMerge w:val="restart"/>
            <w:tcBorders>
              <w:top w:val="single" w:sz="4" w:space="0" w:color="auto"/>
              <w:bottom w:val="single" w:sz="4" w:space="0" w:color="auto"/>
            </w:tcBorders>
          </w:tcPr>
          <w:p w:rsidR="00D36C77" w:rsidRDefault="00D36C77">
            <w:pPr>
              <w:pStyle w:val="ConsPlusNormal"/>
              <w:jc w:val="center"/>
            </w:pPr>
            <w:r>
              <w:t>2022 год</w:t>
            </w:r>
          </w:p>
        </w:tc>
        <w:tc>
          <w:tcPr>
            <w:tcW w:w="676" w:type="dxa"/>
            <w:vMerge w:val="restart"/>
            <w:tcBorders>
              <w:top w:val="single" w:sz="4" w:space="0" w:color="auto"/>
              <w:bottom w:val="single" w:sz="4" w:space="0" w:color="auto"/>
            </w:tcBorders>
          </w:tcPr>
          <w:p w:rsidR="00D36C77" w:rsidRDefault="00D36C77">
            <w:pPr>
              <w:pStyle w:val="ConsPlusNormal"/>
              <w:jc w:val="center"/>
            </w:pPr>
            <w:r>
              <w:t>2023 год</w:t>
            </w:r>
          </w:p>
        </w:tc>
        <w:tc>
          <w:tcPr>
            <w:tcW w:w="676" w:type="dxa"/>
            <w:vMerge w:val="restart"/>
            <w:tcBorders>
              <w:top w:val="single" w:sz="4" w:space="0" w:color="auto"/>
              <w:bottom w:val="single" w:sz="4" w:space="0" w:color="auto"/>
            </w:tcBorders>
          </w:tcPr>
          <w:p w:rsidR="00D36C77" w:rsidRDefault="00D36C77">
            <w:pPr>
              <w:pStyle w:val="ConsPlusNormal"/>
              <w:jc w:val="center"/>
            </w:pPr>
            <w:r>
              <w:t>2024 год</w:t>
            </w:r>
          </w:p>
        </w:tc>
        <w:tc>
          <w:tcPr>
            <w:tcW w:w="676" w:type="dxa"/>
            <w:vMerge w:val="restart"/>
            <w:tcBorders>
              <w:top w:val="single" w:sz="4" w:space="0" w:color="auto"/>
              <w:bottom w:val="single" w:sz="4" w:space="0" w:color="auto"/>
              <w:right w:val="nil"/>
            </w:tcBorders>
          </w:tcPr>
          <w:p w:rsidR="00D36C77" w:rsidRDefault="00D36C77">
            <w:pPr>
              <w:pStyle w:val="ConsPlusNormal"/>
              <w:jc w:val="center"/>
            </w:pPr>
            <w:r>
              <w:t>2025 год</w:t>
            </w:r>
          </w:p>
        </w:tc>
      </w:tr>
      <w:tr w:rsidR="00D36C77">
        <w:tblPrEx>
          <w:tblBorders>
            <w:left w:val="single" w:sz="4" w:space="0" w:color="auto"/>
          </w:tblBorders>
        </w:tblPrEx>
        <w:tc>
          <w:tcPr>
            <w:tcW w:w="1723" w:type="dxa"/>
            <w:vMerge/>
            <w:tcBorders>
              <w:top w:val="single" w:sz="4" w:space="0" w:color="auto"/>
              <w:left w:val="nil"/>
              <w:bottom w:val="single" w:sz="4" w:space="0" w:color="auto"/>
            </w:tcBorders>
          </w:tcPr>
          <w:p w:rsidR="00D36C77" w:rsidRDefault="00D36C77"/>
        </w:tc>
        <w:tc>
          <w:tcPr>
            <w:tcW w:w="1701" w:type="dxa"/>
            <w:vMerge/>
            <w:tcBorders>
              <w:top w:val="single" w:sz="4" w:space="0" w:color="auto"/>
              <w:bottom w:val="single" w:sz="4" w:space="0" w:color="auto"/>
            </w:tcBorders>
          </w:tcPr>
          <w:p w:rsidR="00D36C77" w:rsidRDefault="00D36C77"/>
        </w:tc>
        <w:tc>
          <w:tcPr>
            <w:tcW w:w="737" w:type="dxa"/>
            <w:vMerge/>
            <w:tcBorders>
              <w:top w:val="single" w:sz="4" w:space="0" w:color="auto"/>
              <w:bottom w:val="single" w:sz="4" w:space="0" w:color="auto"/>
            </w:tcBorders>
          </w:tcPr>
          <w:p w:rsidR="00D36C77" w:rsidRDefault="00D36C77"/>
        </w:tc>
        <w:tc>
          <w:tcPr>
            <w:tcW w:w="567" w:type="dxa"/>
            <w:vMerge/>
            <w:tcBorders>
              <w:top w:val="single" w:sz="4" w:space="0" w:color="auto"/>
              <w:bottom w:val="single" w:sz="4" w:space="0" w:color="auto"/>
            </w:tcBorders>
          </w:tcPr>
          <w:p w:rsidR="00D36C77" w:rsidRDefault="00D36C77"/>
        </w:tc>
        <w:tc>
          <w:tcPr>
            <w:tcW w:w="680" w:type="dxa"/>
            <w:vMerge/>
            <w:tcBorders>
              <w:top w:val="single" w:sz="4" w:space="0" w:color="auto"/>
              <w:bottom w:val="single" w:sz="4" w:space="0" w:color="auto"/>
            </w:tcBorders>
          </w:tcPr>
          <w:p w:rsidR="00D36C77" w:rsidRDefault="00D36C77"/>
        </w:tc>
        <w:tc>
          <w:tcPr>
            <w:tcW w:w="624" w:type="dxa"/>
            <w:vMerge/>
            <w:tcBorders>
              <w:top w:val="single" w:sz="4" w:space="0" w:color="auto"/>
              <w:bottom w:val="single" w:sz="4" w:space="0" w:color="auto"/>
            </w:tcBorders>
          </w:tcPr>
          <w:p w:rsidR="00D36C77" w:rsidRDefault="00D36C77"/>
        </w:tc>
        <w:tc>
          <w:tcPr>
            <w:tcW w:w="2168" w:type="dxa"/>
            <w:gridSpan w:val="2"/>
            <w:tcBorders>
              <w:top w:val="single" w:sz="4" w:space="0" w:color="auto"/>
              <w:bottom w:val="single" w:sz="4" w:space="0" w:color="auto"/>
            </w:tcBorders>
          </w:tcPr>
          <w:p w:rsidR="00D36C77" w:rsidRDefault="00D36C77">
            <w:pPr>
              <w:pStyle w:val="ConsPlusNormal"/>
              <w:jc w:val="center"/>
            </w:pPr>
            <w:r>
              <w:t>2016 год</w:t>
            </w:r>
          </w:p>
        </w:tc>
        <w:tc>
          <w:tcPr>
            <w:tcW w:w="2288" w:type="dxa"/>
            <w:gridSpan w:val="2"/>
            <w:tcBorders>
              <w:top w:val="single" w:sz="4" w:space="0" w:color="auto"/>
              <w:bottom w:val="single" w:sz="4" w:space="0" w:color="auto"/>
            </w:tcBorders>
          </w:tcPr>
          <w:p w:rsidR="00D36C77" w:rsidRDefault="00D36C77">
            <w:pPr>
              <w:pStyle w:val="ConsPlusNormal"/>
              <w:jc w:val="center"/>
            </w:pPr>
            <w:r>
              <w:t>2017 год</w:t>
            </w:r>
          </w:p>
        </w:tc>
        <w:tc>
          <w:tcPr>
            <w:tcW w:w="2288" w:type="dxa"/>
            <w:gridSpan w:val="2"/>
            <w:tcBorders>
              <w:top w:val="single" w:sz="4" w:space="0" w:color="auto"/>
              <w:bottom w:val="single" w:sz="4" w:space="0" w:color="auto"/>
            </w:tcBorders>
          </w:tcPr>
          <w:p w:rsidR="00D36C77" w:rsidRDefault="00D36C77">
            <w:pPr>
              <w:pStyle w:val="ConsPlusNormal"/>
              <w:jc w:val="center"/>
            </w:pPr>
            <w:r>
              <w:t>2018 год</w:t>
            </w:r>
          </w:p>
        </w:tc>
        <w:tc>
          <w:tcPr>
            <w:tcW w:w="1144" w:type="dxa"/>
            <w:tcBorders>
              <w:top w:val="single" w:sz="4" w:space="0" w:color="auto"/>
              <w:bottom w:val="single" w:sz="4" w:space="0" w:color="auto"/>
            </w:tcBorders>
          </w:tcPr>
          <w:p w:rsidR="00D36C77" w:rsidRDefault="00D36C77">
            <w:pPr>
              <w:pStyle w:val="ConsPlusNormal"/>
              <w:jc w:val="center"/>
            </w:pPr>
            <w:r>
              <w:t>2019 год</w:t>
            </w:r>
          </w:p>
        </w:tc>
        <w:tc>
          <w:tcPr>
            <w:tcW w:w="1204" w:type="dxa"/>
            <w:tcBorders>
              <w:top w:val="single" w:sz="4" w:space="0" w:color="auto"/>
              <w:bottom w:val="single" w:sz="4" w:space="0" w:color="auto"/>
            </w:tcBorders>
          </w:tcPr>
          <w:p w:rsidR="00D36C77" w:rsidRDefault="00D36C77">
            <w:pPr>
              <w:pStyle w:val="ConsPlusNormal"/>
              <w:jc w:val="center"/>
            </w:pPr>
            <w:r>
              <w:t>2020 год</w:t>
            </w:r>
          </w:p>
        </w:tc>
        <w:tc>
          <w:tcPr>
            <w:tcW w:w="1180" w:type="dxa"/>
            <w:tcBorders>
              <w:top w:val="single" w:sz="4" w:space="0" w:color="auto"/>
              <w:bottom w:val="single" w:sz="4" w:space="0" w:color="auto"/>
            </w:tcBorders>
          </w:tcPr>
          <w:p w:rsidR="00D36C77" w:rsidRDefault="00D36C77">
            <w:pPr>
              <w:pStyle w:val="ConsPlusNormal"/>
              <w:jc w:val="center"/>
            </w:pPr>
            <w:r>
              <w:t>2021 год</w:t>
            </w:r>
          </w:p>
        </w:tc>
        <w:tc>
          <w:tcPr>
            <w:tcW w:w="904" w:type="dxa"/>
            <w:vMerge/>
            <w:tcBorders>
              <w:top w:val="single" w:sz="4" w:space="0" w:color="auto"/>
              <w:bottom w:val="single" w:sz="4" w:space="0" w:color="auto"/>
            </w:tcBorders>
          </w:tcPr>
          <w:p w:rsidR="00D36C77" w:rsidRDefault="00D36C77"/>
        </w:tc>
        <w:tc>
          <w:tcPr>
            <w:tcW w:w="676" w:type="dxa"/>
            <w:vMerge/>
            <w:tcBorders>
              <w:top w:val="single" w:sz="4" w:space="0" w:color="auto"/>
              <w:bottom w:val="single" w:sz="4" w:space="0" w:color="auto"/>
            </w:tcBorders>
          </w:tcPr>
          <w:p w:rsidR="00D36C77" w:rsidRDefault="00D36C77"/>
        </w:tc>
        <w:tc>
          <w:tcPr>
            <w:tcW w:w="676" w:type="dxa"/>
            <w:vMerge/>
            <w:tcBorders>
              <w:top w:val="single" w:sz="4" w:space="0" w:color="auto"/>
              <w:bottom w:val="single" w:sz="4" w:space="0" w:color="auto"/>
            </w:tcBorders>
          </w:tcPr>
          <w:p w:rsidR="00D36C77" w:rsidRDefault="00D36C77"/>
        </w:tc>
        <w:tc>
          <w:tcPr>
            <w:tcW w:w="676" w:type="dxa"/>
            <w:vMerge/>
            <w:tcBorders>
              <w:top w:val="single" w:sz="4" w:space="0" w:color="auto"/>
              <w:bottom w:val="single" w:sz="4" w:space="0" w:color="auto"/>
              <w:right w:val="nil"/>
            </w:tcBorders>
          </w:tcPr>
          <w:p w:rsidR="00D36C77" w:rsidRDefault="00D36C77"/>
        </w:tc>
      </w:tr>
      <w:tr w:rsidR="00D36C77">
        <w:tblPrEx>
          <w:tblBorders>
            <w:left w:val="single" w:sz="4" w:space="0" w:color="auto"/>
          </w:tblBorders>
        </w:tblPrEx>
        <w:tc>
          <w:tcPr>
            <w:tcW w:w="1723" w:type="dxa"/>
            <w:vMerge/>
            <w:tcBorders>
              <w:top w:val="single" w:sz="4" w:space="0" w:color="auto"/>
              <w:left w:val="nil"/>
              <w:bottom w:val="single" w:sz="4" w:space="0" w:color="auto"/>
            </w:tcBorders>
          </w:tcPr>
          <w:p w:rsidR="00D36C77" w:rsidRDefault="00D36C77"/>
        </w:tc>
        <w:tc>
          <w:tcPr>
            <w:tcW w:w="1701" w:type="dxa"/>
            <w:vMerge/>
            <w:tcBorders>
              <w:top w:val="single" w:sz="4" w:space="0" w:color="auto"/>
              <w:bottom w:val="single" w:sz="4" w:space="0" w:color="auto"/>
            </w:tcBorders>
          </w:tcPr>
          <w:p w:rsidR="00D36C77" w:rsidRDefault="00D36C77"/>
        </w:tc>
        <w:tc>
          <w:tcPr>
            <w:tcW w:w="737" w:type="dxa"/>
            <w:vMerge/>
            <w:tcBorders>
              <w:top w:val="single" w:sz="4" w:space="0" w:color="auto"/>
              <w:bottom w:val="single" w:sz="4" w:space="0" w:color="auto"/>
            </w:tcBorders>
          </w:tcPr>
          <w:p w:rsidR="00D36C77" w:rsidRDefault="00D36C77"/>
        </w:tc>
        <w:tc>
          <w:tcPr>
            <w:tcW w:w="567" w:type="dxa"/>
            <w:vMerge/>
            <w:tcBorders>
              <w:top w:val="single" w:sz="4" w:space="0" w:color="auto"/>
              <w:bottom w:val="single" w:sz="4" w:space="0" w:color="auto"/>
            </w:tcBorders>
          </w:tcPr>
          <w:p w:rsidR="00D36C77" w:rsidRDefault="00D36C77"/>
        </w:tc>
        <w:tc>
          <w:tcPr>
            <w:tcW w:w="680" w:type="dxa"/>
            <w:vMerge/>
            <w:tcBorders>
              <w:top w:val="single" w:sz="4" w:space="0" w:color="auto"/>
              <w:bottom w:val="single" w:sz="4" w:space="0" w:color="auto"/>
            </w:tcBorders>
          </w:tcPr>
          <w:p w:rsidR="00D36C77" w:rsidRDefault="00D36C77"/>
        </w:tc>
        <w:tc>
          <w:tcPr>
            <w:tcW w:w="624" w:type="dxa"/>
            <w:vMerge/>
            <w:tcBorders>
              <w:top w:val="single" w:sz="4" w:space="0" w:color="auto"/>
              <w:bottom w:val="single" w:sz="4" w:space="0" w:color="auto"/>
            </w:tcBorders>
          </w:tcPr>
          <w:p w:rsidR="00D36C77" w:rsidRDefault="00D36C77"/>
        </w:tc>
        <w:tc>
          <w:tcPr>
            <w:tcW w:w="1024" w:type="dxa"/>
            <w:tcBorders>
              <w:top w:val="single" w:sz="4" w:space="0" w:color="auto"/>
              <w:bottom w:val="single" w:sz="4" w:space="0" w:color="auto"/>
            </w:tcBorders>
          </w:tcPr>
          <w:p w:rsidR="00D36C77" w:rsidRDefault="00D36C77">
            <w:pPr>
              <w:pStyle w:val="ConsPlusNormal"/>
              <w:jc w:val="center"/>
            </w:pPr>
            <w:r>
              <w:t>план.</w:t>
            </w:r>
          </w:p>
        </w:tc>
        <w:tc>
          <w:tcPr>
            <w:tcW w:w="1144" w:type="dxa"/>
            <w:tcBorders>
              <w:top w:val="single" w:sz="4" w:space="0" w:color="auto"/>
              <w:bottom w:val="single" w:sz="4" w:space="0" w:color="auto"/>
            </w:tcBorders>
          </w:tcPr>
          <w:p w:rsidR="00D36C77" w:rsidRDefault="00D36C77">
            <w:pPr>
              <w:pStyle w:val="ConsPlusNormal"/>
              <w:jc w:val="center"/>
            </w:pPr>
            <w:r>
              <w:t>факт.</w:t>
            </w:r>
          </w:p>
        </w:tc>
        <w:tc>
          <w:tcPr>
            <w:tcW w:w="1144" w:type="dxa"/>
            <w:tcBorders>
              <w:top w:val="single" w:sz="4" w:space="0" w:color="auto"/>
              <w:bottom w:val="single" w:sz="4" w:space="0" w:color="auto"/>
            </w:tcBorders>
          </w:tcPr>
          <w:p w:rsidR="00D36C77" w:rsidRDefault="00D36C77">
            <w:pPr>
              <w:pStyle w:val="ConsPlusNormal"/>
              <w:jc w:val="center"/>
            </w:pPr>
            <w:r>
              <w:t>план.</w:t>
            </w:r>
          </w:p>
        </w:tc>
        <w:tc>
          <w:tcPr>
            <w:tcW w:w="1144" w:type="dxa"/>
            <w:tcBorders>
              <w:top w:val="single" w:sz="4" w:space="0" w:color="auto"/>
              <w:bottom w:val="single" w:sz="4" w:space="0" w:color="auto"/>
            </w:tcBorders>
          </w:tcPr>
          <w:p w:rsidR="00D36C77" w:rsidRDefault="00D36C77">
            <w:pPr>
              <w:pStyle w:val="ConsPlusNormal"/>
              <w:jc w:val="center"/>
            </w:pPr>
            <w:r>
              <w:t>факт.</w:t>
            </w:r>
          </w:p>
        </w:tc>
        <w:tc>
          <w:tcPr>
            <w:tcW w:w="1144" w:type="dxa"/>
            <w:tcBorders>
              <w:top w:val="single" w:sz="4" w:space="0" w:color="auto"/>
              <w:bottom w:val="single" w:sz="4" w:space="0" w:color="auto"/>
            </w:tcBorders>
          </w:tcPr>
          <w:p w:rsidR="00D36C77" w:rsidRDefault="00D36C77">
            <w:pPr>
              <w:pStyle w:val="ConsPlusNormal"/>
              <w:jc w:val="center"/>
            </w:pPr>
            <w:r>
              <w:t>план.</w:t>
            </w:r>
          </w:p>
        </w:tc>
        <w:tc>
          <w:tcPr>
            <w:tcW w:w="1144" w:type="dxa"/>
            <w:tcBorders>
              <w:top w:val="single" w:sz="4" w:space="0" w:color="auto"/>
              <w:bottom w:val="single" w:sz="4" w:space="0" w:color="auto"/>
            </w:tcBorders>
          </w:tcPr>
          <w:p w:rsidR="00D36C77" w:rsidRDefault="00D36C77">
            <w:pPr>
              <w:pStyle w:val="ConsPlusNormal"/>
              <w:jc w:val="center"/>
            </w:pPr>
            <w:r>
              <w:t>факт.</w:t>
            </w:r>
          </w:p>
        </w:tc>
        <w:tc>
          <w:tcPr>
            <w:tcW w:w="1144" w:type="dxa"/>
            <w:tcBorders>
              <w:top w:val="single" w:sz="4" w:space="0" w:color="auto"/>
              <w:bottom w:val="single" w:sz="4" w:space="0" w:color="auto"/>
            </w:tcBorders>
          </w:tcPr>
          <w:p w:rsidR="00D36C77" w:rsidRDefault="00D36C77">
            <w:pPr>
              <w:pStyle w:val="ConsPlusNormal"/>
              <w:jc w:val="center"/>
            </w:pPr>
            <w:r>
              <w:t>план.</w:t>
            </w:r>
          </w:p>
        </w:tc>
        <w:tc>
          <w:tcPr>
            <w:tcW w:w="1204" w:type="dxa"/>
            <w:tcBorders>
              <w:top w:val="single" w:sz="4" w:space="0" w:color="auto"/>
              <w:bottom w:val="single" w:sz="4" w:space="0" w:color="auto"/>
            </w:tcBorders>
          </w:tcPr>
          <w:p w:rsidR="00D36C77" w:rsidRDefault="00D36C77">
            <w:pPr>
              <w:pStyle w:val="ConsPlusNormal"/>
              <w:jc w:val="center"/>
            </w:pPr>
            <w:r>
              <w:t>план.</w:t>
            </w:r>
          </w:p>
        </w:tc>
        <w:tc>
          <w:tcPr>
            <w:tcW w:w="1180" w:type="dxa"/>
            <w:tcBorders>
              <w:top w:val="single" w:sz="4" w:space="0" w:color="auto"/>
              <w:bottom w:val="single" w:sz="4" w:space="0" w:color="auto"/>
            </w:tcBorders>
          </w:tcPr>
          <w:p w:rsidR="00D36C77" w:rsidRDefault="00D36C77">
            <w:pPr>
              <w:pStyle w:val="ConsPlusNormal"/>
              <w:jc w:val="center"/>
            </w:pPr>
            <w:r>
              <w:t>план.</w:t>
            </w:r>
          </w:p>
        </w:tc>
        <w:tc>
          <w:tcPr>
            <w:tcW w:w="904" w:type="dxa"/>
            <w:tcBorders>
              <w:top w:val="single" w:sz="4" w:space="0" w:color="auto"/>
              <w:bottom w:val="single" w:sz="4" w:space="0" w:color="auto"/>
            </w:tcBorders>
          </w:tcPr>
          <w:p w:rsidR="00D36C77" w:rsidRDefault="00D36C77">
            <w:pPr>
              <w:pStyle w:val="ConsPlusNormal"/>
              <w:jc w:val="center"/>
            </w:pPr>
            <w:r>
              <w:t>план.</w:t>
            </w:r>
          </w:p>
        </w:tc>
        <w:tc>
          <w:tcPr>
            <w:tcW w:w="676" w:type="dxa"/>
            <w:tcBorders>
              <w:top w:val="single" w:sz="4" w:space="0" w:color="auto"/>
              <w:bottom w:val="single" w:sz="4" w:space="0" w:color="auto"/>
            </w:tcBorders>
          </w:tcPr>
          <w:p w:rsidR="00D36C77" w:rsidRDefault="00D36C77">
            <w:pPr>
              <w:pStyle w:val="ConsPlusNormal"/>
              <w:jc w:val="center"/>
            </w:pPr>
            <w:r>
              <w:t>план.</w:t>
            </w:r>
          </w:p>
        </w:tc>
        <w:tc>
          <w:tcPr>
            <w:tcW w:w="676" w:type="dxa"/>
            <w:tcBorders>
              <w:top w:val="single" w:sz="4" w:space="0" w:color="auto"/>
              <w:bottom w:val="single" w:sz="4" w:space="0" w:color="auto"/>
            </w:tcBorders>
          </w:tcPr>
          <w:p w:rsidR="00D36C77" w:rsidRDefault="00D36C77">
            <w:pPr>
              <w:pStyle w:val="ConsPlusNormal"/>
              <w:jc w:val="center"/>
            </w:pPr>
            <w:r>
              <w:t>план.</w:t>
            </w:r>
          </w:p>
        </w:tc>
        <w:tc>
          <w:tcPr>
            <w:tcW w:w="676" w:type="dxa"/>
            <w:tcBorders>
              <w:top w:val="single" w:sz="4" w:space="0" w:color="auto"/>
              <w:bottom w:val="single" w:sz="4" w:space="0" w:color="auto"/>
              <w:right w:val="nil"/>
            </w:tcBorders>
          </w:tcPr>
          <w:p w:rsidR="00D36C77" w:rsidRDefault="00D36C77">
            <w:pPr>
              <w:pStyle w:val="ConsPlusNormal"/>
              <w:jc w:val="center"/>
            </w:pPr>
            <w:r>
              <w:t>план.</w:t>
            </w:r>
          </w:p>
        </w:tc>
      </w:tr>
      <w:tr w:rsidR="00D36C77">
        <w:tblPrEx>
          <w:tblBorders>
            <w:insideV w:val="none" w:sz="0" w:space="0" w:color="auto"/>
          </w:tblBorders>
        </w:tblPrEx>
        <w:tc>
          <w:tcPr>
            <w:tcW w:w="1723" w:type="dxa"/>
            <w:vMerge w:val="restart"/>
            <w:tcBorders>
              <w:top w:val="single" w:sz="4" w:space="0" w:color="auto"/>
              <w:left w:val="nil"/>
              <w:bottom w:val="nil"/>
              <w:right w:val="nil"/>
            </w:tcBorders>
          </w:tcPr>
          <w:p w:rsidR="00D36C77" w:rsidRDefault="00D36C77">
            <w:pPr>
              <w:pStyle w:val="ConsPlusNormal"/>
            </w:pPr>
            <w:r>
              <w:lastRenderedPageBreak/>
              <w:t>Государственная программа</w:t>
            </w:r>
          </w:p>
        </w:tc>
        <w:tc>
          <w:tcPr>
            <w:tcW w:w="1701" w:type="dxa"/>
            <w:tcBorders>
              <w:top w:val="single" w:sz="4" w:space="0" w:color="auto"/>
              <w:left w:val="nil"/>
              <w:bottom w:val="nil"/>
              <w:right w:val="nil"/>
            </w:tcBorders>
          </w:tcPr>
          <w:p w:rsidR="00D36C77" w:rsidRDefault="00D36C77">
            <w:pPr>
              <w:pStyle w:val="ConsPlusNormal"/>
            </w:pPr>
            <w:r>
              <w:t>Дальневосточный федеральный округ</w:t>
            </w:r>
          </w:p>
        </w:tc>
        <w:tc>
          <w:tcPr>
            <w:tcW w:w="737" w:type="dxa"/>
            <w:tcBorders>
              <w:top w:val="single" w:sz="4" w:space="0" w:color="auto"/>
              <w:left w:val="nil"/>
              <w:bottom w:val="nil"/>
              <w:right w:val="nil"/>
            </w:tcBorders>
          </w:tcPr>
          <w:p w:rsidR="00D36C77" w:rsidRDefault="00D36C77">
            <w:pPr>
              <w:pStyle w:val="ConsPlusNormal"/>
              <w:jc w:val="center"/>
            </w:pPr>
            <w:r>
              <w:t>-</w:t>
            </w:r>
          </w:p>
        </w:tc>
        <w:tc>
          <w:tcPr>
            <w:tcW w:w="567" w:type="dxa"/>
            <w:tcBorders>
              <w:top w:val="single" w:sz="4" w:space="0" w:color="auto"/>
              <w:left w:val="nil"/>
              <w:bottom w:val="nil"/>
              <w:right w:val="nil"/>
            </w:tcBorders>
          </w:tcPr>
          <w:p w:rsidR="00D36C77" w:rsidRDefault="00D36C77">
            <w:pPr>
              <w:pStyle w:val="ConsPlusNormal"/>
              <w:jc w:val="center"/>
            </w:pPr>
            <w:r>
              <w:t>04</w:t>
            </w:r>
          </w:p>
        </w:tc>
        <w:tc>
          <w:tcPr>
            <w:tcW w:w="680" w:type="dxa"/>
            <w:tcBorders>
              <w:top w:val="single" w:sz="4" w:space="0" w:color="auto"/>
              <w:left w:val="nil"/>
              <w:bottom w:val="nil"/>
              <w:right w:val="nil"/>
            </w:tcBorders>
          </w:tcPr>
          <w:p w:rsidR="00D36C77" w:rsidRDefault="00D36C77">
            <w:pPr>
              <w:pStyle w:val="ConsPlusNormal"/>
              <w:jc w:val="center"/>
            </w:pPr>
            <w:r>
              <w:t>-</w:t>
            </w:r>
          </w:p>
        </w:tc>
        <w:tc>
          <w:tcPr>
            <w:tcW w:w="624" w:type="dxa"/>
            <w:tcBorders>
              <w:top w:val="single" w:sz="4" w:space="0" w:color="auto"/>
              <w:left w:val="nil"/>
              <w:bottom w:val="nil"/>
              <w:right w:val="nil"/>
            </w:tcBorders>
          </w:tcPr>
          <w:p w:rsidR="00D36C77" w:rsidRDefault="00D36C77">
            <w:pPr>
              <w:pStyle w:val="ConsPlusNormal"/>
              <w:jc w:val="center"/>
            </w:pPr>
            <w:r>
              <w:t>-</w:t>
            </w:r>
          </w:p>
        </w:tc>
        <w:tc>
          <w:tcPr>
            <w:tcW w:w="1024" w:type="dxa"/>
            <w:tcBorders>
              <w:top w:val="single" w:sz="4" w:space="0" w:color="auto"/>
              <w:left w:val="nil"/>
              <w:bottom w:val="nil"/>
              <w:right w:val="nil"/>
            </w:tcBorders>
          </w:tcPr>
          <w:p w:rsidR="00D36C77" w:rsidRDefault="00D36C77">
            <w:pPr>
              <w:pStyle w:val="ConsPlusNormal"/>
              <w:jc w:val="center"/>
            </w:pPr>
            <w:r>
              <w:t>350745</w:t>
            </w:r>
          </w:p>
        </w:tc>
        <w:tc>
          <w:tcPr>
            <w:tcW w:w="1144" w:type="dxa"/>
            <w:tcBorders>
              <w:top w:val="single" w:sz="4" w:space="0" w:color="auto"/>
              <w:left w:val="nil"/>
              <w:bottom w:val="nil"/>
              <w:right w:val="nil"/>
            </w:tcBorders>
          </w:tcPr>
          <w:p w:rsidR="00D36C77" w:rsidRDefault="00D36C77">
            <w:pPr>
              <w:pStyle w:val="ConsPlusNormal"/>
              <w:jc w:val="center"/>
            </w:pPr>
            <w:r>
              <w:t>1497384,6</w:t>
            </w:r>
          </w:p>
        </w:tc>
        <w:tc>
          <w:tcPr>
            <w:tcW w:w="1144" w:type="dxa"/>
            <w:tcBorders>
              <w:top w:val="single" w:sz="4" w:space="0" w:color="auto"/>
              <w:left w:val="nil"/>
              <w:bottom w:val="nil"/>
              <w:right w:val="nil"/>
            </w:tcBorders>
          </w:tcPr>
          <w:p w:rsidR="00D36C77" w:rsidRDefault="00D36C77">
            <w:pPr>
              <w:pStyle w:val="ConsPlusNormal"/>
              <w:jc w:val="center"/>
            </w:pPr>
            <w:r>
              <w:t>1556062,8</w:t>
            </w:r>
          </w:p>
        </w:tc>
        <w:tc>
          <w:tcPr>
            <w:tcW w:w="1144" w:type="dxa"/>
            <w:tcBorders>
              <w:top w:val="single" w:sz="4" w:space="0" w:color="auto"/>
              <w:left w:val="nil"/>
              <w:bottom w:val="nil"/>
              <w:right w:val="nil"/>
            </w:tcBorders>
          </w:tcPr>
          <w:p w:rsidR="00D36C77" w:rsidRDefault="00D36C77">
            <w:pPr>
              <w:pStyle w:val="ConsPlusNormal"/>
              <w:jc w:val="center"/>
            </w:pPr>
            <w:r>
              <w:t>1529406,2</w:t>
            </w:r>
          </w:p>
        </w:tc>
        <w:tc>
          <w:tcPr>
            <w:tcW w:w="1144" w:type="dxa"/>
            <w:tcBorders>
              <w:top w:val="single" w:sz="4" w:space="0" w:color="auto"/>
              <w:left w:val="nil"/>
              <w:bottom w:val="nil"/>
              <w:right w:val="nil"/>
            </w:tcBorders>
          </w:tcPr>
          <w:p w:rsidR="00D36C77" w:rsidRDefault="00D36C77">
            <w:pPr>
              <w:pStyle w:val="ConsPlusNormal"/>
              <w:jc w:val="center"/>
            </w:pPr>
            <w:r>
              <w:t>1350185,1</w:t>
            </w:r>
          </w:p>
        </w:tc>
        <w:tc>
          <w:tcPr>
            <w:tcW w:w="1144" w:type="dxa"/>
            <w:tcBorders>
              <w:top w:val="single" w:sz="4" w:space="0" w:color="auto"/>
              <w:left w:val="nil"/>
              <w:bottom w:val="nil"/>
              <w:right w:val="nil"/>
            </w:tcBorders>
          </w:tcPr>
          <w:p w:rsidR="00D36C77" w:rsidRDefault="00D36C77">
            <w:pPr>
              <w:pStyle w:val="ConsPlusNormal"/>
              <w:jc w:val="center"/>
            </w:pPr>
            <w:r>
              <w:t>1400049,8</w:t>
            </w:r>
          </w:p>
        </w:tc>
        <w:tc>
          <w:tcPr>
            <w:tcW w:w="1144" w:type="dxa"/>
            <w:tcBorders>
              <w:top w:val="single" w:sz="4" w:space="0" w:color="auto"/>
              <w:left w:val="nil"/>
              <w:bottom w:val="nil"/>
              <w:right w:val="nil"/>
            </w:tcBorders>
          </w:tcPr>
          <w:p w:rsidR="00D36C77" w:rsidRDefault="00D36C77">
            <w:pPr>
              <w:pStyle w:val="ConsPlusNormal"/>
              <w:jc w:val="center"/>
            </w:pPr>
            <w:r>
              <w:t>1854822,4</w:t>
            </w:r>
          </w:p>
        </w:tc>
        <w:tc>
          <w:tcPr>
            <w:tcW w:w="1204" w:type="dxa"/>
            <w:tcBorders>
              <w:top w:val="single" w:sz="4" w:space="0" w:color="auto"/>
              <w:left w:val="nil"/>
              <w:bottom w:val="nil"/>
              <w:right w:val="nil"/>
            </w:tcBorders>
          </w:tcPr>
          <w:p w:rsidR="00D36C77" w:rsidRDefault="00D36C77">
            <w:pPr>
              <w:pStyle w:val="ConsPlusNormal"/>
              <w:jc w:val="center"/>
            </w:pPr>
            <w:r>
              <w:t>2147476,8</w:t>
            </w:r>
          </w:p>
        </w:tc>
        <w:tc>
          <w:tcPr>
            <w:tcW w:w="1180" w:type="dxa"/>
            <w:tcBorders>
              <w:top w:val="single" w:sz="4" w:space="0" w:color="auto"/>
              <w:left w:val="nil"/>
              <w:bottom w:val="nil"/>
              <w:right w:val="nil"/>
            </w:tcBorders>
          </w:tcPr>
          <w:p w:rsidR="00D36C77" w:rsidRDefault="00D36C77">
            <w:pPr>
              <w:pStyle w:val="ConsPlusNormal"/>
              <w:jc w:val="center"/>
            </w:pPr>
            <w:r>
              <w:t>34913</w:t>
            </w:r>
          </w:p>
        </w:tc>
        <w:tc>
          <w:tcPr>
            <w:tcW w:w="904" w:type="dxa"/>
            <w:tcBorders>
              <w:top w:val="single" w:sz="4" w:space="0" w:color="auto"/>
              <w:left w:val="nil"/>
              <w:bottom w:val="nil"/>
              <w:right w:val="nil"/>
            </w:tcBorders>
          </w:tcPr>
          <w:p w:rsidR="00D36C77" w:rsidRDefault="00D36C77">
            <w:pPr>
              <w:pStyle w:val="ConsPlusNormal"/>
              <w:jc w:val="center"/>
            </w:pPr>
            <w:r>
              <w:t>33472,2</w:t>
            </w:r>
          </w:p>
        </w:tc>
        <w:tc>
          <w:tcPr>
            <w:tcW w:w="676" w:type="dxa"/>
            <w:tcBorders>
              <w:top w:val="single" w:sz="4" w:space="0" w:color="auto"/>
              <w:left w:val="nil"/>
              <w:bottom w:val="nil"/>
              <w:right w:val="nil"/>
            </w:tcBorders>
          </w:tcPr>
          <w:p w:rsidR="00D36C77" w:rsidRDefault="00D36C77">
            <w:pPr>
              <w:pStyle w:val="ConsPlusNormal"/>
              <w:jc w:val="center"/>
            </w:pPr>
            <w:r>
              <w:t>-</w:t>
            </w:r>
          </w:p>
        </w:tc>
        <w:tc>
          <w:tcPr>
            <w:tcW w:w="676" w:type="dxa"/>
            <w:tcBorders>
              <w:top w:val="single" w:sz="4" w:space="0" w:color="auto"/>
              <w:left w:val="nil"/>
              <w:bottom w:val="nil"/>
              <w:right w:val="nil"/>
            </w:tcBorders>
          </w:tcPr>
          <w:p w:rsidR="00D36C77" w:rsidRDefault="00D36C77">
            <w:pPr>
              <w:pStyle w:val="ConsPlusNormal"/>
              <w:jc w:val="center"/>
            </w:pPr>
            <w:r>
              <w:t>-</w:t>
            </w:r>
          </w:p>
        </w:tc>
        <w:tc>
          <w:tcPr>
            <w:tcW w:w="676" w:type="dxa"/>
            <w:tcBorders>
              <w:top w:val="single" w:sz="4" w:space="0" w:color="auto"/>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single" w:sz="4" w:space="0" w:color="auto"/>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Республика Саха (Якутия)</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78132,5</w:t>
            </w:r>
          </w:p>
        </w:tc>
        <w:tc>
          <w:tcPr>
            <w:tcW w:w="1144" w:type="dxa"/>
            <w:tcBorders>
              <w:top w:val="nil"/>
              <w:left w:val="nil"/>
              <w:bottom w:val="nil"/>
              <w:right w:val="nil"/>
            </w:tcBorders>
          </w:tcPr>
          <w:p w:rsidR="00D36C77" w:rsidRDefault="00D36C77">
            <w:pPr>
              <w:pStyle w:val="ConsPlusNormal"/>
              <w:jc w:val="center"/>
            </w:pPr>
            <w:r>
              <w:t>319376,5</w:t>
            </w:r>
          </w:p>
        </w:tc>
        <w:tc>
          <w:tcPr>
            <w:tcW w:w="1144" w:type="dxa"/>
            <w:tcBorders>
              <w:top w:val="nil"/>
              <w:left w:val="nil"/>
              <w:bottom w:val="nil"/>
              <w:right w:val="nil"/>
            </w:tcBorders>
          </w:tcPr>
          <w:p w:rsidR="00D36C77" w:rsidRDefault="00D36C77">
            <w:pPr>
              <w:pStyle w:val="ConsPlusNormal"/>
              <w:jc w:val="center"/>
            </w:pPr>
            <w:r>
              <w:t>355724,8</w:t>
            </w:r>
          </w:p>
        </w:tc>
        <w:tc>
          <w:tcPr>
            <w:tcW w:w="1144" w:type="dxa"/>
            <w:tcBorders>
              <w:top w:val="nil"/>
              <w:left w:val="nil"/>
              <w:bottom w:val="nil"/>
              <w:right w:val="nil"/>
            </w:tcBorders>
          </w:tcPr>
          <w:p w:rsidR="00D36C77" w:rsidRDefault="00D36C77">
            <w:pPr>
              <w:pStyle w:val="ConsPlusNormal"/>
              <w:jc w:val="center"/>
            </w:pPr>
            <w:r>
              <w:t>351059,4</w:t>
            </w:r>
          </w:p>
        </w:tc>
        <w:tc>
          <w:tcPr>
            <w:tcW w:w="1144" w:type="dxa"/>
            <w:tcBorders>
              <w:top w:val="nil"/>
              <w:left w:val="nil"/>
              <w:bottom w:val="nil"/>
              <w:right w:val="nil"/>
            </w:tcBorders>
          </w:tcPr>
          <w:p w:rsidR="00D36C77" w:rsidRDefault="00D36C77">
            <w:pPr>
              <w:pStyle w:val="ConsPlusNormal"/>
              <w:jc w:val="center"/>
            </w:pPr>
            <w:r>
              <w:t>327072,4</w:t>
            </w:r>
          </w:p>
        </w:tc>
        <w:tc>
          <w:tcPr>
            <w:tcW w:w="1144" w:type="dxa"/>
            <w:tcBorders>
              <w:top w:val="nil"/>
              <w:left w:val="nil"/>
              <w:bottom w:val="nil"/>
              <w:right w:val="nil"/>
            </w:tcBorders>
          </w:tcPr>
          <w:p w:rsidR="00D36C77" w:rsidRDefault="00D36C77">
            <w:pPr>
              <w:pStyle w:val="ConsPlusNormal"/>
              <w:jc w:val="center"/>
            </w:pPr>
            <w:r>
              <w:t>332972,3</w:t>
            </w:r>
          </w:p>
        </w:tc>
        <w:tc>
          <w:tcPr>
            <w:tcW w:w="1144" w:type="dxa"/>
            <w:tcBorders>
              <w:top w:val="nil"/>
              <w:left w:val="nil"/>
              <w:bottom w:val="nil"/>
              <w:right w:val="nil"/>
            </w:tcBorders>
          </w:tcPr>
          <w:p w:rsidR="00D36C77" w:rsidRDefault="00D36C77">
            <w:pPr>
              <w:pStyle w:val="ConsPlusNormal"/>
              <w:jc w:val="center"/>
            </w:pPr>
            <w:r>
              <w:t>315314,5</w:t>
            </w:r>
          </w:p>
        </w:tc>
        <w:tc>
          <w:tcPr>
            <w:tcW w:w="1204" w:type="dxa"/>
            <w:tcBorders>
              <w:top w:val="nil"/>
              <w:left w:val="nil"/>
              <w:bottom w:val="nil"/>
              <w:right w:val="nil"/>
            </w:tcBorders>
          </w:tcPr>
          <w:p w:rsidR="00D36C77" w:rsidRDefault="00D36C77">
            <w:pPr>
              <w:pStyle w:val="ConsPlusNormal"/>
              <w:jc w:val="center"/>
            </w:pPr>
            <w:r>
              <w:t>356676,1</w:t>
            </w:r>
          </w:p>
        </w:tc>
        <w:tc>
          <w:tcPr>
            <w:tcW w:w="1180" w:type="dxa"/>
            <w:tcBorders>
              <w:top w:val="nil"/>
              <w:left w:val="nil"/>
              <w:bottom w:val="nil"/>
              <w:right w:val="nil"/>
            </w:tcBorders>
          </w:tcPr>
          <w:p w:rsidR="00D36C77" w:rsidRDefault="00D36C77">
            <w:pPr>
              <w:pStyle w:val="ConsPlusNormal"/>
              <w:jc w:val="center"/>
            </w:pPr>
            <w:r>
              <w:t>9280,3</w:t>
            </w:r>
          </w:p>
        </w:tc>
        <w:tc>
          <w:tcPr>
            <w:tcW w:w="904" w:type="dxa"/>
            <w:tcBorders>
              <w:top w:val="nil"/>
              <w:left w:val="nil"/>
              <w:bottom w:val="nil"/>
              <w:right w:val="nil"/>
            </w:tcBorders>
          </w:tcPr>
          <w:p w:rsidR="00D36C77" w:rsidRDefault="00D36C77">
            <w:pPr>
              <w:pStyle w:val="ConsPlusNormal"/>
              <w:jc w:val="center"/>
            </w:pPr>
            <w:r>
              <w:t>9387,7</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Камчатский край</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30221</w:t>
            </w:r>
          </w:p>
        </w:tc>
        <w:tc>
          <w:tcPr>
            <w:tcW w:w="1144" w:type="dxa"/>
            <w:tcBorders>
              <w:top w:val="nil"/>
              <w:left w:val="nil"/>
              <w:bottom w:val="nil"/>
              <w:right w:val="nil"/>
            </w:tcBorders>
          </w:tcPr>
          <w:p w:rsidR="00D36C77" w:rsidRDefault="00D36C77">
            <w:pPr>
              <w:pStyle w:val="ConsPlusNormal"/>
              <w:jc w:val="center"/>
            </w:pPr>
            <w:r>
              <w:t>130948,4</w:t>
            </w:r>
          </w:p>
        </w:tc>
        <w:tc>
          <w:tcPr>
            <w:tcW w:w="1144" w:type="dxa"/>
            <w:tcBorders>
              <w:top w:val="nil"/>
              <w:left w:val="nil"/>
              <w:bottom w:val="nil"/>
              <w:right w:val="nil"/>
            </w:tcBorders>
          </w:tcPr>
          <w:p w:rsidR="00D36C77" w:rsidRDefault="00D36C77">
            <w:pPr>
              <w:pStyle w:val="ConsPlusNormal"/>
              <w:jc w:val="center"/>
            </w:pPr>
            <w:r>
              <w:t>138807,8</w:t>
            </w:r>
          </w:p>
        </w:tc>
        <w:tc>
          <w:tcPr>
            <w:tcW w:w="1144" w:type="dxa"/>
            <w:tcBorders>
              <w:top w:val="nil"/>
              <w:left w:val="nil"/>
              <w:bottom w:val="nil"/>
              <w:right w:val="nil"/>
            </w:tcBorders>
          </w:tcPr>
          <w:p w:rsidR="00D36C77" w:rsidRDefault="00D36C77">
            <w:pPr>
              <w:pStyle w:val="ConsPlusNormal"/>
              <w:jc w:val="center"/>
            </w:pPr>
            <w:r>
              <w:t>134318,2</w:t>
            </w:r>
          </w:p>
        </w:tc>
        <w:tc>
          <w:tcPr>
            <w:tcW w:w="1144" w:type="dxa"/>
            <w:tcBorders>
              <w:top w:val="nil"/>
              <w:left w:val="nil"/>
              <w:bottom w:val="nil"/>
              <w:right w:val="nil"/>
            </w:tcBorders>
          </w:tcPr>
          <w:p w:rsidR="00D36C77" w:rsidRDefault="00D36C77">
            <w:pPr>
              <w:pStyle w:val="ConsPlusNormal"/>
              <w:jc w:val="center"/>
            </w:pPr>
            <w:r>
              <w:t>111319,4</w:t>
            </w:r>
          </w:p>
        </w:tc>
        <w:tc>
          <w:tcPr>
            <w:tcW w:w="1144" w:type="dxa"/>
            <w:tcBorders>
              <w:top w:val="nil"/>
              <w:left w:val="nil"/>
              <w:bottom w:val="nil"/>
              <w:right w:val="nil"/>
            </w:tcBorders>
          </w:tcPr>
          <w:p w:rsidR="00D36C77" w:rsidRDefault="00D36C77">
            <w:pPr>
              <w:pStyle w:val="ConsPlusNormal"/>
              <w:jc w:val="center"/>
            </w:pPr>
            <w:r>
              <w:t>115169,2</w:t>
            </w:r>
          </w:p>
        </w:tc>
        <w:tc>
          <w:tcPr>
            <w:tcW w:w="1144" w:type="dxa"/>
            <w:tcBorders>
              <w:top w:val="nil"/>
              <w:left w:val="nil"/>
              <w:bottom w:val="nil"/>
              <w:right w:val="nil"/>
            </w:tcBorders>
          </w:tcPr>
          <w:p w:rsidR="00D36C77" w:rsidRDefault="00D36C77">
            <w:pPr>
              <w:pStyle w:val="ConsPlusNormal"/>
              <w:jc w:val="center"/>
            </w:pPr>
            <w:r>
              <w:t>107014,5</w:t>
            </w:r>
          </w:p>
        </w:tc>
        <w:tc>
          <w:tcPr>
            <w:tcW w:w="1204" w:type="dxa"/>
            <w:tcBorders>
              <w:top w:val="nil"/>
              <w:left w:val="nil"/>
              <w:bottom w:val="nil"/>
              <w:right w:val="nil"/>
            </w:tcBorders>
          </w:tcPr>
          <w:p w:rsidR="00D36C77" w:rsidRDefault="00D36C77">
            <w:pPr>
              <w:pStyle w:val="ConsPlusNormal"/>
              <w:jc w:val="center"/>
            </w:pPr>
            <w:r>
              <w:t>129394,1</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Приморский край</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55744,5</w:t>
            </w:r>
          </w:p>
        </w:tc>
        <w:tc>
          <w:tcPr>
            <w:tcW w:w="1144" w:type="dxa"/>
            <w:tcBorders>
              <w:top w:val="nil"/>
              <w:left w:val="nil"/>
              <w:bottom w:val="nil"/>
              <w:right w:val="nil"/>
            </w:tcBorders>
          </w:tcPr>
          <w:p w:rsidR="00D36C77" w:rsidRDefault="00D36C77">
            <w:pPr>
              <w:pStyle w:val="ConsPlusNormal"/>
              <w:jc w:val="center"/>
            </w:pPr>
            <w:r>
              <w:t>298338,8</w:t>
            </w:r>
          </w:p>
        </w:tc>
        <w:tc>
          <w:tcPr>
            <w:tcW w:w="1144" w:type="dxa"/>
            <w:tcBorders>
              <w:top w:val="nil"/>
              <w:left w:val="nil"/>
              <w:bottom w:val="nil"/>
              <w:right w:val="nil"/>
            </w:tcBorders>
          </w:tcPr>
          <w:p w:rsidR="00D36C77" w:rsidRDefault="00D36C77">
            <w:pPr>
              <w:pStyle w:val="ConsPlusNormal"/>
              <w:jc w:val="center"/>
            </w:pPr>
            <w:r>
              <w:t>331094,8</w:t>
            </w:r>
          </w:p>
        </w:tc>
        <w:tc>
          <w:tcPr>
            <w:tcW w:w="1144" w:type="dxa"/>
            <w:tcBorders>
              <w:top w:val="nil"/>
              <w:left w:val="nil"/>
              <w:bottom w:val="nil"/>
              <w:right w:val="nil"/>
            </w:tcBorders>
          </w:tcPr>
          <w:p w:rsidR="00D36C77" w:rsidRDefault="00D36C77">
            <w:pPr>
              <w:pStyle w:val="ConsPlusNormal"/>
              <w:jc w:val="center"/>
            </w:pPr>
            <w:r>
              <w:t>328932,5</w:t>
            </w:r>
          </w:p>
        </w:tc>
        <w:tc>
          <w:tcPr>
            <w:tcW w:w="1144" w:type="dxa"/>
            <w:tcBorders>
              <w:top w:val="nil"/>
              <w:left w:val="nil"/>
              <w:bottom w:val="nil"/>
              <w:right w:val="nil"/>
            </w:tcBorders>
          </w:tcPr>
          <w:p w:rsidR="00D36C77" w:rsidRDefault="00D36C77">
            <w:pPr>
              <w:pStyle w:val="ConsPlusNormal"/>
              <w:jc w:val="center"/>
            </w:pPr>
            <w:r>
              <w:t>273221,6</w:t>
            </w:r>
          </w:p>
        </w:tc>
        <w:tc>
          <w:tcPr>
            <w:tcW w:w="1144" w:type="dxa"/>
            <w:tcBorders>
              <w:top w:val="nil"/>
              <w:left w:val="nil"/>
              <w:bottom w:val="nil"/>
              <w:right w:val="nil"/>
            </w:tcBorders>
          </w:tcPr>
          <w:p w:rsidR="00D36C77" w:rsidRDefault="00D36C77">
            <w:pPr>
              <w:pStyle w:val="ConsPlusNormal"/>
              <w:jc w:val="center"/>
            </w:pPr>
            <w:r>
              <w:t>281240,9</w:t>
            </w:r>
          </w:p>
        </w:tc>
        <w:tc>
          <w:tcPr>
            <w:tcW w:w="1144" w:type="dxa"/>
            <w:tcBorders>
              <w:top w:val="nil"/>
              <w:left w:val="nil"/>
              <w:bottom w:val="nil"/>
              <w:right w:val="nil"/>
            </w:tcBorders>
          </w:tcPr>
          <w:p w:rsidR="00D36C77" w:rsidRDefault="00D36C77">
            <w:pPr>
              <w:pStyle w:val="ConsPlusNormal"/>
              <w:jc w:val="center"/>
            </w:pPr>
            <w:r>
              <w:t>246766,5</w:t>
            </w:r>
          </w:p>
        </w:tc>
        <w:tc>
          <w:tcPr>
            <w:tcW w:w="1204" w:type="dxa"/>
            <w:tcBorders>
              <w:top w:val="nil"/>
              <w:left w:val="nil"/>
              <w:bottom w:val="nil"/>
              <w:right w:val="nil"/>
            </w:tcBorders>
          </w:tcPr>
          <w:p w:rsidR="00D36C77" w:rsidRDefault="00D36C77">
            <w:pPr>
              <w:pStyle w:val="ConsPlusNormal"/>
              <w:jc w:val="center"/>
            </w:pPr>
            <w:r>
              <w:t>303077,7</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Хабаровский край</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56248,2</w:t>
            </w:r>
          </w:p>
        </w:tc>
        <w:tc>
          <w:tcPr>
            <w:tcW w:w="1144" w:type="dxa"/>
            <w:tcBorders>
              <w:top w:val="nil"/>
              <w:left w:val="nil"/>
              <w:bottom w:val="nil"/>
              <w:right w:val="nil"/>
            </w:tcBorders>
          </w:tcPr>
          <w:p w:rsidR="00D36C77" w:rsidRDefault="00D36C77">
            <w:pPr>
              <w:pStyle w:val="ConsPlusNormal"/>
              <w:jc w:val="center"/>
            </w:pPr>
            <w:r>
              <w:t>321835,2</w:t>
            </w:r>
          </w:p>
        </w:tc>
        <w:tc>
          <w:tcPr>
            <w:tcW w:w="1144" w:type="dxa"/>
            <w:tcBorders>
              <w:top w:val="nil"/>
              <w:left w:val="nil"/>
              <w:bottom w:val="nil"/>
              <w:right w:val="nil"/>
            </w:tcBorders>
          </w:tcPr>
          <w:p w:rsidR="00D36C77" w:rsidRDefault="00D36C77">
            <w:pPr>
              <w:pStyle w:val="ConsPlusNormal"/>
              <w:jc w:val="center"/>
            </w:pPr>
            <w:r>
              <w:t>300710,7</w:t>
            </w:r>
          </w:p>
        </w:tc>
        <w:tc>
          <w:tcPr>
            <w:tcW w:w="1144" w:type="dxa"/>
            <w:tcBorders>
              <w:top w:val="nil"/>
              <w:left w:val="nil"/>
              <w:bottom w:val="nil"/>
              <w:right w:val="nil"/>
            </w:tcBorders>
          </w:tcPr>
          <w:p w:rsidR="00D36C77" w:rsidRDefault="00D36C77">
            <w:pPr>
              <w:pStyle w:val="ConsPlusNormal"/>
              <w:jc w:val="center"/>
            </w:pPr>
            <w:r>
              <w:t>298781,6</w:t>
            </w:r>
          </w:p>
        </w:tc>
        <w:tc>
          <w:tcPr>
            <w:tcW w:w="1144" w:type="dxa"/>
            <w:tcBorders>
              <w:top w:val="nil"/>
              <w:left w:val="nil"/>
              <w:bottom w:val="nil"/>
              <w:right w:val="nil"/>
            </w:tcBorders>
          </w:tcPr>
          <w:p w:rsidR="00D36C77" w:rsidRDefault="00D36C77">
            <w:pPr>
              <w:pStyle w:val="ConsPlusNormal"/>
              <w:jc w:val="center"/>
            </w:pPr>
            <w:r>
              <w:t>271217,7</w:t>
            </w:r>
          </w:p>
        </w:tc>
        <w:tc>
          <w:tcPr>
            <w:tcW w:w="1144" w:type="dxa"/>
            <w:tcBorders>
              <w:top w:val="nil"/>
              <w:left w:val="nil"/>
              <w:bottom w:val="nil"/>
              <w:right w:val="nil"/>
            </w:tcBorders>
          </w:tcPr>
          <w:p w:rsidR="00D36C77" w:rsidRDefault="00D36C77">
            <w:pPr>
              <w:pStyle w:val="ConsPlusNormal"/>
              <w:jc w:val="center"/>
            </w:pPr>
            <w:r>
              <w:t>285723,9</w:t>
            </w:r>
          </w:p>
        </w:tc>
        <w:tc>
          <w:tcPr>
            <w:tcW w:w="1144" w:type="dxa"/>
            <w:tcBorders>
              <w:top w:val="nil"/>
              <w:left w:val="nil"/>
              <w:bottom w:val="nil"/>
              <w:right w:val="nil"/>
            </w:tcBorders>
          </w:tcPr>
          <w:p w:rsidR="00D36C77" w:rsidRDefault="00D36C77">
            <w:pPr>
              <w:pStyle w:val="ConsPlusNormal"/>
              <w:jc w:val="center"/>
            </w:pPr>
            <w:r>
              <w:t>297146,1</w:t>
            </w:r>
          </w:p>
        </w:tc>
        <w:tc>
          <w:tcPr>
            <w:tcW w:w="1204" w:type="dxa"/>
            <w:tcBorders>
              <w:top w:val="nil"/>
              <w:left w:val="nil"/>
              <w:bottom w:val="nil"/>
              <w:right w:val="nil"/>
            </w:tcBorders>
          </w:tcPr>
          <w:p w:rsidR="00D36C77" w:rsidRDefault="00D36C77">
            <w:pPr>
              <w:pStyle w:val="ConsPlusNormal"/>
              <w:jc w:val="center"/>
            </w:pPr>
            <w:r>
              <w:t>357031,2</w:t>
            </w:r>
          </w:p>
        </w:tc>
        <w:tc>
          <w:tcPr>
            <w:tcW w:w="1180" w:type="dxa"/>
            <w:tcBorders>
              <w:top w:val="nil"/>
              <w:left w:val="nil"/>
              <w:bottom w:val="nil"/>
              <w:right w:val="nil"/>
            </w:tcBorders>
          </w:tcPr>
          <w:p w:rsidR="00D36C77" w:rsidRDefault="00D36C77">
            <w:pPr>
              <w:pStyle w:val="ConsPlusNormal"/>
              <w:jc w:val="center"/>
            </w:pPr>
            <w:r>
              <w:t>10335,2</w:t>
            </w:r>
          </w:p>
        </w:tc>
        <w:tc>
          <w:tcPr>
            <w:tcW w:w="904" w:type="dxa"/>
            <w:tcBorders>
              <w:top w:val="nil"/>
              <w:left w:val="nil"/>
              <w:bottom w:val="nil"/>
              <w:right w:val="nil"/>
            </w:tcBorders>
          </w:tcPr>
          <w:p w:rsidR="00D36C77" w:rsidRDefault="00D36C77">
            <w:pPr>
              <w:pStyle w:val="ConsPlusNormal"/>
              <w:jc w:val="center"/>
            </w:pPr>
            <w:r>
              <w:t>9745,2</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Амурская область</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43391,3</w:t>
            </w:r>
          </w:p>
        </w:tc>
        <w:tc>
          <w:tcPr>
            <w:tcW w:w="1144" w:type="dxa"/>
            <w:tcBorders>
              <w:top w:val="nil"/>
              <w:left w:val="nil"/>
              <w:bottom w:val="nil"/>
              <w:right w:val="nil"/>
            </w:tcBorders>
          </w:tcPr>
          <w:p w:rsidR="00D36C77" w:rsidRDefault="00D36C77">
            <w:pPr>
              <w:pStyle w:val="ConsPlusNormal"/>
              <w:jc w:val="center"/>
            </w:pPr>
            <w:r>
              <w:t>190714,8</w:t>
            </w:r>
          </w:p>
        </w:tc>
        <w:tc>
          <w:tcPr>
            <w:tcW w:w="1144" w:type="dxa"/>
            <w:tcBorders>
              <w:top w:val="nil"/>
              <w:left w:val="nil"/>
              <w:bottom w:val="nil"/>
              <w:right w:val="nil"/>
            </w:tcBorders>
          </w:tcPr>
          <w:p w:rsidR="00D36C77" w:rsidRDefault="00D36C77">
            <w:pPr>
              <w:pStyle w:val="ConsPlusNormal"/>
              <w:jc w:val="center"/>
            </w:pPr>
            <w:r>
              <w:t>173235,1</w:t>
            </w:r>
          </w:p>
        </w:tc>
        <w:tc>
          <w:tcPr>
            <w:tcW w:w="1144" w:type="dxa"/>
            <w:tcBorders>
              <w:top w:val="nil"/>
              <w:left w:val="nil"/>
              <w:bottom w:val="nil"/>
              <w:right w:val="nil"/>
            </w:tcBorders>
          </w:tcPr>
          <w:p w:rsidR="00D36C77" w:rsidRDefault="00D36C77">
            <w:pPr>
              <w:pStyle w:val="ConsPlusNormal"/>
              <w:jc w:val="center"/>
            </w:pPr>
            <w:r>
              <w:t>172156,2</w:t>
            </w:r>
          </w:p>
        </w:tc>
        <w:tc>
          <w:tcPr>
            <w:tcW w:w="1144" w:type="dxa"/>
            <w:tcBorders>
              <w:top w:val="nil"/>
              <w:left w:val="nil"/>
              <w:bottom w:val="nil"/>
              <w:right w:val="nil"/>
            </w:tcBorders>
          </w:tcPr>
          <w:p w:rsidR="00D36C77" w:rsidRDefault="00D36C77">
            <w:pPr>
              <w:pStyle w:val="ConsPlusNormal"/>
              <w:jc w:val="center"/>
            </w:pPr>
            <w:r>
              <w:t>181743,8</w:t>
            </w:r>
          </w:p>
        </w:tc>
        <w:tc>
          <w:tcPr>
            <w:tcW w:w="1144" w:type="dxa"/>
            <w:tcBorders>
              <w:top w:val="nil"/>
              <w:left w:val="nil"/>
              <w:bottom w:val="nil"/>
              <w:right w:val="nil"/>
            </w:tcBorders>
          </w:tcPr>
          <w:p w:rsidR="00D36C77" w:rsidRDefault="00D36C77">
            <w:pPr>
              <w:pStyle w:val="ConsPlusNormal"/>
              <w:jc w:val="center"/>
            </w:pPr>
            <w:r>
              <w:t>188238,9</w:t>
            </w:r>
          </w:p>
        </w:tc>
        <w:tc>
          <w:tcPr>
            <w:tcW w:w="1144" w:type="dxa"/>
            <w:tcBorders>
              <w:top w:val="nil"/>
              <w:left w:val="nil"/>
              <w:bottom w:val="nil"/>
              <w:right w:val="nil"/>
            </w:tcBorders>
          </w:tcPr>
          <w:p w:rsidR="00D36C77" w:rsidRDefault="00D36C77">
            <w:pPr>
              <w:pStyle w:val="ConsPlusNormal"/>
              <w:jc w:val="center"/>
            </w:pPr>
            <w:r>
              <w:t>178664</w:t>
            </w:r>
          </w:p>
        </w:tc>
        <w:tc>
          <w:tcPr>
            <w:tcW w:w="1204" w:type="dxa"/>
            <w:tcBorders>
              <w:top w:val="nil"/>
              <w:left w:val="nil"/>
              <w:bottom w:val="nil"/>
              <w:right w:val="nil"/>
            </w:tcBorders>
          </w:tcPr>
          <w:p w:rsidR="00D36C77" w:rsidRDefault="00D36C77">
            <w:pPr>
              <w:pStyle w:val="ConsPlusNormal"/>
              <w:jc w:val="center"/>
            </w:pPr>
            <w:r>
              <w:t>190161,9</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Магаданская область</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25494</w:t>
            </w:r>
          </w:p>
        </w:tc>
        <w:tc>
          <w:tcPr>
            <w:tcW w:w="1144" w:type="dxa"/>
            <w:tcBorders>
              <w:top w:val="nil"/>
              <w:left w:val="nil"/>
              <w:bottom w:val="nil"/>
              <w:right w:val="nil"/>
            </w:tcBorders>
          </w:tcPr>
          <w:p w:rsidR="00D36C77" w:rsidRDefault="00D36C77">
            <w:pPr>
              <w:pStyle w:val="ConsPlusNormal"/>
              <w:jc w:val="center"/>
            </w:pPr>
            <w:r>
              <w:t>54109,7</w:t>
            </w:r>
          </w:p>
        </w:tc>
        <w:tc>
          <w:tcPr>
            <w:tcW w:w="1144" w:type="dxa"/>
            <w:tcBorders>
              <w:top w:val="nil"/>
              <w:left w:val="nil"/>
              <w:bottom w:val="nil"/>
              <w:right w:val="nil"/>
            </w:tcBorders>
          </w:tcPr>
          <w:p w:rsidR="00D36C77" w:rsidRDefault="00D36C77">
            <w:pPr>
              <w:pStyle w:val="ConsPlusNormal"/>
              <w:jc w:val="center"/>
            </w:pPr>
            <w:r>
              <w:t>93802,7</w:t>
            </w:r>
          </w:p>
        </w:tc>
        <w:tc>
          <w:tcPr>
            <w:tcW w:w="1144" w:type="dxa"/>
            <w:tcBorders>
              <w:top w:val="nil"/>
              <w:left w:val="nil"/>
              <w:bottom w:val="nil"/>
              <w:right w:val="nil"/>
            </w:tcBorders>
          </w:tcPr>
          <w:p w:rsidR="00D36C77" w:rsidRDefault="00D36C77">
            <w:pPr>
              <w:pStyle w:val="ConsPlusNormal"/>
              <w:jc w:val="center"/>
            </w:pPr>
            <w:r>
              <w:t>85388,2</w:t>
            </w:r>
          </w:p>
        </w:tc>
        <w:tc>
          <w:tcPr>
            <w:tcW w:w="1144" w:type="dxa"/>
            <w:tcBorders>
              <w:top w:val="nil"/>
              <w:left w:val="nil"/>
              <w:bottom w:val="nil"/>
              <w:right w:val="nil"/>
            </w:tcBorders>
          </w:tcPr>
          <w:p w:rsidR="00D36C77" w:rsidRDefault="00D36C77">
            <w:pPr>
              <w:pStyle w:val="ConsPlusNormal"/>
              <w:jc w:val="center"/>
            </w:pPr>
            <w:r>
              <w:t>41479,5</w:t>
            </w:r>
          </w:p>
        </w:tc>
        <w:tc>
          <w:tcPr>
            <w:tcW w:w="1144" w:type="dxa"/>
            <w:tcBorders>
              <w:top w:val="nil"/>
              <w:left w:val="nil"/>
              <w:bottom w:val="nil"/>
              <w:right w:val="nil"/>
            </w:tcBorders>
          </w:tcPr>
          <w:p w:rsidR="00D36C77" w:rsidRDefault="00D36C77">
            <w:pPr>
              <w:pStyle w:val="ConsPlusNormal"/>
              <w:jc w:val="center"/>
            </w:pPr>
            <w:r>
              <w:t>44920,1</w:t>
            </w:r>
          </w:p>
        </w:tc>
        <w:tc>
          <w:tcPr>
            <w:tcW w:w="1144" w:type="dxa"/>
            <w:tcBorders>
              <w:top w:val="nil"/>
              <w:left w:val="nil"/>
              <w:bottom w:val="nil"/>
              <w:right w:val="nil"/>
            </w:tcBorders>
          </w:tcPr>
          <w:p w:rsidR="00D36C77" w:rsidRDefault="00D36C77">
            <w:pPr>
              <w:pStyle w:val="ConsPlusNormal"/>
              <w:jc w:val="center"/>
            </w:pPr>
            <w:r>
              <w:t>36079,7</w:t>
            </w:r>
          </w:p>
        </w:tc>
        <w:tc>
          <w:tcPr>
            <w:tcW w:w="1204" w:type="dxa"/>
            <w:tcBorders>
              <w:top w:val="nil"/>
              <w:left w:val="nil"/>
              <w:bottom w:val="nil"/>
              <w:right w:val="nil"/>
            </w:tcBorders>
          </w:tcPr>
          <w:p w:rsidR="00D36C77" w:rsidRDefault="00D36C77">
            <w:pPr>
              <w:pStyle w:val="ConsPlusNormal"/>
              <w:jc w:val="center"/>
            </w:pPr>
            <w:r>
              <w:t>42777,6</w:t>
            </w:r>
          </w:p>
        </w:tc>
        <w:tc>
          <w:tcPr>
            <w:tcW w:w="1180" w:type="dxa"/>
            <w:tcBorders>
              <w:top w:val="nil"/>
              <w:left w:val="nil"/>
              <w:bottom w:val="nil"/>
              <w:right w:val="nil"/>
            </w:tcBorders>
          </w:tcPr>
          <w:p w:rsidR="00D36C77" w:rsidRDefault="00D36C77">
            <w:pPr>
              <w:pStyle w:val="ConsPlusNormal"/>
              <w:jc w:val="center"/>
            </w:pPr>
            <w:r>
              <w:t>847,1</w:t>
            </w:r>
          </w:p>
        </w:tc>
        <w:tc>
          <w:tcPr>
            <w:tcW w:w="904" w:type="dxa"/>
            <w:tcBorders>
              <w:top w:val="nil"/>
              <w:left w:val="nil"/>
              <w:bottom w:val="nil"/>
              <w:right w:val="nil"/>
            </w:tcBorders>
          </w:tcPr>
          <w:p w:rsidR="00D36C77" w:rsidRDefault="00D36C77">
            <w:pPr>
              <w:pStyle w:val="ConsPlusNormal"/>
              <w:jc w:val="center"/>
            </w:pPr>
            <w:r>
              <w:t>820,2</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Сахалинская область</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20505,9</w:t>
            </w:r>
          </w:p>
        </w:tc>
        <w:tc>
          <w:tcPr>
            <w:tcW w:w="1144" w:type="dxa"/>
            <w:tcBorders>
              <w:top w:val="nil"/>
              <w:left w:val="nil"/>
              <w:bottom w:val="nil"/>
              <w:right w:val="nil"/>
            </w:tcBorders>
          </w:tcPr>
          <w:p w:rsidR="00D36C77" w:rsidRDefault="00D36C77">
            <w:pPr>
              <w:pStyle w:val="ConsPlusNormal"/>
              <w:jc w:val="center"/>
            </w:pPr>
            <w:r>
              <w:t>95489,1</w:t>
            </w:r>
          </w:p>
        </w:tc>
        <w:tc>
          <w:tcPr>
            <w:tcW w:w="1144" w:type="dxa"/>
            <w:tcBorders>
              <w:top w:val="nil"/>
              <w:left w:val="nil"/>
              <w:bottom w:val="nil"/>
              <w:right w:val="nil"/>
            </w:tcBorders>
          </w:tcPr>
          <w:p w:rsidR="00D36C77" w:rsidRDefault="00D36C77">
            <w:pPr>
              <w:pStyle w:val="ConsPlusNormal"/>
              <w:jc w:val="center"/>
            </w:pPr>
            <w:r>
              <w:t>96614,8</w:t>
            </w:r>
          </w:p>
        </w:tc>
        <w:tc>
          <w:tcPr>
            <w:tcW w:w="1144" w:type="dxa"/>
            <w:tcBorders>
              <w:top w:val="nil"/>
              <w:left w:val="nil"/>
              <w:bottom w:val="nil"/>
              <w:right w:val="nil"/>
            </w:tcBorders>
          </w:tcPr>
          <w:p w:rsidR="00D36C77" w:rsidRDefault="00D36C77">
            <w:pPr>
              <w:pStyle w:val="ConsPlusNormal"/>
              <w:jc w:val="center"/>
            </w:pPr>
            <w:r>
              <w:t>95233,8</w:t>
            </w:r>
          </w:p>
        </w:tc>
        <w:tc>
          <w:tcPr>
            <w:tcW w:w="1144" w:type="dxa"/>
            <w:tcBorders>
              <w:top w:val="nil"/>
              <w:left w:val="nil"/>
              <w:bottom w:val="nil"/>
              <w:right w:val="nil"/>
            </w:tcBorders>
          </w:tcPr>
          <w:p w:rsidR="00D36C77" w:rsidRDefault="00D36C77">
            <w:pPr>
              <w:pStyle w:val="ConsPlusNormal"/>
              <w:jc w:val="center"/>
            </w:pPr>
            <w:r>
              <w:t>88623,7</w:t>
            </w:r>
          </w:p>
        </w:tc>
        <w:tc>
          <w:tcPr>
            <w:tcW w:w="1144" w:type="dxa"/>
            <w:tcBorders>
              <w:top w:val="nil"/>
              <w:left w:val="nil"/>
              <w:bottom w:val="nil"/>
              <w:right w:val="nil"/>
            </w:tcBorders>
          </w:tcPr>
          <w:p w:rsidR="00D36C77" w:rsidRDefault="00D36C77">
            <w:pPr>
              <w:pStyle w:val="ConsPlusNormal"/>
              <w:jc w:val="center"/>
            </w:pPr>
            <w:r>
              <w:t>90811,7</w:t>
            </w:r>
          </w:p>
        </w:tc>
        <w:tc>
          <w:tcPr>
            <w:tcW w:w="1144" w:type="dxa"/>
            <w:tcBorders>
              <w:top w:val="nil"/>
              <w:left w:val="nil"/>
              <w:bottom w:val="nil"/>
              <w:right w:val="nil"/>
            </w:tcBorders>
          </w:tcPr>
          <w:p w:rsidR="00D36C77" w:rsidRDefault="00D36C77">
            <w:pPr>
              <w:pStyle w:val="ConsPlusNormal"/>
              <w:jc w:val="center"/>
            </w:pPr>
            <w:r>
              <w:t>87279,2</w:t>
            </w:r>
          </w:p>
        </w:tc>
        <w:tc>
          <w:tcPr>
            <w:tcW w:w="1204" w:type="dxa"/>
            <w:tcBorders>
              <w:top w:val="nil"/>
              <w:left w:val="nil"/>
              <w:bottom w:val="nil"/>
              <w:right w:val="nil"/>
            </w:tcBorders>
          </w:tcPr>
          <w:p w:rsidR="00D36C77" w:rsidRDefault="00D36C77">
            <w:pPr>
              <w:pStyle w:val="ConsPlusNormal"/>
              <w:jc w:val="center"/>
            </w:pPr>
            <w:r>
              <w:t>95764,8</w:t>
            </w:r>
          </w:p>
        </w:tc>
        <w:tc>
          <w:tcPr>
            <w:tcW w:w="1180" w:type="dxa"/>
            <w:tcBorders>
              <w:top w:val="nil"/>
              <w:left w:val="nil"/>
              <w:bottom w:val="nil"/>
              <w:right w:val="nil"/>
            </w:tcBorders>
          </w:tcPr>
          <w:p w:rsidR="00D36C77" w:rsidRDefault="00D36C77">
            <w:pPr>
              <w:pStyle w:val="ConsPlusNormal"/>
              <w:jc w:val="center"/>
            </w:pPr>
            <w:r>
              <w:t>1710,3</w:t>
            </w:r>
          </w:p>
        </w:tc>
        <w:tc>
          <w:tcPr>
            <w:tcW w:w="904" w:type="dxa"/>
            <w:tcBorders>
              <w:top w:val="nil"/>
              <w:left w:val="nil"/>
              <w:bottom w:val="nil"/>
              <w:right w:val="nil"/>
            </w:tcBorders>
          </w:tcPr>
          <w:p w:rsidR="00D36C77" w:rsidRDefault="00D36C77">
            <w:pPr>
              <w:pStyle w:val="ConsPlusNormal"/>
              <w:jc w:val="center"/>
            </w:pPr>
            <w:r>
              <w:t>905,7</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Еврейская автономная область</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20799,9</w:t>
            </w:r>
          </w:p>
        </w:tc>
        <w:tc>
          <w:tcPr>
            <w:tcW w:w="1144" w:type="dxa"/>
            <w:tcBorders>
              <w:top w:val="nil"/>
              <w:left w:val="nil"/>
              <w:bottom w:val="nil"/>
              <w:right w:val="nil"/>
            </w:tcBorders>
          </w:tcPr>
          <w:p w:rsidR="00D36C77" w:rsidRDefault="00D36C77">
            <w:pPr>
              <w:pStyle w:val="ConsPlusNormal"/>
              <w:jc w:val="center"/>
            </w:pPr>
            <w:r>
              <w:t>54385,7</w:t>
            </w:r>
          </w:p>
        </w:tc>
        <w:tc>
          <w:tcPr>
            <w:tcW w:w="1144" w:type="dxa"/>
            <w:tcBorders>
              <w:top w:val="nil"/>
              <w:left w:val="nil"/>
              <w:bottom w:val="nil"/>
              <w:right w:val="nil"/>
            </w:tcBorders>
          </w:tcPr>
          <w:p w:rsidR="00D36C77" w:rsidRDefault="00D36C77">
            <w:pPr>
              <w:pStyle w:val="ConsPlusNormal"/>
              <w:jc w:val="center"/>
            </w:pPr>
            <w:r>
              <w:t>46085,2</w:t>
            </w:r>
          </w:p>
        </w:tc>
        <w:tc>
          <w:tcPr>
            <w:tcW w:w="1144" w:type="dxa"/>
            <w:tcBorders>
              <w:top w:val="nil"/>
              <w:left w:val="nil"/>
              <w:bottom w:val="nil"/>
              <w:right w:val="nil"/>
            </w:tcBorders>
          </w:tcPr>
          <w:p w:rsidR="00D36C77" w:rsidRDefault="00D36C77">
            <w:pPr>
              <w:pStyle w:val="ConsPlusNormal"/>
              <w:jc w:val="center"/>
            </w:pPr>
            <w:r>
              <w:t>45275,3</w:t>
            </w:r>
          </w:p>
        </w:tc>
        <w:tc>
          <w:tcPr>
            <w:tcW w:w="1144" w:type="dxa"/>
            <w:tcBorders>
              <w:top w:val="nil"/>
              <w:left w:val="nil"/>
              <w:bottom w:val="nil"/>
              <w:right w:val="nil"/>
            </w:tcBorders>
          </w:tcPr>
          <w:p w:rsidR="00D36C77" w:rsidRDefault="00D36C77">
            <w:pPr>
              <w:pStyle w:val="ConsPlusNormal"/>
              <w:jc w:val="center"/>
            </w:pPr>
            <w:r>
              <w:t>41364,6</w:t>
            </w:r>
          </w:p>
        </w:tc>
        <w:tc>
          <w:tcPr>
            <w:tcW w:w="1144" w:type="dxa"/>
            <w:tcBorders>
              <w:top w:val="nil"/>
              <w:left w:val="nil"/>
              <w:bottom w:val="nil"/>
              <w:right w:val="nil"/>
            </w:tcBorders>
          </w:tcPr>
          <w:p w:rsidR="00D36C77" w:rsidRDefault="00D36C77">
            <w:pPr>
              <w:pStyle w:val="ConsPlusNormal"/>
              <w:jc w:val="center"/>
            </w:pPr>
            <w:r>
              <w:t>43934,5</w:t>
            </w:r>
          </w:p>
        </w:tc>
        <w:tc>
          <w:tcPr>
            <w:tcW w:w="1144" w:type="dxa"/>
            <w:tcBorders>
              <w:top w:val="nil"/>
              <w:left w:val="nil"/>
              <w:bottom w:val="nil"/>
              <w:right w:val="nil"/>
            </w:tcBorders>
          </w:tcPr>
          <w:p w:rsidR="00D36C77" w:rsidRDefault="00D36C77">
            <w:pPr>
              <w:pStyle w:val="ConsPlusNormal"/>
              <w:jc w:val="center"/>
            </w:pPr>
            <w:r>
              <w:t>40004,9</w:t>
            </w:r>
          </w:p>
        </w:tc>
        <w:tc>
          <w:tcPr>
            <w:tcW w:w="1204" w:type="dxa"/>
            <w:tcBorders>
              <w:top w:val="nil"/>
              <w:left w:val="nil"/>
              <w:bottom w:val="nil"/>
              <w:right w:val="nil"/>
            </w:tcBorders>
          </w:tcPr>
          <w:p w:rsidR="00D36C77" w:rsidRDefault="00D36C77">
            <w:pPr>
              <w:pStyle w:val="ConsPlusNormal"/>
              <w:jc w:val="center"/>
            </w:pPr>
            <w:r>
              <w:t>57452,8</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Чукотский автономный округ</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20207,7</w:t>
            </w:r>
          </w:p>
        </w:tc>
        <w:tc>
          <w:tcPr>
            <w:tcW w:w="1144" w:type="dxa"/>
            <w:tcBorders>
              <w:top w:val="nil"/>
              <w:left w:val="nil"/>
              <w:bottom w:val="nil"/>
              <w:right w:val="nil"/>
            </w:tcBorders>
          </w:tcPr>
          <w:p w:rsidR="00D36C77" w:rsidRDefault="00D36C77">
            <w:pPr>
              <w:pStyle w:val="ConsPlusNormal"/>
              <w:jc w:val="center"/>
            </w:pPr>
            <w:r>
              <w:t>32186,4</w:t>
            </w:r>
          </w:p>
        </w:tc>
        <w:tc>
          <w:tcPr>
            <w:tcW w:w="1144" w:type="dxa"/>
            <w:tcBorders>
              <w:top w:val="nil"/>
              <w:left w:val="nil"/>
              <w:bottom w:val="nil"/>
              <w:right w:val="nil"/>
            </w:tcBorders>
          </w:tcPr>
          <w:p w:rsidR="00D36C77" w:rsidRDefault="00D36C77">
            <w:pPr>
              <w:pStyle w:val="ConsPlusNormal"/>
              <w:jc w:val="center"/>
            </w:pPr>
            <w:r>
              <w:t>19986,9</w:t>
            </w:r>
          </w:p>
        </w:tc>
        <w:tc>
          <w:tcPr>
            <w:tcW w:w="1144" w:type="dxa"/>
            <w:tcBorders>
              <w:top w:val="nil"/>
              <w:left w:val="nil"/>
              <w:bottom w:val="nil"/>
              <w:right w:val="nil"/>
            </w:tcBorders>
          </w:tcPr>
          <w:p w:rsidR="00D36C77" w:rsidRDefault="00D36C77">
            <w:pPr>
              <w:pStyle w:val="ConsPlusNormal"/>
              <w:jc w:val="center"/>
            </w:pPr>
            <w:r>
              <w:t>18261</w:t>
            </w:r>
          </w:p>
        </w:tc>
        <w:tc>
          <w:tcPr>
            <w:tcW w:w="1144" w:type="dxa"/>
            <w:tcBorders>
              <w:top w:val="nil"/>
              <w:left w:val="nil"/>
              <w:bottom w:val="nil"/>
              <w:right w:val="nil"/>
            </w:tcBorders>
          </w:tcPr>
          <w:p w:rsidR="00D36C77" w:rsidRDefault="00D36C77">
            <w:pPr>
              <w:pStyle w:val="ConsPlusNormal"/>
              <w:jc w:val="center"/>
            </w:pPr>
            <w:r>
              <w:t>14142,4</w:t>
            </w:r>
          </w:p>
        </w:tc>
        <w:tc>
          <w:tcPr>
            <w:tcW w:w="1144" w:type="dxa"/>
            <w:tcBorders>
              <w:top w:val="nil"/>
              <w:left w:val="nil"/>
              <w:bottom w:val="nil"/>
              <w:right w:val="nil"/>
            </w:tcBorders>
          </w:tcPr>
          <w:p w:rsidR="00D36C77" w:rsidRDefault="00D36C77">
            <w:pPr>
              <w:pStyle w:val="ConsPlusNormal"/>
              <w:jc w:val="center"/>
            </w:pPr>
            <w:r>
              <w:t>17038,3</w:t>
            </w:r>
          </w:p>
        </w:tc>
        <w:tc>
          <w:tcPr>
            <w:tcW w:w="1144" w:type="dxa"/>
            <w:tcBorders>
              <w:top w:val="nil"/>
              <w:left w:val="nil"/>
              <w:bottom w:val="nil"/>
              <w:right w:val="nil"/>
            </w:tcBorders>
          </w:tcPr>
          <w:p w:rsidR="00D36C77" w:rsidRDefault="00D36C77">
            <w:pPr>
              <w:pStyle w:val="ConsPlusNormal"/>
              <w:jc w:val="center"/>
            </w:pPr>
            <w:r>
              <w:t>16654,9</w:t>
            </w:r>
          </w:p>
        </w:tc>
        <w:tc>
          <w:tcPr>
            <w:tcW w:w="1204" w:type="dxa"/>
            <w:tcBorders>
              <w:top w:val="nil"/>
              <w:left w:val="nil"/>
              <w:bottom w:val="nil"/>
              <w:right w:val="nil"/>
            </w:tcBorders>
          </w:tcPr>
          <w:p w:rsidR="00D36C77" w:rsidRDefault="00D36C77">
            <w:pPr>
              <w:pStyle w:val="ConsPlusNormal"/>
              <w:jc w:val="center"/>
            </w:pPr>
            <w:r>
              <w:t>24490,8</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Республика Бурятия</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261979,5</w:t>
            </w:r>
          </w:p>
        </w:tc>
        <w:tc>
          <w:tcPr>
            <w:tcW w:w="1204" w:type="dxa"/>
            <w:tcBorders>
              <w:top w:val="nil"/>
              <w:left w:val="nil"/>
              <w:bottom w:val="nil"/>
              <w:right w:val="nil"/>
            </w:tcBorders>
          </w:tcPr>
          <w:p w:rsidR="00D36C77" w:rsidRDefault="00D36C77">
            <w:pPr>
              <w:pStyle w:val="ConsPlusNormal"/>
              <w:jc w:val="center"/>
            </w:pPr>
            <w:r>
              <w:t>299364,5</w:t>
            </w:r>
          </w:p>
        </w:tc>
        <w:tc>
          <w:tcPr>
            <w:tcW w:w="1180" w:type="dxa"/>
            <w:tcBorders>
              <w:top w:val="nil"/>
              <w:left w:val="nil"/>
              <w:bottom w:val="nil"/>
              <w:right w:val="nil"/>
            </w:tcBorders>
          </w:tcPr>
          <w:p w:rsidR="00D36C77" w:rsidRDefault="00D36C77">
            <w:pPr>
              <w:pStyle w:val="ConsPlusNormal"/>
              <w:jc w:val="center"/>
            </w:pPr>
            <w:r>
              <w:t>12740,1</w:t>
            </w:r>
          </w:p>
        </w:tc>
        <w:tc>
          <w:tcPr>
            <w:tcW w:w="904" w:type="dxa"/>
            <w:tcBorders>
              <w:top w:val="nil"/>
              <w:left w:val="nil"/>
              <w:bottom w:val="nil"/>
              <w:right w:val="nil"/>
            </w:tcBorders>
          </w:tcPr>
          <w:p w:rsidR="00D36C77" w:rsidRDefault="00D36C77">
            <w:pPr>
              <w:pStyle w:val="ConsPlusNormal"/>
              <w:jc w:val="center"/>
            </w:pPr>
            <w:r>
              <w:t>12613,4</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Забайкальский край</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267918,6</w:t>
            </w:r>
          </w:p>
        </w:tc>
        <w:tc>
          <w:tcPr>
            <w:tcW w:w="1204" w:type="dxa"/>
            <w:tcBorders>
              <w:top w:val="nil"/>
              <w:left w:val="nil"/>
              <w:bottom w:val="nil"/>
              <w:right w:val="nil"/>
            </w:tcBorders>
          </w:tcPr>
          <w:p w:rsidR="00D36C77" w:rsidRDefault="00D36C77">
            <w:pPr>
              <w:pStyle w:val="ConsPlusNormal"/>
              <w:jc w:val="center"/>
            </w:pPr>
            <w:r>
              <w:t>291285,3</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val="restart"/>
            <w:tcBorders>
              <w:top w:val="nil"/>
              <w:left w:val="nil"/>
              <w:bottom w:val="nil"/>
              <w:right w:val="nil"/>
            </w:tcBorders>
          </w:tcPr>
          <w:p w:rsidR="00D36C77" w:rsidRDefault="00D36C77">
            <w:pPr>
              <w:pStyle w:val="ConsPlusNormal"/>
            </w:pPr>
            <w:hyperlink w:anchor="P165" w:history="1">
              <w:r>
                <w:rPr>
                  <w:color w:val="0000FF"/>
                </w:rPr>
                <w:t>Подпрограмма 1</w:t>
              </w:r>
            </w:hyperlink>
            <w:r>
              <w:t>.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701" w:type="dxa"/>
            <w:tcBorders>
              <w:top w:val="nil"/>
              <w:left w:val="nil"/>
              <w:bottom w:val="nil"/>
              <w:right w:val="nil"/>
            </w:tcBorders>
          </w:tcPr>
          <w:p w:rsidR="00D36C77" w:rsidRDefault="00D36C77">
            <w:pPr>
              <w:pStyle w:val="ConsPlusNormal"/>
            </w:pPr>
            <w:r>
              <w:t>Дальневосточный федеральный округ</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x</w:t>
            </w:r>
          </w:p>
        </w:tc>
        <w:tc>
          <w:tcPr>
            <w:tcW w:w="1024" w:type="dxa"/>
            <w:tcBorders>
              <w:top w:val="nil"/>
              <w:left w:val="nil"/>
              <w:bottom w:val="nil"/>
              <w:right w:val="nil"/>
            </w:tcBorders>
          </w:tcPr>
          <w:p w:rsidR="00D36C77" w:rsidRDefault="00D36C77">
            <w:pPr>
              <w:pStyle w:val="ConsPlusNormal"/>
              <w:jc w:val="center"/>
            </w:pPr>
            <w:r>
              <w:t>231653,2</w:t>
            </w:r>
          </w:p>
        </w:tc>
        <w:tc>
          <w:tcPr>
            <w:tcW w:w="1144" w:type="dxa"/>
            <w:tcBorders>
              <w:top w:val="nil"/>
              <w:left w:val="nil"/>
              <w:bottom w:val="nil"/>
              <w:right w:val="nil"/>
            </w:tcBorders>
          </w:tcPr>
          <w:p w:rsidR="00D36C77" w:rsidRDefault="00D36C77">
            <w:pPr>
              <w:pStyle w:val="ConsPlusNormal"/>
              <w:jc w:val="center"/>
            </w:pPr>
            <w:r>
              <w:t>231423,4</w:t>
            </w:r>
          </w:p>
        </w:tc>
        <w:tc>
          <w:tcPr>
            <w:tcW w:w="1144" w:type="dxa"/>
            <w:tcBorders>
              <w:top w:val="nil"/>
              <w:left w:val="nil"/>
              <w:bottom w:val="nil"/>
              <w:right w:val="nil"/>
            </w:tcBorders>
          </w:tcPr>
          <w:p w:rsidR="00D36C77" w:rsidRDefault="00D36C77">
            <w:pPr>
              <w:pStyle w:val="ConsPlusNormal"/>
              <w:jc w:val="center"/>
            </w:pPr>
            <w:r>
              <w:t>334612,5</w:t>
            </w:r>
          </w:p>
        </w:tc>
        <w:tc>
          <w:tcPr>
            <w:tcW w:w="1144" w:type="dxa"/>
            <w:tcBorders>
              <w:top w:val="nil"/>
              <w:left w:val="nil"/>
              <w:bottom w:val="nil"/>
              <w:right w:val="nil"/>
            </w:tcBorders>
          </w:tcPr>
          <w:p w:rsidR="00D36C77" w:rsidRDefault="00D36C77">
            <w:pPr>
              <w:pStyle w:val="ConsPlusNormal"/>
              <w:jc w:val="center"/>
            </w:pPr>
            <w:r>
              <w:t>325195,1</w:t>
            </w:r>
          </w:p>
        </w:tc>
        <w:tc>
          <w:tcPr>
            <w:tcW w:w="1144" w:type="dxa"/>
            <w:tcBorders>
              <w:top w:val="nil"/>
              <w:left w:val="nil"/>
              <w:bottom w:val="nil"/>
              <w:right w:val="nil"/>
            </w:tcBorders>
          </w:tcPr>
          <w:p w:rsidR="00D36C77" w:rsidRDefault="00D36C77">
            <w:pPr>
              <w:pStyle w:val="ConsPlusNormal"/>
              <w:jc w:val="center"/>
            </w:pPr>
            <w:r>
              <w:t>112458,7</w:t>
            </w:r>
          </w:p>
        </w:tc>
        <w:tc>
          <w:tcPr>
            <w:tcW w:w="1144" w:type="dxa"/>
            <w:tcBorders>
              <w:top w:val="nil"/>
              <w:left w:val="nil"/>
              <w:bottom w:val="nil"/>
              <w:right w:val="nil"/>
            </w:tcBorders>
          </w:tcPr>
          <w:p w:rsidR="00D36C77" w:rsidRDefault="00D36C77">
            <w:pPr>
              <w:pStyle w:val="ConsPlusNormal"/>
              <w:jc w:val="center"/>
            </w:pPr>
            <w:r>
              <w:t>110384,7</w:t>
            </w:r>
          </w:p>
        </w:tc>
        <w:tc>
          <w:tcPr>
            <w:tcW w:w="1144" w:type="dxa"/>
            <w:tcBorders>
              <w:top w:val="nil"/>
              <w:left w:val="nil"/>
              <w:bottom w:val="nil"/>
              <w:right w:val="nil"/>
            </w:tcBorders>
          </w:tcPr>
          <w:p w:rsidR="00D36C77" w:rsidRDefault="00D36C77">
            <w:pPr>
              <w:pStyle w:val="ConsPlusNormal"/>
              <w:jc w:val="center"/>
            </w:pPr>
            <w:r>
              <w:t>71070,5</w:t>
            </w:r>
          </w:p>
        </w:tc>
        <w:tc>
          <w:tcPr>
            <w:tcW w:w="1204" w:type="dxa"/>
            <w:tcBorders>
              <w:top w:val="nil"/>
              <w:left w:val="nil"/>
              <w:bottom w:val="nil"/>
              <w:right w:val="nil"/>
            </w:tcBorders>
          </w:tcPr>
          <w:p w:rsidR="00D36C77" w:rsidRDefault="00D36C77">
            <w:pPr>
              <w:pStyle w:val="ConsPlusNormal"/>
              <w:jc w:val="center"/>
            </w:pPr>
            <w:r>
              <w:t>57353,7</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Республика Саха (Якутия)</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49037,2</w:t>
            </w:r>
          </w:p>
        </w:tc>
        <w:tc>
          <w:tcPr>
            <w:tcW w:w="1144" w:type="dxa"/>
            <w:tcBorders>
              <w:top w:val="nil"/>
              <w:left w:val="nil"/>
              <w:bottom w:val="nil"/>
              <w:right w:val="nil"/>
            </w:tcBorders>
          </w:tcPr>
          <w:p w:rsidR="00D36C77" w:rsidRDefault="00D36C77">
            <w:pPr>
              <w:pStyle w:val="ConsPlusNormal"/>
              <w:jc w:val="center"/>
            </w:pPr>
            <w:r>
              <w:t>49037,2</w:t>
            </w:r>
          </w:p>
        </w:tc>
        <w:tc>
          <w:tcPr>
            <w:tcW w:w="1144" w:type="dxa"/>
            <w:tcBorders>
              <w:top w:val="nil"/>
              <w:left w:val="nil"/>
              <w:bottom w:val="nil"/>
              <w:right w:val="nil"/>
            </w:tcBorders>
          </w:tcPr>
          <w:p w:rsidR="00D36C77" w:rsidRDefault="00D36C77">
            <w:pPr>
              <w:pStyle w:val="ConsPlusNormal"/>
              <w:jc w:val="center"/>
            </w:pPr>
            <w:r>
              <w:t>84592,1</w:t>
            </w:r>
          </w:p>
        </w:tc>
        <w:tc>
          <w:tcPr>
            <w:tcW w:w="1144" w:type="dxa"/>
            <w:tcBorders>
              <w:top w:val="nil"/>
              <w:left w:val="nil"/>
              <w:bottom w:val="nil"/>
              <w:right w:val="nil"/>
            </w:tcBorders>
          </w:tcPr>
          <w:p w:rsidR="00D36C77" w:rsidRDefault="00D36C77">
            <w:pPr>
              <w:pStyle w:val="ConsPlusNormal"/>
              <w:jc w:val="center"/>
            </w:pPr>
            <w:r>
              <w:t>81814,3</w:t>
            </w:r>
          </w:p>
        </w:tc>
        <w:tc>
          <w:tcPr>
            <w:tcW w:w="1144" w:type="dxa"/>
            <w:tcBorders>
              <w:top w:val="nil"/>
              <w:left w:val="nil"/>
              <w:bottom w:val="nil"/>
              <w:right w:val="nil"/>
            </w:tcBorders>
          </w:tcPr>
          <w:p w:rsidR="00D36C77" w:rsidRDefault="00D36C77">
            <w:pPr>
              <w:pStyle w:val="ConsPlusNormal"/>
              <w:jc w:val="center"/>
            </w:pPr>
            <w:r>
              <w:t>31222,7</w:t>
            </w:r>
          </w:p>
        </w:tc>
        <w:tc>
          <w:tcPr>
            <w:tcW w:w="1144" w:type="dxa"/>
            <w:tcBorders>
              <w:top w:val="nil"/>
              <w:left w:val="nil"/>
              <w:bottom w:val="nil"/>
              <w:right w:val="nil"/>
            </w:tcBorders>
          </w:tcPr>
          <w:p w:rsidR="00D36C77" w:rsidRDefault="00D36C77">
            <w:pPr>
              <w:pStyle w:val="ConsPlusNormal"/>
              <w:jc w:val="center"/>
            </w:pPr>
            <w:r>
              <w:t>29772,5</w:t>
            </w:r>
          </w:p>
        </w:tc>
        <w:tc>
          <w:tcPr>
            <w:tcW w:w="1144" w:type="dxa"/>
            <w:tcBorders>
              <w:top w:val="nil"/>
              <w:left w:val="nil"/>
              <w:bottom w:val="nil"/>
              <w:right w:val="nil"/>
            </w:tcBorders>
          </w:tcPr>
          <w:p w:rsidR="00D36C77" w:rsidRDefault="00D36C77">
            <w:pPr>
              <w:pStyle w:val="ConsPlusNormal"/>
              <w:jc w:val="center"/>
            </w:pPr>
            <w:r>
              <w:t>15005,9</w:t>
            </w:r>
          </w:p>
        </w:tc>
        <w:tc>
          <w:tcPr>
            <w:tcW w:w="1204" w:type="dxa"/>
            <w:tcBorders>
              <w:top w:val="nil"/>
              <w:left w:val="nil"/>
              <w:bottom w:val="nil"/>
              <w:right w:val="nil"/>
            </w:tcBorders>
          </w:tcPr>
          <w:p w:rsidR="00D36C77" w:rsidRDefault="00D36C77">
            <w:pPr>
              <w:pStyle w:val="ConsPlusNormal"/>
              <w:jc w:val="center"/>
            </w:pPr>
            <w:r>
              <w:t>8280,5</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Камчатский край</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22869,6</w:t>
            </w:r>
          </w:p>
        </w:tc>
        <w:tc>
          <w:tcPr>
            <w:tcW w:w="1144" w:type="dxa"/>
            <w:tcBorders>
              <w:top w:val="nil"/>
              <w:left w:val="nil"/>
              <w:bottom w:val="nil"/>
              <w:right w:val="nil"/>
            </w:tcBorders>
          </w:tcPr>
          <w:p w:rsidR="00D36C77" w:rsidRDefault="00D36C77">
            <w:pPr>
              <w:pStyle w:val="ConsPlusNormal"/>
              <w:jc w:val="center"/>
            </w:pPr>
            <w:r>
              <w:t>22869,6</w:t>
            </w:r>
          </w:p>
        </w:tc>
        <w:tc>
          <w:tcPr>
            <w:tcW w:w="1144" w:type="dxa"/>
            <w:tcBorders>
              <w:top w:val="nil"/>
              <w:left w:val="nil"/>
              <w:bottom w:val="nil"/>
              <w:right w:val="nil"/>
            </w:tcBorders>
          </w:tcPr>
          <w:p w:rsidR="00D36C77" w:rsidRDefault="00D36C77">
            <w:pPr>
              <w:pStyle w:val="ConsPlusNormal"/>
              <w:jc w:val="center"/>
            </w:pPr>
            <w:r>
              <w:t>27130,9</w:t>
            </w:r>
          </w:p>
        </w:tc>
        <w:tc>
          <w:tcPr>
            <w:tcW w:w="1144" w:type="dxa"/>
            <w:tcBorders>
              <w:top w:val="nil"/>
              <w:left w:val="nil"/>
              <w:bottom w:val="nil"/>
              <w:right w:val="nil"/>
            </w:tcBorders>
          </w:tcPr>
          <w:p w:rsidR="00D36C77" w:rsidRDefault="00D36C77">
            <w:pPr>
              <w:pStyle w:val="ConsPlusNormal"/>
              <w:jc w:val="center"/>
            </w:pPr>
            <w:r>
              <w:t>26226,1</w:t>
            </w:r>
          </w:p>
        </w:tc>
        <w:tc>
          <w:tcPr>
            <w:tcW w:w="1144" w:type="dxa"/>
            <w:tcBorders>
              <w:top w:val="nil"/>
              <w:left w:val="nil"/>
              <w:bottom w:val="nil"/>
              <w:right w:val="nil"/>
            </w:tcBorders>
          </w:tcPr>
          <w:p w:rsidR="00D36C77" w:rsidRDefault="00D36C77">
            <w:pPr>
              <w:pStyle w:val="ConsPlusNormal"/>
              <w:jc w:val="center"/>
            </w:pPr>
            <w:r>
              <w:t>8497,8</w:t>
            </w:r>
          </w:p>
        </w:tc>
        <w:tc>
          <w:tcPr>
            <w:tcW w:w="1144" w:type="dxa"/>
            <w:tcBorders>
              <w:top w:val="nil"/>
              <w:left w:val="nil"/>
              <w:bottom w:val="nil"/>
              <w:right w:val="nil"/>
            </w:tcBorders>
          </w:tcPr>
          <w:p w:rsidR="00D36C77" w:rsidRDefault="00D36C77">
            <w:pPr>
              <w:pStyle w:val="ConsPlusNormal"/>
              <w:jc w:val="center"/>
            </w:pPr>
            <w:r>
              <w:t>8497,3</w:t>
            </w:r>
          </w:p>
        </w:tc>
        <w:tc>
          <w:tcPr>
            <w:tcW w:w="1144" w:type="dxa"/>
            <w:tcBorders>
              <w:top w:val="nil"/>
              <w:left w:val="nil"/>
              <w:bottom w:val="nil"/>
              <w:right w:val="nil"/>
            </w:tcBorders>
          </w:tcPr>
          <w:p w:rsidR="00D36C77" w:rsidRDefault="00D36C77">
            <w:pPr>
              <w:pStyle w:val="ConsPlusNormal"/>
              <w:jc w:val="center"/>
            </w:pPr>
            <w:r>
              <w:t>5871,4</w:t>
            </w:r>
          </w:p>
        </w:tc>
        <w:tc>
          <w:tcPr>
            <w:tcW w:w="1204" w:type="dxa"/>
            <w:tcBorders>
              <w:top w:val="nil"/>
              <w:left w:val="nil"/>
              <w:bottom w:val="nil"/>
              <w:right w:val="nil"/>
            </w:tcBorders>
          </w:tcPr>
          <w:p w:rsidR="00D36C77" w:rsidRDefault="00D36C77">
            <w:pPr>
              <w:pStyle w:val="ConsPlusNormal"/>
              <w:jc w:val="center"/>
            </w:pPr>
            <w:r>
              <w:t>5644,5</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Приморский край</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40242,1</w:t>
            </w:r>
          </w:p>
        </w:tc>
        <w:tc>
          <w:tcPr>
            <w:tcW w:w="1144" w:type="dxa"/>
            <w:tcBorders>
              <w:top w:val="nil"/>
              <w:left w:val="nil"/>
              <w:bottom w:val="nil"/>
              <w:right w:val="nil"/>
            </w:tcBorders>
          </w:tcPr>
          <w:p w:rsidR="00D36C77" w:rsidRDefault="00D36C77">
            <w:pPr>
              <w:pStyle w:val="ConsPlusNormal"/>
              <w:jc w:val="center"/>
            </w:pPr>
            <w:r>
              <w:t>40022,5</w:t>
            </w:r>
          </w:p>
        </w:tc>
        <w:tc>
          <w:tcPr>
            <w:tcW w:w="1144" w:type="dxa"/>
            <w:tcBorders>
              <w:top w:val="nil"/>
              <w:left w:val="nil"/>
              <w:bottom w:val="nil"/>
              <w:right w:val="nil"/>
            </w:tcBorders>
          </w:tcPr>
          <w:p w:rsidR="00D36C77" w:rsidRDefault="00D36C77">
            <w:pPr>
              <w:pStyle w:val="ConsPlusNormal"/>
              <w:jc w:val="center"/>
            </w:pPr>
            <w:r>
              <w:t>88901,6</w:t>
            </w:r>
          </w:p>
        </w:tc>
        <w:tc>
          <w:tcPr>
            <w:tcW w:w="1144" w:type="dxa"/>
            <w:tcBorders>
              <w:top w:val="nil"/>
              <w:left w:val="nil"/>
              <w:bottom w:val="nil"/>
              <w:right w:val="nil"/>
            </w:tcBorders>
          </w:tcPr>
          <w:p w:rsidR="00D36C77" w:rsidRDefault="00D36C77">
            <w:pPr>
              <w:pStyle w:val="ConsPlusNormal"/>
              <w:jc w:val="center"/>
            </w:pPr>
            <w:r>
              <w:t>88229,9</w:t>
            </w:r>
          </w:p>
        </w:tc>
        <w:tc>
          <w:tcPr>
            <w:tcW w:w="1144" w:type="dxa"/>
            <w:tcBorders>
              <w:top w:val="nil"/>
              <w:left w:val="nil"/>
              <w:bottom w:val="nil"/>
              <w:right w:val="nil"/>
            </w:tcBorders>
          </w:tcPr>
          <w:p w:rsidR="00D36C77" w:rsidRDefault="00D36C77">
            <w:pPr>
              <w:pStyle w:val="ConsPlusNormal"/>
              <w:jc w:val="center"/>
            </w:pPr>
            <w:r>
              <w:t>34265,2</w:t>
            </w:r>
          </w:p>
        </w:tc>
        <w:tc>
          <w:tcPr>
            <w:tcW w:w="1144" w:type="dxa"/>
            <w:tcBorders>
              <w:top w:val="nil"/>
              <w:left w:val="nil"/>
              <w:bottom w:val="nil"/>
              <w:right w:val="nil"/>
            </w:tcBorders>
          </w:tcPr>
          <w:p w:rsidR="00D36C77" w:rsidRDefault="00D36C77">
            <w:pPr>
              <w:pStyle w:val="ConsPlusNormal"/>
              <w:jc w:val="center"/>
            </w:pPr>
            <w:r>
              <w:t>33645,6</w:t>
            </w:r>
          </w:p>
        </w:tc>
        <w:tc>
          <w:tcPr>
            <w:tcW w:w="1144" w:type="dxa"/>
            <w:tcBorders>
              <w:top w:val="nil"/>
              <w:left w:val="nil"/>
              <w:bottom w:val="nil"/>
              <w:right w:val="nil"/>
            </w:tcBorders>
          </w:tcPr>
          <w:p w:rsidR="00D36C77" w:rsidRDefault="00D36C77">
            <w:pPr>
              <w:pStyle w:val="ConsPlusNormal"/>
              <w:jc w:val="center"/>
            </w:pPr>
            <w:r>
              <w:t>9866,7</w:t>
            </w:r>
          </w:p>
        </w:tc>
        <w:tc>
          <w:tcPr>
            <w:tcW w:w="1204" w:type="dxa"/>
            <w:tcBorders>
              <w:top w:val="nil"/>
              <w:left w:val="nil"/>
              <w:bottom w:val="nil"/>
              <w:right w:val="nil"/>
            </w:tcBorders>
          </w:tcPr>
          <w:p w:rsidR="00D36C77" w:rsidRDefault="00D36C77">
            <w:pPr>
              <w:pStyle w:val="ConsPlusNormal"/>
              <w:jc w:val="center"/>
            </w:pPr>
            <w:r>
              <w:t>10200,3</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left w:val="single" w:sz="4" w:space="0" w:color="auto"/>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Хабаровский край</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38941,1</w:t>
            </w:r>
          </w:p>
        </w:tc>
        <w:tc>
          <w:tcPr>
            <w:tcW w:w="1144" w:type="dxa"/>
            <w:tcBorders>
              <w:top w:val="nil"/>
              <w:left w:val="nil"/>
              <w:bottom w:val="nil"/>
              <w:right w:val="nil"/>
            </w:tcBorders>
          </w:tcPr>
          <w:p w:rsidR="00D36C77" w:rsidRDefault="00D36C77">
            <w:pPr>
              <w:pStyle w:val="ConsPlusNormal"/>
              <w:jc w:val="center"/>
            </w:pPr>
            <w:r>
              <w:t>38941</w:t>
            </w:r>
          </w:p>
        </w:tc>
        <w:tc>
          <w:tcPr>
            <w:tcW w:w="1144" w:type="dxa"/>
            <w:tcBorders>
              <w:top w:val="nil"/>
              <w:left w:val="nil"/>
              <w:bottom w:val="nil"/>
              <w:right w:val="nil"/>
            </w:tcBorders>
          </w:tcPr>
          <w:p w:rsidR="00D36C77" w:rsidRDefault="00D36C77">
            <w:pPr>
              <w:pStyle w:val="ConsPlusNormal"/>
              <w:jc w:val="center"/>
            </w:pPr>
            <w:r>
              <w:t>31311,1</w:t>
            </w:r>
          </w:p>
        </w:tc>
        <w:tc>
          <w:tcPr>
            <w:tcW w:w="1144" w:type="dxa"/>
            <w:tcBorders>
              <w:top w:val="nil"/>
              <w:left w:val="nil"/>
              <w:bottom w:val="nil"/>
              <w:right w:val="nil"/>
            </w:tcBorders>
          </w:tcPr>
          <w:p w:rsidR="00D36C77" w:rsidRDefault="00D36C77">
            <w:pPr>
              <w:pStyle w:val="ConsPlusNormal"/>
              <w:jc w:val="center"/>
            </w:pPr>
            <w:r>
              <w:t>31310,6</w:t>
            </w:r>
          </w:p>
        </w:tc>
        <w:tc>
          <w:tcPr>
            <w:tcW w:w="1144" w:type="dxa"/>
            <w:tcBorders>
              <w:top w:val="nil"/>
              <w:left w:val="nil"/>
              <w:bottom w:val="nil"/>
              <w:right w:val="nil"/>
            </w:tcBorders>
          </w:tcPr>
          <w:p w:rsidR="00D36C77" w:rsidRDefault="00D36C77">
            <w:pPr>
              <w:pStyle w:val="ConsPlusNormal"/>
              <w:jc w:val="center"/>
            </w:pPr>
            <w:r>
              <w:t>8956</w:t>
            </w:r>
          </w:p>
        </w:tc>
        <w:tc>
          <w:tcPr>
            <w:tcW w:w="1144" w:type="dxa"/>
            <w:tcBorders>
              <w:top w:val="nil"/>
              <w:left w:val="nil"/>
              <w:bottom w:val="nil"/>
              <w:right w:val="nil"/>
            </w:tcBorders>
          </w:tcPr>
          <w:p w:rsidR="00D36C77" w:rsidRDefault="00D36C77">
            <w:pPr>
              <w:pStyle w:val="ConsPlusNormal"/>
              <w:jc w:val="center"/>
            </w:pPr>
            <w:r>
              <w:t>8956</w:t>
            </w:r>
          </w:p>
        </w:tc>
        <w:tc>
          <w:tcPr>
            <w:tcW w:w="1144" w:type="dxa"/>
            <w:tcBorders>
              <w:top w:val="nil"/>
              <w:left w:val="nil"/>
              <w:bottom w:val="nil"/>
              <w:right w:val="nil"/>
            </w:tcBorders>
          </w:tcPr>
          <w:p w:rsidR="00D36C77" w:rsidRDefault="00D36C77">
            <w:pPr>
              <w:pStyle w:val="ConsPlusNormal"/>
              <w:jc w:val="center"/>
            </w:pPr>
            <w:r>
              <w:t>6109,4</w:t>
            </w:r>
          </w:p>
        </w:tc>
        <w:tc>
          <w:tcPr>
            <w:tcW w:w="1204" w:type="dxa"/>
            <w:tcBorders>
              <w:top w:val="nil"/>
              <w:left w:val="nil"/>
              <w:bottom w:val="nil"/>
              <w:right w:val="nil"/>
            </w:tcBorders>
          </w:tcPr>
          <w:p w:rsidR="00D36C77" w:rsidRDefault="00D36C77">
            <w:pPr>
              <w:pStyle w:val="ConsPlusNormal"/>
              <w:jc w:val="center"/>
            </w:pPr>
            <w:r>
              <w:t>5938,6</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Амурская область</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31853,3</w:t>
            </w:r>
          </w:p>
        </w:tc>
        <w:tc>
          <w:tcPr>
            <w:tcW w:w="1144" w:type="dxa"/>
            <w:tcBorders>
              <w:top w:val="nil"/>
              <w:left w:val="nil"/>
              <w:bottom w:val="nil"/>
              <w:right w:val="nil"/>
            </w:tcBorders>
          </w:tcPr>
          <w:p w:rsidR="00D36C77" w:rsidRDefault="00D36C77">
            <w:pPr>
              <w:pStyle w:val="ConsPlusNormal"/>
              <w:jc w:val="center"/>
            </w:pPr>
            <w:r>
              <w:t>31853,3</w:t>
            </w:r>
          </w:p>
        </w:tc>
        <w:tc>
          <w:tcPr>
            <w:tcW w:w="1144" w:type="dxa"/>
            <w:tcBorders>
              <w:top w:val="nil"/>
              <w:left w:val="nil"/>
              <w:bottom w:val="nil"/>
              <w:right w:val="nil"/>
            </w:tcBorders>
          </w:tcPr>
          <w:p w:rsidR="00D36C77" w:rsidRDefault="00D36C77">
            <w:pPr>
              <w:pStyle w:val="ConsPlusNormal"/>
              <w:jc w:val="center"/>
            </w:pPr>
            <w:r>
              <w:t>23346,9</w:t>
            </w:r>
          </w:p>
        </w:tc>
        <w:tc>
          <w:tcPr>
            <w:tcW w:w="1144" w:type="dxa"/>
            <w:tcBorders>
              <w:top w:val="nil"/>
              <w:left w:val="nil"/>
              <w:bottom w:val="nil"/>
              <w:right w:val="nil"/>
            </w:tcBorders>
          </w:tcPr>
          <w:p w:rsidR="00D36C77" w:rsidRDefault="00D36C77">
            <w:pPr>
              <w:pStyle w:val="ConsPlusNormal"/>
              <w:jc w:val="center"/>
            </w:pPr>
            <w:r>
              <w:t>23346,9</w:t>
            </w:r>
          </w:p>
        </w:tc>
        <w:tc>
          <w:tcPr>
            <w:tcW w:w="1144" w:type="dxa"/>
            <w:tcBorders>
              <w:top w:val="nil"/>
              <w:left w:val="nil"/>
              <w:bottom w:val="nil"/>
              <w:right w:val="nil"/>
            </w:tcBorders>
          </w:tcPr>
          <w:p w:rsidR="00D36C77" w:rsidRDefault="00D36C77">
            <w:pPr>
              <w:pStyle w:val="ConsPlusNormal"/>
              <w:jc w:val="center"/>
            </w:pPr>
            <w:r>
              <w:t>10237</w:t>
            </w:r>
          </w:p>
        </w:tc>
        <w:tc>
          <w:tcPr>
            <w:tcW w:w="1144" w:type="dxa"/>
            <w:tcBorders>
              <w:top w:val="nil"/>
              <w:left w:val="nil"/>
              <w:bottom w:val="nil"/>
              <w:right w:val="nil"/>
            </w:tcBorders>
          </w:tcPr>
          <w:p w:rsidR="00D36C77" w:rsidRDefault="00D36C77">
            <w:pPr>
              <w:pStyle w:val="ConsPlusNormal"/>
              <w:jc w:val="center"/>
            </w:pPr>
            <w:r>
              <w:t>10237</w:t>
            </w:r>
          </w:p>
        </w:tc>
        <w:tc>
          <w:tcPr>
            <w:tcW w:w="1144" w:type="dxa"/>
            <w:tcBorders>
              <w:top w:val="nil"/>
              <w:left w:val="nil"/>
              <w:bottom w:val="nil"/>
              <w:right w:val="nil"/>
            </w:tcBorders>
          </w:tcPr>
          <w:p w:rsidR="00D36C77" w:rsidRDefault="00D36C77">
            <w:pPr>
              <w:pStyle w:val="ConsPlusNormal"/>
              <w:jc w:val="center"/>
            </w:pPr>
            <w:r>
              <w:t>4933,8</w:t>
            </w:r>
          </w:p>
        </w:tc>
        <w:tc>
          <w:tcPr>
            <w:tcW w:w="1204" w:type="dxa"/>
            <w:tcBorders>
              <w:top w:val="nil"/>
              <w:left w:val="nil"/>
              <w:bottom w:val="nil"/>
              <w:right w:val="nil"/>
            </w:tcBorders>
          </w:tcPr>
          <w:p w:rsidR="00D36C77" w:rsidRDefault="00D36C77">
            <w:pPr>
              <w:pStyle w:val="ConsPlusNormal"/>
              <w:jc w:val="center"/>
            </w:pPr>
            <w:r>
              <w:t>5044,1</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Магаданская область</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18142,6</w:t>
            </w:r>
          </w:p>
        </w:tc>
        <w:tc>
          <w:tcPr>
            <w:tcW w:w="1144" w:type="dxa"/>
            <w:tcBorders>
              <w:top w:val="nil"/>
              <w:left w:val="nil"/>
              <w:bottom w:val="nil"/>
              <w:right w:val="nil"/>
            </w:tcBorders>
          </w:tcPr>
          <w:p w:rsidR="00D36C77" w:rsidRDefault="00D36C77">
            <w:pPr>
              <w:pStyle w:val="ConsPlusNormal"/>
              <w:jc w:val="center"/>
            </w:pPr>
            <w:r>
              <w:t>18142,6</w:t>
            </w:r>
          </w:p>
        </w:tc>
        <w:tc>
          <w:tcPr>
            <w:tcW w:w="1144" w:type="dxa"/>
            <w:tcBorders>
              <w:top w:val="nil"/>
              <w:left w:val="nil"/>
              <w:bottom w:val="nil"/>
              <w:right w:val="nil"/>
            </w:tcBorders>
          </w:tcPr>
          <w:p w:rsidR="00D36C77" w:rsidRDefault="00D36C77">
            <w:pPr>
              <w:pStyle w:val="ConsPlusNormal"/>
              <w:jc w:val="center"/>
            </w:pPr>
            <w:r>
              <w:t>54724,9</w:t>
            </w:r>
          </w:p>
        </w:tc>
        <w:tc>
          <w:tcPr>
            <w:tcW w:w="1144" w:type="dxa"/>
            <w:tcBorders>
              <w:top w:val="nil"/>
              <w:left w:val="nil"/>
              <w:bottom w:val="nil"/>
              <w:right w:val="nil"/>
            </w:tcBorders>
          </w:tcPr>
          <w:p w:rsidR="00D36C77" w:rsidRDefault="00D36C77">
            <w:pPr>
              <w:pStyle w:val="ConsPlusNormal"/>
              <w:jc w:val="center"/>
            </w:pPr>
            <w:r>
              <w:t>49664,3</w:t>
            </w:r>
          </w:p>
        </w:tc>
        <w:tc>
          <w:tcPr>
            <w:tcW w:w="1144" w:type="dxa"/>
            <w:tcBorders>
              <w:top w:val="nil"/>
              <w:left w:val="nil"/>
              <w:bottom w:val="nil"/>
              <w:right w:val="nil"/>
            </w:tcBorders>
          </w:tcPr>
          <w:p w:rsidR="00D36C77" w:rsidRDefault="00D36C77">
            <w:pPr>
              <w:pStyle w:val="ConsPlusNormal"/>
              <w:jc w:val="center"/>
            </w:pPr>
            <w:r>
              <w:t>8060,3</w:t>
            </w:r>
          </w:p>
        </w:tc>
        <w:tc>
          <w:tcPr>
            <w:tcW w:w="1144" w:type="dxa"/>
            <w:tcBorders>
              <w:top w:val="nil"/>
              <w:left w:val="nil"/>
              <w:bottom w:val="nil"/>
              <w:right w:val="nil"/>
            </w:tcBorders>
          </w:tcPr>
          <w:p w:rsidR="00D36C77" w:rsidRDefault="00D36C77">
            <w:pPr>
              <w:pStyle w:val="ConsPlusNormal"/>
              <w:jc w:val="center"/>
            </w:pPr>
            <w:r>
              <w:t>8057,5</w:t>
            </w:r>
          </w:p>
        </w:tc>
        <w:tc>
          <w:tcPr>
            <w:tcW w:w="1144" w:type="dxa"/>
            <w:tcBorders>
              <w:top w:val="nil"/>
              <w:left w:val="nil"/>
              <w:bottom w:val="nil"/>
              <w:right w:val="nil"/>
            </w:tcBorders>
          </w:tcPr>
          <w:p w:rsidR="00D36C77" w:rsidRDefault="00D36C77">
            <w:pPr>
              <w:pStyle w:val="ConsPlusNormal"/>
              <w:jc w:val="center"/>
            </w:pPr>
            <w:r>
              <w:t>669,7</w:t>
            </w:r>
          </w:p>
        </w:tc>
        <w:tc>
          <w:tcPr>
            <w:tcW w:w="1204" w:type="dxa"/>
            <w:tcBorders>
              <w:top w:val="nil"/>
              <w:left w:val="nil"/>
              <w:bottom w:val="nil"/>
              <w:right w:val="nil"/>
            </w:tcBorders>
          </w:tcPr>
          <w:p w:rsidR="00D36C77" w:rsidRDefault="00D36C77">
            <w:pPr>
              <w:pStyle w:val="ConsPlusNormal"/>
              <w:jc w:val="center"/>
            </w:pPr>
            <w:r>
              <w:t>677,1</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Сахалинская область</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13154,5</w:t>
            </w:r>
          </w:p>
        </w:tc>
        <w:tc>
          <w:tcPr>
            <w:tcW w:w="1144" w:type="dxa"/>
            <w:tcBorders>
              <w:top w:val="nil"/>
              <w:left w:val="nil"/>
              <w:bottom w:val="nil"/>
              <w:right w:val="nil"/>
            </w:tcBorders>
          </w:tcPr>
          <w:p w:rsidR="00D36C77" w:rsidRDefault="00D36C77">
            <w:pPr>
              <w:pStyle w:val="ConsPlusNormal"/>
              <w:jc w:val="center"/>
            </w:pPr>
            <w:r>
              <w:t>13144,4</w:t>
            </w:r>
          </w:p>
        </w:tc>
        <w:tc>
          <w:tcPr>
            <w:tcW w:w="1144" w:type="dxa"/>
            <w:tcBorders>
              <w:top w:val="nil"/>
              <w:left w:val="nil"/>
              <w:bottom w:val="nil"/>
              <w:right w:val="nil"/>
            </w:tcBorders>
          </w:tcPr>
          <w:p w:rsidR="00D36C77" w:rsidRDefault="00D36C77">
            <w:pPr>
              <w:pStyle w:val="ConsPlusNormal"/>
              <w:jc w:val="center"/>
            </w:pPr>
            <w:r>
              <w:t>16567,2</w:t>
            </w:r>
          </w:p>
        </w:tc>
        <w:tc>
          <w:tcPr>
            <w:tcW w:w="1144" w:type="dxa"/>
            <w:tcBorders>
              <w:top w:val="nil"/>
              <w:left w:val="nil"/>
              <w:bottom w:val="nil"/>
              <w:right w:val="nil"/>
            </w:tcBorders>
          </w:tcPr>
          <w:p w:rsidR="00D36C77" w:rsidRDefault="00D36C77">
            <w:pPr>
              <w:pStyle w:val="ConsPlusNormal"/>
              <w:jc w:val="center"/>
            </w:pPr>
            <w:r>
              <w:t>16565,7</w:t>
            </w:r>
          </w:p>
        </w:tc>
        <w:tc>
          <w:tcPr>
            <w:tcW w:w="1144" w:type="dxa"/>
            <w:tcBorders>
              <w:top w:val="nil"/>
              <w:left w:val="nil"/>
              <w:bottom w:val="nil"/>
              <w:right w:val="nil"/>
            </w:tcBorders>
          </w:tcPr>
          <w:p w:rsidR="00D36C77" w:rsidRDefault="00D36C77">
            <w:pPr>
              <w:pStyle w:val="ConsPlusNormal"/>
              <w:jc w:val="center"/>
            </w:pPr>
            <w:r>
              <w:t>7979,5</w:t>
            </w:r>
          </w:p>
        </w:tc>
        <w:tc>
          <w:tcPr>
            <w:tcW w:w="1144" w:type="dxa"/>
            <w:tcBorders>
              <w:top w:val="nil"/>
              <w:left w:val="nil"/>
              <w:bottom w:val="nil"/>
              <w:right w:val="nil"/>
            </w:tcBorders>
          </w:tcPr>
          <w:p w:rsidR="00D36C77" w:rsidRDefault="00D36C77">
            <w:pPr>
              <w:pStyle w:val="ConsPlusNormal"/>
              <w:jc w:val="center"/>
            </w:pPr>
            <w:r>
              <w:t>7979,3</w:t>
            </w:r>
          </w:p>
        </w:tc>
        <w:tc>
          <w:tcPr>
            <w:tcW w:w="1144" w:type="dxa"/>
            <w:tcBorders>
              <w:top w:val="nil"/>
              <w:left w:val="nil"/>
              <w:bottom w:val="nil"/>
              <w:right w:val="nil"/>
            </w:tcBorders>
          </w:tcPr>
          <w:p w:rsidR="00D36C77" w:rsidRDefault="00D36C77">
            <w:pPr>
              <w:pStyle w:val="ConsPlusNormal"/>
              <w:jc w:val="center"/>
            </w:pPr>
            <w:r>
              <w:t>1161</w:t>
            </w:r>
          </w:p>
        </w:tc>
        <w:tc>
          <w:tcPr>
            <w:tcW w:w="1204" w:type="dxa"/>
            <w:tcBorders>
              <w:top w:val="nil"/>
              <w:left w:val="nil"/>
              <w:bottom w:val="nil"/>
              <w:right w:val="nil"/>
            </w:tcBorders>
          </w:tcPr>
          <w:p w:rsidR="00D36C77" w:rsidRDefault="00D36C77">
            <w:pPr>
              <w:pStyle w:val="ConsPlusNormal"/>
              <w:jc w:val="center"/>
            </w:pPr>
            <w:r>
              <w:t>1204,6</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Еврейская автономная область</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4556,5</w:t>
            </w:r>
          </w:p>
        </w:tc>
        <w:tc>
          <w:tcPr>
            <w:tcW w:w="1144" w:type="dxa"/>
            <w:tcBorders>
              <w:top w:val="nil"/>
              <w:left w:val="nil"/>
              <w:bottom w:val="nil"/>
              <w:right w:val="nil"/>
            </w:tcBorders>
          </w:tcPr>
          <w:p w:rsidR="00D36C77" w:rsidRDefault="00D36C77">
            <w:pPr>
              <w:pStyle w:val="ConsPlusNormal"/>
              <w:jc w:val="center"/>
            </w:pPr>
            <w:r>
              <w:t>4556,5</w:t>
            </w:r>
          </w:p>
        </w:tc>
        <w:tc>
          <w:tcPr>
            <w:tcW w:w="1144" w:type="dxa"/>
            <w:tcBorders>
              <w:top w:val="nil"/>
              <w:left w:val="nil"/>
              <w:bottom w:val="nil"/>
              <w:right w:val="nil"/>
            </w:tcBorders>
          </w:tcPr>
          <w:p w:rsidR="00D36C77" w:rsidRDefault="00D36C77">
            <w:pPr>
              <w:pStyle w:val="ConsPlusNormal"/>
              <w:jc w:val="center"/>
            </w:pPr>
            <w:r>
              <w:t>8037,8</w:t>
            </w:r>
          </w:p>
        </w:tc>
        <w:tc>
          <w:tcPr>
            <w:tcW w:w="1144" w:type="dxa"/>
            <w:tcBorders>
              <w:top w:val="nil"/>
              <w:left w:val="nil"/>
              <w:bottom w:val="nil"/>
              <w:right w:val="nil"/>
            </w:tcBorders>
          </w:tcPr>
          <w:p w:rsidR="00D36C77" w:rsidRDefault="00D36C77">
            <w:pPr>
              <w:pStyle w:val="ConsPlusNormal"/>
              <w:jc w:val="center"/>
            </w:pPr>
            <w:r>
              <w:t>8037,2</w:t>
            </w:r>
          </w:p>
        </w:tc>
        <w:tc>
          <w:tcPr>
            <w:tcW w:w="1144" w:type="dxa"/>
            <w:tcBorders>
              <w:top w:val="nil"/>
              <w:left w:val="nil"/>
              <w:bottom w:val="nil"/>
              <w:right w:val="nil"/>
            </w:tcBorders>
          </w:tcPr>
          <w:p w:rsidR="00D36C77" w:rsidRDefault="00D36C77">
            <w:pPr>
              <w:pStyle w:val="ConsPlusNormal"/>
              <w:jc w:val="center"/>
            </w:pPr>
            <w:r>
              <w:t>3240,2</w:t>
            </w:r>
          </w:p>
        </w:tc>
        <w:tc>
          <w:tcPr>
            <w:tcW w:w="1144" w:type="dxa"/>
            <w:tcBorders>
              <w:top w:val="nil"/>
              <w:left w:val="nil"/>
              <w:bottom w:val="nil"/>
              <w:right w:val="nil"/>
            </w:tcBorders>
          </w:tcPr>
          <w:p w:rsidR="00D36C77" w:rsidRDefault="00D36C77">
            <w:pPr>
              <w:pStyle w:val="ConsPlusNormal"/>
              <w:jc w:val="center"/>
            </w:pPr>
            <w:r>
              <w:t>3239,5</w:t>
            </w:r>
          </w:p>
        </w:tc>
        <w:tc>
          <w:tcPr>
            <w:tcW w:w="1144" w:type="dxa"/>
            <w:tcBorders>
              <w:top w:val="nil"/>
              <w:left w:val="nil"/>
              <w:bottom w:val="nil"/>
              <w:right w:val="nil"/>
            </w:tcBorders>
          </w:tcPr>
          <w:p w:rsidR="00D36C77" w:rsidRDefault="00D36C77">
            <w:pPr>
              <w:pStyle w:val="ConsPlusNormal"/>
              <w:jc w:val="center"/>
            </w:pPr>
            <w:r>
              <w:t>953,8</w:t>
            </w:r>
          </w:p>
        </w:tc>
        <w:tc>
          <w:tcPr>
            <w:tcW w:w="1204" w:type="dxa"/>
            <w:tcBorders>
              <w:top w:val="nil"/>
              <w:left w:val="nil"/>
              <w:bottom w:val="nil"/>
              <w:right w:val="nil"/>
            </w:tcBorders>
          </w:tcPr>
          <w:p w:rsidR="00D36C77" w:rsidRDefault="00D36C77">
            <w:pPr>
              <w:pStyle w:val="ConsPlusNormal"/>
              <w:jc w:val="center"/>
            </w:pPr>
            <w:r>
              <w:t>944,7</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Чукотский автономный округ</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12856,3</w:t>
            </w:r>
          </w:p>
        </w:tc>
        <w:tc>
          <w:tcPr>
            <w:tcW w:w="1144" w:type="dxa"/>
            <w:tcBorders>
              <w:top w:val="nil"/>
              <w:left w:val="nil"/>
              <w:bottom w:val="nil"/>
              <w:right w:val="nil"/>
            </w:tcBorders>
          </w:tcPr>
          <w:p w:rsidR="00D36C77" w:rsidRDefault="00D36C77">
            <w:pPr>
              <w:pStyle w:val="ConsPlusNormal"/>
              <w:jc w:val="center"/>
            </w:pPr>
            <w:r>
              <w:t>12856,3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313</w:t>
            </w:r>
          </w:p>
        </w:tc>
        <w:tc>
          <w:tcPr>
            <w:tcW w:w="1204" w:type="dxa"/>
            <w:tcBorders>
              <w:top w:val="nil"/>
              <w:left w:val="nil"/>
              <w:bottom w:val="nil"/>
              <w:right w:val="nil"/>
            </w:tcBorders>
          </w:tcPr>
          <w:p w:rsidR="00D36C77" w:rsidRDefault="00D36C77">
            <w:pPr>
              <w:pStyle w:val="ConsPlusNormal"/>
              <w:jc w:val="center"/>
            </w:pPr>
            <w:r>
              <w:t>311,7</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Республика Бурятия</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21057,6</w:t>
            </w:r>
          </w:p>
        </w:tc>
        <w:tc>
          <w:tcPr>
            <w:tcW w:w="1204" w:type="dxa"/>
            <w:tcBorders>
              <w:top w:val="nil"/>
              <w:left w:val="nil"/>
              <w:bottom w:val="nil"/>
              <w:right w:val="nil"/>
            </w:tcBorders>
          </w:tcPr>
          <w:p w:rsidR="00D36C77" w:rsidRDefault="00D36C77">
            <w:pPr>
              <w:pStyle w:val="ConsPlusNormal"/>
              <w:jc w:val="center"/>
            </w:pPr>
            <w:r>
              <w:t>12394,6</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Забайкальский край</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5128,2</w:t>
            </w:r>
          </w:p>
        </w:tc>
        <w:tc>
          <w:tcPr>
            <w:tcW w:w="1204" w:type="dxa"/>
            <w:tcBorders>
              <w:top w:val="nil"/>
              <w:left w:val="nil"/>
              <w:bottom w:val="nil"/>
              <w:right w:val="nil"/>
            </w:tcBorders>
          </w:tcPr>
          <w:p w:rsidR="00D36C77" w:rsidRDefault="00D36C77">
            <w:pPr>
              <w:pStyle w:val="ConsPlusNormal"/>
              <w:jc w:val="center"/>
            </w:pPr>
            <w:r>
              <w:t>6713</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val="restart"/>
            <w:tcBorders>
              <w:top w:val="nil"/>
              <w:left w:val="nil"/>
              <w:bottom w:val="nil"/>
              <w:right w:val="nil"/>
            </w:tcBorders>
          </w:tcPr>
          <w:p w:rsidR="00D36C77" w:rsidRDefault="00D36C77">
            <w:pPr>
              <w:pStyle w:val="ConsPlusNormal"/>
            </w:pPr>
            <w:r>
              <w:t>Основное мероприятие 1.2. Содействие реализации мероприятий субъектов Российской Федерации в сфере обеспечения доступности приоритетных объектов и услуг в приоритетных сферах жизнедеятельности инвалидов и других маломобильных групп населения</w:t>
            </w:r>
          </w:p>
        </w:tc>
        <w:tc>
          <w:tcPr>
            <w:tcW w:w="1701" w:type="dxa"/>
            <w:tcBorders>
              <w:top w:val="nil"/>
              <w:left w:val="nil"/>
              <w:bottom w:val="nil"/>
              <w:right w:val="nil"/>
            </w:tcBorders>
          </w:tcPr>
          <w:p w:rsidR="00D36C77" w:rsidRDefault="00D36C77">
            <w:pPr>
              <w:pStyle w:val="ConsPlusNormal"/>
            </w:pPr>
            <w:r>
              <w:t>Дальневосточный федеральный округ</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231653,2</w:t>
            </w:r>
          </w:p>
        </w:tc>
        <w:tc>
          <w:tcPr>
            <w:tcW w:w="1144" w:type="dxa"/>
            <w:tcBorders>
              <w:top w:val="nil"/>
              <w:left w:val="nil"/>
              <w:bottom w:val="nil"/>
              <w:right w:val="nil"/>
            </w:tcBorders>
          </w:tcPr>
          <w:p w:rsidR="00D36C77" w:rsidRDefault="00D36C77">
            <w:pPr>
              <w:pStyle w:val="ConsPlusNormal"/>
              <w:jc w:val="center"/>
            </w:pPr>
            <w:r>
              <w:t>231423,4</w:t>
            </w:r>
          </w:p>
        </w:tc>
        <w:tc>
          <w:tcPr>
            <w:tcW w:w="1144" w:type="dxa"/>
            <w:tcBorders>
              <w:top w:val="nil"/>
              <w:left w:val="nil"/>
              <w:bottom w:val="nil"/>
              <w:right w:val="nil"/>
            </w:tcBorders>
          </w:tcPr>
          <w:p w:rsidR="00D36C77" w:rsidRDefault="00D36C77">
            <w:pPr>
              <w:pStyle w:val="ConsPlusNormal"/>
              <w:jc w:val="center"/>
            </w:pPr>
            <w:r>
              <w:t>334612,5</w:t>
            </w:r>
          </w:p>
        </w:tc>
        <w:tc>
          <w:tcPr>
            <w:tcW w:w="1144" w:type="dxa"/>
            <w:tcBorders>
              <w:top w:val="nil"/>
              <w:left w:val="nil"/>
              <w:bottom w:val="nil"/>
              <w:right w:val="nil"/>
            </w:tcBorders>
          </w:tcPr>
          <w:p w:rsidR="00D36C77" w:rsidRDefault="00D36C77">
            <w:pPr>
              <w:pStyle w:val="ConsPlusNormal"/>
              <w:jc w:val="center"/>
            </w:pPr>
            <w:r>
              <w:t>325195,1</w:t>
            </w:r>
          </w:p>
        </w:tc>
        <w:tc>
          <w:tcPr>
            <w:tcW w:w="1144" w:type="dxa"/>
            <w:tcBorders>
              <w:top w:val="nil"/>
              <w:left w:val="nil"/>
              <w:bottom w:val="nil"/>
              <w:right w:val="nil"/>
            </w:tcBorders>
          </w:tcPr>
          <w:p w:rsidR="00D36C77" w:rsidRDefault="00D36C77">
            <w:pPr>
              <w:pStyle w:val="ConsPlusNormal"/>
              <w:jc w:val="center"/>
            </w:pPr>
            <w:r>
              <w:t>112458,7</w:t>
            </w:r>
          </w:p>
        </w:tc>
        <w:tc>
          <w:tcPr>
            <w:tcW w:w="1144" w:type="dxa"/>
            <w:tcBorders>
              <w:top w:val="nil"/>
              <w:left w:val="nil"/>
              <w:bottom w:val="nil"/>
              <w:right w:val="nil"/>
            </w:tcBorders>
          </w:tcPr>
          <w:p w:rsidR="00D36C77" w:rsidRDefault="00D36C77">
            <w:pPr>
              <w:pStyle w:val="ConsPlusNormal"/>
              <w:jc w:val="center"/>
            </w:pPr>
            <w:r>
              <w:t>110384,7</w:t>
            </w:r>
          </w:p>
        </w:tc>
        <w:tc>
          <w:tcPr>
            <w:tcW w:w="1144" w:type="dxa"/>
            <w:tcBorders>
              <w:top w:val="nil"/>
              <w:left w:val="nil"/>
              <w:bottom w:val="nil"/>
              <w:right w:val="nil"/>
            </w:tcBorders>
          </w:tcPr>
          <w:p w:rsidR="00D36C77" w:rsidRDefault="00D36C77">
            <w:pPr>
              <w:pStyle w:val="ConsPlusNormal"/>
              <w:jc w:val="center"/>
            </w:pPr>
            <w:r>
              <w:t>71070,5</w:t>
            </w:r>
          </w:p>
        </w:tc>
        <w:tc>
          <w:tcPr>
            <w:tcW w:w="1204" w:type="dxa"/>
            <w:tcBorders>
              <w:top w:val="nil"/>
              <w:left w:val="nil"/>
              <w:bottom w:val="nil"/>
              <w:right w:val="nil"/>
            </w:tcBorders>
          </w:tcPr>
          <w:p w:rsidR="00D36C77" w:rsidRDefault="00D36C77">
            <w:pPr>
              <w:pStyle w:val="ConsPlusNormal"/>
              <w:jc w:val="center"/>
            </w:pPr>
            <w:r>
              <w:t>57353,7</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Республика Саха (Якутия)</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49037,2</w:t>
            </w:r>
          </w:p>
        </w:tc>
        <w:tc>
          <w:tcPr>
            <w:tcW w:w="1144" w:type="dxa"/>
            <w:tcBorders>
              <w:top w:val="nil"/>
              <w:left w:val="nil"/>
              <w:bottom w:val="nil"/>
              <w:right w:val="nil"/>
            </w:tcBorders>
          </w:tcPr>
          <w:p w:rsidR="00D36C77" w:rsidRDefault="00D36C77">
            <w:pPr>
              <w:pStyle w:val="ConsPlusNormal"/>
              <w:jc w:val="center"/>
            </w:pPr>
            <w:r>
              <w:t>49037,2</w:t>
            </w:r>
          </w:p>
        </w:tc>
        <w:tc>
          <w:tcPr>
            <w:tcW w:w="1144" w:type="dxa"/>
            <w:tcBorders>
              <w:top w:val="nil"/>
              <w:left w:val="nil"/>
              <w:bottom w:val="nil"/>
              <w:right w:val="nil"/>
            </w:tcBorders>
          </w:tcPr>
          <w:p w:rsidR="00D36C77" w:rsidRDefault="00D36C77">
            <w:pPr>
              <w:pStyle w:val="ConsPlusNormal"/>
              <w:jc w:val="center"/>
            </w:pPr>
            <w:r>
              <w:t>84592,1</w:t>
            </w:r>
          </w:p>
        </w:tc>
        <w:tc>
          <w:tcPr>
            <w:tcW w:w="1144" w:type="dxa"/>
            <w:tcBorders>
              <w:top w:val="nil"/>
              <w:left w:val="nil"/>
              <w:bottom w:val="nil"/>
              <w:right w:val="nil"/>
            </w:tcBorders>
          </w:tcPr>
          <w:p w:rsidR="00D36C77" w:rsidRDefault="00D36C77">
            <w:pPr>
              <w:pStyle w:val="ConsPlusNormal"/>
              <w:jc w:val="center"/>
            </w:pPr>
            <w:r>
              <w:t>81814,3</w:t>
            </w:r>
          </w:p>
        </w:tc>
        <w:tc>
          <w:tcPr>
            <w:tcW w:w="1144" w:type="dxa"/>
            <w:tcBorders>
              <w:top w:val="nil"/>
              <w:left w:val="nil"/>
              <w:bottom w:val="nil"/>
              <w:right w:val="nil"/>
            </w:tcBorders>
          </w:tcPr>
          <w:p w:rsidR="00D36C77" w:rsidRDefault="00D36C77">
            <w:pPr>
              <w:pStyle w:val="ConsPlusNormal"/>
              <w:jc w:val="center"/>
            </w:pPr>
            <w:r>
              <w:t>31222,7</w:t>
            </w:r>
          </w:p>
        </w:tc>
        <w:tc>
          <w:tcPr>
            <w:tcW w:w="1144" w:type="dxa"/>
            <w:tcBorders>
              <w:top w:val="nil"/>
              <w:left w:val="nil"/>
              <w:bottom w:val="nil"/>
              <w:right w:val="nil"/>
            </w:tcBorders>
          </w:tcPr>
          <w:p w:rsidR="00D36C77" w:rsidRDefault="00D36C77">
            <w:pPr>
              <w:pStyle w:val="ConsPlusNormal"/>
              <w:jc w:val="center"/>
            </w:pPr>
            <w:r>
              <w:t>29772,5</w:t>
            </w:r>
          </w:p>
        </w:tc>
        <w:tc>
          <w:tcPr>
            <w:tcW w:w="1144" w:type="dxa"/>
            <w:tcBorders>
              <w:top w:val="nil"/>
              <w:left w:val="nil"/>
              <w:bottom w:val="nil"/>
              <w:right w:val="nil"/>
            </w:tcBorders>
          </w:tcPr>
          <w:p w:rsidR="00D36C77" w:rsidRDefault="00D36C77">
            <w:pPr>
              <w:pStyle w:val="ConsPlusNormal"/>
              <w:jc w:val="center"/>
            </w:pPr>
            <w:r>
              <w:t>15005,9</w:t>
            </w:r>
          </w:p>
        </w:tc>
        <w:tc>
          <w:tcPr>
            <w:tcW w:w="1204" w:type="dxa"/>
            <w:tcBorders>
              <w:top w:val="nil"/>
              <w:left w:val="nil"/>
              <w:bottom w:val="nil"/>
              <w:right w:val="nil"/>
            </w:tcBorders>
          </w:tcPr>
          <w:p w:rsidR="00D36C77" w:rsidRDefault="00D36C77">
            <w:pPr>
              <w:pStyle w:val="ConsPlusNormal"/>
              <w:jc w:val="center"/>
            </w:pPr>
            <w:r>
              <w:t>8280,5</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Камчатский край</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22869,6</w:t>
            </w:r>
          </w:p>
        </w:tc>
        <w:tc>
          <w:tcPr>
            <w:tcW w:w="1144" w:type="dxa"/>
            <w:tcBorders>
              <w:top w:val="nil"/>
              <w:left w:val="nil"/>
              <w:bottom w:val="nil"/>
              <w:right w:val="nil"/>
            </w:tcBorders>
          </w:tcPr>
          <w:p w:rsidR="00D36C77" w:rsidRDefault="00D36C77">
            <w:pPr>
              <w:pStyle w:val="ConsPlusNormal"/>
              <w:jc w:val="center"/>
            </w:pPr>
            <w:r>
              <w:t>22869,6</w:t>
            </w:r>
          </w:p>
        </w:tc>
        <w:tc>
          <w:tcPr>
            <w:tcW w:w="1144" w:type="dxa"/>
            <w:tcBorders>
              <w:top w:val="nil"/>
              <w:left w:val="nil"/>
              <w:bottom w:val="nil"/>
              <w:right w:val="nil"/>
            </w:tcBorders>
          </w:tcPr>
          <w:p w:rsidR="00D36C77" w:rsidRDefault="00D36C77">
            <w:pPr>
              <w:pStyle w:val="ConsPlusNormal"/>
              <w:jc w:val="center"/>
            </w:pPr>
            <w:r>
              <w:t>27130,9</w:t>
            </w:r>
          </w:p>
        </w:tc>
        <w:tc>
          <w:tcPr>
            <w:tcW w:w="1144" w:type="dxa"/>
            <w:tcBorders>
              <w:top w:val="nil"/>
              <w:left w:val="nil"/>
              <w:bottom w:val="nil"/>
              <w:right w:val="nil"/>
            </w:tcBorders>
          </w:tcPr>
          <w:p w:rsidR="00D36C77" w:rsidRDefault="00D36C77">
            <w:pPr>
              <w:pStyle w:val="ConsPlusNormal"/>
              <w:jc w:val="center"/>
            </w:pPr>
            <w:r>
              <w:t>26226,1</w:t>
            </w:r>
          </w:p>
        </w:tc>
        <w:tc>
          <w:tcPr>
            <w:tcW w:w="1144" w:type="dxa"/>
            <w:tcBorders>
              <w:top w:val="nil"/>
              <w:left w:val="nil"/>
              <w:bottom w:val="nil"/>
              <w:right w:val="nil"/>
            </w:tcBorders>
          </w:tcPr>
          <w:p w:rsidR="00D36C77" w:rsidRDefault="00D36C77">
            <w:pPr>
              <w:pStyle w:val="ConsPlusNormal"/>
              <w:jc w:val="center"/>
            </w:pPr>
            <w:r>
              <w:t>8497,8</w:t>
            </w:r>
          </w:p>
        </w:tc>
        <w:tc>
          <w:tcPr>
            <w:tcW w:w="1144" w:type="dxa"/>
            <w:tcBorders>
              <w:top w:val="nil"/>
              <w:left w:val="nil"/>
              <w:bottom w:val="nil"/>
              <w:right w:val="nil"/>
            </w:tcBorders>
          </w:tcPr>
          <w:p w:rsidR="00D36C77" w:rsidRDefault="00D36C77">
            <w:pPr>
              <w:pStyle w:val="ConsPlusNormal"/>
              <w:jc w:val="center"/>
            </w:pPr>
            <w:r>
              <w:t>8497,8</w:t>
            </w:r>
          </w:p>
        </w:tc>
        <w:tc>
          <w:tcPr>
            <w:tcW w:w="1144" w:type="dxa"/>
            <w:tcBorders>
              <w:top w:val="nil"/>
              <w:left w:val="nil"/>
              <w:bottom w:val="nil"/>
              <w:right w:val="nil"/>
            </w:tcBorders>
          </w:tcPr>
          <w:p w:rsidR="00D36C77" w:rsidRDefault="00D36C77">
            <w:pPr>
              <w:pStyle w:val="ConsPlusNormal"/>
              <w:jc w:val="center"/>
            </w:pPr>
            <w:r>
              <w:t>5871,4</w:t>
            </w:r>
          </w:p>
        </w:tc>
        <w:tc>
          <w:tcPr>
            <w:tcW w:w="1204" w:type="dxa"/>
            <w:tcBorders>
              <w:top w:val="nil"/>
              <w:left w:val="nil"/>
              <w:bottom w:val="nil"/>
              <w:right w:val="nil"/>
            </w:tcBorders>
          </w:tcPr>
          <w:p w:rsidR="00D36C77" w:rsidRDefault="00D36C77">
            <w:pPr>
              <w:pStyle w:val="ConsPlusNormal"/>
              <w:jc w:val="center"/>
            </w:pPr>
            <w:r>
              <w:t>5644,5</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Приморский край</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40242,1</w:t>
            </w:r>
          </w:p>
        </w:tc>
        <w:tc>
          <w:tcPr>
            <w:tcW w:w="1144" w:type="dxa"/>
            <w:tcBorders>
              <w:top w:val="nil"/>
              <w:left w:val="nil"/>
              <w:bottom w:val="nil"/>
              <w:right w:val="nil"/>
            </w:tcBorders>
          </w:tcPr>
          <w:p w:rsidR="00D36C77" w:rsidRDefault="00D36C77">
            <w:pPr>
              <w:pStyle w:val="ConsPlusNormal"/>
              <w:jc w:val="center"/>
            </w:pPr>
            <w:r>
              <w:t>40022,5</w:t>
            </w:r>
          </w:p>
        </w:tc>
        <w:tc>
          <w:tcPr>
            <w:tcW w:w="1144" w:type="dxa"/>
            <w:tcBorders>
              <w:top w:val="nil"/>
              <w:left w:val="nil"/>
              <w:bottom w:val="nil"/>
              <w:right w:val="nil"/>
            </w:tcBorders>
          </w:tcPr>
          <w:p w:rsidR="00D36C77" w:rsidRDefault="00D36C77">
            <w:pPr>
              <w:pStyle w:val="ConsPlusNormal"/>
              <w:jc w:val="center"/>
            </w:pPr>
            <w:r>
              <w:t>88901,6</w:t>
            </w:r>
          </w:p>
        </w:tc>
        <w:tc>
          <w:tcPr>
            <w:tcW w:w="1144" w:type="dxa"/>
            <w:tcBorders>
              <w:top w:val="nil"/>
              <w:left w:val="nil"/>
              <w:bottom w:val="nil"/>
              <w:right w:val="nil"/>
            </w:tcBorders>
          </w:tcPr>
          <w:p w:rsidR="00D36C77" w:rsidRDefault="00D36C77">
            <w:pPr>
              <w:pStyle w:val="ConsPlusNormal"/>
              <w:jc w:val="center"/>
            </w:pPr>
            <w:r>
              <w:t>88229,9</w:t>
            </w:r>
          </w:p>
        </w:tc>
        <w:tc>
          <w:tcPr>
            <w:tcW w:w="1144" w:type="dxa"/>
            <w:tcBorders>
              <w:top w:val="nil"/>
              <w:left w:val="nil"/>
              <w:bottom w:val="nil"/>
              <w:right w:val="nil"/>
            </w:tcBorders>
          </w:tcPr>
          <w:p w:rsidR="00D36C77" w:rsidRDefault="00D36C77">
            <w:pPr>
              <w:pStyle w:val="ConsPlusNormal"/>
              <w:jc w:val="center"/>
            </w:pPr>
            <w:r>
              <w:t>34265,2</w:t>
            </w:r>
          </w:p>
        </w:tc>
        <w:tc>
          <w:tcPr>
            <w:tcW w:w="1144" w:type="dxa"/>
            <w:tcBorders>
              <w:top w:val="nil"/>
              <w:left w:val="nil"/>
              <w:bottom w:val="nil"/>
              <w:right w:val="nil"/>
            </w:tcBorders>
          </w:tcPr>
          <w:p w:rsidR="00D36C77" w:rsidRDefault="00D36C77">
            <w:pPr>
              <w:pStyle w:val="ConsPlusNormal"/>
              <w:jc w:val="center"/>
            </w:pPr>
            <w:r>
              <w:t>33645,6</w:t>
            </w:r>
          </w:p>
        </w:tc>
        <w:tc>
          <w:tcPr>
            <w:tcW w:w="1144" w:type="dxa"/>
            <w:tcBorders>
              <w:top w:val="nil"/>
              <w:left w:val="nil"/>
              <w:bottom w:val="nil"/>
              <w:right w:val="nil"/>
            </w:tcBorders>
          </w:tcPr>
          <w:p w:rsidR="00D36C77" w:rsidRDefault="00D36C77">
            <w:pPr>
              <w:pStyle w:val="ConsPlusNormal"/>
              <w:jc w:val="center"/>
            </w:pPr>
            <w:r>
              <w:t>9866,7</w:t>
            </w:r>
          </w:p>
        </w:tc>
        <w:tc>
          <w:tcPr>
            <w:tcW w:w="1204" w:type="dxa"/>
            <w:tcBorders>
              <w:top w:val="nil"/>
              <w:left w:val="nil"/>
              <w:bottom w:val="nil"/>
              <w:right w:val="nil"/>
            </w:tcBorders>
          </w:tcPr>
          <w:p w:rsidR="00D36C77" w:rsidRDefault="00D36C77">
            <w:pPr>
              <w:pStyle w:val="ConsPlusNormal"/>
              <w:jc w:val="center"/>
            </w:pPr>
            <w:r>
              <w:t>10200,3</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Хабаровский край</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38941,1</w:t>
            </w:r>
          </w:p>
        </w:tc>
        <w:tc>
          <w:tcPr>
            <w:tcW w:w="1144" w:type="dxa"/>
            <w:tcBorders>
              <w:top w:val="nil"/>
              <w:left w:val="nil"/>
              <w:bottom w:val="nil"/>
              <w:right w:val="nil"/>
            </w:tcBorders>
          </w:tcPr>
          <w:p w:rsidR="00D36C77" w:rsidRDefault="00D36C77">
            <w:pPr>
              <w:pStyle w:val="ConsPlusNormal"/>
              <w:jc w:val="center"/>
            </w:pPr>
            <w:r>
              <w:t>38941</w:t>
            </w:r>
          </w:p>
        </w:tc>
        <w:tc>
          <w:tcPr>
            <w:tcW w:w="1144" w:type="dxa"/>
            <w:tcBorders>
              <w:top w:val="nil"/>
              <w:left w:val="nil"/>
              <w:bottom w:val="nil"/>
              <w:right w:val="nil"/>
            </w:tcBorders>
          </w:tcPr>
          <w:p w:rsidR="00D36C77" w:rsidRDefault="00D36C77">
            <w:pPr>
              <w:pStyle w:val="ConsPlusNormal"/>
              <w:jc w:val="center"/>
            </w:pPr>
            <w:r>
              <w:t>31311,1</w:t>
            </w:r>
          </w:p>
        </w:tc>
        <w:tc>
          <w:tcPr>
            <w:tcW w:w="1144" w:type="dxa"/>
            <w:tcBorders>
              <w:top w:val="nil"/>
              <w:left w:val="nil"/>
              <w:bottom w:val="nil"/>
              <w:right w:val="nil"/>
            </w:tcBorders>
          </w:tcPr>
          <w:p w:rsidR="00D36C77" w:rsidRDefault="00D36C77">
            <w:pPr>
              <w:pStyle w:val="ConsPlusNormal"/>
              <w:jc w:val="center"/>
            </w:pPr>
            <w:r>
              <w:t>31310,6</w:t>
            </w:r>
          </w:p>
        </w:tc>
        <w:tc>
          <w:tcPr>
            <w:tcW w:w="1144" w:type="dxa"/>
            <w:tcBorders>
              <w:top w:val="nil"/>
              <w:left w:val="nil"/>
              <w:bottom w:val="nil"/>
              <w:right w:val="nil"/>
            </w:tcBorders>
          </w:tcPr>
          <w:p w:rsidR="00D36C77" w:rsidRDefault="00D36C77">
            <w:pPr>
              <w:pStyle w:val="ConsPlusNormal"/>
              <w:jc w:val="center"/>
            </w:pPr>
            <w:r>
              <w:t>8956</w:t>
            </w:r>
          </w:p>
        </w:tc>
        <w:tc>
          <w:tcPr>
            <w:tcW w:w="1144" w:type="dxa"/>
            <w:tcBorders>
              <w:top w:val="nil"/>
              <w:left w:val="nil"/>
              <w:bottom w:val="nil"/>
              <w:right w:val="nil"/>
            </w:tcBorders>
          </w:tcPr>
          <w:p w:rsidR="00D36C77" w:rsidRDefault="00D36C77">
            <w:pPr>
              <w:pStyle w:val="ConsPlusNormal"/>
              <w:jc w:val="center"/>
            </w:pPr>
            <w:r>
              <w:t>8956</w:t>
            </w:r>
          </w:p>
        </w:tc>
        <w:tc>
          <w:tcPr>
            <w:tcW w:w="1144" w:type="dxa"/>
            <w:tcBorders>
              <w:top w:val="nil"/>
              <w:left w:val="nil"/>
              <w:bottom w:val="nil"/>
              <w:right w:val="nil"/>
            </w:tcBorders>
          </w:tcPr>
          <w:p w:rsidR="00D36C77" w:rsidRDefault="00D36C77">
            <w:pPr>
              <w:pStyle w:val="ConsPlusNormal"/>
              <w:jc w:val="center"/>
            </w:pPr>
            <w:r>
              <w:t>6109,4</w:t>
            </w:r>
          </w:p>
        </w:tc>
        <w:tc>
          <w:tcPr>
            <w:tcW w:w="1204" w:type="dxa"/>
            <w:tcBorders>
              <w:top w:val="nil"/>
              <w:left w:val="nil"/>
              <w:bottom w:val="nil"/>
              <w:right w:val="nil"/>
            </w:tcBorders>
          </w:tcPr>
          <w:p w:rsidR="00D36C77" w:rsidRDefault="00D36C77">
            <w:pPr>
              <w:pStyle w:val="ConsPlusNormal"/>
              <w:jc w:val="center"/>
            </w:pPr>
            <w:r>
              <w:t>5938,6</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Амурская область</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31853,3</w:t>
            </w:r>
          </w:p>
        </w:tc>
        <w:tc>
          <w:tcPr>
            <w:tcW w:w="1144" w:type="dxa"/>
            <w:tcBorders>
              <w:top w:val="nil"/>
              <w:left w:val="nil"/>
              <w:bottom w:val="nil"/>
              <w:right w:val="nil"/>
            </w:tcBorders>
          </w:tcPr>
          <w:p w:rsidR="00D36C77" w:rsidRDefault="00D36C77">
            <w:pPr>
              <w:pStyle w:val="ConsPlusNormal"/>
              <w:jc w:val="center"/>
            </w:pPr>
            <w:r>
              <w:t>31853,3</w:t>
            </w:r>
          </w:p>
        </w:tc>
        <w:tc>
          <w:tcPr>
            <w:tcW w:w="1144" w:type="dxa"/>
            <w:tcBorders>
              <w:top w:val="nil"/>
              <w:left w:val="nil"/>
              <w:bottom w:val="nil"/>
              <w:right w:val="nil"/>
            </w:tcBorders>
          </w:tcPr>
          <w:p w:rsidR="00D36C77" w:rsidRDefault="00D36C77">
            <w:pPr>
              <w:pStyle w:val="ConsPlusNormal"/>
              <w:jc w:val="center"/>
            </w:pPr>
            <w:r>
              <w:t>23346,9</w:t>
            </w:r>
          </w:p>
        </w:tc>
        <w:tc>
          <w:tcPr>
            <w:tcW w:w="1144" w:type="dxa"/>
            <w:tcBorders>
              <w:top w:val="nil"/>
              <w:left w:val="nil"/>
              <w:bottom w:val="nil"/>
              <w:right w:val="nil"/>
            </w:tcBorders>
          </w:tcPr>
          <w:p w:rsidR="00D36C77" w:rsidRDefault="00D36C77">
            <w:pPr>
              <w:pStyle w:val="ConsPlusNormal"/>
              <w:jc w:val="center"/>
            </w:pPr>
            <w:r>
              <w:t>23346,9</w:t>
            </w:r>
          </w:p>
        </w:tc>
        <w:tc>
          <w:tcPr>
            <w:tcW w:w="1144" w:type="dxa"/>
            <w:tcBorders>
              <w:top w:val="nil"/>
              <w:left w:val="nil"/>
              <w:bottom w:val="nil"/>
              <w:right w:val="nil"/>
            </w:tcBorders>
          </w:tcPr>
          <w:p w:rsidR="00D36C77" w:rsidRDefault="00D36C77">
            <w:pPr>
              <w:pStyle w:val="ConsPlusNormal"/>
              <w:jc w:val="center"/>
            </w:pPr>
            <w:r>
              <w:t>10237</w:t>
            </w:r>
          </w:p>
        </w:tc>
        <w:tc>
          <w:tcPr>
            <w:tcW w:w="1144" w:type="dxa"/>
            <w:tcBorders>
              <w:top w:val="nil"/>
              <w:left w:val="nil"/>
              <w:bottom w:val="nil"/>
              <w:right w:val="nil"/>
            </w:tcBorders>
          </w:tcPr>
          <w:p w:rsidR="00D36C77" w:rsidRDefault="00D36C77">
            <w:pPr>
              <w:pStyle w:val="ConsPlusNormal"/>
              <w:jc w:val="center"/>
            </w:pPr>
            <w:r>
              <w:t>10237</w:t>
            </w:r>
          </w:p>
        </w:tc>
        <w:tc>
          <w:tcPr>
            <w:tcW w:w="1144" w:type="dxa"/>
            <w:tcBorders>
              <w:top w:val="nil"/>
              <w:left w:val="nil"/>
              <w:bottom w:val="nil"/>
              <w:right w:val="nil"/>
            </w:tcBorders>
          </w:tcPr>
          <w:p w:rsidR="00D36C77" w:rsidRDefault="00D36C77">
            <w:pPr>
              <w:pStyle w:val="ConsPlusNormal"/>
              <w:jc w:val="center"/>
            </w:pPr>
            <w:r>
              <w:t>4933,8</w:t>
            </w:r>
          </w:p>
        </w:tc>
        <w:tc>
          <w:tcPr>
            <w:tcW w:w="1204" w:type="dxa"/>
            <w:tcBorders>
              <w:top w:val="nil"/>
              <w:left w:val="nil"/>
              <w:bottom w:val="nil"/>
              <w:right w:val="nil"/>
            </w:tcBorders>
          </w:tcPr>
          <w:p w:rsidR="00D36C77" w:rsidRDefault="00D36C77">
            <w:pPr>
              <w:pStyle w:val="ConsPlusNormal"/>
              <w:jc w:val="center"/>
            </w:pPr>
            <w:r>
              <w:t>5044,1</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Магаданская область</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18142,6</w:t>
            </w:r>
          </w:p>
        </w:tc>
        <w:tc>
          <w:tcPr>
            <w:tcW w:w="1144" w:type="dxa"/>
            <w:tcBorders>
              <w:top w:val="nil"/>
              <w:left w:val="nil"/>
              <w:bottom w:val="nil"/>
              <w:right w:val="nil"/>
            </w:tcBorders>
          </w:tcPr>
          <w:p w:rsidR="00D36C77" w:rsidRDefault="00D36C77">
            <w:pPr>
              <w:pStyle w:val="ConsPlusNormal"/>
              <w:jc w:val="center"/>
            </w:pPr>
            <w:r>
              <w:t>18142,6</w:t>
            </w:r>
          </w:p>
        </w:tc>
        <w:tc>
          <w:tcPr>
            <w:tcW w:w="1144" w:type="dxa"/>
            <w:tcBorders>
              <w:top w:val="nil"/>
              <w:left w:val="nil"/>
              <w:bottom w:val="nil"/>
              <w:right w:val="nil"/>
            </w:tcBorders>
          </w:tcPr>
          <w:p w:rsidR="00D36C77" w:rsidRDefault="00D36C77">
            <w:pPr>
              <w:pStyle w:val="ConsPlusNormal"/>
              <w:jc w:val="center"/>
            </w:pPr>
            <w:r>
              <w:t>54724,9</w:t>
            </w:r>
          </w:p>
        </w:tc>
        <w:tc>
          <w:tcPr>
            <w:tcW w:w="1144" w:type="dxa"/>
            <w:tcBorders>
              <w:top w:val="nil"/>
              <w:left w:val="nil"/>
              <w:bottom w:val="nil"/>
              <w:right w:val="nil"/>
            </w:tcBorders>
          </w:tcPr>
          <w:p w:rsidR="00D36C77" w:rsidRDefault="00D36C77">
            <w:pPr>
              <w:pStyle w:val="ConsPlusNormal"/>
              <w:jc w:val="center"/>
            </w:pPr>
            <w:r>
              <w:t>49664,3</w:t>
            </w:r>
          </w:p>
        </w:tc>
        <w:tc>
          <w:tcPr>
            <w:tcW w:w="1144" w:type="dxa"/>
            <w:tcBorders>
              <w:top w:val="nil"/>
              <w:left w:val="nil"/>
              <w:bottom w:val="nil"/>
              <w:right w:val="nil"/>
            </w:tcBorders>
          </w:tcPr>
          <w:p w:rsidR="00D36C77" w:rsidRDefault="00D36C77">
            <w:pPr>
              <w:pStyle w:val="ConsPlusNormal"/>
              <w:jc w:val="center"/>
            </w:pPr>
            <w:r>
              <w:t>8060,3</w:t>
            </w:r>
          </w:p>
        </w:tc>
        <w:tc>
          <w:tcPr>
            <w:tcW w:w="1144" w:type="dxa"/>
            <w:tcBorders>
              <w:top w:val="nil"/>
              <w:left w:val="nil"/>
              <w:bottom w:val="nil"/>
              <w:right w:val="nil"/>
            </w:tcBorders>
          </w:tcPr>
          <w:p w:rsidR="00D36C77" w:rsidRDefault="00D36C77">
            <w:pPr>
              <w:pStyle w:val="ConsPlusNormal"/>
              <w:jc w:val="center"/>
            </w:pPr>
            <w:r>
              <w:t>8057,5</w:t>
            </w:r>
          </w:p>
        </w:tc>
        <w:tc>
          <w:tcPr>
            <w:tcW w:w="1144" w:type="dxa"/>
            <w:tcBorders>
              <w:top w:val="nil"/>
              <w:left w:val="nil"/>
              <w:bottom w:val="nil"/>
              <w:right w:val="nil"/>
            </w:tcBorders>
          </w:tcPr>
          <w:p w:rsidR="00D36C77" w:rsidRDefault="00D36C77">
            <w:pPr>
              <w:pStyle w:val="ConsPlusNormal"/>
              <w:jc w:val="center"/>
            </w:pPr>
            <w:r>
              <w:t>669,7</w:t>
            </w:r>
          </w:p>
        </w:tc>
        <w:tc>
          <w:tcPr>
            <w:tcW w:w="1204" w:type="dxa"/>
            <w:tcBorders>
              <w:top w:val="nil"/>
              <w:left w:val="nil"/>
              <w:bottom w:val="nil"/>
              <w:right w:val="nil"/>
            </w:tcBorders>
          </w:tcPr>
          <w:p w:rsidR="00D36C77" w:rsidRDefault="00D36C77">
            <w:pPr>
              <w:pStyle w:val="ConsPlusNormal"/>
              <w:jc w:val="center"/>
            </w:pPr>
            <w:r>
              <w:t>677,1</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Сахалинская область</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13154,5</w:t>
            </w:r>
          </w:p>
        </w:tc>
        <w:tc>
          <w:tcPr>
            <w:tcW w:w="1144" w:type="dxa"/>
            <w:tcBorders>
              <w:top w:val="nil"/>
              <w:left w:val="nil"/>
              <w:bottom w:val="nil"/>
              <w:right w:val="nil"/>
            </w:tcBorders>
          </w:tcPr>
          <w:p w:rsidR="00D36C77" w:rsidRDefault="00D36C77">
            <w:pPr>
              <w:pStyle w:val="ConsPlusNormal"/>
              <w:jc w:val="center"/>
            </w:pPr>
            <w:r>
              <w:t>13144,4</w:t>
            </w:r>
          </w:p>
        </w:tc>
        <w:tc>
          <w:tcPr>
            <w:tcW w:w="1144" w:type="dxa"/>
            <w:tcBorders>
              <w:top w:val="nil"/>
              <w:left w:val="nil"/>
              <w:bottom w:val="nil"/>
              <w:right w:val="nil"/>
            </w:tcBorders>
          </w:tcPr>
          <w:p w:rsidR="00D36C77" w:rsidRDefault="00D36C77">
            <w:pPr>
              <w:pStyle w:val="ConsPlusNormal"/>
              <w:jc w:val="center"/>
            </w:pPr>
            <w:r>
              <w:t>16567,2</w:t>
            </w:r>
          </w:p>
        </w:tc>
        <w:tc>
          <w:tcPr>
            <w:tcW w:w="1144" w:type="dxa"/>
            <w:tcBorders>
              <w:top w:val="nil"/>
              <w:left w:val="nil"/>
              <w:bottom w:val="nil"/>
              <w:right w:val="nil"/>
            </w:tcBorders>
          </w:tcPr>
          <w:p w:rsidR="00D36C77" w:rsidRDefault="00D36C77">
            <w:pPr>
              <w:pStyle w:val="ConsPlusNormal"/>
              <w:jc w:val="center"/>
            </w:pPr>
            <w:r>
              <w:t>16565,7</w:t>
            </w:r>
          </w:p>
        </w:tc>
        <w:tc>
          <w:tcPr>
            <w:tcW w:w="1144" w:type="dxa"/>
            <w:tcBorders>
              <w:top w:val="nil"/>
              <w:left w:val="nil"/>
              <w:bottom w:val="nil"/>
              <w:right w:val="nil"/>
            </w:tcBorders>
          </w:tcPr>
          <w:p w:rsidR="00D36C77" w:rsidRDefault="00D36C77">
            <w:pPr>
              <w:pStyle w:val="ConsPlusNormal"/>
              <w:jc w:val="center"/>
            </w:pPr>
            <w:r>
              <w:t>7979,5</w:t>
            </w:r>
          </w:p>
        </w:tc>
        <w:tc>
          <w:tcPr>
            <w:tcW w:w="1144" w:type="dxa"/>
            <w:tcBorders>
              <w:top w:val="nil"/>
              <w:left w:val="nil"/>
              <w:bottom w:val="nil"/>
              <w:right w:val="nil"/>
            </w:tcBorders>
          </w:tcPr>
          <w:p w:rsidR="00D36C77" w:rsidRDefault="00D36C77">
            <w:pPr>
              <w:pStyle w:val="ConsPlusNormal"/>
              <w:jc w:val="center"/>
            </w:pPr>
            <w:r>
              <w:t>7979,3</w:t>
            </w:r>
          </w:p>
        </w:tc>
        <w:tc>
          <w:tcPr>
            <w:tcW w:w="1144" w:type="dxa"/>
            <w:tcBorders>
              <w:top w:val="nil"/>
              <w:left w:val="nil"/>
              <w:bottom w:val="nil"/>
              <w:right w:val="nil"/>
            </w:tcBorders>
          </w:tcPr>
          <w:p w:rsidR="00D36C77" w:rsidRDefault="00D36C77">
            <w:pPr>
              <w:pStyle w:val="ConsPlusNormal"/>
              <w:jc w:val="center"/>
            </w:pPr>
            <w:r>
              <w:t>1161</w:t>
            </w:r>
          </w:p>
        </w:tc>
        <w:tc>
          <w:tcPr>
            <w:tcW w:w="1204" w:type="dxa"/>
            <w:tcBorders>
              <w:top w:val="nil"/>
              <w:left w:val="nil"/>
              <w:bottom w:val="nil"/>
              <w:right w:val="nil"/>
            </w:tcBorders>
          </w:tcPr>
          <w:p w:rsidR="00D36C77" w:rsidRDefault="00D36C77">
            <w:pPr>
              <w:pStyle w:val="ConsPlusNormal"/>
              <w:jc w:val="center"/>
            </w:pPr>
            <w:r>
              <w:t>1204,6</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Еврейская автономная область</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4556,5</w:t>
            </w:r>
          </w:p>
        </w:tc>
        <w:tc>
          <w:tcPr>
            <w:tcW w:w="1144" w:type="dxa"/>
            <w:tcBorders>
              <w:top w:val="nil"/>
              <w:left w:val="nil"/>
              <w:bottom w:val="nil"/>
              <w:right w:val="nil"/>
            </w:tcBorders>
          </w:tcPr>
          <w:p w:rsidR="00D36C77" w:rsidRDefault="00D36C77">
            <w:pPr>
              <w:pStyle w:val="ConsPlusNormal"/>
              <w:jc w:val="center"/>
            </w:pPr>
            <w:r>
              <w:t>4556,5</w:t>
            </w:r>
          </w:p>
        </w:tc>
        <w:tc>
          <w:tcPr>
            <w:tcW w:w="1144" w:type="dxa"/>
            <w:tcBorders>
              <w:top w:val="nil"/>
              <w:left w:val="nil"/>
              <w:bottom w:val="nil"/>
              <w:right w:val="nil"/>
            </w:tcBorders>
          </w:tcPr>
          <w:p w:rsidR="00D36C77" w:rsidRDefault="00D36C77">
            <w:pPr>
              <w:pStyle w:val="ConsPlusNormal"/>
              <w:jc w:val="center"/>
            </w:pPr>
            <w:r>
              <w:t>8037,8</w:t>
            </w:r>
          </w:p>
        </w:tc>
        <w:tc>
          <w:tcPr>
            <w:tcW w:w="1144" w:type="dxa"/>
            <w:tcBorders>
              <w:top w:val="nil"/>
              <w:left w:val="nil"/>
              <w:bottom w:val="nil"/>
              <w:right w:val="nil"/>
            </w:tcBorders>
          </w:tcPr>
          <w:p w:rsidR="00D36C77" w:rsidRDefault="00D36C77">
            <w:pPr>
              <w:pStyle w:val="ConsPlusNormal"/>
              <w:jc w:val="center"/>
            </w:pPr>
            <w:r>
              <w:t>8037,2</w:t>
            </w:r>
          </w:p>
        </w:tc>
        <w:tc>
          <w:tcPr>
            <w:tcW w:w="1144" w:type="dxa"/>
            <w:tcBorders>
              <w:top w:val="nil"/>
              <w:left w:val="nil"/>
              <w:bottom w:val="nil"/>
              <w:right w:val="nil"/>
            </w:tcBorders>
          </w:tcPr>
          <w:p w:rsidR="00D36C77" w:rsidRDefault="00D36C77">
            <w:pPr>
              <w:pStyle w:val="ConsPlusNormal"/>
              <w:jc w:val="center"/>
            </w:pPr>
            <w:r>
              <w:t>3240,2</w:t>
            </w:r>
          </w:p>
        </w:tc>
        <w:tc>
          <w:tcPr>
            <w:tcW w:w="1144" w:type="dxa"/>
            <w:tcBorders>
              <w:top w:val="nil"/>
              <w:left w:val="nil"/>
              <w:bottom w:val="nil"/>
              <w:right w:val="nil"/>
            </w:tcBorders>
          </w:tcPr>
          <w:p w:rsidR="00D36C77" w:rsidRDefault="00D36C77">
            <w:pPr>
              <w:pStyle w:val="ConsPlusNormal"/>
              <w:jc w:val="center"/>
            </w:pPr>
            <w:r>
              <w:t>3239,5</w:t>
            </w:r>
          </w:p>
        </w:tc>
        <w:tc>
          <w:tcPr>
            <w:tcW w:w="1144" w:type="dxa"/>
            <w:tcBorders>
              <w:top w:val="nil"/>
              <w:left w:val="nil"/>
              <w:bottom w:val="nil"/>
              <w:right w:val="nil"/>
            </w:tcBorders>
          </w:tcPr>
          <w:p w:rsidR="00D36C77" w:rsidRDefault="00D36C77">
            <w:pPr>
              <w:pStyle w:val="ConsPlusNormal"/>
              <w:jc w:val="center"/>
            </w:pPr>
            <w:r>
              <w:t>953,8</w:t>
            </w:r>
          </w:p>
        </w:tc>
        <w:tc>
          <w:tcPr>
            <w:tcW w:w="1204" w:type="dxa"/>
            <w:tcBorders>
              <w:top w:val="nil"/>
              <w:left w:val="nil"/>
              <w:bottom w:val="nil"/>
              <w:right w:val="nil"/>
            </w:tcBorders>
          </w:tcPr>
          <w:p w:rsidR="00D36C77" w:rsidRDefault="00D36C77">
            <w:pPr>
              <w:pStyle w:val="ConsPlusNormal"/>
              <w:jc w:val="center"/>
            </w:pPr>
            <w:r>
              <w:t>944,7</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 xml:space="preserve">Чукотский </w:t>
            </w:r>
            <w:r>
              <w:lastRenderedPageBreak/>
              <w:t>автономный округ</w:t>
            </w:r>
          </w:p>
        </w:tc>
        <w:tc>
          <w:tcPr>
            <w:tcW w:w="737" w:type="dxa"/>
            <w:tcBorders>
              <w:top w:val="nil"/>
              <w:left w:val="nil"/>
              <w:bottom w:val="nil"/>
              <w:right w:val="nil"/>
            </w:tcBorders>
          </w:tcPr>
          <w:p w:rsidR="00D36C77" w:rsidRDefault="00D36C77">
            <w:pPr>
              <w:pStyle w:val="ConsPlusNormal"/>
              <w:jc w:val="center"/>
            </w:pPr>
            <w:r>
              <w:lastRenderedPageBreak/>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12856,3</w:t>
            </w:r>
          </w:p>
        </w:tc>
        <w:tc>
          <w:tcPr>
            <w:tcW w:w="1144" w:type="dxa"/>
            <w:tcBorders>
              <w:top w:val="nil"/>
              <w:left w:val="nil"/>
              <w:bottom w:val="nil"/>
              <w:right w:val="nil"/>
            </w:tcBorders>
          </w:tcPr>
          <w:p w:rsidR="00D36C77" w:rsidRDefault="00D36C77">
            <w:pPr>
              <w:pStyle w:val="ConsPlusNormal"/>
              <w:jc w:val="center"/>
            </w:pPr>
            <w:r>
              <w:t>12856,3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311,7</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Республика Бурятия</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21057,6</w:t>
            </w:r>
          </w:p>
        </w:tc>
        <w:tc>
          <w:tcPr>
            <w:tcW w:w="1204" w:type="dxa"/>
            <w:tcBorders>
              <w:top w:val="nil"/>
              <w:left w:val="nil"/>
              <w:bottom w:val="nil"/>
              <w:right w:val="nil"/>
            </w:tcBorders>
          </w:tcPr>
          <w:p w:rsidR="00D36C77" w:rsidRDefault="00D36C77">
            <w:pPr>
              <w:pStyle w:val="ConsPlusNormal"/>
              <w:jc w:val="center"/>
            </w:pPr>
            <w:r>
              <w:t>12394,6</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Забайкальский край</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5128,2</w:t>
            </w:r>
          </w:p>
        </w:tc>
        <w:tc>
          <w:tcPr>
            <w:tcW w:w="1204" w:type="dxa"/>
            <w:tcBorders>
              <w:top w:val="nil"/>
              <w:left w:val="nil"/>
              <w:bottom w:val="nil"/>
              <w:right w:val="nil"/>
            </w:tcBorders>
          </w:tcPr>
          <w:p w:rsidR="00D36C77" w:rsidRDefault="00D36C77">
            <w:pPr>
              <w:pStyle w:val="ConsPlusNormal"/>
              <w:jc w:val="center"/>
            </w:pPr>
            <w:r>
              <w:t>6713</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val="restart"/>
            <w:tcBorders>
              <w:top w:val="nil"/>
              <w:left w:val="nil"/>
              <w:bottom w:val="nil"/>
              <w:right w:val="nil"/>
            </w:tcBorders>
          </w:tcPr>
          <w:p w:rsidR="00D36C77" w:rsidRDefault="00D36C77">
            <w:pPr>
              <w:pStyle w:val="ConsPlusNormal"/>
            </w:pPr>
            <w:r>
              <w:t>Мероприятие 1.2.1. 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1701" w:type="dxa"/>
            <w:tcBorders>
              <w:top w:val="nil"/>
              <w:left w:val="nil"/>
              <w:bottom w:val="nil"/>
              <w:right w:val="nil"/>
            </w:tcBorders>
          </w:tcPr>
          <w:p w:rsidR="00D36C77" w:rsidRDefault="00D36C77">
            <w:pPr>
              <w:pStyle w:val="ConsPlusNormal"/>
            </w:pPr>
            <w:r>
              <w:t>Дальневосточный федеральный округ</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231653,2</w:t>
            </w:r>
          </w:p>
        </w:tc>
        <w:tc>
          <w:tcPr>
            <w:tcW w:w="1144" w:type="dxa"/>
            <w:tcBorders>
              <w:top w:val="nil"/>
              <w:left w:val="nil"/>
              <w:bottom w:val="nil"/>
              <w:right w:val="nil"/>
            </w:tcBorders>
          </w:tcPr>
          <w:p w:rsidR="00D36C77" w:rsidRDefault="00D36C77">
            <w:pPr>
              <w:pStyle w:val="ConsPlusNormal"/>
              <w:jc w:val="center"/>
            </w:pPr>
            <w:r>
              <w:t>231423,4</w:t>
            </w:r>
          </w:p>
        </w:tc>
        <w:tc>
          <w:tcPr>
            <w:tcW w:w="1144" w:type="dxa"/>
            <w:tcBorders>
              <w:top w:val="nil"/>
              <w:left w:val="nil"/>
              <w:bottom w:val="nil"/>
              <w:right w:val="nil"/>
            </w:tcBorders>
          </w:tcPr>
          <w:p w:rsidR="00D36C77" w:rsidRDefault="00D36C77">
            <w:pPr>
              <w:pStyle w:val="ConsPlusNormal"/>
              <w:jc w:val="center"/>
            </w:pPr>
            <w:r>
              <w:t>334612,5</w:t>
            </w:r>
          </w:p>
        </w:tc>
        <w:tc>
          <w:tcPr>
            <w:tcW w:w="1144" w:type="dxa"/>
            <w:tcBorders>
              <w:top w:val="nil"/>
              <w:left w:val="nil"/>
              <w:bottom w:val="nil"/>
              <w:right w:val="nil"/>
            </w:tcBorders>
          </w:tcPr>
          <w:p w:rsidR="00D36C77" w:rsidRDefault="00D36C77">
            <w:pPr>
              <w:pStyle w:val="ConsPlusNormal"/>
              <w:jc w:val="center"/>
            </w:pPr>
            <w:r>
              <w:t>325195,1</w:t>
            </w:r>
          </w:p>
        </w:tc>
        <w:tc>
          <w:tcPr>
            <w:tcW w:w="1144" w:type="dxa"/>
            <w:tcBorders>
              <w:top w:val="nil"/>
              <w:left w:val="nil"/>
              <w:bottom w:val="nil"/>
              <w:right w:val="nil"/>
            </w:tcBorders>
          </w:tcPr>
          <w:p w:rsidR="00D36C77" w:rsidRDefault="00D36C77">
            <w:pPr>
              <w:pStyle w:val="ConsPlusNormal"/>
              <w:jc w:val="center"/>
            </w:pPr>
            <w:r>
              <w:t>112458,7</w:t>
            </w:r>
          </w:p>
        </w:tc>
        <w:tc>
          <w:tcPr>
            <w:tcW w:w="1144" w:type="dxa"/>
            <w:tcBorders>
              <w:top w:val="nil"/>
              <w:left w:val="nil"/>
              <w:bottom w:val="nil"/>
              <w:right w:val="nil"/>
            </w:tcBorders>
          </w:tcPr>
          <w:p w:rsidR="00D36C77" w:rsidRDefault="00D36C77">
            <w:pPr>
              <w:pStyle w:val="ConsPlusNormal"/>
              <w:jc w:val="center"/>
            </w:pPr>
            <w:r>
              <w:t>110384,7</w:t>
            </w:r>
          </w:p>
        </w:tc>
        <w:tc>
          <w:tcPr>
            <w:tcW w:w="1144" w:type="dxa"/>
            <w:tcBorders>
              <w:top w:val="nil"/>
              <w:left w:val="nil"/>
              <w:bottom w:val="nil"/>
              <w:right w:val="nil"/>
            </w:tcBorders>
          </w:tcPr>
          <w:p w:rsidR="00D36C77" w:rsidRDefault="00D36C77">
            <w:pPr>
              <w:pStyle w:val="ConsPlusNormal"/>
              <w:jc w:val="center"/>
            </w:pPr>
            <w:r>
              <w:t>71070,5</w:t>
            </w:r>
          </w:p>
        </w:tc>
        <w:tc>
          <w:tcPr>
            <w:tcW w:w="1204" w:type="dxa"/>
            <w:tcBorders>
              <w:top w:val="nil"/>
              <w:left w:val="nil"/>
              <w:bottom w:val="nil"/>
              <w:right w:val="nil"/>
            </w:tcBorders>
          </w:tcPr>
          <w:p w:rsidR="00D36C77" w:rsidRDefault="00D36C77">
            <w:pPr>
              <w:pStyle w:val="ConsPlusNormal"/>
              <w:jc w:val="center"/>
            </w:pPr>
            <w:r>
              <w:t>57353,7</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Республика Саха (Якутия)</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49037,2</w:t>
            </w:r>
          </w:p>
        </w:tc>
        <w:tc>
          <w:tcPr>
            <w:tcW w:w="1144" w:type="dxa"/>
            <w:tcBorders>
              <w:top w:val="nil"/>
              <w:left w:val="nil"/>
              <w:bottom w:val="nil"/>
              <w:right w:val="nil"/>
            </w:tcBorders>
          </w:tcPr>
          <w:p w:rsidR="00D36C77" w:rsidRDefault="00D36C77">
            <w:pPr>
              <w:pStyle w:val="ConsPlusNormal"/>
              <w:jc w:val="center"/>
            </w:pPr>
            <w:r>
              <w:t>49037,2</w:t>
            </w:r>
          </w:p>
        </w:tc>
        <w:tc>
          <w:tcPr>
            <w:tcW w:w="1144" w:type="dxa"/>
            <w:tcBorders>
              <w:top w:val="nil"/>
              <w:left w:val="nil"/>
              <w:bottom w:val="nil"/>
              <w:right w:val="nil"/>
            </w:tcBorders>
          </w:tcPr>
          <w:p w:rsidR="00D36C77" w:rsidRDefault="00D36C77">
            <w:pPr>
              <w:pStyle w:val="ConsPlusNormal"/>
              <w:jc w:val="center"/>
            </w:pPr>
            <w:r>
              <w:t>84592,1</w:t>
            </w:r>
          </w:p>
        </w:tc>
        <w:tc>
          <w:tcPr>
            <w:tcW w:w="1144" w:type="dxa"/>
            <w:tcBorders>
              <w:top w:val="nil"/>
              <w:left w:val="nil"/>
              <w:bottom w:val="nil"/>
              <w:right w:val="nil"/>
            </w:tcBorders>
          </w:tcPr>
          <w:p w:rsidR="00D36C77" w:rsidRDefault="00D36C77">
            <w:pPr>
              <w:pStyle w:val="ConsPlusNormal"/>
              <w:jc w:val="center"/>
            </w:pPr>
            <w:r>
              <w:t>81814,3</w:t>
            </w:r>
          </w:p>
        </w:tc>
        <w:tc>
          <w:tcPr>
            <w:tcW w:w="1144" w:type="dxa"/>
            <w:tcBorders>
              <w:top w:val="nil"/>
              <w:left w:val="nil"/>
              <w:bottom w:val="nil"/>
              <w:right w:val="nil"/>
            </w:tcBorders>
          </w:tcPr>
          <w:p w:rsidR="00D36C77" w:rsidRDefault="00D36C77">
            <w:pPr>
              <w:pStyle w:val="ConsPlusNormal"/>
              <w:jc w:val="center"/>
            </w:pPr>
            <w:r>
              <w:t>31222,7</w:t>
            </w:r>
          </w:p>
        </w:tc>
        <w:tc>
          <w:tcPr>
            <w:tcW w:w="1144" w:type="dxa"/>
            <w:tcBorders>
              <w:top w:val="nil"/>
              <w:left w:val="nil"/>
              <w:bottom w:val="nil"/>
              <w:right w:val="nil"/>
            </w:tcBorders>
          </w:tcPr>
          <w:p w:rsidR="00D36C77" w:rsidRDefault="00D36C77">
            <w:pPr>
              <w:pStyle w:val="ConsPlusNormal"/>
              <w:jc w:val="center"/>
            </w:pPr>
            <w:r>
              <w:t>29772,5</w:t>
            </w:r>
          </w:p>
        </w:tc>
        <w:tc>
          <w:tcPr>
            <w:tcW w:w="1144" w:type="dxa"/>
            <w:tcBorders>
              <w:top w:val="nil"/>
              <w:left w:val="nil"/>
              <w:bottom w:val="nil"/>
              <w:right w:val="nil"/>
            </w:tcBorders>
          </w:tcPr>
          <w:p w:rsidR="00D36C77" w:rsidRDefault="00D36C77">
            <w:pPr>
              <w:pStyle w:val="ConsPlusNormal"/>
              <w:jc w:val="center"/>
            </w:pPr>
            <w:r>
              <w:t>15005,9</w:t>
            </w:r>
          </w:p>
        </w:tc>
        <w:tc>
          <w:tcPr>
            <w:tcW w:w="1204" w:type="dxa"/>
            <w:tcBorders>
              <w:top w:val="nil"/>
              <w:left w:val="nil"/>
              <w:bottom w:val="nil"/>
              <w:right w:val="nil"/>
            </w:tcBorders>
          </w:tcPr>
          <w:p w:rsidR="00D36C77" w:rsidRDefault="00D36C77">
            <w:pPr>
              <w:pStyle w:val="ConsPlusNormal"/>
              <w:jc w:val="center"/>
            </w:pPr>
            <w:r>
              <w:t>8280,5</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Камчатский край</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22869,6</w:t>
            </w:r>
          </w:p>
        </w:tc>
        <w:tc>
          <w:tcPr>
            <w:tcW w:w="1144" w:type="dxa"/>
            <w:tcBorders>
              <w:top w:val="nil"/>
              <w:left w:val="nil"/>
              <w:bottom w:val="nil"/>
              <w:right w:val="nil"/>
            </w:tcBorders>
          </w:tcPr>
          <w:p w:rsidR="00D36C77" w:rsidRDefault="00D36C77">
            <w:pPr>
              <w:pStyle w:val="ConsPlusNormal"/>
              <w:jc w:val="center"/>
            </w:pPr>
            <w:r>
              <w:t>22869,6</w:t>
            </w:r>
          </w:p>
        </w:tc>
        <w:tc>
          <w:tcPr>
            <w:tcW w:w="1144" w:type="dxa"/>
            <w:tcBorders>
              <w:top w:val="nil"/>
              <w:left w:val="nil"/>
              <w:bottom w:val="nil"/>
              <w:right w:val="nil"/>
            </w:tcBorders>
          </w:tcPr>
          <w:p w:rsidR="00D36C77" w:rsidRDefault="00D36C77">
            <w:pPr>
              <w:pStyle w:val="ConsPlusNormal"/>
              <w:jc w:val="center"/>
            </w:pPr>
            <w:r>
              <w:t>27130,9</w:t>
            </w:r>
          </w:p>
        </w:tc>
        <w:tc>
          <w:tcPr>
            <w:tcW w:w="1144" w:type="dxa"/>
            <w:tcBorders>
              <w:top w:val="nil"/>
              <w:left w:val="nil"/>
              <w:bottom w:val="nil"/>
              <w:right w:val="nil"/>
            </w:tcBorders>
          </w:tcPr>
          <w:p w:rsidR="00D36C77" w:rsidRDefault="00D36C77">
            <w:pPr>
              <w:pStyle w:val="ConsPlusNormal"/>
              <w:jc w:val="center"/>
            </w:pPr>
            <w:r>
              <w:t>26226,1</w:t>
            </w:r>
          </w:p>
        </w:tc>
        <w:tc>
          <w:tcPr>
            <w:tcW w:w="1144" w:type="dxa"/>
            <w:tcBorders>
              <w:top w:val="nil"/>
              <w:left w:val="nil"/>
              <w:bottom w:val="nil"/>
              <w:right w:val="nil"/>
            </w:tcBorders>
          </w:tcPr>
          <w:p w:rsidR="00D36C77" w:rsidRDefault="00D36C77">
            <w:pPr>
              <w:pStyle w:val="ConsPlusNormal"/>
              <w:jc w:val="center"/>
            </w:pPr>
            <w:r>
              <w:t>8497,8</w:t>
            </w:r>
          </w:p>
        </w:tc>
        <w:tc>
          <w:tcPr>
            <w:tcW w:w="1144" w:type="dxa"/>
            <w:tcBorders>
              <w:top w:val="nil"/>
              <w:left w:val="nil"/>
              <w:bottom w:val="nil"/>
              <w:right w:val="nil"/>
            </w:tcBorders>
          </w:tcPr>
          <w:p w:rsidR="00D36C77" w:rsidRDefault="00D36C77">
            <w:pPr>
              <w:pStyle w:val="ConsPlusNormal"/>
              <w:jc w:val="center"/>
            </w:pPr>
            <w:r>
              <w:t>8497,3</w:t>
            </w:r>
          </w:p>
        </w:tc>
        <w:tc>
          <w:tcPr>
            <w:tcW w:w="1144" w:type="dxa"/>
            <w:tcBorders>
              <w:top w:val="nil"/>
              <w:left w:val="nil"/>
              <w:bottom w:val="nil"/>
              <w:right w:val="nil"/>
            </w:tcBorders>
          </w:tcPr>
          <w:p w:rsidR="00D36C77" w:rsidRDefault="00D36C77">
            <w:pPr>
              <w:pStyle w:val="ConsPlusNormal"/>
              <w:jc w:val="center"/>
            </w:pPr>
            <w:r>
              <w:t>5871,4</w:t>
            </w:r>
          </w:p>
        </w:tc>
        <w:tc>
          <w:tcPr>
            <w:tcW w:w="1204" w:type="dxa"/>
            <w:tcBorders>
              <w:top w:val="nil"/>
              <w:left w:val="nil"/>
              <w:bottom w:val="nil"/>
              <w:right w:val="nil"/>
            </w:tcBorders>
          </w:tcPr>
          <w:p w:rsidR="00D36C77" w:rsidRDefault="00D36C77">
            <w:pPr>
              <w:pStyle w:val="ConsPlusNormal"/>
              <w:jc w:val="center"/>
            </w:pPr>
            <w:r>
              <w:t>5644,5</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Приморский край</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40242,1</w:t>
            </w:r>
          </w:p>
        </w:tc>
        <w:tc>
          <w:tcPr>
            <w:tcW w:w="1144" w:type="dxa"/>
            <w:tcBorders>
              <w:top w:val="nil"/>
              <w:left w:val="nil"/>
              <w:bottom w:val="nil"/>
              <w:right w:val="nil"/>
            </w:tcBorders>
          </w:tcPr>
          <w:p w:rsidR="00D36C77" w:rsidRDefault="00D36C77">
            <w:pPr>
              <w:pStyle w:val="ConsPlusNormal"/>
              <w:jc w:val="center"/>
            </w:pPr>
            <w:r>
              <w:t>40022,5</w:t>
            </w:r>
          </w:p>
        </w:tc>
        <w:tc>
          <w:tcPr>
            <w:tcW w:w="1144" w:type="dxa"/>
            <w:tcBorders>
              <w:top w:val="nil"/>
              <w:left w:val="nil"/>
              <w:bottom w:val="nil"/>
              <w:right w:val="nil"/>
            </w:tcBorders>
          </w:tcPr>
          <w:p w:rsidR="00D36C77" w:rsidRDefault="00D36C77">
            <w:pPr>
              <w:pStyle w:val="ConsPlusNormal"/>
              <w:jc w:val="center"/>
            </w:pPr>
            <w:r>
              <w:t>88901,6</w:t>
            </w:r>
          </w:p>
        </w:tc>
        <w:tc>
          <w:tcPr>
            <w:tcW w:w="1144" w:type="dxa"/>
            <w:tcBorders>
              <w:top w:val="nil"/>
              <w:left w:val="nil"/>
              <w:bottom w:val="nil"/>
              <w:right w:val="nil"/>
            </w:tcBorders>
          </w:tcPr>
          <w:p w:rsidR="00D36C77" w:rsidRDefault="00D36C77">
            <w:pPr>
              <w:pStyle w:val="ConsPlusNormal"/>
              <w:jc w:val="center"/>
            </w:pPr>
            <w:r>
              <w:t>88229,9</w:t>
            </w:r>
          </w:p>
        </w:tc>
        <w:tc>
          <w:tcPr>
            <w:tcW w:w="1144" w:type="dxa"/>
            <w:tcBorders>
              <w:top w:val="nil"/>
              <w:left w:val="nil"/>
              <w:bottom w:val="nil"/>
              <w:right w:val="nil"/>
            </w:tcBorders>
          </w:tcPr>
          <w:p w:rsidR="00D36C77" w:rsidRDefault="00D36C77">
            <w:pPr>
              <w:pStyle w:val="ConsPlusNormal"/>
              <w:jc w:val="center"/>
            </w:pPr>
            <w:r>
              <w:t>34265,2</w:t>
            </w:r>
          </w:p>
        </w:tc>
        <w:tc>
          <w:tcPr>
            <w:tcW w:w="1144" w:type="dxa"/>
            <w:tcBorders>
              <w:top w:val="nil"/>
              <w:left w:val="nil"/>
              <w:bottom w:val="nil"/>
              <w:right w:val="nil"/>
            </w:tcBorders>
          </w:tcPr>
          <w:p w:rsidR="00D36C77" w:rsidRDefault="00D36C77">
            <w:pPr>
              <w:pStyle w:val="ConsPlusNormal"/>
              <w:jc w:val="center"/>
            </w:pPr>
            <w:r>
              <w:t>33645,6</w:t>
            </w:r>
          </w:p>
        </w:tc>
        <w:tc>
          <w:tcPr>
            <w:tcW w:w="1144" w:type="dxa"/>
            <w:tcBorders>
              <w:top w:val="nil"/>
              <w:left w:val="nil"/>
              <w:bottom w:val="nil"/>
              <w:right w:val="nil"/>
            </w:tcBorders>
          </w:tcPr>
          <w:p w:rsidR="00D36C77" w:rsidRDefault="00D36C77">
            <w:pPr>
              <w:pStyle w:val="ConsPlusNormal"/>
              <w:jc w:val="center"/>
            </w:pPr>
            <w:r>
              <w:t>9866,7</w:t>
            </w:r>
          </w:p>
        </w:tc>
        <w:tc>
          <w:tcPr>
            <w:tcW w:w="1204" w:type="dxa"/>
            <w:tcBorders>
              <w:top w:val="nil"/>
              <w:left w:val="nil"/>
              <w:bottom w:val="nil"/>
              <w:right w:val="nil"/>
            </w:tcBorders>
          </w:tcPr>
          <w:p w:rsidR="00D36C77" w:rsidRDefault="00D36C77">
            <w:pPr>
              <w:pStyle w:val="ConsPlusNormal"/>
              <w:jc w:val="center"/>
            </w:pPr>
            <w:r>
              <w:t>10200,3</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Хабаровский край</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38941,1</w:t>
            </w:r>
          </w:p>
        </w:tc>
        <w:tc>
          <w:tcPr>
            <w:tcW w:w="1144" w:type="dxa"/>
            <w:tcBorders>
              <w:top w:val="nil"/>
              <w:left w:val="nil"/>
              <w:bottom w:val="nil"/>
              <w:right w:val="nil"/>
            </w:tcBorders>
          </w:tcPr>
          <w:p w:rsidR="00D36C77" w:rsidRDefault="00D36C77">
            <w:pPr>
              <w:pStyle w:val="ConsPlusNormal"/>
              <w:jc w:val="center"/>
            </w:pPr>
            <w:r>
              <w:t>38941</w:t>
            </w:r>
          </w:p>
        </w:tc>
        <w:tc>
          <w:tcPr>
            <w:tcW w:w="1144" w:type="dxa"/>
            <w:tcBorders>
              <w:top w:val="nil"/>
              <w:left w:val="nil"/>
              <w:bottom w:val="nil"/>
              <w:right w:val="nil"/>
            </w:tcBorders>
          </w:tcPr>
          <w:p w:rsidR="00D36C77" w:rsidRDefault="00D36C77">
            <w:pPr>
              <w:pStyle w:val="ConsPlusNormal"/>
              <w:jc w:val="center"/>
            </w:pPr>
            <w:r>
              <w:t>31311,1</w:t>
            </w:r>
          </w:p>
        </w:tc>
        <w:tc>
          <w:tcPr>
            <w:tcW w:w="1144" w:type="dxa"/>
            <w:tcBorders>
              <w:top w:val="nil"/>
              <w:left w:val="nil"/>
              <w:bottom w:val="nil"/>
              <w:right w:val="nil"/>
            </w:tcBorders>
          </w:tcPr>
          <w:p w:rsidR="00D36C77" w:rsidRDefault="00D36C77">
            <w:pPr>
              <w:pStyle w:val="ConsPlusNormal"/>
              <w:jc w:val="center"/>
            </w:pPr>
            <w:r>
              <w:t>31310,6</w:t>
            </w:r>
          </w:p>
        </w:tc>
        <w:tc>
          <w:tcPr>
            <w:tcW w:w="1144" w:type="dxa"/>
            <w:tcBorders>
              <w:top w:val="nil"/>
              <w:left w:val="nil"/>
              <w:bottom w:val="nil"/>
              <w:right w:val="nil"/>
            </w:tcBorders>
          </w:tcPr>
          <w:p w:rsidR="00D36C77" w:rsidRDefault="00D36C77">
            <w:pPr>
              <w:pStyle w:val="ConsPlusNormal"/>
              <w:jc w:val="center"/>
            </w:pPr>
            <w:r>
              <w:t>8956</w:t>
            </w:r>
          </w:p>
        </w:tc>
        <w:tc>
          <w:tcPr>
            <w:tcW w:w="1144" w:type="dxa"/>
            <w:tcBorders>
              <w:top w:val="nil"/>
              <w:left w:val="nil"/>
              <w:bottom w:val="nil"/>
              <w:right w:val="nil"/>
            </w:tcBorders>
          </w:tcPr>
          <w:p w:rsidR="00D36C77" w:rsidRDefault="00D36C77">
            <w:pPr>
              <w:pStyle w:val="ConsPlusNormal"/>
              <w:jc w:val="center"/>
            </w:pPr>
            <w:r>
              <w:t>8956</w:t>
            </w:r>
          </w:p>
        </w:tc>
        <w:tc>
          <w:tcPr>
            <w:tcW w:w="1144" w:type="dxa"/>
            <w:tcBorders>
              <w:top w:val="nil"/>
              <w:left w:val="nil"/>
              <w:bottom w:val="nil"/>
              <w:right w:val="nil"/>
            </w:tcBorders>
          </w:tcPr>
          <w:p w:rsidR="00D36C77" w:rsidRDefault="00D36C77">
            <w:pPr>
              <w:pStyle w:val="ConsPlusNormal"/>
              <w:jc w:val="center"/>
            </w:pPr>
            <w:r>
              <w:t>6109,4</w:t>
            </w:r>
          </w:p>
        </w:tc>
        <w:tc>
          <w:tcPr>
            <w:tcW w:w="1204" w:type="dxa"/>
            <w:tcBorders>
              <w:top w:val="nil"/>
              <w:left w:val="nil"/>
              <w:bottom w:val="nil"/>
              <w:right w:val="nil"/>
            </w:tcBorders>
          </w:tcPr>
          <w:p w:rsidR="00D36C77" w:rsidRDefault="00D36C77">
            <w:pPr>
              <w:pStyle w:val="ConsPlusNormal"/>
              <w:jc w:val="center"/>
            </w:pPr>
            <w:r>
              <w:t>5938,6</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Амурская область</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31853,3</w:t>
            </w:r>
          </w:p>
        </w:tc>
        <w:tc>
          <w:tcPr>
            <w:tcW w:w="1144" w:type="dxa"/>
            <w:tcBorders>
              <w:top w:val="nil"/>
              <w:left w:val="nil"/>
              <w:bottom w:val="nil"/>
              <w:right w:val="nil"/>
            </w:tcBorders>
          </w:tcPr>
          <w:p w:rsidR="00D36C77" w:rsidRDefault="00D36C77">
            <w:pPr>
              <w:pStyle w:val="ConsPlusNormal"/>
              <w:jc w:val="center"/>
            </w:pPr>
            <w:r>
              <w:t>31853,3</w:t>
            </w:r>
          </w:p>
        </w:tc>
        <w:tc>
          <w:tcPr>
            <w:tcW w:w="1144" w:type="dxa"/>
            <w:tcBorders>
              <w:top w:val="nil"/>
              <w:left w:val="nil"/>
              <w:bottom w:val="nil"/>
              <w:right w:val="nil"/>
            </w:tcBorders>
          </w:tcPr>
          <w:p w:rsidR="00D36C77" w:rsidRDefault="00D36C77">
            <w:pPr>
              <w:pStyle w:val="ConsPlusNormal"/>
              <w:jc w:val="center"/>
            </w:pPr>
            <w:r>
              <w:t>23346,9</w:t>
            </w:r>
          </w:p>
        </w:tc>
        <w:tc>
          <w:tcPr>
            <w:tcW w:w="1144" w:type="dxa"/>
            <w:tcBorders>
              <w:top w:val="nil"/>
              <w:left w:val="nil"/>
              <w:bottom w:val="nil"/>
              <w:right w:val="nil"/>
            </w:tcBorders>
          </w:tcPr>
          <w:p w:rsidR="00D36C77" w:rsidRDefault="00D36C77">
            <w:pPr>
              <w:pStyle w:val="ConsPlusNormal"/>
              <w:jc w:val="center"/>
            </w:pPr>
            <w:r>
              <w:t>23346,9</w:t>
            </w:r>
          </w:p>
        </w:tc>
        <w:tc>
          <w:tcPr>
            <w:tcW w:w="1144" w:type="dxa"/>
            <w:tcBorders>
              <w:top w:val="nil"/>
              <w:left w:val="nil"/>
              <w:bottom w:val="nil"/>
              <w:right w:val="nil"/>
            </w:tcBorders>
          </w:tcPr>
          <w:p w:rsidR="00D36C77" w:rsidRDefault="00D36C77">
            <w:pPr>
              <w:pStyle w:val="ConsPlusNormal"/>
              <w:jc w:val="center"/>
            </w:pPr>
            <w:r>
              <w:t>10237</w:t>
            </w:r>
          </w:p>
        </w:tc>
        <w:tc>
          <w:tcPr>
            <w:tcW w:w="1144" w:type="dxa"/>
            <w:tcBorders>
              <w:top w:val="nil"/>
              <w:left w:val="nil"/>
              <w:bottom w:val="nil"/>
              <w:right w:val="nil"/>
            </w:tcBorders>
          </w:tcPr>
          <w:p w:rsidR="00D36C77" w:rsidRDefault="00D36C77">
            <w:pPr>
              <w:pStyle w:val="ConsPlusNormal"/>
              <w:jc w:val="center"/>
            </w:pPr>
            <w:r>
              <w:t>10237</w:t>
            </w:r>
          </w:p>
        </w:tc>
        <w:tc>
          <w:tcPr>
            <w:tcW w:w="1144" w:type="dxa"/>
            <w:tcBorders>
              <w:top w:val="nil"/>
              <w:left w:val="nil"/>
              <w:bottom w:val="nil"/>
              <w:right w:val="nil"/>
            </w:tcBorders>
          </w:tcPr>
          <w:p w:rsidR="00D36C77" w:rsidRDefault="00D36C77">
            <w:pPr>
              <w:pStyle w:val="ConsPlusNormal"/>
              <w:jc w:val="center"/>
            </w:pPr>
            <w:r>
              <w:t>4933,8</w:t>
            </w:r>
          </w:p>
        </w:tc>
        <w:tc>
          <w:tcPr>
            <w:tcW w:w="1204" w:type="dxa"/>
            <w:tcBorders>
              <w:top w:val="nil"/>
              <w:left w:val="nil"/>
              <w:bottom w:val="nil"/>
              <w:right w:val="nil"/>
            </w:tcBorders>
          </w:tcPr>
          <w:p w:rsidR="00D36C77" w:rsidRDefault="00D36C77">
            <w:pPr>
              <w:pStyle w:val="ConsPlusNormal"/>
              <w:jc w:val="center"/>
            </w:pPr>
            <w:r>
              <w:t>5044,1</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Магаданская область</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18142,6</w:t>
            </w:r>
          </w:p>
        </w:tc>
        <w:tc>
          <w:tcPr>
            <w:tcW w:w="1144" w:type="dxa"/>
            <w:tcBorders>
              <w:top w:val="nil"/>
              <w:left w:val="nil"/>
              <w:bottom w:val="nil"/>
              <w:right w:val="nil"/>
            </w:tcBorders>
          </w:tcPr>
          <w:p w:rsidR="00D36C77" w:rsidRDefault="00D36C77">
            <w:pPr>
              <w:pStyle w:val="ConsPlusNormal"/>
              <w:jc w:val="center"/>
            </w:pPr>
            <w:r>
              <w:t>18142,6</w:t>
            </w:r>
          </w:p>
        </w:tc>
        <w:tc>
          <w:tcPr>
            <w:tcW w:w="1144" w:type="dxa"/>
            <w:tcBorders>
              <w:top w:val="nil"/>
              <w:left w:val="nil"/>
              <w:bottom w:val="nil"/>
              <w:right w:val="nil"/>
            </w:tcBorders>
          </w:tcPr>
          <w:p w:rsidR="00D36C77" w:rsidRDefault="00D36C77">
            <w:pPr>
              <w:pStyle w:val="ConsPlusNormal"/>
              <w:jc w:val="center"/>
            </w:pPr>
            <w:r>
              <w:t>54724,9</w:t>
            </w:r>
          </w:p>
        </w:tc>
        <w:tc>
          <w:tcPr>
            <w:tcW w:w="1144" w:type="dxa"/>
            <w:tcBorders>
              <w:top w:val="nil"/>
              <w:left w:val="nil"/>
              <w:bottom w:val="nil"/>
              <w:right w:val="nil"/>
            </w:tcBorders>
          </w:tcPr>
          <w:p w:rsidR="00D36C77" w:rsidRDefault="00D36C77">
            <w:pPr>
              <w:pStyle w:val="ConsPlusNormal"/>
              <w:jc w:val="center"/>
            </w:pPr>
            <w:r>
              <w:t>49664,3</w:t>
            </w:r>
          </w:p>
        </w:tc>
        <w:tc>
          <w:tcPr>
            <w:tcW w:w="1144" w:type="dxa"/>
            <w:tcBorders>
              <w:top w:val="nil"/>
              <w:left w:val="nil"/>
              <w:bottom w:val="nil"/>
              <w:right w:val="nil"/>
            </w:tcBorders>
          </w:tcPr>
          <w:p w:rsidR="00D36C77" w:rsidRDefault="00D36C77">
            <w:pPr>
              <w:pStyle w:val="ConsPlusNormal"/>
              <w:jc w:val="center"/>
            </w:pPr>
            <w:r>
              <w:t>8060,3</w:t>
            </w:r>
          </w:p>
        </w:tc>
        <w:tc>
          <w:tcPr>
            <w:tcW w:w="1144" w:type="dxa"/>
            <w:tcBorders>
              <w:top w:val="nil"/>
              <w:left w:val="nil"/>
              <w:bottom w:val="nil"/>
              <w:right w:val="nil"/>
            </w:tcBorders>
          </w:tcPr>
          <w:p w:rsidR="00D36C77" w:rsidRDefault="00D36C77">
            <w:pPr>
              <w:pStyle w:val="ConsPlusNormal"/>
              <w:jc w:val="center"/>
            </w:pPr>
            <w:r>
              <w:t>8057,5</w:t>
            </w:r>
          </w:p>
        </w:tc>
        <w:tc>
          <w:tcPr>
            <w:tcW w:w="1144" w:type="dxa"/>
            <w:tcBorders>
              <w:top w:val="nil"/>
              <w:left w:val="nil"/>
              <w:bottom w:val="nil"/>
              <w:right w:val="nil"/>
            </w:tcBorders>
          </w:tcPr>
          <w:p w:rsidR="00D36C77" w:rsidRDefault="00D36C77">
            <w:pPr>
              <w:pStyle w:val="ConsPlusNormal"/>
              <w:jc w:val="center"/>
            </w:pPr>
            <w:r>
              <w:t>669,7</w:t>
            </w:r>
          </w:p>
        </w:tc>
        <w:tc>
          <w:tcPr>
            <w:tcW w:w="1204" w:type="dxa"/>
            <w:tcBorders>
              <w:top w:val="nil"/>
              <w:left w:val="nil"/>
              <w:bottom w:val="nil"/>
              <w:right w:val="nil"/>
            </w:tcBorders>
          </w:tcPr>
          <w:p w:rsidR="00D36C77" w:rsidRDefault="00D36C77">
            <w:pPr>
              <w:pStyle w:val="ConsPlusNormal"/>
              <w:jc w:val="center"/>
            </w:pPr>
            <w:r>
              <w:t>677,1</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Сахалинская область</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13154,5</w:t>
            </w:r>
          </w:p>
        </w:tc>
        <w:tc>
          <w:tcPr>
            <w:tcW w:w="1144" w:type="dxa"/>
            <w:tcBorders>
              <w:top w:val="nil"/>
              <w:left w:val="nil"/>
              <w:bottom w:val="nil"/>
              <w:right w:val="nil"/>
            </w:tcBorders>
          </w:tcPr>
          <w:p w:rsidR="00D36C77" w:rsidRDefault="00D36C77">
            <w:pPr>
              <w:pStyle w:val="ConsPlusNormal"/>
              <w:jc w:val="center"/>
            </w:pPr>
            <w:r>
              <w:t>13144,4</w:t>
            </w:r>
          </w:p>
        </w:tc>
        <w:tc>
          <w:tcPr>
            <w:tcW w:w="1144" w:type="dxa"/>
            <w:tcBorders>
              <w:top w:val="nil"/>
              <w:left w:val="nil"/>
              <w:bottom w:val="nil"/>
              <w:right w:val="nil"/>
            </w:tcBorders>
          </w:tcPr>
          <w:p w:rsidR="00D36C77" w:rsidRDefault="00D36C77">
            <w:pPr>
              <w:pStyle w:val="ConsPlusNormal"/>
              <w:jc w:val="center"/>
            </w:pPr>
            <w:r>
              <w:t>16567,2</w:t>
            </w:r>
          </w:p>
        </w:tc>
        <w:tc>
          <w:tcPr>
            <w:tcW w:w="1144" w:type="dxa"/>
            <w:tcBorders>
              <w:top w:val="nil"/>
              <w:left w:val="nil"/>
              <w:bottom w:val="nil"/>
              <w:right w:val="nil"/>
            </w:tcBorders>
          </w:tcPr>
          <w:p w:rsidR="00D36C77" w:rsidRDefault="00D36C77">
            <w:pPr>
              <w:pStyle w:val="ConsPlusNormal"/>
              <w:jc w:val="center"/>
            </w:pPr>
            <w:r>
              <w:t>16565,7</w:t>
            </w:r>
          </w:p>
        </w:tc>
        <w:tc>
          <w:tcPr>
            <w:tcW w:w="1144" w:type="dxa"/>
            <w:tcBorders>
              <w:top w:val="nil"/>
              <w:left w:val="nil"/>
              <w:bottom w:val="nil"/>
              <w:right w:val="nil"/>
            </w:tcBorders>
          </w:tcPr>
          <w:p w:rsidR="00D36C77" w:rsidRDefault="00D36C77">
            <w:pPr>
              <w:pStyle w:val="ConsPlusNormal"/>
              <w:jc w:val="center"/>
            </w:pPr>
            <w:r>
              <w:t>7979,5</w:t>
            </w:r>
          </w:p>
        </w:tc>
        <w:tc>
          <w:tcPr>
            <w:tcW w:w="1144" w:type="dxa"/>
            <w:tcBorders>
              <w:top w:val="nil"/>
              <w:left w:val="nil"/>
              <w:bottom w:val="nil"/>
              <w:right w:val="nil"/>
            </w:tcBorders>
          </w:tcPr>
          <w:p w:rsidR="00D36C77" w:rsidRDefault="00D36C77">
            <w:pPr>
              <w:pStyle w:val="ConsPlusNormal"/>
              <w:jc w:val="center"/>
            </w:pPr>
            <w:r>
              <w:t>7979,3</w:t>
            </w:r>
          </w:p>
        </w:tc>
        <w:tc>
          <w:tcPr>
            <w:tcW w:w="1144" w:type="dxa"/>
            <w:tcBorders>
              <w:top w:val="nil"/>
              <w:left w:val="nil"/>
              <w:bottom w:val="nil"/>
              <w:right w:val="nil"/>
            </w:tcBorders>
          </w:tcPr>
          <w:p w:rsidR="00D36C77" w:rsidRDefault="00D36C77">
            <w:pPr>
              <w:pStyle w:val="ConsPlusNormal"/>
              <w:jc w:val="center"/>
            </w:pPr>
            <w:r>
              <w:t>1161</w:t>
            </w:r>
          </w:p>
        </w:tc>
        <w:tc>
          <w:tcPr>
            <w:tcW w:w="1204" w:type="dxa"/>
            <w:tcBorders>
              <w:top w:val="nil"/>
              <w:left w:val="nil"/>
              <w:bottom w:val="nil"/>
              <w:right w:val="nil"/>
            </w:tcBorders>
          </w:tcPr>
          <w:p w:rsidR="00D36C77" w:rsidRDefault="00D36C77">
            <w:pPr>
              <w:pStyle w:val="ConsPlusNormal"/>
              <w:jc w:val="center"/>
            </w:pPr>
            <w:r>
              <w:t>1204,6</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 xml:space="preserve">Еврейская автономная </w:t>
            </w:r>
            <w:r>
              <w:lastRenderedPageBreak/>
              <w:t>область</w:t>
            </w:r>
          </w:p>
        </w:tc>
        <w:tc>
          <w:tcPr>
            <w:tcW w:w="737" w:type="dxa"/>
            <w:tcBorders>
              <w:top w:val="nil"/>
              <w:left w:val="nil"/>
              <w:bottom w:val="nil"/>
              <w:right w:val="nil"/>
            </w:tcBorders>
          </w:tcPr>
          <w:p w:rsidR="00D36C77" w:rsidRDefault="00D36C77">
            <w:pPr>
              <w:pStyle w:val="ConsPlusNormal"/>
              <w:jc w:val="center"/>
            </w:pPr>
            <w:r>
              <w:lastRenderedPageBreak/>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4556,5</w:t>
            </w:r>
          </w:p>
        </w:tc>
        <w:tc>
          <w:tcPr>
            <w:tcW w:w="1144" w:type="dxa"/>
            <w:tcBorders>
              <w:top w:val="nil"/>
              <w:left w:val="nil"/>
              <w:bottom w:val="nil"/>
              <w:right w:val="nil"/>
            </w:tcBorders>
          </w:tcPr>
          <w:p w:rsidR="00D36C77" w:rsidRDefault="00D36C77">
            <w:pPr>
              <w:pStyle w:val="ConsPlusNormal"/>
              <w:jc w:val="center"/>
            </w:pPr>
            <w:r>
              <w:t>4556,5</w:t>
            </w:r>
          </w:p>
        </w:tc>
        <w:tc>
          <w:tcPr>
            <w:tcW w:w="1144" w:type="dxa"/>
            <w:tcBorders>
              <w:top w:val="nil"/>
              <w:left w:val="nil"/>
              <w:bottom w:val="nil"/>
              <w:right w:val="nil"/>
            </w:tcBorders>
          </w:tcPr>
          <w:p w:rsidR="00D36C77" w:rsidRDefault="00D36C77">
            <w:pPr>
              <w:pStyle w:val="ConsPlusNormal"/>
              <w:jc w:val="center"/>
            </w:pPr>
            <w:r>
              <w:t>8037,8</w:t>
            </w:r>
          </w:p>
        </w:tc>
        <w:tc>
          <w:tcPr>
            <w:tcW w:w="1144" w:type="dxa"/>
            <w:tcBorders>
              <w:top w:val="nil"/>
              <w:left w:val="nil"/>
              <w:bottom w:val="nil"/>
              <w:right w:val="nil"/>
            </w:tcBorders>
          </w:tcPr>
          <w:p w:rsidR="00D36C77" w:rsidRDefault="00D36C77">
            <w:pPr>
              <w:pStyle w:val="ConsPlusNormal"/>
              <w:jc w:val="center"/>
            </w:pPr>
            <w:r>
              <w:t>8037,2</w:t>
            </w:r>
          </w:p>
        </w:tc>
        <w:tc>
          <w:tcPr>
            <w:tcW w:w="1144" w:type="dxa"/>
            <w:tcBorders>
              <w:top w:val="nil"/>
              <w:left w:val="nil"/>
              <w:bottom w:val="nil"/>
              <w:right w:val="nil"/>
            </w:tcBorders>
          </w:tcPr>
          <w:p w:rsidR="00D36C77" w:rsidRDefault="00D36C77">
            <w:pPr>
              <w:pStyle w:val="ConsPlusNormal"/>
              <w:jc w:val="center"/>
            </w:pPr>
            <w:r>
              <w:t>3240,2</w:t>
            </w:r>
          </w:p>
        </w:tc>
        <w:tc>
          <w:tcPr>
            <w:tcW w:w="1144" w:type="dxa"/>
            <w:tcBorders>
              <w:top w:val="nil"/>
              <w:left w:val="nil"/>
              <w:bottom w:val="nil"/>
              <w:right w:val="nil"/>
            </w:tcBorders>
          </w:tcPr>
          <w:p w:rsidR="00D36C77" w:rsidRDefault="00D36C77">
            <w:pPr>
              <w:pStyle w:val="ConsPlusNormal"/>
              <w:jc w:val="center"/>
            </w:pPr>
            <w:r>
              <w:t>3239,5</w:t>
            </w:r>
          </w:p>
        </w:tc>
        <w:tc>
          <w:tcPr>
            <w:tcW w:w="1144" w:type="dxa"/>
            <w:tcBorders>
              <w:top w:val="nil"/>
              <w:left w:val="nil"/>
              <w:bottom w:val="nil"/>
              <w:right w:val="nil"/>
            </w:tcBorders>
          </w:tcPr>
          <w:p w:rsidR="00D36C77" w:rsidRDefault="00D36C77">
            <w:pPr>
              <w:pStyle w:val="ConsPlusNormal"/>
              <w:jc w:val="center"/>
            </w:pPr>
            <w:r>
              <w:t>953,8</w:t>
            </w:r>
          </w:p>
        </w:tc>
        <w:tc>
          <w:tcPr>
            <w:tcW w:w="1204" w:type="dxa"/>
            <w:tcBorders>
              <w:top w:val="nil"/>
              <w:left w:val="nil"/>
              <w:bottom w:val="nil"/>
              <w:right w:val="nil"/>
            </w:tcBorders>
          </w:tcPr>
          <w:p w:rsidR="00D36C77" w:rsidRDefault="00D36C77">
            <w:pPr>
              <w:pStyle w:val="ConsPlusNormal"/>
              <w:jc w:val="center"/>
            </w:pPr>
            <w:r>
              <w:t>944,7</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Чукотский автономный округ</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12856,3</w:t>
            </w:r>
          </w:p>
        </w:tc>
        <w:tc>
          <w:tcPr>
            <w:tcW w:w="1144" w:type="dxa"/>
            <w:tcBorders>
              <w:top w:val="nil"/>
              <w:left w:val="nil"/>
              <w:bottom w:val="nil"/>
              <w:right w:val="nil"/>
            </w:tcBorders>
          </w:tcPr>
          <w:p w:rsidR="00D36C77" w:rsidRDefault="00D36C77">
            <w:pPr>
              <w:pStyle w:val="ConsPlusNormal"/>
              <w:jc w:val="center"/>
            </w:pPr>
            <w:r>
              <w:t>12856,3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313</w:t>
            </w:r>
          </w:p>
        </w:tc>
        <w:tc>
          <w:tcPr>
            <w:tcW w:w="1204" w:type="dxa"/>
            <w:tcBorders>
              <w:top w:val="nil"/>
              <w:left w:val="nil"/>
              <w:bottom w:val="nil"/>
              <w:right w:val="nil"/>
            </w:tcBorders>
          </w:tcPr>
          <w:p w:rsidR="00D36C77" w:rsidRDefault="00D36C77">
            <w:pPr>
              <w:pStyle w:val="ConsPlusNormal"/>
              <w:jc w:val="center"/>
            </w:pPr>
            <w:r>
              <w:t>311,7</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Республика Бурятия</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21057,6</w:t>
            </w:r>
          </w:p>
        </w:tc>
        <w:tc>
          <w:tcPr>
            <w:tcW w:w="1204" w:type="dxa"/>
            <w:tcBorders>
              <w:top w:val="nil"/>
              <w:left w:val="nil"/>
              <w:bottom w:val="nil"/>
              <w:right w:val="nil"/>
            </w:tcBorders>
          </w:tcPr>
          <w:p w:rsidR="00D36C77" w:rsidRDefault="00D36C77">
            <w:pPr>
              <w:pStyle w:val="ConsPlusNormal"/>
              <w:jc w:val="center"/>
            </w:pPr>
            <w:r>
              <w:t>12394,6</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Забайкальский край</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5128,2</w:t>
            </w:r>
          </w:p>
        </w:tc>
        <w:tc>
          <w:tcPr>
            <w:tcW w:w="1204" w:type="dxa"/>
            <w:tcBorders>
              <w:top w:val="nil"/>
              <w:left w:val="nil"/>
              <w:bottom w:val="nil"/>
              <w:right w:val="nil"/>
            </w:tcBorders>
          </w:tcPr>
          <w:p w:rsidR="00D36C77" w:rsidRDefault="00D36C77">
            <w:pPr>
              <w:pStyle w:val="ConsPlusNormal"/>
              <w:jc w:val="center"/>
            </w:pPr>
            <w:r>
              <w:t>6713</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val="restart"/>
            <w:tcBorders>
              <w:top w:val="nil"/>
              <w:left w:val="nil"/>
              <w:bottom w:val="nil"/>
              <w:right w:val="nil"/>
            </w:tcBorders>
          </w:tcPr>
          <w:p w:rsidR="00D36C77" w:rsidRDefault="00D36C77">
            <w:pPr>
              <w:pStyle w:val="ConsPlusNormal"/>
            </w:pPr>
            <w:hyperlink w:anchor="P255" w:history="1">
              <w:r>
                <w:rPr>
                  <w:color w:val="0000FF"/>
                </w:rPr>
                <w:t>Подпрограмма 2</w:t>
              </w:r>
            </w:hyperlink>
            <w:r>
              <w:t>. Совершенствование системы комплексной реабилитации и абилитации инвалидов</w:t>
            </w:r>
          </w:p>
        </w:tc>
        <w:tc>
          <w:tcPr>
            <w:tcW w:w="1701" w:type="dxa"/>
            <w:tcBorders>
              <w:top w:val="nil"/>
              <w:left w:val="nil"/>
              <w:bottom w:val="nil"/>
              <w:right w:val="nil"/>
            </w:tcBorders>
          </w:tcPr>
          <w:p w:rsidR="00D36C77" w:rsidRDefault="00D36C77">
            <w:pPr>
              <w:pStyle w:val="ConsPlusNormal"/>
            </w:pPr>
            <w:r>
              <w:t>Дальневосточный федеральный округ</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52929,2</w:t>
            </w:r>
          </w:p>
        </w:tc>
        <w:tc>
          <w:tcPr>
            <w:tcW w:w="1144" w:type="dxa"/>
            <w:tcBorders>
              <w:top w:val="nil"/>
              <w:left w:val="nil"/>
              <w:bottom w:val="nil"/>
              <w:right w:val="nil"/>
            </w:tcBorders>
          </w:tcPr>
          <w:p w:rsidR="00D36C77" w:rsidRDefault="00D36C77">
            <w:pPr>
              <w:pStyle w:val="ConsPlusNormal"/>
              <w:jc w:val="center"/>
            </w:pPr>
            <w:r>
              <w:t>1200791,3</w:t>
            </w:r>
          </w:p>
        </w:tc>
        <w:tc>
          <w:tcPr>
            <w:tcW w:w="1144" w:type="dxa"/>
            <w:tcBorders>
              <w:top w:val="nil"/>
              <w:left w:val="nil"/>
              <w:bottom w:val="nil"/>
              <w:right w:val="nil"/>
            </w:tcBorders>
          </w:tcPr>
          <w:p w:rsidR="00D36C77" w:rsidRDefault="00D36C77">
            <w:pPr>
              <w:pStyle w:val="ConsPlusNormal"/>
              <w:jc w:val="center"/>
            </w:pPr>
            <w:r>
              <w:t>1204040,7</w:t>
            </w:r>
          </w:p>
        </w:tc>
        <w:tc>
          <w:tcPr>
            <w:tcW w:w="1144" w:type="dxa"/>
            <w:tcBorders>
              <w:top w:val="nil"/>
              <w:left w:val="nil"/>
              <w:bottom w:val="nil"/>
              <w:right w:val="nil"/>
            </w:tcBorders>
          </w:tcPr>
          <w:p w:rsidR="00D36C77" w:rsidRDefault="00D36C77">
            <w:pPr>
              <w:pStyle w:val="ConsPlusNormal"/>
              <w:jc w:val="center"/>
            </w:pPr>
            <w:r>
              <w:t>1193939,3</w:t>
            </w:r>
          </w:p>
        </w:tc>
        <w:tc>
          <w:tcPr>
            <w:tcW w:w="1144" w:type="dxa"/>
            <w:tcBorders>
              <w:top w:val="nil"/>
              <w:left w:val="nil"/>
              <w:bottom w:val="nil"/>
              <w:right w:val="nil"/>
            </w:tcBorders>
          </w:tcPr>
          <w:p w:rsidR="00D36C77" w:rsidRDefault="00D36C77">
            <w:pPr>
              <w:pStyle w:val="ConsPlusNormal"/>
              <w:jc w:val="center"/>
            </w:pPr>
            <w:r>
              <w:t>1237726,4</w:t>
            </w:r>
          </w:p>
        </w:tc>
        <w:tc>
          <w:tcPr>
            <w:tcW w:w="1144" w:type="dxa"/>
            <w:tcBorders>
              <w:top w:val="nil"/>
              <w:left w:val="nil"/>
              <w:bottom w:val="nil"/>
              <w:right w:val="nil"/>
            </w:tcBorders>
          </w:tcPr>
          <w:p w:rsidR="00D36C77" w:rsidRDefault="00D36C77">
            <w:pPr>
              <w:pStyle w:val="ConsPlusNormal"/>
              <w:jc w:val="center"/>
            </w:pPr>
            <w:r>
              <w:t>1289665,2</w:t>
            </w:r>
          </w:p>
        </w:tc>
        <w:tc>
          <w:tcPr>
            <w:tcW w:w="1144" w:type="dxa"/>
            <w:tcBorders>
              <w:top w:val="nil"/>
              <w:left w:val="nil"/>
              <w:bottom w:val="nil"/>
              <w:right w:val="nil"/>
            </w:tcBorders>
          </w:tcPr>
          <w:p w:rsidR="00D36C77" w:rsidRDefault="00D36C77">
            <w:pPr>
              <w:pStyle w:val="ConsPlusNormal"/>
              <w:jc w:val="center"/>
            </w:pPr>
            <w:r>
              <w:t>1783751,9</w:t>
            </w:r>
          </w:p>
        </w:tc>
        <w:tc>
          <w:tcPr>
            <w:tcW w:w="1204" w:type="dxa"/>
            <w:tcBorders>
              <w:top w:val="nil"/>
              <w:left w:val="nil"/>
              <w:bottom w:val="nil"/>
              <w:right w:val="nil"/>
            </w:tcBorders>
          </w:tcPr>
          <w:p w:rsidR="00D36C77" w:rsidRDefault="00D36C77">
            <w:pPr>
              <w:pStyle w:val="ConsPlusNormal"/>
              <w:jc w:val="center"/>
            </w:pPr>
            <w:r>
              <w:t>2090123,1</w:t>
            </w:r>
          </w:p>
        </w:tc>
        <w:tc>
          <w:tcPr>
            <w:tcW w:w="1180" w:type="dxa"/>
            <w:tcBorders>
              <w:top w:val="nil"/>
              <w:left w:val="nil"/>
              <w:bottom w:val="nil"/>
              <w:right w:val="nil"/>
            </w:tcBorders>
          </w:tcPr>
          <w:p w:rsidR="00D36C77" w:rsidRDefault="00D36C77">
            <w:pPr>
              <w:pStyle w:val="ConsPlusNormal"/>
              <w:jc w:val="center"/>
            </w:pPr>
            <w:r>
              <w:t>34913</w:t>
            </w:r>
          </w:p>
        </w:tc>
        <w:tc>
          <w:tcPr>
            <w:tcW w:w="904" w:type="dxa"/>
            <w:tcBorders>
              <w:top w:val="nil"/>
              <w:left w:val="nil"/>
              <w:bottom w:val="nil"/>
              <w:right w:val="nil"/>
            </w:tcBorders>
          </w:tcPr>
          <w:p w:rsidR="00D36C77" w:rsidRDefault="00D36C77">
            <w:pPr>
              <w:pStyle w:val="ConsPlusNormal"/>
              <w:jc w:val="center"/>
            </w:pPr>
            <w:r>
              <w:t>33472,2</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Республика Саха (Якутия)</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21743,9</w:t>
            </w:r>
          </w:p>
        </w:tc>
        <w:tc>
          <w:tcPr>
            <w:tcW w:w="1144" w:type="dxa"/>
            <w:tcBorders>
              <w:top w:val="nil"/>
              <w:left w:val="nil"/>
              <w:bottom w:val="nil"/>
              <w:right w:val="nil"/>
            </w:tcBorders>
          </w:tcPr>
          <w:p w:rsidR="00D36C77" w:rsidRDefault="00D36C77">
            <w:pPr>
              <w:pStyle w:val="ConsPlusNormal"/>
              <w:jc w:val="center"/>
            </w:pPr>
            <w:r>
              <w:t>263098,2</w:t>
            </w:r>
          </w:p>
        </w:tc>
        <w:tc>
          <w:tcPr>
            <w:tcW w:w="1144" w:type="dxa"/>
            <w:tcBorders>
              <w:top w:val="nil"/>
              <w:left w:val="nil"/>
              <w:bottom w:val="nil"/>
              <w:right w:val="nil"/>
            </w:tcBorders>
          </w:tcPr>
          <w:p w:rsidR="00D36C77" w:rsidRDefault="00D36C77">
            <w:pPr>
              <w:pStyle w:val="ConsPlusNormal"/>
              <w:jc w:val="center"/>
            </w:pPr>
            <w:r>
              <w:t>269198,3</w:t>
            </w:r>
          </w:p>
        </w:tc>
        <w:tc>
          <w:tcPr>
            <w:tcW w:w="1144" w:type="dxa"/>
            <w:tcBorders>
              <w:top w:val="nil"/>
              <w:left w:val="nil"/>
              <w:bottom w:val="nil"/>
              <w:right w:val="nil"/>
            </w:tcBorders>
          </w:tcPr>
          <w:p w:rsidR="00D36C77" w:rsidRDefault="00D36C77">
            <w:pPr>
              <w:pStyle w:val="ConsPlusNormal"/>
              <w:jc w:val="center"/>
            </w:pPr>
            <w:r>
              <w:t>268103,8</w:t>
            </w:r>
          </w:p>
        </w:tc>
        <w:tc>
          <w:tcPr>
            <w:tcW w:w="1144" w:type="dxa"/>
            <w:tcBorders>
              <w:top w:val="nil"/>
              <w:left w:val="nil"/>
              <w:bottom w:val="nil"/>
              <w:right w:val="nil"/>
            </w:tcBorders>
          </w:tcPr>
          <w:p w:rsidR="00D36C77" w:rsidRDefault="00D36C77">
            <w:pPr>
              <w:pStyle w:val="ConsPlusNormal"/>
              <w:jc w:val="center"/>
            </w:pPr>
            <w:r>
              <w:t>295849,7</w:t>
            </w:r>
          </w:p>
        </w:tc>
        <w:tc>
          <w:tcPr>
            <w:tcW w:w="1144" w:type="dxa"/>
            <w:tcBorders>
              <w:top w:val="nil"/>
              <w:left w:val="nil"/>
              <w:bottom w:val="nil"/>
              <w:right w:val="nil"/>
            </w:tcBorders>
          </w:tcPr>
          <w:p w:rsidR="00D36C77" w:rsidRDefault="00D36C77">
            <w:pPr>
              <w:pStyle w:val="ConsPlusNormal"/>
              <w:jc w:val="center"/>
            </w:pPr>
            <w:r>
              <w:t>303199,8</w:t>
            </w:r>
          </w:p>
        </w:tc>
        <w:tc>
          <w:tcPr>
            <w:tcW w:w="1144" w:type="dxa"/>
            <w:tcBorders>
              <w:top w:val="nil"/>
              <w:left w:val="nil"/>
              <w:bottom w:val="nil"/>
              <w:right w:val="nil"/>
            </w:tcBorders>
          </w:tcPr>
          <w:p w:rsidR="00D36C77" w:rsidRDefault="00D36C77">
            <w:pPr>
              <w:pStyle w:val="ConsPlusNormal"/>
              <w:jc w:val="center"/>
            </w:pPr>
            <w:r>
              <w:t>300308,6</w:t>
            </w:r>
          </w:p>
        </w:tc>
        <w:tc>
          <w:tcPr>
            <w:tcW w:w="1204" w:type="dxa"/>
            <w:tcBorders>
              <w:top w:val="nil"/>
              <w:left w:val="nil"/>
              <w:bottom w:val="nil"/>
              <w:right w:val="nil"/>
            </w:tcBorders>
          </w:tcPr>
          <w:p w:rsidR="00D36C77" w:rsidRDefault="00D36C77">
            <w:pPr>
              <w:pStyle w:val="ConsPlusNormal"/>
              <w:jc w:val="center"/>
            </w:pPr>
            <w:r>
              <w:t>348395,6</w:t>
            </w:r>
          </w:p>
        </w:tc>
        <w:tc>
          <w:tcPr>
            <w:tcW w:w="1180" w:type="dxa"/>
            <w:tcBorders>
              <w:top w:val="nil"/>
              <w:left w:val="nil"/>
              <w:bottom w:val="nil"/>
              <w:right w:val="nil"/>
            </w:tcBorders>
          </w:tcPr>
          <w:p w:rsidR="00D36C77" w:rsidRDefault="00D36C77">
            <w:pPr>
              <w:pStyle w:val="ConsPlusNormal"/>
              <w:jc w:val="center"/>
            </w:pPr>
            <w:r>
              <w:t>9280,3</w:t>
            </w:r>
          </w:p>
        </w:tc>
        <w:tc>
          <w:tcPr>
            <w:tcW w:w="904" w:type="dxa"/>
            <w:tcBorders>
              <w:top w:val="nil"/>
              <w:left w:val="nil"/>
              <w:bottom w:val="nil"/>
              <w:right w:val="nil"/>
            </w:tcBorders>
          </w:tcPr>
          <w:p w:rsidR="00D36C77" w:rsidRDefault="00D36C77">
            <w:pPr>
              <w:pStyle w:val="ConsPlusNormal"/>
              <w:jc w:val="center"/>
            </w:pPr>
            <w:r>
              <w:t>9387,7</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Камчатский край</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100837,7</w:t>
            </w:r>
          </w:p>
        </w:tc>
        <w:tc>
          <w:tcPr>
            <w:tcW w:w="1144" w:type="dxa"/>
            <w:tcBorders>
              <w:top w:val="nil"/>
              <w:left w:val="nil"/>
              <w:bottom w:val="nil"/>
              <w:right w:val="nil"/>
            </w:tcBorders>
          </w:tcPr>
          <w:p w:rsidR="00D36C77" w:rsidRDefault="00D36C77">
            <w:pPr>
              <w:pStyle w:val="ConsPlusNormal"/>
              <w:jc w:val="center"/>
            </w:pPr>
            <w:r>
              <w:t>109742,5</w:t>
            </w:r>
          </w:p>
        </w:tc>
        <w:tc>
          <w:tcPr>
            <w:tcW w:w="1144" w:type="dxa"/>
            <w:tcBorders>
              <w:top w:val="nil"/>
              <w:left w:val="nil"/>
              <w:bottom w:val="nil"/>
              <w:right w:val="nil"/>
            </w:tcBorders>
          </w:tcPr>
          <w:p w:rsidR="00D36C77" w:rsidRDefault="00D36C77">
            <w:pPr>
              <w:pStyle w:val="ConsPlusNormal"/>
              <w:jc w:val="center"/>
            </w:pPr>
            <w:r>
              <w:t>106950,8</w:t>
            </w:r>
          </w:p>
        </w:tc>
        <w:tc>
          <w:tcPr>
            <w:tcW w:w="1144" w:type="dxa"/>
            <w:tcBorders>
              <w:top w:val="nil"/>
              <w:left w:val="nil"/>
              <w:bottom w:val="nil"/>
              <w:right w:val="nil"/>
            </w:tcBorders>
          </w:tcPr>
          <w:p w:rsidR="00D36C77" w:rsidRDefault="00D36C77">
            <w:pPr>
              <w:pStyle w:val="ConsPlusNormal"/>
              <w:jc w:val="center"/>
            </w:pPr>
            <w:r>
              <w:t>102821,6</w:t>
            </w:r>
          </w:p>
        </w:tc>
        <w:tc>
          <w:tcPr>
            <w:tcW w:w="1144" w:type="dxa"/>
            <w:tcBorders>
              <w:top w:val="nil"/>
              <w:left w:val="nil"/>
              <w:bottom w:val="nil"/>
              <w:right w:val="nil"/>
            </w:tcBorders>
          </w:tcPr>
          <w:p w:rsidR="00D36C77" w:rsidRDefault="00D36C77">
            <w:pPr>
              <w:pStyle w:val="ConsPlusNormal"/>
              <w:jc w:val="center"/>
            </w:pPr>
            <w:r>
              <w:t>106671,9</w:t>
            </w:r>
          </w:p>
        </w:tc>
        <w:tc>
          <w:tcPr>
            <w:tcW w:w="1144" w:type="dxa"/>
            <w:tcBorders>
              <w:top w:val="nil"/>
              <w:left w:val="nil"/>
              <w:bottom w:val="nil"/>
              <w:right w:val="nil"/>
            </w:tcBorders>
          </w:tcPr>
          <w:p w:rsidR="00D36C77" w:rsidRDefault="00D36C77">
            <w:pPr>
              <w:pStyle w:val="ConsPlusNormal"/>
              <w:jc w:val="center"/>
            </w:pPr>
            <w:r>
              <w:t>101143,1</w:t>
            </w:r>
          </w:p>
        </w:tc>
        <w:tc>
          <w:tcPr>
            <w:tcW w:w="1204" w:type="dxa"/>
            <w:tcBorders>
              <w:top w:val="nil"/>
              <w:left w:val="nil"/>
              <w:bottom w:val="nil"/>
              <w:right w:val="nil"/>
            </w:tcBorders>
          </w:tcPr>
          <w:p w:rsidR="00D36C77" w:rsidRDefault="00D36C77">
            <w:pPr>
              <w:pStyle w:val="ConsPlusNormal"/>
              <w:jc w:val="center"/>
            </w:pPr>
            <w:r>
              <w:t>123749,6</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Приморский край</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8151</w:t>
            </w:r>
          </w:p>
        </w:tc>
        <w:tc>
          <w:tcPr>
            <w:tcW w:w="1144" w:type="dxa"/>
            <w:tcBorders>
              <w:top w:val="nil"/>
              <w:left w:val="nil"/>
              <w:bottom w:val="nil"/>
              <w:right w:val="nil"/>
            </w:tcBorders>
          </w:tcPr>
          <w:p w:rsidR="00D36C77" w:rsidRDefault="00D36C77">
            <w:pPr>
              <w:pStyle w:val="ConsPlusNormal"/>
              <w:jc w:val="center"/>
            </w:pPr>
            <w:r>
              <w:t>251075,2</w:t>
            </w:r>
          </w:p>
        </w:tc>
        <w:tc>
          <w:tcPr>
            <w:tcW w:w="1144" w:type="dxa"/>
            <w:tcBorders>
              <w:top w:val="nil"/>
              <w:left w:val="nil"/>
              <w:bottom w:val="nil"/>
              <w:right w:val="nil"/>
            </w:tcBorders>
          </w:tcPr>
          <w:p w:rsidR="00D36C77" w:rsidRDefault="00D36C77">
            <w:pPr>
              <w:pStyle w:val="ConsPlusNormal"/>
              <w:jc w:val="center"/>
            </w:pPr>
            <w:r>
              <w:t>240258,8</w:t>
            </w:r>
          </w:p>
        </w:tc>
        <w:tc>
          <w:tcPr>
            <w:tcW w:w="1144" w:type="dxa"/>
            <w:tcBorders>
              <w:top w:val="nil"/>
              <w:left w:val="nil"/>
              <w:bottom w:val="nil"/>
              <w:right w:val="nil"/>
            </w:tcBorders>
          </w:tcPr>
          <w:p w:rsidR="00D36C77" w:rsidRDefault="00D36C77">
            <w:pPr>
              <w:pStyle w:val="ConsPlusNormal"/>
              <w:jc w:val="center"/>
            </w:pPr>
            <w:r>
              <w:t>239561,3</w:t>
            </w:r>
          </w:p>
        </w:tc>
        <w:tc>
          <w:tcPr>
            <w:tcW w:w="1144" w:type="dxa"/>
            <w:tcBorders>
              <w:top w:val="nil"/>
              <w:left w:val="nil"/>
              <w:bottom w:val="nil"/>
              <w:right w:val="nil"/>
            </w:tcBorders>
          </w:tcPr>
          <w:p w:rsidR="00D36C77" w:rsidRDefault="00D36C77">
            <w:pPr>
              <w:pStyle w:val="ConsPlusNormal"/>
              <w:jc w:val="center"/>
            </w:pPr>
            <w:r>
              <w:t>238956,4</w:t>
            </w:r>
          </w:p>
        </w:tc>
        <w:tc>
          <w:tcPr>
            <w:tcW w:w="1144" w:type="dxa"/>
            <w:tcBorders>
              <w:top w:val="nil"/>
              <w:left w:val="nil"/>
              <w:bottom w:val="nil"/>
              <w:right w:val="nil"/>
            </w:tcBorders>
          </w:tcPr>
          <w:p w:rsidR="00D36C77" w:rsidRDefault="00D36C77">
            <w:pPr>
              <w:pStyle w:val="ConsPlusNormal"/>
              <w:jc w:val="center"/>
            </w:pPr>
            <w:r>
              <w:t>247595,3</w:t>
            </w:r>
          </w:p>
        </w:tc>
        <w:tc>
          <w:tcPr>
            <w:tcW w:w="1144" w:type="dxa"/>
            <w:tcBorders>
              <w:top w:val="nil"/>
              <w:left w:val="nil"/>
              <w:bottom w:val="nil"/>
              <w:right w:val="nil"/>
            </w:tcBorders>
          </w:tcPr>
          <w:p w:rsidR="00D36C77" w:rsidRDefault="00D36C77">
            <w:pPr>
              <w:pStyle w:val="ConsPlusNormal"/>
              <w:jc w:val="center"/>
            </w:pPr>
            <w:r>
              <w:t>236899,80</w:t>
            </w:r>
          </w:p>
        </w:tc>
        <w:tc>
          <w:tcPr>
            <w:tcW w:w="1204" w:type="dxa"/>
            <w:tcBorders>
              <w:top w:val="nil"/>
              <w:left w:val="nil"/>
              <w:bottom w:val="nil"/>
              <w:right w:val="nil"/>
            </w:tcBorders>
          </w:tcPr>
          <w:p w:rsidR="00D36C77" w:rsidRDefault="00D36C77">
            <w:pPr>
              <w:pStyle w:val="ConsPlusNormal"/>
              <w:jc w:val="center"/>
            </w:pPr>
            <w:r>
              <w:t>292877,4</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Хабаровский край</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9955,7</w:t>
            </w:r>
          </w:p>
        </w:tc>
        <w:tc>
          <w:tcPr>
            <w:tcW w:w="1144" w:type="dxa"/>
            <w:tcBorders>
              <w:top w:val="nil"/>
              <w:left w:val="nil"/>
              <w:bottom w:val="nil"/>
              <w:right w:val="nil"/>
            </w:tcBorders>
          </w:tcPr>
          <w:p w:rsidR="00D36C77" w:rsidRDefault="00D36C77">
            <w:pPr>
              <w:pStyle w:val="ConsPlusNormal"/>
              <w:jc w:val="center"/>
            </w:pPr>
            <w:r>
              <w:t>275653,1</w:t>
            </w:r>
          </w:p>
        </w:tc>
        <w:tc>
          <w:tcPr>
            <w:tcW w:w="1144" w:type="dxa"/>
            <w:tcBorders>
              <w:top w:val="nil"/>
              <w:left w:val="nil"/>
              <w:bottom w:val="nil"/>
              <w:right w:val="nil"/>
            </w:tcBorders>
          </w:tcPr>
          <w:p w:rsidR="00D36C77" w:rsidRDefault="00D36C77">
            <w:pPr>
              <w:pStyle w:val="ConsPlusNormal"/>
              <w:jc w:val="center"/>
            </w:pPr>
            <w:r>
              <w:t>267465,2</w:t>
            </w:r>
          </w:p>
        </w:tc>
        <w:tc>
          <w:tcPr>
            <w:tcW w:w="1144" w:type="dxa"/>
            <w:tcBorders>
              <w:top w:val="nil"/>
              <w:left w:val="nil"/>
              <w:bottom w:val="nil"/>
              <w:right w:val="nil"/>
            </w:tcBorders>
          </w:tcPr>
          <w:p w:rsidR="00D36C77" w:rsidRDefault="00D36C77">
            <w:pPr>
              <w:pStyle w:val="ConsPlusNormal"/>
              <w:jc w:val="center"/>
            </w:pPr>
            <w:r>
              <w:t>266329,6</w:t>
            </w:r>
          </w:p>
        </w:tc>
        <w:tc>
          <w:tcPr>
            <w:tcW w:w="1144" w:type="dxa"/>
            <w:tcBorders>
              <w:top w:val="nil"/>
              <w:left w:val="nil"/>
              <w:bottom w:val="nil"/>
              <w:right w:val="nil"/>
            </w:tcBorders>
          </w:tcPr>
          <w:p w:rsidR="00D36C77" w:rsidRDefault="00D36C77">
            <w:pPr>
              <w:pStyle w:val="ConsPlusNormal"/>
              <w:jc w:val="center"/>
            </w:pPr>
            <w:r>
              <w:t>262261,7</w:t>
            </w:r>
          </w:p>
        </w:tc>
        <w:tc>
          <w:tcPr>
            <w:tcW w:w="1144" w:type="dxa"/>
            <w:tcBorders>
              <w:top w:val="nil"/>
              <w:left w:val="nil"/>
              <w:bottom w:val="nil"/>
              <w:right w:val="nil"/>
            </w:tcBorders>
          </w:tcPr>
          <w:p w:rsidR="00D36C77" w:rsidRDefault="00D36C77">
            <w:pPr>
              <w:pStyle w:val="ConsPlusNormal"/>
              <w:jc w:val="center"/>
            </w:pPr>
            <w:r>
              <w:t>276767,9</w:t>
            </w:r>
          </w:p>
        </w:tc>
        <w:tc>
          <w:tcPr>
            <w:tcW w:w="1144" w:type="dxa"/>
            <w:tcBorders>
              <w:top w:val="nil"/>
              <w:left w:val="nil"/>
              <w:bottom w:val="nil"/>
              <w:right w:val="nil"/>
            </w:tcBorders>
          </w:tcPr>
          <w:p w:rsidR="00D36C77" w:rsidRDefault="00D36C77">
            <w:pPr>
              <w:pStyle w:val="ConsPlusNormal"/>
              <w:jc w:val="center"/>
            </w:pPr>
            <w:r>
              <w:t>291036,7</w:t>
            </w:r>
          </w:p>
        </w:tc>
        <w:tc>
          <w:tcPr>
            <w:tcW w:w="1204" w:type="dxa"/>
            <w:tcBorders>
              <w:top w:val="nil"/>
              <w:left w:val="nil"/>
              <w:bottom w:val="nil"/>
              <w:right w:val="nil"/>
            </w:tcBorders>
          </w:tcPr>
          <w:p w:rsidR="00D36C77" w:rsidRDefault="00D36C77">
            <w:pPr>
              <w:pStyle w:val="ConsPlusNormal"/>
              <w:jc w:val="center"/>
            </w:pPr>
            <w:r>
              <w:t>351092,6</w:t>
            </w:r>
          </w:p>
        </w:tc>
        <w:tc>
          <w:tcPr>
            <w:tcW w:w="1180" w:type="dxa"/>
            <w:tcBorders>
              <w:top w:val="nil"/>
              <w:left w:val="nil"/>
              <w:bottom w:val="nil"/>
              <w:right w:val="nil"/>
            </w:tcBorders>
          </w:tcPr>
          <w:p w:rsidR="00D36C77" w:rsidRDefault="00D36C77">
            <w:pPr>
              <w:pStyle w:val="ConsPlusNormal"/>
              <w:jc w:val="center"/>
            </w:pPr>
            <w:r>
              <w:t>10335,2</w:t>
            </w:r>
          </w:p>
        </w:tc>
        <w:tc>
          <w:tcPr>
            <w:tcW w:w="904" w:type="dxa"/>
            <w:tcBorders>
              <w:top w:val="nil"/>
              <w:left w:val="nil"/>
              <w:bottom w:val="nil"/>
              <w:right w:val="nil"/>
            </w:tcBorders>
          </w:tcPr>
          <w:p w:rsidR="00D36C77" w:rsidRDefault="00D36C77">
            <w:pPr>
              <w:pStyle w:val="ConsPlusNormal"/>
              <w:jc w:val="center"/>
            </w:pPr>
            <w:r>
              <w:t>9745,2</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Амурская область</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4186,6</w:t>
            </w:r>
          </w:p>
        </w:tc>
        <w:tc>
          <w:tcPr>
            <w:tcW w:w="1144" w:type="dxa"/>
            <w:tcBorders>
              <w:top w:val="nil"/>
              <w:left w:val="nil"/>
              <w:bottom w:val="nil"/>
              <w:right w:val="nil"/>
            </w:tcBorders>
          </w:tcPr>
          <w:p w:rsidR="00D36C77" w:rsidRDefault="00D36C77">
            <w:pPr>
              <w:pStyle w:val="ConsPlusNormal"/>
              <w:jc w:val="center"/>
            </w:pPr>
            <w:r>
              <w:t>151620,4</w:t>
            </w:r>
          </w:p>
        </w:tc>
        <w:tc>
          <w:tcPr>
            <w:tcW w:w="1144" w:type="dxa"/>
            <w:tcBorders>
              <w:top w:val="nil"/>
              <w:left w:val="nil"/>
              <w:bottom w:val="nil"/>
              <w:right w:val="nil"/>
            </w:tcBorders>
          </w:tcPr>
          <w:p w:rsidR="00D36C77" w:rsidRDefault="00D36C77">
            <w:pPr>
              <w:pStyle w:val="ConsPlusNormal"/>
              <w:jc w:val="center"/>
            </w:pPr>
            <w:r>
              <w:t>147953,8</w:t>
            </w:r>
          </w:p>
        </w:tc>
        <w:tc>
          <w:tcPr>
            <w:tcW w:w="1144" w:type="dxa"/>
            <w:tcBorders>
              <w:top w:val="nil"/>
              <w:left w:val="nil"/>
              <w:bottom w:val="nil"/>
              <w:right w:val="nil"/>
            </w:tcBorders>
          </w:tcPr>
          <w:p w:rsidR="00D36C77" w:rsidRDefault="00D36C77">
            <w:pPr>
              <w:pStyle w:val="ConsPlusNormal"/>
              <w:jc w:val="center"/>
            </w:pPr>
            <w:r>
              <w:t>147668</w:t>
            </w:r>
          </w:p>
        </w:tc>
        <w:tc>
          <w:tcPr>
            <w:tcW w:w="1144" w:type="dxa"/>
            <w:tcBorders>
              <w:top w:val="nil"/>
              <w:left w:val="nil"/>
              <w:bottom w:val="nil"/>
              <w:right w:val="nil"/>
            </w:tcBorders>
          </w:tcPr>
          <w:p w:rsidR="00D36C77" w:rsidRDefault="00D36C77">
            <w:pPr>
              <w:pStyle w:val="ConsPlusNormal"/>
              <w:jc w:val="center"/>
            </w:pPr>
            <w:r>
              <w:t>171506,8</w:t>
            </w:r>
          </w:p>
        </w:tc>
        <w:tc>
          <w:tcPr>
            <w:tcW w:w="1144" w:type="dxa"/>
            <w:tcBorders>
              <w:top w:val="nil"/>
              <w:left w:val="nil"/>
              <w:bottom w:val="nil"/>
              <w:right w:val="nil"/>
            </w:tcBorders>
          </w:tcPr>
          <w:p w:rsidR="00D36C77" w:rsidRDefault="00D36C77">
            <w:pPr>
              <w:pStyle w:val="ConsPlusNormal"/>
              <w:jc w:val="center"/>
            </w:pPr>
            <w:r>
              <w:t>178001,9</w:t>
            </w:r>
          </w:p>
        </w:tc>
        <w:tc>
          <w:tcPr>
            <w:tcW w:w="1144" w:type="dxa"/>
            <w:tcBorders>
              <w:top w:val="nil"/>
              <w:left w:val="nil"/>
              <w:bottom w:val="nil"/>
              <w:right w:val="nil"/>
            </w:tcBorders>
          </w:tcPr>
          <w:p w:rsidR="00D36C77" w:rsidRDefault="00D36C77">
            <w:pPr>
              <w:pStyle w:val="ConsPlusNormal"/>
              <w:jc w:val="center"/>
            </w:pPr>
            <w:r>
              <w:t>173730,20</w:t>
            </w:r>
          </w:p>
        </w:tc>
        <w:tc>
          <w:tcPr>
            <w:tcW w:w="1204" w:type="dxa"/>
            <w:tcBorders>
              <w:top w:val="nil"/>
              <w:left w:val="nil"/>
              <w:bottom w:val="nil"/>
              <w:right w:val="nil"/>
            </w:tcBorders>
          </w:tcPr>
          <w:p w:rsidR="00D36C77" w:rsidRDefault="00D36C77">
            <w:pPr>
              <w:pStyle w:val="ConsPlusNormal"/>
              <w:jc w:val="center"/>
            </w:pPr>
            <w:r>
              <w:t>185117,8</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Магаданская область</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28726</w:t>
            </w:r>
          </w:p>
        </w:tc>
        <w:tc>
          <w:tcPr>
            <w:tcW w:w="1144" w:type="dxa"/>
            <w:tcBorders>
              <w:top w:val="nil"/>
              <w:left w:val="nil"/>
              <w:bottom w:val="nil"/>
              <w:right w:val="nil"/>
            </w:tcBorders>
          </w:tcPr>
          <w:p w:rsidR="00D36C77" w:rsidRDefault="00D36C77">
            <w:pPr>
              <w:pStyle w:val="ConsPlusNormal"/>
              <w:jc w:val="center"/>
            </w:pPr>
            <w:r>
              <w:t>37143,4</w:t>
            </w:r>
          </w:p>
        </w:tc>
        <w:tc>
          <w:tcPr>
            <w:tcW w:w="1144" w:type="dxa"/>
            <w:tcBorders>
              <w:top w:val="nil"/>
              <w:left w:val="nil"/>
              <w:bottom w:val="nil"/>
              <w:right w:val="nil"/>
            </w:tcBorders>
          </w:tcPr>
          <w:p w:rsidR="00D36C77" w:rsidRDefault="00D36C77">
            <w:pPr>
              <w:pStyle w:val="ConsPlusNormal"/>
              <w:jc w:val="center"/>
            </w:pPr>
            <w:r>
              <w:t>34582,5</w:t>
            </w:r>
          </w:p>
        </w:tc>
        <w:tc>
          <w:tcPr>
            <w:tcW w:w="1144" w:type="dxa"/>
            <w:tcBorders>
              <w:top w:val="nil"/>
              <w:left w:val="nil"/>
              <w:bottom w:val="nil"/>
              <w:right w:val="nil"/>
            </w:tcBorders>
          </w:tcPr>
          <w:p w:rsidR="00D36C77" w:rsidRDefault="00D36C77">
            <w:pPr>
              <w:pStyle w:val="ConsPlusNormal"/>
              <w:jc w:val="center"/>
            </w:pPr>
            <w:r>
              <w:t>33419,2</w:t>
            </w:r>
          </w:p>
        </w:tc>
        <w:tc>
          <w:tcPr>
            <w:tcW w:w="1144" w:type="dxa"/>
            <w:tcBorders>
              <w:top w:val="nil"/>
              <w:left w:val="nil"/>
              <w:bottom w:val="nil"/>
              <w:right w:val="nil"/>
            </w:tcBorders>
          </w:tcPr>
          <w:p w:rsidR="00D36C77" w:rsidRDefault="00D36C77">
            <w:pPr>
              <w:pStyle w:val="ConsPlusNormal"/>
              <w:jc w:val="center"/>
            </w:pPr>
            <w:r>
              <w:t>36862,6</w:t>
            </w:r>
          </w:p>
        </w:tc>
        <w:tc>
          <w:tcPr>
            <w:tcW w:w="1144" w:type="dxa"/>
            <w:tcBorders>
              <w:top w:val="nil"/>
              <w:left w:val="nil"/>
              <w:bottom w:val="nil"/>
              <w:right w:val="nil"/>
            </w:tcBorders>
          </w:tcPr>
          <w:p w:rsidR="00D36C77" w:rsidRDefault="00D36C77">
            <w:pPr>
              <w:pStyle w:val="ConsPlusNormal"/>
              <w:jc w:val="center"/>
            </w:pPr>
            <w:r>
              <w:t>35410</w:t>
            </w:r>
          </w:p>
        </w:tc>
        <w:tc>
          <w:tcPr>
            <w:tcW w:w="1204" w:type="dxa"/>
            <w:tcBorders>
              <w:top w:val="nil"/>
              <w:left w:val="nil"/>
              <w:bottom w:val="nil"/>
              <w:right w:val="nil"/>
            </w:tcBorders>
          </w:tcPr>
          <w:p w:rsidR="00D36C77" w:rsidRDefault="00D36C77">
            <w:pPr>
              <w:pStyle w:val="ConsPlusNormal"/>
              <w:jc w:val="center"/>
            </w:pPr>
            <w:r>
              <w:t>42100,5</w:t>
            </w:r>
          </w:p>
        </w:tc>
        <w:tc>
          <w:tcPr>
            <w:tcW w:w="1180" w:type="dxa"/>
            <w:tcBorders>
              <w:top w:val="nil"/>
              <w:left w:val="nil"/>
              <w:bottom w:val="nil"/>
              <w:right w:val="nil"/>
            </w:tcBorders>
          </w:tcPr>
          <w:p w:rsidR="00D36C77" w:rsidRDefault="00D36C77">
            <w:pPr>
              <w:pStyle w:val="ConsPlusNormal"/>
              <w:jc w:val="center"/>
            </w:pPr>
            <w:r>
              <w:t>847,1</w:t>
            </w:r>
          </w:p>
        </w:tc>
        <w:tc>
          <w:tcPr>
            <w:tcW w:w="904" w:type="dxa"/>
            <w:tcBorders>
              <w:top w:val="nil"/>
              <w:left w:val="nil"/>
              <w:bottom w:val="nil"/>
              <w:right w:val="nil"/>
            </w:tcBorders>
          </w:tcPr>
          <w:p w:rsidR="00D36C77" w:rsidRDefault="00D36C77">
            <w:pPr>
              <w:pStyle w:val="ConsPlusNormal"/>
              <w:jc w:val="center"/>
            </w:pPr>
            <w:r>
              <w:t>820,2</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Сахалинская область</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75103,6</w:t>
            </w:r>
          </w:p>
        </w:tc>
        <w:tc>
          <w:tcPr>
            <w:tcW w:w="1144" w:type="dxa"/>
            <w:tcBorders>
              <w:top w:val="nil"/>
              <w:left w:val="nil"/>
              <w:bottom w:val="nil"/>
              <w:right w:val="nil"/>
            </w:tcBorders>
          </w:tcPr>
          <w:p w:rsidR="00D36C77" w:rsidRDefault="00D36C77">
            <w:pPr>
              <w:pStyle w:val="ConsPlusNormal"/>
              <w:jc w:val="center"/>
            </w:pPr>
            <w:r>
              <w:t>78113,2</w:t>
            </w:r>
          </w:p>
        </w:tc>
        <w:tc>
          <w:tcPr>
            <w:tcW w:w="1144" w:type="dxa"/>
            <w:tcBorders>
              <w:top w:val="nil"/>
              <w:left w:val="nil"/>
              <w:bottom w:val="nil"/>
              <w:right w:val="nil"/>
            </w:tcBorders>
          </w:tcPr>
          <w:p w:rsidR="00D36C77" w:rsidRDefault="00D36C77">
            <w:pPr>
              <w:pStyle w:val="ConsPlusNormal"/>
              <w:jc w:val="center"/>
            </w:pPr>
            <w:r>
              <w:t>77526,8</w:t>
            </w:r>
          </w:p>
        </w:tc>
        <w:tc>
          <w:tcPr>
            <w:tcW w:w="1144" w:type="dxa"/>
            <w:tcBorders>
              <w:top w:val="nil"/>
              <w:left w:val="nil"/>
              <w:bottom w:val="nil"/>
              <w:right w:val="nil"/>
            </w:tcBorders>
          </w:tcPr>
          <w:p w:rsidR="00D36C77" w:rsidRDefault="00D36C77">
            <w:pPr>
              <w:pStyle w:val="ConsPlusNormal"/>
              <w:jc w:val="center"/>
            </w:pPr>
            <w:r>
              <w:t>80644,2</w:t>
            </w:r>
          </w:p>
        </w:tc>
        <w:tc>
          <w:tcPr>
            <w:tcW w:w="1144" w:type="dxa"/>
            <w:tcBorders>
              <w:top w:val="nil"/>
              <w:left w:val="nil"/>
              <w:bottom w:val="nil"/>
              <w:right w:val="nil"/>
            </w:tcBorders>
          </w:tcPr>
          <w:p w:rsidR="00D36C77" w:rsidRDefault="00D36C77">
            <w:pPr>
              <w:pStyle w:val="ConsPlusNormal"/>
              <w:jc w:val="center"/>
            </w:pPr>
            <w:r>
              <w:t>82832,4</w:t>
            </w:r>
          </w:p>
        </w:tc>
        <w:tc>
          <w:tcPr>
            <w:tcW w:w="1144" w:type="dxa"/>
            <w:tcBorders>
              <w:top w:val="nil"/>
              <w:left w:val="nil"/>
              <w:bottom w:val="nil"/>
              <w:right w:val="nil"/>
            </w:tcBorders>
          </w:tcPr>
          <w:p w:rsidR="00D36C77" w:rsidRDefault="00D36C77">
            <w:pPr>
              <w:pStyle w:val="ConsPlusNormal"/>
              <w:jc w:val="center"/>
            </w:pPr>
            <w:r>
              <w:t>86118,2</w:t>
            </w:r>
          </w:p>
        </w:tc>
        <w:tc>
          <w:tcPr>
            <w:tcW w:w="1204" w:type="dxa"/>
            <w:tcBorders>
              <w:top w:val="nil"/>
              <w:left w:val="nil"/>
              <w:bottom w:val="nil"/>
              <w:right w:val="nil"/>
            </w:tcBorders>
          </w:tcPr>
          <w:p w:rsidR="00D36C77" w:rsidRDefault="00D36C77">
            <w:pPr>
              <w:pStyle w:val="ConsPlusNormal"/>
              <w:jc w:val="center"/>
            </w:pPr>
            <w:r>
              <w:t>94560,2</w:t>
            </w:r>
          </w:p>
        </w:tc>
        <w:tc>
          <w:tcPr>
            <w:tcW w:w="1180" w:type="dxa"/>
            <w:tcBorders>
              <w:top w:val="nil"/>
              <w:left w:val="nil"/>
              <w:bottom w:val="nil"/>
              <w:right w:val="nil"/>
            </w:tcBorders>
          </w:tcPr>
          <w:p w:rsidR="00D36C77" w:rsidRDefault="00D36C77">
            <w:pPr>
              <w:pStyle w:val="ConsPlusNormal"/>
              <w:jc w:val="center"/>
            </w:pPr>
            <w:r>
              <w:t>1710,3</w:t>
            </w:r>
          </w:p>
        </w:tc>
        <w:tc>
          <w:tcPr>
            <w:tcW w:w="904" w:type="dxa"/>
            <w:tcBorders>
              <w:top w:val="nil"/>
              <w:left w:val="nil"/>
              <w:bottom w:val="nil"/>
              <w:right w:val="nil"/>
            </w:tcBorders>
          </w:tcPr>
          <w:p w:rsidR="00D36C77" w:rsidRDefault="00D36C77">
            <w:pPr>
              <w:pStyle w:val="ConsPlusNormal"/>
              <w:jc w:val="center"/>
            </w:pPr>
            <w:r>
              <w:t>905,7</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Еврейская автономная область</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8892</w:t>
            </w:r>
          </w:p>
        </w:tc>
        <w:tc>
          <w:tcPr>
            <w:tcW w:w="1144" w:type="dxa"/>
            <w:tcBorders>
              <w:top w:val="nil"/>
              <w:left w:val="nil"/>
              <w:bottom w:val="nil"/>
              <w:right w:val="nil"/>
            </w:tcBorders>
          </w:tcPr>
          <w:p w:rsidR="00D36C77" w:rsidRDefault="00D36C77">
            <w:pPr>
              <w:pStyle w:val="ConsPlusNormal"/>
              <w:jc w:val="center"/>
            </w:pPr>
            <w:r>
              <w:t>42588,1</w:t>
            </w:r>
          </w:p>
        </w:tc>
        <w:tc>
          <w:tcPr>
            <w:tcW w:w="1144" w:type="dxa"/>
            <w:tcBorders>
              <w:top w:val="nil"/>
              <w:left w:val="nil"/>
              <w:bottom w:val="nil"/>
              <w:right w:val="nil"/>
            </w:tcBorders>
          </w:tcPr>
          <w:p w:rsidR="00D36C77" w:rsidRDefault="00D36C77">
            <w:pPr>
              <w:pStyle w:val="ConsPlusNormal"/>
              <w:jc w:val="center"/>
            </w:pPr>
            <w:r>
              <w:t>36113</w:t>
            </w:r>
          </w:p>
        </w:tc>
        <w:tc>
          <w:tcPr>
            <w:tcW w:w="1144" w:type="dxa"/>
            <w:tcBorders>
              <w:top w:val="nil"/>
              <w:left w:val="nil"/>
              <w:bottom w:val="nil"/>
              <w:right w:val="nil"/>
            </w:tcBorders>
          </w:tcPr>
          <w:p w:rsidR="00D36C77" w:rsidRDefault="00D36C77">
            <w:pPr>
              <w:pStyle w:val="ConsPlusNormal"/>
              <w:jc w:val="center"/>
            </w:pPr>
            <w:r>
              <w:t>36096,8</w:t>
            </w:r>
          </w:p>
        </w:tc>
        <w:tc>
          <w:tcPr>
            <w:tcW w:w="1144" w:type="dxa"/>
            <w:tcBorders>
              <w:top w:val="nil"/>
              <w:left w:val="nil"/>
              <w:bottom w:val="nil"/>
              <w:right w:val="nil"/>
            </w:tcBorders>
          </w:tcPr>
          <w:p w:rsidR="00D36C77" w:rsidRDefault="00D36C77">
            <w:pPr>
              <w:pStyle w:val="ConsPlusNormal"/>
              <w:jc w:val="center"/>
            </w:pPr>
            <w:r>
              <w:t>38124,4</w:t>
            </w:r>
          </w:p>
        </w:tc>
        <w:tc>
          <w:tcPr>
            <w:tcW w:w="1144" w:type="dxa"/>
            <w:tcBorders>
              <w:top w:val="nil"/>
              <w:left w:val="nil"/>
              <w:bottom w:val="nil"/>
              <w:right w:val="nil"/>
            </w:tcBorders>
          </w:tcPr>
          <w:p w:rsidR="00D36C77" w:rsidRDefault="00D36C77">
            <w:pPr>
              <w:pStyle w:val="ConsPlusNormal"/>
              <w:jc w:val="center"/>
            </w:pPr>
            <w:r>
              <w:t>40695,1</w:t>
            </w:r>
          </w:p>
        </w:tc>
        <w:tc>
          <w:tcPr>
            <w:tcW w:w="1144" w:type="dxa"/>
            <w:tcBorders>
              <w:top w:val="nil"/>
              <w:left w:val="nil"/>
              <w:bottom w:val="nil"/>
              <w:right w:val="nil"/>
            </w:tcBorders>
          </w:tcPr>
          <w:p w:rsidR="00D36C77" w:rsidRDefault="00D36C77">
            <w:pPr>
              <w:pStyle w:val="ConsPlusNormal"/>
              <w:jc w:val="center"/>
            </w:pPr>
            <w:r>
              <w:t>39051,1</w:t>
            </w:r>
          </w:p>
        </w:tc>
        <w:tc>
          <w:tcPr>
            <w:tcW w:w="1204" w:type="dxa"/>
            <w:tcBorders>
              <w:top w:val="nil"/>
              <w:left w:val="nil"/>
              <w:bottom w:val="nil"/>
              <w:right w:val="nil"/>
            </w:tcBorders>
          </w:tcPr>
          <w:p w:rsidR="00D36C77" w:rsidRDefault="00D36C77">
            <w:pPr>
              <w:pStyle w:val="ConsPlusNormal"/>
              <w:jc w:val="center"/>
            </w:pPr>
            <w:r>
              <w:t>56508,1</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Чукотский автономный округ</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12089</w:t>
            </w:r>
          </w:p>
        </w:tc>
        <w:tc>
          <w:tcPr>
            <w:tcW w:w="1144" w:type="dxa"/>
            <w:tcBorders>
              <w:top w:val="nil"/>
              <w:left w:val="nil"/>
              <w:bottom w:val="nil"/>
              <w:right w:val="nil"/>
            </w:tcBorders>
          </w:tcPr>
          <w:p w:rsidR="00D36C77" w:rsidRDefault="00D36C77">
            <w:pPr>
              <w:pStyle w:val="ConsPlusNormal"/>
              <w:jc w:val="center"/>
            </w:pPr>
            <w:r>
              <w:t>18052,5</w:t>
            </w:r>
          </w:p>
        </w:tc>
        <w:tc>
          <w:tcPr>
            <w:tcW w:w="1144" w:type="dxa"/>
            <w:tcBorders>
              <w:top w:val="nil"/>
              <w:left w:val="nil"/>
              <w:bottom w:val="nil"/>
              <w:right w:val="nil"/>
            </w:tcBorders>
          </w:tcPr>
          <w:p w:rsidR="00D36C77" w:rsidRDefault="00D36C77">
            <w:pPr>
              <w:pStyle w:val="ConsPlusNormal"/>
              <w:jc w:val="center"/>
            </w:pPr>
            <w:r>
              <w:t>17119,7</w:t>
            </w:r>
          </w:p>
        </w:tc>
        <w:tc>
          <w:tcPr>
            <w:tcW w:w="1144" w:type="dxa"/>
            <w:tcBorders>
              <w:top w:val="nil"/>
              <w:left w:val="nil"/>
              <w:bottom w:val="nil"/>
              <w:right w:val="nil"/>
            </w:tcBorders>
          </w:tcPr>
          <w:p w:rsidR="00D36C77" w:rsidRDefault="00D36C77">
            <w:pPr>
              <w:pStyle w:val="ConsPlusNormal"/>
              <w:jc w:val="center"/>
            </w:pPr>
            <w:r>
              <w:t>14142,4</w:t>
            </w:r>
          </w:p>
        </w:tc>
        <w:tc>
          <w:tcPr>
            <w:tcW w:w="1144" w:type="dxa"/>
            <w:tcBorders>
              <w:top w:val="nil"/>
              <w:left w:val="nil"/>
              <w:bottom w:val="nil"/>
              <w:right w:val="nil"/>
            </w:tcBorders>
          </w:tcPr>
          <w:p w:rsidR="00D36C77" w:rsidRDefault="00D36C77">
            <w:pPr>
              <w:pStyle w:val="ConsPlusNormal"/>
              <w:jc w:val="center"/>
            </w:pPr>
            <w:r>
              <w:t>17038,3</w:t>
            </w:r>
          </w:p>
        </w:tc>
        <w:tc>
          <w:tcPr>
            <w:tcW w:w="1144" w:type="dxa"/>
            <w:tcBorders>
              <w:top w:val="nil"/>
              <w:left w:val="nil"/>
              <w:bottom w:val="nil"/>
              <w:right w:val="nil"/>
            </w:tcBorders>
          </w:tcPr>
          <w:p w:rsidR="00D36C77" w:rsidRDefault="00D36C77">
            <w:pPr>
              <w:pStyle w:val="ConsPlusNormal"/>
              <w:jc w:val="center"/>
            </w:pPr>
            <w:r>
              <w:t>16341,9</w:t>
            </w:r>
          </w:p>
        </w:tc>
        <w:tc>
          <w:tcPr>
            <w:tcW w:w="1204" w:type="dxa"/>
            <w:tcBorders>
              <w:top w:val="nil"/>
              <w:left w:val="nil"/>
              <w:bottom w:val="nil"/>
              <w:right w:val="nil"/>
            </w:tcBorders>
          </w:tcPr>
          <w:p w:rsidR="00D36C77" w:rsidRDefault="00D36C77">
            <w:pPr>
              <w:pStyle w:val="ConsPlusNormal"/>
              <w:jc w:val="center"/>
            </w:pPr>
            <w:r>
              <w:t>24179,1</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Республика Бурятия</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240921,9</w:t>
            </w:r>
          </w:p>
        </w:tc>
        <w:tc>
          <w:tcPr>
            <w:tcW w:w="1204" w:type="dxa"/>
            <w:tcBorders>
              <w:top w:val="nil"/>
              <w:left w:val="nil"/>
              <w:bottom w:val="nil"/>
              <w:right w:val="nil"/>
            </w:tcBorders>
          </w:tcPr>
          <w:p w:rsidR="00D36C77" w:rsidRDefault="00D36C77">
            <w:pPr>
              <w:pStyle w:val="ConsPlusNormal"/>
              <w:jc w:val="center"/>
            </w:pPr>
            <w:r>
              <w:t>286969,9</w:t>
            </w:r>
          </w:p>
        </w:tc>
        <w:tc>
          <w:tcPr>
            <w:tcW w:w="1180" w:type="dxa"/>
            <w:tcBorders>
              <w:top w:val="nil"/>
              <w:left w:val="nil"/>
              <w:bottom w:val="nil"/>
              <w:right w:val="nil"/>
            </w:tcBorders>
          </w:tcPr>
          <w:p w:rsidR="00D36C77" w:rsidRDefault="00D36C77">
            <w:pPr>
              <w:pStyle w:val="ConsPlusNormal"/>
              <w:jc w:val="center"/>
            </w:pPr>
            <w:r>
              <w:t>12740,1</w:t>
            </w:r>
          </w:p>
        </w:tc>
        <w:tc>
          <w:tcPr>
            <w:tcW w:w="904" w:type="dxa"/>
            <w:tcBorders>
              <w:top w:val="nil"/>
              <w:left w:val="nil"/>
              <w:bottom w:val="nil"/>
              <w:right w:val="nil"/>
            </w:tcBorders>
          </w:tcPr>
          <w:p w:rsidR="00D36C77" w:rsidRDefault="00D36C77">
            <w:pPr>
              <w:pStyle w:val="ConsPlusNormal"/>
              <w:jc w:val="center"/>
            </w:pPr>
            <w:r>
              <w:t>12613,4</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Забайкальский край</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262790,4</w:t>
            </w:r>
          </w:p>
        </w:tc>
        <w:tc>
          <w:tcPr>
            <w:tcW w:w="1204" w:type="dxa"/>
            <w:tcBorders>
              <w:top w:val="nil"/>
              <w:left w:val="nil"/>
              <w:bottom w:val="nil"/>
              <w:right w:val="nil"/>
            </w:tcBorders>
          </w:tcPr>
          <w:p w:rsidR="00D36C77" w:rsidRDefault="00D36C77">
            <w:pPr>
              <w:pStyle w:val="ConsPlusNormal"/>
              <w:jc w:val="center"/>
            </w:pPr>
            <w:r>
              <w:t>284572,3</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val="restart"/>
            <w:tcBorders>
              <w:top w:val="nil"/>
              <w:left w:val="nil"/>
              <w:bottom w:val="nil"/>
              <w:right w:val="nil"/>
            </w:tcBorders>
          </w:tcPr>
          <w:p w:rsidR="00D36C77" w:rsidRDefault="00D36C77">
            <w:pPr>
              <w:pStyle w:val="ConsPlusNormal"/>
            </w:pPr>
            <w:r>
              <w:t>Основное мероприятие 2.2. Предоставление государственных гарантий инвалидам</w:t>
            </w:r>
          </w:p>
        </w:tc>
        <w:tc>
          <w:tcPr>
            <w:tcW w:w="1701" w:type="dxa"/>
            <w:vMerge w:val="restart"/>
            <w:tcBorders>
              <w:top w:val="nil"/>
              <w:left w:val="nil"/>
              <w:bottom w:val="nil"/>
              <w:right w:val="nil"/>
            </w:tcBorders>
          </w:tcPr>
          <w:p w:rsidR="00D36C77" w:rsidRDefault="00D36C77">
            <w:pPr>
              <w:pStyle w:val="ConsPlusNormal"/>
            </w:pPr>
            <w:r>
              <w:t>Дальневосточный федеральный округ</w:t>
            </w:r>
          </w:p>
        </w:tc>
        <w:tc>
          <w:tcPr>
            <w:tcW w:w="737" w:type="dxa"/>
            <w:tcBorders>
              <w:top w:val="nil"/>
              <w:left w:val="nil"/>
              <w:bottom w:val="nil"/>
              <w:right w:val="nil"/>
            </w:tcBorders>
          </w:tcPr>
          <w:p w:rsidR="00D36C77" w:rsidRDefault="00D36C77">
            <w:pPr>
              <w:pStyle w:val="ConsPlusNormal"/>
              <w:jc w:val="center"/>
            </w:pPr>
            <w:r>
              <w:t>074</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52929,2</w:t>
            </w:r>
          </w:p>
        </w:tc>
        <w:tc>
          <w:tcPr>
            <w:tcW w:w="1144" w:type="dxa"/>
            <w:tcBorders>
              <w:top w:val="nil"/>
              <w:left w:val="nil"/>
              <w:bottom w:val="nil"/>
              <w:right w:val="nil"/>
            </w:tcBorders>
          </w:tcPr>
          <w:p w:rsidR="00D36C77" w:rsidRDefault="00D36C77">
            <w:pPr>
              <w:pStyle w:val="ConsPlusNormal"/>
              <w:jc w:val="center"/>
            </w:pPr>
            <w:r>
              <w:t>52927,4</w:t>
            </w:r>
          </w:p>
        </w:tc>
        <w:tc>
          <w:tcPr>
            <w:tcW w:w="1144" w:type="dxa"/>
            <w:tcBorders>
              <w:top w:val="nil"/>
              <w:left w:val="nil"/>
              <w:bottom w:val="nil"/>
              <w:right w:val="nil"/>
            </w:tcBorders>
          </w:tcPr>
          <w:p w:rsidR="00D36C77" w:rsidRDefault="00D36C77">
            <w:pPr>
              <w:pStyle w:val="ConsPlusNormal"/>
              <w:jc w:val="center"/>
            </w:pPr>
            <w:r>
              <w:t>31803,7</w:t>
            </w:r>
          </w:p>
        </w:tc>
        <w:tc>
          <w:tcPr>
            <w:tcW w:w="1144" w:type="dxa"/>
            <w:tcBorders>
              <w:top w:val="nil"/>
              <w:left w:val="nil"/>
              <w:bottom w:val="nil"/>
              <w:right w:val="nil"/>
            </w:tcBorders>
          </w:tcPr>
          <w:p w:rsidR="00D36C77" w:rsidRDefault="00D36C77">
            <w:pPr>
              <w:pStyle w:val="ConsPlusNormal"/>
              <w:jc w:val="center"/>
            </w:pPr>
            <w:r>
              <w:t>31803,7</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073</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11738,7</w:t>
            </w:r>
          </w:p>
        </w:tc>
        <w:tc>
          <w:tcPr>
            <w:tcW w:w="1144" w:type="dxa"/>
            <w:tcBorders>
              <w:top w:val="nil"/>
              <w:left w:val="nil"/>
              <w:bottom w:val="nil"/>
              <w:right w:val="nil"/>
            </w:tcBorders>
          </w:tcPr>
          <w:p w:rsidR="00D36C77" w:rsidRDefault="00D36C77">
            <w:pPr>
              <w:pStyle w:val="ConsPlusNormal"/>
              <w:jc w:val="center"/>
            </w:pPr>
            <w:r>
              <w:t>11738,7</w:t>
            </w:r>
          </w:p>
        </w:tc>
        <w:tc>
          <w:tcPr>
            <w:tcW w:w="1144" w:type="dxa"/>
            <w:tcBorders>
              <w:top w:val="nil"/>
              <w:left w:val="nil"/>
              <w:bottom w:val="nil"/>
              <w:right w:val="nil"/>
            </w:tcBorders>
          </w:tcPr>
          <w:p w:rsidR="00D36C77" w:rsidRDefault="00D36C77">
            <w:pPr>
              <w:pStyle w:val="ConsPlusNormal"/>
              <w:jc w:val="center"/>
            </w:pPr>
            <w:r>
              <w:t>29823,6</w:t>
            </w:r>
          </w:p>
        </w:tc>
        <w:tc>
          <w:tcPr>
            <w:tcW w:w="1204" w:type="dxa"/>
            <w:tcBorders>
              <w:top w:val="nil"/>
              <w:left w:val="nil"/>
              <w:bottom w:val="nil"/>
              <w:right w:val="nil"/>
            </w:tcBorders>
          </w:tcPr>
          <w:p w:rsidR="00D36C77" w:rsidRDefault="00D36C77">
            <w:pPr>
              <w:pStyle w:val="ConsPlusNormal"/>
              <w:jc w:val="center"/>
            </w:pPr>
            <w:r>
              <w:t>37634,2</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1147863,9</w:t>
            </w:r>
          </w:p>
        </w:tc>
        <w:tc>
          <w:tcPr>
            <w:tcW w:w="1144" w:type="dxa"/>
            <w:tcBorders>
              <w:top w:val="nil"/>
              <w:left w:val="nil"/>
              <w:bottom w:val="nil"/>
              <w:right w:val="nil"/>
            </w:tcBorders>
          </w:tcPr>
          <w:p w:rsidR="00D36C77" w:rsidRDefault="00D36C77">
            <w:pPr>
              <w:pStyle w:val="ConsPlusNormal"/>
              <w:jc w:val="center"/>
            </w:pPr>
            <w:r>
              <w:t>1172237</w:t>
            </w:r>
          </w:p>
        </w:tc>
        <w:tc>
          <w:tcPr>
            <w:tcW w:w="1144" w:type="dxa"/>
            <w:tcBorders>
              <w:top w:val="nil"/>
              <w:left w:val="nil"/>
              <w:bottom w:val="nil"/>
              <w:right w:val="nil"/>
            </w:tcBorders>
          </w:tcPr>
          <w:p w:rsidR="00D36C77" w:rsidRDefault="00D36C77">
            <w:pPr>
              <w:pStyle w:val="ConsPlusNormal"/>
              <w:jc w:val="center"/>
            </w:pPr>
            <w:r>
              <w:t>1162135,6</w:t>
            </w:r>
          </w:p>
        </w:tc>
        <w:tc>
          <w:tcPr>
            <w:tcW w:w="1144" w:type="dxa"/>
            <w:tcBorders>
              <w:top w:val="nil"/>
              <w:left w:val="nil"/>
              <w:bottom w:val="nil"/>
              <w:right w:val="nil"/>
            </w:tcBorders>
          </w:tcPr>
          <w:p w:rsidR="00D36C77" w:rsidRDefault="00D36C77">
            <w:pPr>
              <w:pStyle w:val="ConsPlusNormal"/>
              <w:jc w:val="center"/>
            </w:pPr>
            <w:r>
              <w:t>1225987,7</w:t>
            </w:r>
          </w:p>
        </w:tc>
        <w:tc>
          <w:tcPr>
            <w:tcW w:w="1144" w:type="dxa"/>
            <w:tcBorders>
              <w:top w:val="nil"/>
              <w:left w:val="nil"/>
              <w:bottom w:val="nil"/>
              <w:right w:val="nil"/>
            </w:tcBorders>
          </w:tcPr>
          <w:p w:rsidR="00D36C77" w:rsidRDefault="00D36C77">
            <w:pPr>
              <w:pStyle w:val="ConsPlusNormal"/>
              <w:jc w:val="center"/>
            </w:pPr>
            <w:r>
              <w:t>1277926,5</w:t>
            </w:r>
          </w:p>
        </w:tc>
        <w:tc>
          <w:tcPr>
            <w:tcW w:w="1144" w:type="dxa"/>
            <w:tcBorders>
              <w:top w:val="nil"/>
              <w:left w:val="nil"/>
              <w:bottom w:val="nil"/>
              <w:right w:val="nil"/>
            </w:tcBorders>
          </w:tcPr>
          <w:p w:rsidR="00D36C77" w:rsidRDefault="00D36C77">
            <w:pPr>
              <w:pStyle w:val="ConsPlusNormal"/>
              <w:jc w:val="center"/>
            </w:pPr>
            <w:r>
              <w:t>1708656,2</w:t>
            </w:r>
          </w:p>
        </w:tc>
        <w:tc>
          <w:tcPr>
            <w:tcW w:w="1204" w:type="dxa"/>
            <w:tcBorders>
              <w:top w:val="nil"/>
              <w:left w:val="nil"/>
              <w:bottom w:val="nil"/>
              <w:right w:val="nil"/>
            </w:tcBorders>
          </w:tcPr>
          <w:p w:rsidR="00D36C77" w:rsidRDefault="00D36C77">
            <w:pPr>
              <w:pStyle w:val="ConsPlusNormal"/>
              <w:jc w:val="center"/>
            </w:pPr>
            <w:r>
              <w:t>2017575,9</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val="restart"/>
            <w:tcBorders>
              <w:top w:val="nil"/>
              <w:left w:val="nil"/>
              <w:bottom w:val="nil"/>
              <w:right w:val="nil"/>
            </w:tcBorders>
          </w:tcPr>
          <w:p w:rsidR="00D36C77" w:rsidRDefault="00D36C77">
            <w:pPr>
              <w:pStyle w:val="ConsPlusNormal"/>
            </w:pPr>
            <w:r>
              <w:t>Республика Саха (Якутия)</w:t>
            </w:r>
          </w:p>
        </w:tc>
        <w:tc>
          <w:tcPr>
            <w:tcW w:w="737" w:type="dxa"/>
            <w:tcBorders>
              <w:top w:val="nil"/>
              <w:left w:val="nil"/>
              <w:bottom w:val="nil"/>
              <w:right w:val="nil"/>
            </w:tcBorders>
          </w:tcPr>
          <w:p w:rsidR="00D36C77" w:rsidRDefault="00D36C77">
            <w:pPr>
              <w:pStyle w:val="ConsPlusNormal"/>
              <w:jc w:val="center"/>
            </w:pPr>
            <w:r>
              <w:t>074</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21743,9</w:t>
            </w:r>
          </w:p>
        </w:tc>
        <w:tc>
          <w:tcPr>
            <w:tcW w:w="1144" w:type="dxa"/>
            <w:tcBorders>
              <w:top w:val="nil"/>
              <w:left w:val="nil"/>
              <w:bottom w:val="nil"/>
              <w:right w:val="nil"/>
            </w:tcBorders>
          </w:tcPr>
          <w:p w:rsidR="00D36C77" w:rsidRDefault="00D36C77">
            <w:pPr>
              <w:pStyle w:val="ConsPlusNormal"/>
              <w:jc w:val="center"/>
            </w:pPr>
            <w:r>
              <w:t>21743,9</w:t>
            </w:r>
          </w:p>
        </w:tc>
        <w:tc>
          <w:tcPr>
            <w:tcW w:w="1144" w:type="dxa"/>
            <w:tcBorders>
              <w:top w:val="nil"/>
              <w:left w:val="nil"/>
              <w:bottom w:val="nil"/>
              <w:right w:val="nil"/>
            </w:tcBorders>
          </w:tcPr>
          <w:p w:rsidR="00D36C77" w:rsidRDefault="00D36C77">
            <w:pPr>
              <w:pStyle w:val="ConsPlusNormal"/>
              <w:jc w:val="center"/>
            </w:pPr>
            <w:r>
              <w:t>7423</w:t>
            </w:r>
          </w:p>
        </w:tc>
        <w:tc>
          <w:tcPr>
            <w:tcW w:w="1144" w:type="dxa"/>
            <w:tcBorders>
              <w:top w:val="nil"/>
              <w:left w:val="nil"/>
              <w:bottom w:val="nil"/>
              <w:right w:val="nil"/>
            </w:tcBorders>
          </w:tcPr>
          <w:p w:rsidR="00D36C77" w:rsidRDefault="00D36C77">
            <w:pPr>
              <w:pStyle w:val="ConsPlusNormal"/>
              <w:jc w:val="center"/>
            </w:pPr>
            <w:r>
              <w:t>7423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073</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9186,7</w:t>
            </w:r>
          </w:p>
        </w:tc>
        <w:tc>
          <w:tcPr>
            <w:tcW w:w="1144" w:type="dxa"/>
            <w:tcBorders>
              <w:top w:val="nil"/>
              <w:left w:val="nil"/>
              <w:bottom w:val="nil"/>
              <w:right w:val="nil"/>
            </w:tcBorders>
          </w:tcPr>
          <w:p w:rsidR="00D36C77" w:rsidRDefault="00D36C77">
            <w:pPr>
              <w:pStyle w:val="ConsPlusNormal"/>
              <w:jc w:val="center"/>
            </w:pPr>
            <w:r>
              <w:t>9186,7</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241354,3</w:t>
            </w:r>
          </w:p>
        </w:tc>
        <w:tc>
          <w:tcPr>
            <w:tcW w:w="1144" w:type="dxa"/>
            <w:tcBorders>
              <w:top w:val="nil"/>
              <w:left w:val="nil"/>
              <w:bottom w:val="nil"/>
              <w:right w:val="nil"/>
            </w:tcBorders>
          </w:tcPr>
          <w:p w:rsidR="00D36C77" w:rsidRDefault="00D36C77">
            <w:pPr>
              <w:pStyle w:val="ConsPlusNormal"/>
              <w:jc w:val="center"/>
            </w:pPr>
            <w:r>
              <w:t>261775,3</w:t>
            </w:r>
          </w:p>
        </w:tc>
        <w:tc>
          <w:tcPr>
            <w:tcW w:w="1144" w:type="dxa"/>
            <w:tcBorders>
              <w:top w:val="nil"/>
              <w:left w:val="nil"/>
              <w:bottom w:val="nil"/>
              <w:right w:val="nil"/>
            </w:tcBorders>
          </w:tcPr>
          <w:p w:rsidR="00D36C77" w:rsidRDefault="00D36C77">
            <w:pPr>
              <w:pStyle w:val="ConsPlusNormal"/>
              <w:jc w:val="center"/>
            </w:pPr>
            <w:r>
              <w:t>260680,8</w:t>
            </w:r>
          </w:p>
        </w:tc>
        <w:tc>
          <w:tcPr>
            <w:tcW w:w="1144" w:type="dxa"/>
            <w:tcBorders>
              <w:top w:val="nil"/>
              <w:left w:val="nil"/>
              <w:bottom w:val="nil"/>
              <w:right w:val="nil"/>
            </w:tcBorders>
          </w:tcPr>
          <w:p w:rsidR="00D36C77" w:rsidRDefault="00D36C77">
            <w:pPr>
              <w:pStyle w:val="ConsPlusNormal"/>
              <w:jc w:val="center"/>
            </w:pPr>
            <w:r>
              <w:t>286663</w:t>
            </w:r>
          </w:p>
        </w:tc>
        <w:tc>
          <w:tcPr>
            <w:tcW w:w="1144" w:type="dxa"/>
            <w:tcBorders>
              <w:top w:val="nil"/>
              <w:left w:val="nil"/>
              <w:bottom w:val="nil"/>
              <w:right w:val="nil"/>
            </w:tcBorders>
          </w:tcPr>
          <w:p w:rsidR="00D36C77" w:rsidRDefault="00D36C77">
            <w:pPr>
              <w:pStyle w:val="ConsPlusNormal"/>
              <w:jc w:val="center"/>
            </w:pPr>
            <w:r>
              <w:t>294013,1</w:t>
            </w:r>
          </w:p>
        </w:tc>
        <w:tc>
          <w:tcPr>
            <w:tcW w:w="1144" w:type="dxa"/>
            <w:tcBorders>
              <w:top w:val="nil"/>
              <w:left w:val="nil"/>
              <w:bottom w:val="nil"/>
              <w:right w:val="nil"/>
            </w:tcBorders>
          </w:tcPr>
          <w:p w:rsidR="00D36C77" w:rsidRDefault="00D36C77">
            <w:pPr>
              <w:pStyle w:val="ConsPlusNormal"/>
              <w:jc w:val="center"/>
            </w:pPr>
            <w:r>
              <w:t>281006,1</w:t>
            </w:r>
          </w:p>
        </w:tc>
        <w:tc>
          <w:tcPr>
            <w:tcW w:w="1204" w:type="dxa"/>
            <w:tcBorders>
              <w:top w:val="nil"/>
              <w:left w:val="nil"/>
              <w:bottom w:val="nil"/>
              <w:right w:val="nil"/>
            </w:tcBorders>
          </w:tcPr>
          <w:p w:rsidR="00D36C77" w:rsidRDefault="00D36C77">
            <w:pPr>
              <w:pStyle w:val="ConsPlusNormal"/>
              <w:jc w:val="center"/>
            </w:pPr>
            <w:r>
              <w:t>339115,3</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val="restart"/>
            <w:tcBorders>
              <w:top w:val="nil"/>
              <w:left w:val="nil"/>
              <w:bottom w:val="nil"/>
              <w:right w:val="nil"/>
            </w:tcBorders>
          </w:tcPr>
          <w:p w:rsidR="00D36C77" w:rsidRDefault="00D36C77">
            <w:pPr>
              <w:pStyle w:val="ConsPlusNormal"/>
            </w:pPr>
            <w:r>
              <w:t>Камчатский край</w:t>
            </w:r>
          </w:p>
        </w:tc>
        <w:tc>
          <w:tcPr>
            <w:tcW w:w="737" w:type="dxa"/>
            <w:tcBorders>
              <w:top w:val="nil"/>
              <w:left w:val="nil"/>
              <w:bottom w:val="nil"/>
              <w:right w:val="nil"/>
            </w:tcBorders>
          </w:tcPr>
          <w:p w:rsidR="00D36C77" w:rsidRDefault="00D36C77">
            <w:pPr>
              <w:pStyle w:val="ConsPlusNormal"/>
              <w:jc w:val="center"/>
            </w:pPr>
            <w:r>
              <w:t>074</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5482</w:t>
            </w:r>
          </w:p>
        </w:tc>
        <w:tc>
          <w:tcPr>
            <w:tcW w:w="1144" w:type="dxa"/>
            <w:tcBorders>
              <w:top w:val="nil"/>
              <w:left w:val="nil"/>
              <w:bottom w:val="nil"/>
              <w:right w:val="nil"/>
            </w:tcBorders>
          </w:tcPr>
          <w:p w:rsidR="00D36C77" w:rsidRDefault="00D36C77">
            <w:pPr>
              <w:pStyle w:val="ConsPlusNormal"/>
              <w:jc w:val="center"/>
            </w:pPr>
            <w:r>
              <w:t>5482</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073</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2552</w:t>
            </w:r>
          </w:p>
        </w:tc>
        <w:tc>
          <w:tcPr>
            <w:tcW w:w="1144" w:type="dxa"/>
            <w:tcBorders>
              <w:top w:val="nil"/>
              <w:left w:val="nil"/>
              <w:bottom w:val="nil"/>
              <w:right w:val="nil"/>
            </w:tcBorders>
          </w:tcPr>
          <w:p w:rsidR="00D36C77" w:rsidRDefault="00D36C77">
            <w:pPr>
              <w:pStyle w:val="ConsPlusNormal"/>
              <w:jc w:val="center"/>
            </w:pPr>
            <w:r>
              <w:t>2552</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12406,9</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100837,7</w:t>
            </w:r>
          </w:p>
        </w:tc>
        <w:tc>
          <w:tcPr>
            <w:tcW w:w="1144" w:type="dxa"/>
            <w:tcBorders>
              <w:top w:val="nil"/>
              <w:left w:val="nil"/>
              <w:bottom w:val="nil"/>
              <w:right w:val="nil"/>
            </w:tcBorders>
          </w:tcPr>
          <w:p w:rsidR="00D36C77" w:rsidRDefault="00D36C77">
            <w:pPr>
              <w:pStyle w:val="ConsPlusNormal"/>
              <w:jc w:val="center"/>
            </w:pPr>
            <w:r>
              <w:t>104260,5</w:t>
            </w:r>
          </w:p>
        </w:tc>
        <w:tc>
          <w:tcPr>
            <w:tcW w:w="1144" w:type="dxa"/>
            <w:tcBorders>
              <w:top w:val="nil"/>
              <w:left w:val="nil"/>
              <w:bottom w:val="nil"/>
              <w:right w:val="nil"/>
            </w:tcBorders>
          </w:tcPr>
          <w:p w:rsidR="00D36C77" w:rsidRDefault="00D36C77">
            <w:pPr>
              <w:pStyle w:val="ConsPlusNormal"/>
              <w:jc w:val="center"/>
            </w:pPr>
            <w:r>
              <w:t>101468,8</w:t>
            </w:r>
          </w:p>
        </w:tc>
        <w:tc>
          <w:tcPr>
            <w:tcW w:w="1144" w:type="dxa"/>
            <w:tcBorders>
              <w:top w:val="nil"/>
              <w:left w:val="nil"/>
              <w:bottom w:val="nil"/>
              <w:right w:val="nil"/>
            </w:tcBorders>
          </w:tcPr>
          <w:p w:rsidR="00D36C77" w:rsidRDefault="00D36C77">
            <w:pPr>
              <w:pStyle w:val="ConsPlusNormal"/>
              <w:jc w:val="center"/>
            </w:pPr>
            <w:r>
              <w:t>100269,6</w:t>
            </w:r>
          </w:p>
        </w:tc>
        <w:tc>
          <w:tcPr>
            <w:tcW w:w="1144" w:type="dxa"/>
            <w:tcBorders>
              <w:top w:val="nil"/>
              <w:left w:val="nil"/>
              <w:bottom w:val="nil"/>
              <w:right w:val="nil"/>
            </w:tcBorders>
          </w:tcPr>
          <w:p w:rsidR="00D36C77" w:rsidRDefault="00D36C77">
            <w:pPr>
              <w:pStyle w:val="ConsPlusNormal"/>
              <w:jc w:val="center"/>
            </w:pPr>
            <w:r>
              <w:t>104119,9</w:t>
            </w:r>
          </w:p>
        </w:tc>
        <w:tc>
          <w:tcPr>
            <w:tcW w:w="1144" w:type="dxa"/>
            <w:tcBorders>
              <w:top w:val="nil"/>
              <w:left w:val="nil"/>
              <w:bottom w:val="nil"/>
              <w:right w:val="nil"/>
            </w:tcBorders>
          </w:tcPr>
          <w:p w:rsidR="00D36C77" w:rsidRDefault="00D36C77">
            <w:pPr>
              <w:pStyle w:val="ConsPlusNormal"/>
              <w:jc w:val="center"/>
            </w:pPr>
            <w:r>
              <w:t>101143,1</w:t>
            </w:r>
          </w:p>
        </w:tc>
        <w:tc>
          <w:tcPr>
            <w:tcW w:w="1204" w:type="dxa"/>
            <w:tcBorders>
              <w:top w:val="nil"/>
              <w:left w:val="nil"/>
              <w:bottom w:val="nil"/>
              <w:right w:val="nil"/>
            </w:tcBorders>
          </w:tcPr>
          <w:p w:rsidR="00D36C77" w:rsidRDefault="00D36C77">
            <w:pPr>
              <w:pStyle w:val="ConsPlusNormal"/>
              <w:jc w:val="center"/>
            </w:pPr>
            <w:r>
              <w:t>111342,7</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val="restart"/>
            <w:tcBorders>
              <w:top w:val="nil"/>
              <w:left w:val="nil"/>
              <w:bottom w:val="nil"/>
              <w:right w:val="nil"/>
            </w:tcBorders>
          </w:tcPr>
          <w:p w:rsidR="00D36C77" w:rsidRDefault="00D36C77">
            <w:pPr>
              <w:pStyle w:val="ConsPlusNormal"/>
            </w:pPr>
            <w:r>
              <w:t>Приморский край</w:t>
            </w:r>
          </w:p>
        </w:tc>
        <w:tc>
          <w:tcPr>
            <w:tcW w:w="737" w:type="dxa"/>
            <w:tcBorders>
              <w:top w:val="nil"/>
              <w:left w:val="nil"/>
              <w:bottom w:val="nil"/>
              <w:right w:val="nil"/>
            </w:tcBorders>
          </w:tcPr>
          <w:p w:rsidR="00D36C77" w:rsidRDefault="00D36C77">
            <w:pPr>
              <w:pStyle w:val="ConsPlusNormal"/>
              <w:jc w:val="center"/>
            </w:pPr>
            <w:r>
              <w:t>074</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8151</w:t>
            </w:r>
          </w:p>
        </w:tc>
        <w:tc>
          <w:tcPr>
            <w:tcW w:w="1144" w:type="dxa"/>
            <w:tcBorders>
              <w:top w:val="nil"/>
              <w:left w:val="nil"/>
              <w:bottom w:val="nil"/>
              <w:right w:val="nil"/>
            </w:tcBorders>
          </w:tcPr>
          <w:p w:rsidR="00D36C77" w:rsidRDefault="00D36C77">
            <w:pPr>
              <w:pStyle w:val="ConsPlusNormal"/>
              <w:jc w:val="center"/>
            </w:pPr>
            <w:r>
              <w:t>8151</w:t>
            </w:r>
          </w:p>
        </w:tc>
        <w:tc>
          <w:tcPr>
            <w:tcW w:w="1144" w:type="dxa"/>
            <w:tcBorders>
              <w:top w:val="nil"/>
              <w:left w:val="nil"/>
              <w:bottom w:val="nil"/>
              <w:right w:val="nil"/>
            </w:tcBorders>
          </w:tcPr>
          <w:p w:rsidR="00D36C77" w:rsidRDefault="00D36C77">
            <w:pPr>
              <w:pStyle w:val="ConsPlusNormal"/>
              <w:jc w:val="center"/>
            </w:pPr>
            <w:r>
              <w:t>9488,7</w:t>
            </w:r>
          </w:p>
        </w:tc>
        <w:tc>
          <w:tcPr>
            <w:tcW w:w="1144" w:type="dxa"/>
            <w:tcBorders>
              <w:top w:val="nil"/>
              <w:left w:val="nil"/>
              <w:bottom w:val="nil"/>
              <w:right w:val="nil"/>
            </w:tcBorders>
          </w:tcPr>
          <w:p w:rsidR="00D36C77" w:rsidRDefault="00D36C77">
            <w:pPr>
              <w:pStyle w:val="ConsPlusNormal"/>
              <w:jc w:val="center"/>
            </w:pPr>
            <w:r>
              <w:t>9488,7</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073</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9200,9</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242924,2</w:t>
            </w:r>
          </w:p>
        </w:tc>
        <w:tc>
          <w:tcPr>
            <w:tcW w:w="1144" w:type="dxa"/>
            <w:tcBorders>
              <w:top w:val="nil"/>
              <w:left w:val="nil"/>
              <w:bottom w:val="nil"/>
              <w:right w:val="nil"/>
            </w:tcBorders>
          </w:tcPr>
          <w:p w:rsidR="00D36C77" w:rsidRDefault="00D36C77">
            <w:pPr>
              <w:pStyle w:val="ConsPlusNormal"/>
              <w:jc w:val="center"/>
            </w:pPr>
            <w:r>
              <w:t>230770,1</w:t>
            </w:r>
          </w:p>
        </w:tc>
        <w:tc>
          <w:tcPr>
            <w:tcW w:w="1144" w:type="dxa"/>
            <w:tcBorders>
              <w:top w:val="nil"/>
              <w:left w:val="nil"/>
              <w:bottom w:val="nil"/>
              <w:right w:val="nil"/>
            </w:tcBorders>
          </w:tcPr>
          <w:p w:rsidR="00D36C77" w:rsidRDefault="00D36C77">
            <w:pPr>
              <w:pStyle w:val="ConsPlusNormal"/>
              <w:jc w:val="center"/>
            </w:pPr>
            <w:r>
              <w:t>230072,6</w:t>
            </w:r>
          </w:p>
        </w:tc>
        <w:tc>
          <w:tcPr>
            <w:tcW w:w="1144" w:type="dxa"/>
            <w:tcBorders>
              <w:top w:val="nil"/>
              <w:left w:val="nil"/>
              <w:bottom w:val="nil"/>
              <w:right w:val="nil"/>
            </w:tcBorders>
          </w:tcPr>
          <w:p w:rsidR="00D36C77" w:rsidRDefault="00D36C77">
            <w:pPr>
              <w:pStyle w:val="ConsPlusNormal"/>
              <w:jc w:val="center"/>
            </w:pPr>
            <w:r>
              <w:t>238956,4</w:t>
            </w:r>
          </w:p>
        </w:tc>
        <w:tc>
          <w:tcPr>
            <w:tcW w:w="1144" w:type="dxa"/>
            <w:tcBorders>
              <w:top w:val="nil"/>
              <w:left w:val="nil"/>
              <w:bottom w:val="nil"/>
              <w:right w:val="nil"/>
            </w:tcBorders>
          </w:tcPr>
          <w:p w:rsidR="00D36C77" w:rsidRDefault="00D36C77">
            <w:pPr>
              <w:pStyle w:val="ConsPlusNormal"/>
              <w:jc w:val="center"/>
            </w:pPr>
            <w:r>
              <w:t>247595,3</w:t>
            </w:r>
          </w:p>
        </w:tc>
        <w:tc>
          <w:tcPr>
            <w:tcW w:w="1144" w:type="dxa"/>
            <w:tcBorders>
              <w:top w:val="nil"/>
              <w:left w:val="nil"/>
              <w:bottom w:val="nil"/>
              <w:right w:val="nil"/>
            </w:tcBorders>
          </w:tcPr>
          <w:p w:rsidR="00D36C77" w:rsidRDefault="00D36C77">
            <w:pPr>
              <w:pStyle w:val="ConsPlusNormal"/>
              <w:jc w:val="center"/>
            </w:pPr>
            <w:r>
              <w:t>236899,8</w:t>
            </w:r>
          </w:p>
        </w:tc>
        <w:tc>
          <w:tcPr>
            <w:tcW w:w="1204" w:type="dxa"/>
            <w:tcBorders>
              <w:top w:val="nil"/>
              <w:left w:val="nil"/>
              <w:bottom w:val="nil"/>
              <w:right w:val="nil"/>
            </w:tcBorders>
          </w:tcPr>
          <w:p w:rsidR="00D36C77" w:rsidRDefault="00D36C77">
            <w:pPr>
              <w:pStyle w:val="ConsPlusNormal"/>
              <w:jc w:val="center"/>
            </w:pPr>
            <w:r>
              <w:t>283676,5</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val="restart"/>
            <w:tcBorders>
              <w:top w:val="nil"/>
              <w:left w:val="nil"/>
              <w:bottom w:val="nil"/>
              <w:right w:val="nil"/>
            </w:tcBorders>
          </w:tcPr>
          <w:p w:rsidR="00D36C77" w:rsidRDefault="00D36C77">
            <w:pPr>
              <w:pStyle w:val="ConsPlusNormal"/>
            </w:pPr>
            <w:r>
              <w:t>Хабаровский край</w:t>
            </w:r>
          </w:p>
        </w:tc>
        <w:tc>
          <w:tcPr>
            <w:tcW w:w="737" w:type="dxa"/>
            <w:tcBorders>
              <w:top w:val="nil"/>
              <w:left w:val="nil"/>
              <w:bottom w:val="nil"/>
              <w:right w:val="nil"/>
            </w:tcBorders>
          </w:tcPr>
          <w:p w:rsidR="00D36C77" w:rsidRDefault="00D36C77">
            <w:pPr>
              <w:pStyle w:val="ConsPlusNormal"/>
              <w:jc w:val="center"/>
            </w:pPr>
            <w:r>
              <w:t>074</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9955,7</w:t>
            </w:r>
          </w:p>
        </w:tc>
        <w:tc>
          <w:tcPr>
            <w:tcW w:w="1144" w:type="dxa"/>
            <w:tcBorders>
              <w:top w:val="nil"/>
              <w:left w:val="nil"/>
              <w:bottom w:val="nil"/>
              <w:right w:val="nil"/>
            </w:tcBorders>
          </w:tcPr>
          <w:p w:rsidR="00D36C77" w:rsidRDefault="00D36C77">
            <w:pPr>
              <w:pStyle w:val="ConsPlusNormal"/>
              <w:jc w:val="center"/>
            </w:pPr>
            <w:r>
              <w:t>9955,7</w:t>
            </w:r>
          </w:p>
        </w:tc>
        <w:tc>
          <w:tcPr>
            <w:tcW w:w="1144" w:type="dxa"/>
            <w:tcBorders>
              <w:top w:val="nil"/>
              <w:left w:val="nil"/>
              <w:bottom w:val="nil"/>
              <w:right w:val="nil"/>
            </w:tcBorders>
          </w:tcPr>
          <w:p w:rsidR="00D36C77" w:rsidRDefault="00D36C77">
            <w:pPr>
              <w:pStyle w:val="ConsPlusNormal"/>
              <w:jc w:val="center"/>
            </w:pPr>
            <w:r>
              <w:t>1617</w:t>
            </w:r>
          </w:p>
        </w:tc>
        <w:tc>
          <w:tcPr>
            <w:tcW w:w="1144" w:type="dxa"/>
            <w:tcBorders>
              <w:top w:val="nil"/>
              <w:left w:val="nil"/>
              <w:bottom w:val="nil"/>
              <w:right w:val="nil"/>
            </w:tcBorders>
          </w:tcPr>
          <w:p w:rsidR="00D36C77" w:rsidRDefault="00D36C77">
            <w:pPr>
              <w:pStyle w:val="ConsPlusNormal"/>
              <w:jc w:val="center"/>
            </w:pPr>
            <w:r>
              <w:t>1617</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073</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4206,4</w:t>
            </w:r>
          </w:p>
        </w:tc>
        <w:tc>
          <w:tcPr>
            <w:tcW w:w="1204" w:type="dxa"/>
            <w:tcBorders>
              <w:top w:val="nil"/>
              <w:left w:val="nil"/>
              <w:bottom w:val="nil"/>
              <w:right w:val="nil"/>
            </w:tcBorders>
          </w:tcPr>
          <w:p w:rsidR="00D36C77" w:rsidRDefault="00D36C77">
            <w:pPr>
              <w:pStyle w:val="ConsPlusNormal"/>
              <w:jc w:val="center"/>
            </w:pPr>
            <w:r>
              <w:t>10284,7</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265697,4</w:t>
            </w:r>
          </w:p>
        </w:tc>
        <w:tc>
          <w:tcPr>
            <w:tcW w:w="1144" w:type="dxa"/>
            <w:tcBorders>
              <w:top w:val="nil"/>
              <w:left w:val="nil"/>
              <w:bottom w:val="nil"/>
              <w:right w:val="nil"/>
            </w:tcBorders>
          </w:tcPr>
          <w:p w:rsidR="00D36C77" w:rsidRDefault="00D36C77">
            <w:pPr>
              <w:pStyle w:val="ConsPlusNormal"/>
              <w:jc w:val="center"/>
            </w:pPr>
            <w:r>
              <w:t>265848,2</w:t>
            </w:r>
          </w:p>
        </w:tc>
        <w:tc>
          <w:tcPr>
            <w:tcW w:w="1144" w:type="dxa"/>
            <w:tcBorders>
              <w:top w:val="nil"/>
              <w:left w:val="nil"/>
              <w:bottom w:val="nil"/>
              <w:right w:val="nil"/>
            </w:tcBorders>
          </w:tcPr>
          <w:p w:rsidR="00D36C77" w:rsidRDefault="00D36C77">
            <w:pPr>
              <w:pStyle w:val="ConsPlusNormal"/>
              <w:jc w:val="center"/>
            </w:pPr>
            <w:r>
              <w:t>264712,6</w:t>
            </w:r>
          </w:p>
        </w:tc>
        <w:tc>
          <w:tcPr>
            <w:tcW w:w="1144" w:type="dxa"/>
            <w:tcBorders>
              <w:top w:val="nil"/>
              <w:left w:val="nil"/>
              <w:bottom w:val="nil"/>
              <w:right w:val="nil"/>
            </w:tcBorders>
          </w:tcPr>
          <w:p w:rsidR="00D36C77" w:rsidRDefault="00D36C77">
            <w:pPr>
              <w:pStyle w:val="ConsPlusNormal"/>
              <w:jc w:val="center"/>
            </w:pPr>
            <w:r>
              <w:t>262261,7</w:t>
            </w:r>
          </w:p>
        </w:tc>
        <w:tc>
          <w:tcPr>
            <w:tcW w:w="1144" w:type="dxa"/>
            <w:tcBorders>
              <w:top w:val="nil"/>
              <w:left w:val="nil"/>
              <w:bottom w:val="nil"/>
              <w:right w:val="nil"/>
            </w:tcBorders>
          </w:tcPr>
          <w:p w:rsidR="00D36C77" w:rsidRDefault="00D36C77">
            <w:pPr>
              <w:pStyle w:val="ConsPlusNormal"/>
              <w:jc w:val="center"/>
            </w:pPr>
            <w:r>
              <w:t>276767,9</w:t>
            </w:r>
          </w:p>
        </w:tc>
        <w:tc>
          <w:tcPr>
            <w:tcW w:w="1144" w:type="dxa"/>
            <w:tcBorders>
              <w:top w:val="nil"/>
              <w:left w:val="nil"/>
              <w:bottom w:val="nil"/>
              <w:right w:val="nil"/>
            </w:tcBorders>
          </w:tcPr>
          <w:p w:rsidR="00D36C77" w:rsidRDefault="00D36C77">
            <w:pPr>
              <w:pStyle w:val="ConsPlusNormal"/>
              <w:jc w:val="center"/>
            </w:pPr>
            <w:r>
              <w:t>264490,9</w:t>
            </w:r>
          </w:p>
        </w:tc>
        <w:tc>
          <w:tcPr>
            <w:tcW w:w="1204" w:type="dxa"/>
            <w:tcBorders>
              <w:top w:val="nil"/>
              <w:left w:val="nil"/>
              <w:bottom w:val="nil"/>
              <w:right w:val="nil"/>
            </w:tcBorders>
          </w:tcPr>
          <w:p w:rsidR="00D36C77" w:rsidRDefault="00D36C77">
            <w:pPr>
              <w:pStyle w:val="ConsPlusNormal"/>
              <w:jc w:val="center"/>
            </w:pPr>
            <w:r>
              <w:t>330472,7</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val="restart"/>
            <w:tcBorders>
              <w:top w:val="nil"/>
              <w:left w:val="nil"/>
              <w:bottom w:val="nil"/>
              <w:right w:val="nil"/>
            </w:tcBorders>
          </w:tcPr>
          <w:p w:rsidR="00D36C77" w:rsidRDefault="00D36C77">
            <w:pPr>
              <w:pStyle w:val="ConsPlusNormal"/>
            </w:pPr>
          </w:p>
        </w:tc>
        <w:tc>
          <w:tcPr>
            <w:tcW w:w="1701" w:type="dxa"/>
            <w:vMerge w:val="restart"/>
            <w:tcBorders>
              <w:top w:val="nil"/>
              <w:left w:val="nil"/>
              <w:bottom w:val="nil"/>
              <w:right w:val="nil"/>
            </w:tcBorders>
          </w:tcPr>
          <w:p w:rsidR="00D36C77" w:rsidRDefault="00D36C77">
            <w:pPr>
              <w:pStyle w:val="ConsPlusNormal"/>
            </w:pPr>
            <w:r>
              <w:t>Амурская область</w:t>
            </w:r>
          </w:p>
        </w:tc>
        <w:tc>
          <w:tcPr>
            <w:tcW w:w="737" w:type="dxa"/>
            <w:tcBorders>
              <w:top w:val="nil"/>
              <w:left w:val="nil"/>
              <w:bottom w:val="nil"/>
              <w:right w:val="nil"/>
            </w:tcBorders>
          </w:tcPr>
          <w:p w:rsidR="00D36C77" w:rsidRDefault="00D36C77">
            <w:pPr>
              <w:pStyle w:val="ConsPlusNormal"/>
              <w:jc w:val="center"/>
            </w:pPr>
            <w:r>
              <w:t>074</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4186,6</w:t>
            </w:r>
          </w:p>
        </w:tc>
        <w:tc>
          <w:tcPr>
            <w:tcW w:w="1144" w:type="dxa"/>
            <w:tcBorders>
              <w:top w:val="nil"/>
              <w:left w:val="nil"/>
              <w:bottom w:val="nil"/>
              <w:right w:val="nil"/>
            </w:tcBorders>
          </w:tcPr>
          <w:p w:rsidR="00D36C77" w:rsidRDefault="00D36C77">
            <w:pPr>
              <w:pStyle w:val="ConsPlusNormal"/>
              <w:jc w:val="center"/>
            </w:pPr>
            <w:r>
              <w:t>4186,6</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073</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3549,5</w:t>
            </w:r>
          </w:p>
        </w:tc>
        <w:tc>
          <w:tcPr>
            <w:tcW w:w="1204" w:type="dxa"/>
            <w:tcBorders>
              <w:top w:val="nil"/>
              <w:left w:val="nil"/>
              <w:bottom w:val="nil"/>
              <w:right w:val="nil"/>
            </w:tcBorders>
          </w:tcPr>
          <w:p w:rsidR="00D36C77" w:rsidRDefault="00D36C77">
            <w:pPr>
              <w:pStyle w:val="ConsPlusNormal"/>
              <w:jc w:val="center"/>
            </w:pPr>
            <w:r>
              <w:t>5741,7</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147433,8</w:t>
            </w:r>
          </w:p>
        </w:tc>
        <w:tc>
          <w:tcPr>
            <w:tcW w:w="1144" w:type="dxa"/>
            <w:tcBorders>
              <w:top w:val="nil"/>
              <w:left w:val="nil"/>
              <w:bottom w:val="nil"/>
              <w:right w:val="nil"/>
            </w:tcBorders>
          </w:tcPr>
          <w:p w:rsidR="00D36C77" w:rsidRDefault="00D36C77">
            <w:pPr>
              <w:pStyle w:val="ConsPlusNormal"/>
              <w:jc w:val="center"/>
            </w:pPr>
            <w:r>
              <w:t>147953,8</w:t>
            </w:r>
          </w:p>
        </w:tc>
        <w:tc>
          <w:tcPr>
            <w:tcW w:w="1144" w:type="dxa"/>
            <w:tcBorders>
              <w:top w:val="nil"/>
              <w:left w:val="nil"/>
              <w:bottom w:val="nil"/>
              <w:right w:val="nil"/>
            </w:tcBorders>
          </w:tcPr>
          <w:p w:rsidR="00D36C77" w:rsidRDefault="00D36C77">
            <w:pPr>
              <w:pStyle w:val="ConsPlusNormal"/>
              <w:jc w:val="center"/>
            </w:pPr>
            <w:r>
              <w:t>147668</w:t>
            </w:r>
          </w:p>
        </w:tc>
        <w:tc>
          <w:tcPr>
            <w:tcW w:w="1144" w:type="dxa"/>
            <w:tcBorders>
              <w:top w:val="nil"/>
              <w:left w:val="nil"/>
              <w:bottom w:val="nil"/>
              <w:right w:val="nil"/>
            </w:tcBorders>
          </w:tcPr>
          <w:p w:rsidR="00D36C77" w:rsidRDefault="00D36C77">
            <w:pPr>
              <w:pStyle w:val="ConsPlusNormal"/>
              <w:jc w:val="center"/>
            </w:pPr>
            <w:r>
              <w:t>171506,8</w:t>
            </w:r>
          </w:p>
        </w:tc>
        <w:tc>
          <w:tcPr>
            <w:tcW w:w="1144" w:type="dxa"/>
            <w:tcBorders>
              <w:top w:val="nil"/>
              <w:left w:val="nil"/>
              <w:bottom w:val="nil"/>
              <w:right w:val="nil"/>
            </w:tcBorders>
          </w:tcPr>
          <w:p w:rsidR="00D36C77" w:rsidRDefault="00D36C77">
            <w:pPr>
              <w:pStyle w:val="ConsPlusNormal"/>
              <w:jc w:val="center"/>
            </w:pPr>
            <w:r>
              <w:t>178001,9</w:t>
            </w:r>
          </w:p>
        </w:tc>
        <w:tc>
          <w:tcPr>
            <w:tcW w:w="1144" w:type="dxa"/>
            <w:tcBorders>
              <w:top w:val="nil"/>
              <w:left w:val="nil"/>
              <w:bottom w:val="nil"/>
              <w:right w:val="nil"/>
            </w:tcBorders>
          </w:tcPr>
          <w:p w:rsidR="00D36C77" w:rsidRDefault="00D36C77">
            <w:pPr>
              <w:pStyle w:val="ConsPlusNormal"/>
              <w:jc w:val="center"/>
            </w:pPr>
            <w:r>
              <w:t>170180,7</w:t>
            </w:r>
          </w:p>
        </w:tc>
        <w:tc>
          <w:tcPr>
            <w:tcW w:w="1204" w:type="dxa"/>
            <w:tcBorders>
              <w:top w:val="nil"/>
              <w:left w:val="nil"/>
              <w:bottom w:val="nil"/>
              <w:right w:val="nil"/>
            </w:tcBorders>
          </w:tcPr>
          <w:p w:rsidR="00D36C77" w:rsidRDefault="00D36C77">
            <w:pPr>
              <w:pStyle w:val="ConsPlusNormal"/>
              <w:jc w:val="center"/>
            </w:pPr>
            <w:r>
              <w:t>179376,1</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val="restart"/>
            <w:tcBorders>
              <w:top w:val="nil"/>
              <w:left w:val="nil"/>
              <w:bottom w:val="nil"/>
              <w:right w:val="nil"/>
            </w:tcBorders>
          </w:tcPr>
          <w:p w:rsidR="00D36C77" w:rsidRDefault="00D36C77">
            <w:pPr>
              <w:pStyle w:val="ConsPlusNormal"/>
            </w:pPr>
          </w:p>
        </w:tc>
        <w:tc>
          <w:tcPr>
            <w:tcW w:w="1701" w:type="dxa"/>
            <w:vMerge w:val="restart"/>
            <w:tcBorders>
              <w:top w:val="nil"/>
              <w:left w:val="nil"/>
              <w:bottom w:val="nil"/>
              <w:right w:val="nil"/>
            </w:tcBorders>
          </w:tcPr>
          <w:p w:rsidR="00D36C77" w:rsidRDefault="00D36C77">
            <w:pPr>
              <w:pStyle w:val="ConsPlusNormal"/>
            </w:pPr>
            <w:r>
              <w:t>Магаданская область</w:t>
            </w:r>
          </w:p>
        </w:tc>
        <w:tc>
          <w:tcPr>
            <w:tcW w:w="737" w:type="dxa"/>
            <w:tcBorders>
              <w:top w:val="nil"/>
              <w:left w:val="nil"/>
              <w:bottom w:val="nil"/>
              <w:right w:val="nil"/>
            </w:tcBorders>
          </w:tcPr>
          <w:p w:rsidR="00D36C77" w:rsidRDefault="00D36C77">
            <w:pPr>
              <w:pStyle w:val="ConsPlusNormal"/>
              <w:jc w:val="center"/>
            </w:pPr>
            <w:r>
              <w:t>074</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3143,2</w:t>
            </w:r>
          </w:p>
        </w:tc>
        <w:tc>
          <w:tcPr>
            <w:tcW w:w="1144" w:type="dxa"/>
            <w:tcBorders>
              <w:top w:val="nil"/>
              <w:left w:val="nil"/>
              <w:bottom w:val="nil"/>
              <w:right w:val="nil"/>
            </w:tcBorders>
          </w:tcPr>
          <w:p w:rsidR="00D36C77" w:rsidRDefault="00D36C77">
            <w:pPr>
              <w:pStyle w:val="ConsPlusNormal"/>
              <w:jc w:val="center"/>
            </w:pPr>
            <w:r>
              <w:t>3143,2</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073</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28726</w:t>
            </w:r>
          </w:p>
        </w:tc>
        <w:tc>
          <w:tcPr>
            <w:tcW w:w="1144" w:type="dxa"/>
            <w:tcBorders>
              <w:top w:val="nil"/>
              <w:left w:val="nil"/>
              <w:bottom w:val="nil"/>
              <w:right w:val="nil"/>
            </w:tcBorders>
          </w:tcPr>
          <w:p w:rsidR="00D36C77" w:rsidRDefault="00D36C77">
            <w:pPr>
              <w:pStyle w:val="ConsPlusNormal"/>
              <w:jc w:val="center"/>
            </w:pPr>
            <w:r>
              <w:t>34000,2</w:t>
            </w:r>
          </w:p>
        </w:tc>
        <w:tc>
          <w:tcPr>
            <w:tcW w:w="1144" w:type="dxa"/>
            <w:tcBorders>
              <w:top w:val="nil"/>
              <w:left w:val="nil"/>
              <w:bottom w:val="nil"/>
              <w:right w:val="nil"/>
            </w:tcBorders>
          </w:tcPr>
          <w:p w:rsidR="00D36C77" w:rsidRDefault="00D36C77">
            <w:pPr>
              <w:pStyle w:val="ConsPlusNormal"/>
              <w:jc w:val="center"/>
            </w:pPr>
            <w:r>
              <w:t>31439,3</w:t>
            </w:r>
          </w:p>
        </w:tc>
        <w:tc>
          <w:tcPr>
            <w:tcW w:w="1144" w:type="dxa"/>
            <w:tcBorders>
              <w:top w:val="nil"/>
              <w:left w:val="nil"/>
              <w:bottom w:val="nil"/>
              <w:right w:val="nil"/>
            </w:tcBorders>
          </w:tcPr>
          <w:p w:rsidR="00D36C77" w:rsidRDefault="00D36C77">
            <w:pPr>
              <w:pStyle w:val="ConsPlusNormal"/>
              <w:jc w:val="center"/>
            </w:pPr>
            <w:r>
              <w:t>33419,2</w:t>
            </w:r>
          </w:p>
        </w:tc>
        <w:tc>
          <w:tcPr>
            <w:tcW w:w="1144" w:type="dxa"/>
            <w:tcBorders>
              <w:top w:val="nil"/>
              <w:left w:val="nil"/>
              <w:bottom w:val="nil"/>
              <w:right w:val="nil"/>
            </w:tcBorders>
          </w:tcPr>
          <w:p w:rsidR="00D36C77" w:rsidRDefault="00D36C77">
            <w:pPr>
              <w:pStyle w:val="ConsPlusNormal"/>
              <w:jc w:val="center"/>
            </w:pPr>
            <w:r>
              <w:t>36862,6</w:t>
            </w:r>
          </w:p>
        </w:tc>
        <w:tc>
          <w:tcPr>
            <w:tcW w:w="1144" w:type="dxa"/>
            <w:tcBorders>
              <w:top w:val="nil"/>
              <w:left w:val="nil"/>
              <w:bottom w:val="nil"/>
              <w:right w:val="nil"/>
            </w:tcBorders>
          </w:tcPr>
          <w:p w:rsidR="00D36C77" w:rsidRDefault="00D36C77">
            <w:pPr>
              <w:pStyle w:val="ConsPlusNormal"/>
              <w:jc w:val="center"/>
            </w:pPr>
            <w:r>
              <w:t>35410</w:t>
            </w:r>
          </w:p>
        </w:tc>
        <w:tc>
          <w:tcPr>
            <w:tcW w:w="1204" w:type="dxa"/>
            <w:tcBorders>
              <w:top w:val="nil"/>
              <w:left w:val="nil"/>
              <w:bottom w:val="nil"/>
              <w:right w:val="nil"/>
            </w:tcBorders>
          </w:tcPr>
          <w:p w:rsidR="00D36C77" w:rsidRDefault="00D36C77">
            <w:pPr>
              <w:pStyle w:val="ConsPlusNormal"/>
              <w:jc w:val="center"/>
            </w:pPr>
            <w:r>
              <w:t>41253,4</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val="restart"/>
            <w:tcBorders>
              <w:top w:val="nil"/>
              <w:left w:val="nil"/>
              <w:bottom w:val="nil"/>
              <w:right w:val="nil"/>
            </w:tcBorders>
          </w:tcPr>
          <w:p w:rsidR="00D36C77" w:rsidRDefault="00D36C77">
            <w:pPr>
              <w:pStyle w:val="ConsPlusNormal"/>
            </w:pPr>
          </w:p>
        </w:tc>
        <w:tc>
          <w:tcPr>
            <w:tcW w:w="1701" w:type="dxa"/>
            <w:vMerge w:val="restart"/>
            <w:tcBorders>
              <w:top w:val="nil"/>
              <w:left w:val="nil"/>
              <w:bottom w:val="nil"/>
              <w:right w:val="nil"/>
            </w:tcBorders>
          </w:tcPr>
          <w:p w:rsidR="00D36C77" w:rsidRDefault="00D36C77">
            <w:pPr>
              <w:pStyle w:val="ConsPlusNormal"/>
            </w:pPr>
            <w:r>
              <w:t>Сахалинская область</w:t>
            </w:r>
          </w:p>
        </w:tc>
        <w:tc>
          <w:tcPr>
            <w:tcW w:w="737" w:type="dxa"/>
            <w:tcBorders>
              <w:top w:val="nil"/>
              <w:left w:val="nil"/>
              <w:bottom w:val="nil"/>
              <w:right w:val="nil"/>
            </w:tcBorders>
          </w:tcPr>
          <w:p w:rsidR="00D36C77" w:rsidRDefault="00D36C77">
            <w:pPr>
              <w:pStyle w:val="ConsPlusNormal"/>
              <w:jc w:val="center"/>
            </w:pPr>
            <w:r>
              <w:t>074</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1669,7</w:t>
            </w:r>
          </w:p>
        </w:tc>
        <w:tc>
          <w:tcPr>
            <w:tcW w:w="1144" w:type="dxa"/>
            <w:tcBorders>
              <w:top w:val="nil"/>
              <w:left w:val="nil"/>
              <w:bottom w:val="nil"/>
              <w:right w:val="nil"/>
            </w:tcBorders>
          </w:tcPr>
          <w:p w:rsidR="00D36C77" w:rsidRDefault="00D36C77">
            <w:pPr>
              <w:pStyle w:val="ConsPlusNormal"/>
              <w:jc w:val="center"/>
            </w:pPr>
            <w:r>
              <w:t>1669,7</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073</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765,2</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75103,6</w:t>
            </w:r>
          </w:p>
        </w:tc>
        <w:tc>
          <w:tcPr>
            <w:tcW w:w="1144" w:type="dxa"/>
            <w:tcBorders>
              <w:top w:val="nil"/>
              <w:left w:val="nil"/>
              <w:bottom w:val="nil"/>
              <w:right w:val="nil"/>
            </w:tcBorders>
          </w:tcPr>
          <w:p w:rsidR="00D36C77" w:rsidRDefault="00D36C77">
            <w:pPr>
              <w:pStyle w:val="ConsPlusNormal"/>
              <w:jc w:val="center"/>
            </w:pPr>
            <w:r>
              <w:t>76443,5</w:t>
            </w:r>
          </w:p>
        </w:tc>
        <w:tc>
          <w:tcPr>
            <w:tcW w:w="1144" w:type="dxa"/>
            <w:tcBorders>
              <w:top w:val="nil"/>
              <w:left w:val="nil"/>
              <w:bottom w:val="nil"/>
              <w:right w:val="nil"/>
            </w:tcBorders>
          </w:tcPr>
          <w:p w:rsidR="00D36C77" w:rsidRDefault="00D36C77">
            <w:pPr>
              <w:pStyle w:val="ConsPlusNormal"/>
              <w:jc w:val="center"/>
            </w:pPr>
            <w:r>
              <w:t>75857,1</w:t>
            </w:r>
          </w:p>
        </w:tc>
        <w:tc>
          <w:tcPr>
            <w:tcW w:w="1144" w:type="dxa"/>
            <w:tcBorders>
              <w:top w:val="nil"/>
              <w:left w:val="nil"/>
              <w:bottom w:val="nil"/>
              <w:right w:val="nil"/>
            </w:tcBorders>
          </w:tcPr>
          <w:p w:rsidR="00D36C77" w:rsidRDefault="00D36C77">
            <w:pPr>
              <w:pStyle w:val="ConsPlusNormal"/>
              <w:jc w:val="center"/>
            </w:pPr>
            <w:r>
              <w:t>80644,2</w:t>
            </w:r>
          </w:p>
        </w:tc>
        <w:tc>
          <w:tcPr>
            <w:tcW w:w="1144" w:type="dxa"/>
            <w:tcBorders>
              <w:top w:val="nil"/>
              <w:left w:val="nil"/>
              <w:bottom w:val="nil"/>
              <w:right w:val="nil"/>
            </w:tcBorders>
          </w:tcPr>
          <w:p w:rsidR="00D36C77" w:rsidRDefault="00D36C77">
            <w:pPr>
              <w:pStyle w:val="ConsPlusNormal"/>
              <w:jc w:val="center"/>
            </w:pPr>
            <w:r>
              <w:t>82832,4</w:t>
            </w:r>
          </w:p>
        </w:tc>
        <w:tc>
          <w:tcPr>
            <w:tcW w:w="1144" w:type="dxa"/>
            <w:tcBorders>
              <w:top w:val="nil"/>
              <w:left w:val="nil"/>
              <w:bottom w:val="nil"/>
              <w:right w:val="nil"/>
            </w:tcBorders>
          </w:tcPr>
          <w:p w:rsidR="00D36C77" w:rsidRDefault="00D36C77">
            <w:pPr>
              <w:pStyle w:val="ConsPlusNormal"/>
              <w:jc w:val="center"/>
            </w:pPr>
            <w:r>
              <w:t>81722,8</w:t>
            </w:r>
          </w:p>
        </w:tc>
        <w:tc>
          <w:tcPr>
            <w:tcW w:w="1204" w:type="dxa"/>
            <w:tcBorders>
              <w:top w:val="nil"/>
              <w:left w:val="nil"/>
              <w:bottom w:val="nil"/>
              <w:right w:val="nil"/>
            </w:tcBorders>
          </w:tcPr>
          <w:p w:rsidR="00D36C77" w:rsidRDefault="00D36C77">
            <w:pPr>
              <w:pStyle w:val="ConsPlusNormal"/>
              <w:jc w:val="center"/>
            </w:pPr>
            <w:r>
              <w:t>92849,9</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val="restart"/>
            <w:tcBorders>
              <w:top w:val="nil"/>
              <w:left w:val="nil"/>
              <w:bottom w:val="nil"/>
              <w:right w:val="nil"/>
            </w:tcBorders>
          </w:tcPr>
          <w:p w:rsidR="00D36C77" w:rsidRDefault="00D36C77">
            <w:pPr>
              <w:pStyle w:val="ConsPlusNormal"/>
            </w:pPr>
          </w:p>
        </w:tc>
        <w:tc>
          <w:tcPr>
            <w:tcW w:w="1701" w:type="dxa"/>
            <w:vMerge w:val="restart"/>
            <w:tcBorders>
              <w:top w:val="nil"/>
              <w:left w:val="nil"/>
              <w:bottom w:val="nil"/>
              <w:right w:val="nil"/>
            </w:tcBorders>
          </w:tcPr>
          <w:p w:rsidR="00D36C77" w:rsidRDefault="00D36C77">
            <w:pPr>
              <w:pStyle w:val="ConsPlusNormal"/>
            </w:pPr>
            <w:r>
              <w:t>Еврейская автономная область</w:t>
            </w:r>
          </w:p>
        </w:tc>
        <w:tc>
          <w:tcPr>
            <w:tcW w:w="737" w:type="dxa"/>
            <w:tcBorders>
              <w:top w:val="nil"/>
              <w:left w:val="nil"/>
              <w:bottom w:val="nil"/>
              <w:right w:val="nil"/>
            </w:tcBorders>
          </w:tcPr>
          <w:p w:rsidR="00D36C77" w:rsidRDefault="00D36C77">
            <w:pPr>
              <w:pStyle w:val="ConsPlusNormal"/>
              <w:jc w:val="center"/>
            </w:pPr>
            <w:r>
              <w:t>074</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8892</w:t>
            </w:r>
          </w:p>
        </w:tc>
        <w:tc>
          <w:tcPr>
            <w:tcW w:w="1144" w:type="dxa"/>
            <w:tcBorders>
              <w:top w:val="nil"/>
              <w:left w:val="nil"/>
              <w:bottom w:val="nil"/>
              <w:right w:val="nil"/>
            </w:tcBorders>
          </w:tcPr>
          <w:p w:rsidR="00D36C77" w:rsidRDefault="00D36C77">
            <w:pPr>
              <w:pStyle w:val="ConsPlusNormal"/>
              <w:jc w:val="center"/>
            </w:pPr>
            <w:r>
              <w:t>8890,2</w:t>
            </w:r>
          </w:p>
        </w:tc>
        <w:tc>
          <w:tcPr>
            <w:tcW w:w="1144" w:type="dxa"/>
            <w:tcBorders>
              <w:top w:val="nil"/>
              <w:left w:val="nil"/>
              <w:bottom w:val="nil"/>
              <w:right w:val="nil"/>
            </w:tcBorders>
          </w:tcPr>
          <w:p w:rsidR="00D36C77" w:rsidRDefault="00D36C77">
            <w:pPr>
              <w:pStyle w:val="ConsPlusNormal"/>
              <w:jc w:val="center"/>
            </w:pPr>
            <w:r>
              <w:t>2980,1</w:t>
            </w:r>
          </w:p>
        </w:tc>
        <w:tc>
          <w:tcPr>
            <w:tcW w:w="1144" w:type="dxa"/>
            <w:tcBorders>
              <w:top w:val="nil"/>
              <w:left w:val="nil"/>
              <w:bottom w:val="nil"/>
              <w:right w:val="nil"/>
            </w:tcBorders>
          </w:tcPr>
          <w:p w:rsidR="00D36C77" w:rsidRDefault="00D36C77">
            <w:pPr>
              <w:pStyle w:val="ConsPlusNormal"/>
              <w:jc w:val="center"/>
            </w:pPr>
            <w:r>
              <w:t>2980,1</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073</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33697,9</w:t>
            </w:r>
          </w:p>
        </w:tc>
        <w:tc>
          <w:tcPr>
            <w:tcW w:w="1144" w:type="dxa"/>
            <w:tcBorders>
              <w:top w:val="nil"/>
              <w:left w:val="nil"/>
              <w:bottom w:val="nil"/>
              <w:right w:val="nil"/>
            </w:tcBorders>
          </w:tcPr>
          <w:p w:rsidR="00D36C77" w:rsidRDefault="00D36C77">
            <w:pPr>
              <w:pStyle w:val="ConsPlusNormal"/>
              <w:jc w:val="center"/>
            </w:pPr>
            <w:r>
              <w:t>33132,9</w:t>
            </w:r>
          </w:p>
        </w:tc>
        <w:tc>
          <w:tcPr>
            <w:tcW w:w="1144" w:type="dxa"/>
            <w:tcBorders>
              <w:top w:val="nil"/>
              <w:left w:val="nil"/>
              <w:bottom w:val="nil"/>
              <w:right w:val="nil"/>
            </w:tcBorders>
          </w:tcPr>
          <w:p w:rsidR="00D36C77" w:rsidRDefault="00D36C77">
            <w:pPr>
              <w:pStyle w:val="ConsPlusNormal"/>
              <w:jc w:val="center"/>
            </w:pPr>
            <w:r>
              <w:t>33116,7</w:t>
            </w:r>
          </w:p>
        </w:tc>
        <w:tc>
          <w:tcPr>
            <w:tcW w:w="1144" w:type="dxa"/>
            <w:tcBorders>
              <w:top w:val="nil"/>
              <w:left w:val="nil"/>
              <w:bottom w:val="nil"/>
              <w:right w:val="nil"/>
            </w:tcBorders>
          </w:tcPr>
          <w:p w:rsidR="00D36C77" w:rsidRDefault="00D36C77">
            <w:pPr>
              <w:pStyle w:val="ConsPlusNormal"/>
              <w:jc w:val="center"/>
            </w:pPr>
            <w:r>
              <w:t>38124,4</w:t>
            </w:r>
          </w:p>
        </w:tc>
        <w:tc>
          <w:tcPr>
            <w:tcW w:w="1144" w:type="dxa"/>
            <w:tcBorders>
              <w:top w:val="nil"/>
              <w:left w:val="nil"/>
              <w:bottom w:val="nil"/>
              <w:right w:val="nil"/>
            </w:tcBorders>
          </w:tcPr>
          <w:p w:rsidR="00D36C77" w:rsidRDefault="00D36C77">
            <w:pPr>
              <w:pStyle w:val="ConsPlusNormal"/>
              <w:jc w:val="center"/>
            </w:pPr>
            <w:r>
              <w:t>40695,1</w:t>
            </w:r>
          </w:p>
        </w:tc>
        <w:tc>
          <w:tcPr>
            <w:tcW w:w="1144" w:type="dxa"/>
            <w:tcBorders>
              <w:top w:val="nil"/>
              <w:left w:val="nil"/>
              <w:bottom w:val="nil"/>
              <w:right w:val="nil"/>
            </w:tcBorders>
          </w:tcPr>
          <w:p w:rsidR="00D36C77" w:rsidRDefault="00D36C77">
            <w:pPr>
              <w:pStyle w:val="ConsPlusNormal"/>
              <w:jc w:val="center"/>
            </w:pPr>
            <w:r>
              <w:t>39051,1</w:t>
            </w:r>
          </w:p>
        </w:tc>
        <w:tc>
          <w:tcPr>
            <w:tcW w:w="1204" w:type="dxa"/>
            <w:tcBorders>
              <w:top w:val="nil"/>
              <w:left w:val="nil"/>
              <w:bottom w:val="nil"/>
              <w:right w:val="nil"/>
            </w:tcBorders>
          </w:tcPr>
          <w:p w:rsidR="00D36C77" w:rsidRDefault="00D36C77">
            <w:pPr>
              <w:pStyle w:val="ConsPlusNormal"/>
              <w:jc w:val="center"/>
            </w:pPr>
            <w:r>
              <w:t>56508,1</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val="restart"/>
            <w:tcBorders>
              <w:top w:val="nil"/>
              <w:left w:val="nil"/>
              <w:bottom w:val="nil"/>
              <w:right w:val="nil"/>
            </w:tcBorders>
          </w:tcPr>
          <w:p w:rsidR="00D36C77" w:rsidRDefault="00D36C77">
            <w:pPr>
              <w:pStyle w:val="ConsPlusNormal"/>
            </w:pPr>
          </w:p>
        </w:tc>
        <w:tc>
          <w:tcPr>
            <w:tcW w:w="1701" w:type="dxa"/>
            <w:vMerge w:val="restart"/>
            <w:tcBorders>
              <w:top w:val="nil"/>
              <w:left w:val="nil"/>
              <w:bottom w:val="nil"/>
              <w:right w:val="nil"/>
            </w:tcBorders>
          </w:tcPr>
          <w:p w:rsidR="00D36C77" w:rsidRDefault="00D36C77">
            <w:pPr>
              <w:pStyle w:val="ConsPlusNormal"/>
            </w:pPr>
            <w:r>
              <w:t>Чукотский автономный округ</w:t>
            </w:r>
          </w:p>
        </w:tc>
        <w:tc>
          <w:tcPr>
            <w:tcW w:w="737" w:type="dxa"/>
            <w:tcBorders>
              <w:top w:val="nil"/>
              <w:left w:val="nil"/>
              <w:bottom w:val="nil"/>
              <w:right w:val="nil"/>
            </w:tcBorders>
          </w:tcPr>
          <w:p w:rsidR="00D36C77" w:rsidRDefault="00D36C77">
            <w:pPr>
              <w:pStyle w:val="ConsPlusNormal"/>
              <w:jc w:val="center"/>
            </w:pPr>
            <w:r>
              <w:t>074</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073</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12089</w:t>
            </w:r>
          </w:p>
        </w:tc>
        <w:tc>
          <w:tcPr>
            <w:tcW w:w="1144" w:type="dxa"/>
            <w:tcBorders>
              <w:top w:val="nil"/>
              <w:left w:val="nil"/>
              <w:bottom w:val="nil"/>
              <w:right w:val="nil"/>
            </w:tcBorders>
          </w:tcPr>
          <w:p w:rsidR="00D36C77" w:rsidRDefault="00D36C77">
            <w:pPr>
              <w:pStyle w:val="ConsPlusNormal"/>
              <w:jc w:val="center"/>
            </w:pPr>
            <w:r>
              <w:t>18052,5</w:t>
            </w:r>
          </w:p>
        </w:tc>
        <w:tc>
          <w:tcPr>
            <w:tcW w:w="1144" w:type="dxa"/>
            <w:tcBorders>
              <w:top w:val="nil"/>
              <w:left w:val="nil"/>
              <w:bottom w:val="nil"/>
              <w:right w:val="nil"/>
            </w:tcBorders>
          </w:tcPr>
          <w:p w:rsidR="00D36C77" w:rsidRDefault="00D36C77">
            <w:pPr>
              <w:pStyle w:val="ConsPlusNormal"/>
              <w:jc w:val="center"/>
            </w:pPr>
            <w:r>
              <w:t>17119,7</w:t>
            </w:r>
          </w:p>
        </w:tc>
        <w:tc>
          <w:tcPr>
            <w:tcW w:w="1144" w:type="dxa"/>
            <w:tcBorders>
              <w:top w:val="nil"/>
              <w:left w:val="nil"/>
              <w:bottom w:val="nil"/>
              <w:right w:val="nil"/>
            </w:tcBorders>
          </w:tcPr>
          <w:p w:rsidR="00D36C77" w:rsidRDefault="00D36C77">
            <w:pPr>
              <w:pStyle w:val="ConsPlusNormal"/>
              <w:jc w:val="center"/>
            </w:pPr>
            <w:r>
              <w:t>14142,4</w:t>
            </w:r>
          </w:p>
        </w:tc>
        <w:tc>
          <w:tcPr>
            <w:tcW w:w="1144" w:type="dxa"/>
            <w:tcBorders>
              <w:top w:val="nil"/>
              <w:left w:val="nil"/>
              <w:bottom w:val="nil"/>
              <w:right w:val="nil"/>
            </w:tcBorders>
          </w:tcPr>
          <w:p w:rsidR="00D36C77" w:rsidRDefault="00D36C77">
            <w:pPr>
              <w:pStyle w:val="ConsPlusNormal"/>
              <w:jc w:val="center"/>
            </w:pPr>
            <w:r>
              <w:t>17038,3</w:t>
            </w:r>
          </w:p>
        </w:tc>
        <w:tc>
          <w:tcPr>
            <w:tcW w:w="1144" w:type="dxa"/>
            <w:tcBorders>
              <w:top w:val="nil"/>
              <w:left w:val="nil"/>
              <w:bottom w:val="nil"/>
              <w:right w:val="nil"/>
            </w:tcBorders>
          </w:tcPr>
          <w:p w:rsidR="00D36C77" w:rsidRDefault="00D36C77">
            <w:pPr>
              <w:pStyle w:val="ConsPlusNormal"/>
              <w:jc w:val="center"/>
            </w:pPr>
            <w:r>
              <w:t>16341,9</w:t>
            </w:r>
          </w:p>
        </w:tc>
        <w:tc>
          <w:tcPr>
            <w:tcW w:w="1204" w:type="dxa"/>
            <w:tcBorders>
              <w:top w:val="nil"/>
              <w:left w:val="nil"/>
              <w:bottom w:val="nil"/>
              <w:right w:val="nil"/>
            </w:tcBorders>
          </w:tcPr>
          <w:p w:rsidR="00D36C77" w:rsidRDefault="00D36C77">
            <w:pPr>
              <w:pStyle w:val="ConsPlusNormal"/>
              <w:jc w:val="center"/>
            </w:pPr>
            <w:r>
              <w:t>24179,1</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val="restart"/>
            <w:tcBorders>
              <w:top w:val="nil"/>
              <w:left w:val="nil"/>
              <w:bottom w:val="nil"/>
              <w:right w:val="nil"/>
            </w:tcBorders>
          </w:tcPr>
          <w:p w:rsidR="00D36C77" w:rsidRDefault="00D36C77">
            <w:pPr>
              <w:pStyle w:val="ConsPlusNormal"/>
            </w:pPr>
          </w:p>
        </w:tc>
        <w:tc>
          <w:tcPr>
            <w:tcW w:w="1701" w:type="dxa"/>
            <w:vMerge w:val="restart"/>
            <w:tcBorders>
              <w:top w:val="nil"/>
              <w:left w:val="nil"/>
              <w:bottom w:val="nil"/>
              <w:right w:val="nil"/>
            </w:tcBorders>
          </w:tcPr>
          <w:p w:rsidR="00D36C77" w:rsidRDefault="00D36C77">
            <w:pPr>
              <w:pStyle w:val="ConsPlusNormal"/>
            </w:pPr>
            <w:r>
              <w:t xml:space="preserve">Республика </w:t>
            </w:r>
            <w:r>
              <w:lastRenderedPageBreak/>
              <w:t>Бурятия</w:t>
            </w:r>
          </w:p>
        </w:tc>
        <w:tc>
          <w:tcPr>
            <w:tcW w:w="737" w:type="dxa"/>
            <w:tcBorders>
              <w:top w:val="nil"/>
              <w:left w:val="nil"/>
              <w:bottom w:val="nil"/>
              <w:right w:val="nil"/>
            </w:tcBorders>
          </w:tcPr>
          <w:p w:rsidR="00D36C77" w:rsidRDefault="00D36C77">
            <w:pPr>
              <w:pStyle w:val="ConsPlusNormal"/>
              <w:jc w:val="center"/>
            </w:pPr>
            <w:r>
              <w:lastRenderedPageBreak/>
              <w:t>074</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073</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11889,6</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229032,3</w:t>
            </w:r>
          </w:p>
        </w:tc>
        <w:tc>
          <w:tcPr>
            <w:tcW w:w="1204" w:type="dxa"/>
            <w:tcBorders>
              <w:top w:val="nil"/>
              <w:left w:val="nil"/>
              <w:bottom w:val="nil"/>
              <w:right w:val="nil"/>
            </w:tcBorders>
          </w:tcPr>
          <w:p w:rsidR="00D36C77" w:rsidRDefault="00D36C77">
            <w:pPr>
              <w:pStyle w:val="ConsPlusNormal"/>
              <w:jc w:val="center"/>
            </w:pPr>
            <w:r>
              <w:t>274229,8</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val="restart"/>
            <w:tcBorders>
              <w:top w:val="nil"/>
              <w:left w:val="nil"/>
              <w:bottom w:val="nil"/>
              <w:right w:val="nil"/>
            </w:tcBorders>
          </w:tcPr>
          <w:p w:rsidR="00D36C77" w:rsidRDefault="00D36C77">
            <w:pPr>
              <w:pStyle w:val="ConsPlusNormal"/>
            </w:pPr>
          </w:p>
        </w:tc>
        <w:tc>
          <w:tcPr>
            <w:tcW w:w="1701" w:type="dxa"/>
            <w:vMerge w:val="restart"/>
            <w:tcBorders>
              <w:top w:val="nil"/>
              <w:left w:val="nil"/>
              <w:bottom w:val="nil"/>
              <w:right w:val="nil"/>
            </w:tcBorders>
          </w:tcPr>
          <w:p w:rsidR="00D36C77" w:rsidRDefault="00D36C77">
            <w:pPr>
              <w:pStyle w:val="ConsPlusNormal"/>
            </w:pPr>
            <w:r>
              <w:t>Забайкальский край</w:t>
            </w:r>
          </w:p>
        </w:tc>
        <w:tc>
          <w:tcPr>
            <w:tcW w:w="737" w:type="dxa"/>
            <w:tcBorders>
              <w:top w:val="nil"/>
              <w:left w:val="nil"/>
              <w:bottom w:val="nil"/>
              <w:right w:val="nil"/>
            </w:tcBorders>
          </w:tcPr>
          <w:p w:rsidR="00D36C77" w:rsidRDefault="00D36C77">
            <w:pPr>
              <w:pStyle w:val="ConsPlusNormal"/>
              <w:jc w:val="center"/>
            </w:pPr>
            <w:r>
              <w:t>074</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073</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9412,9</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253377,5</w:t>
            </w:r>
          </w:p>
        </w:tc>
        <w:tc>
          <w:tcPr>
            <w:tcW w:w="1204" w:type="dxa"/>
            <w:tcBorders>
              <w:top w:val="nil"/>
              <w:left w:val="nil"/>
              <w:bottom w:val="nil"/>
              <w:right w:val="nil"/>
            </w:tcBorders>
          </w:tcPr>
          <w:p w:rsidR="00D36C77" w:rsidRDefault="00D36C77">
            <w:pPr>
              <w:pStyle w:val="ConsPlusNormal"/>
              <w:jc w:val="center"/>
            </w:pPr>
            <w:r>
              <w:t>284572,3</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val="restart"/>
            <w:tcBorders>
              <w:top w:val="nil"/>
              <w:left w:val="nil"/>
              <w:bottom w:val="nil"/>
              <w:right w:val="nil"/>
            </w:tcBorders>
          </w:tcPr>
          <w:p w:rsidR="00D36C77" w:rsidRDefault="00D36C77">
            <w:pPr>
              <w:pStyle w:val="ConsPlusNormal"/>
            </w:pPr>
            <w:r>
              <w:t>Мероприятие 2.2.1. Создание в субъектах Российской Федерации базовых профессиональных образовательных организаций, обеспечивающих поддержку региональных систем инклюзивного профессионального образования инвалидов</w:t>
            </w:r>
          </w:p>
        </w:tc>
        <w:tc>
          <w:tcPr>
            <w:tcW w:w="1701" w:type="dxa"/>
            <w:vMerge w:val="restart"/>
            <w:tcBorders>
              <w:top w:val="nil"/>
              <w:left w:val="nil"/>
              <w:bottom w:val="nil"/>
              <w:right w:val="nil"/>
            </w:tcBorders>
          </w:tcPr>
          <w:p w:rsidR="00D36C77" w:rsidRDefault="00D36C77">
            <w:pPr>
              <w:pStyle w:val="ConsPlusNormal"/>
            </w:pPr>
            <w:r>
              <w:t>Дальневосточный федеральный округ</w:t>
            </w:r>
          </w:p>
        </w:tc>
        <w:tc>
          <w:tcPr>
            <w:tcW w:w="737" w:type="dxa"/>
            <w:tcBorders>
              <w:top w:val="nil"/>
              <w:left w:val="nil"/>
              <w:bottom w:val="nil"/>
              <w:right w:val="nil"/>
            </w:tcBorders>
          </w:tcPr>
          <w:p w:rsidR="00D36C77" w:rsidRDefault="00D36C77">
            <w:pPr>
              <w:pStyle w:val="ConsPlusNormal"/>
              <w:jc w:val="center"/>
            </w:pPr>
            <w:r>
              <w:t>074</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52929,2</w:t>
            </w:r>
          </w:p>
        </w:tc>
        <w:tc>
          <w:tcPr>
            <w:tcW w:w="1144" w:type="dxa"/>
            <w:tcBorders>
              <w:top w:val="nil"/>
              <w:left w:val="nil"/>
              <w:bottom w:val="nil"/>
              <w:right w:val="nil"/>
            </w:tcBorders>
          </w:tcPr>
          <w:p w:rsidR="00D36C77" w:rsidRDefault="00D36C77">
            <w:pPr>
              <w:pStyle w:val="ConsPlusNormal"/>
              <w:jc w:val="center"/>
            </w:pPr>
            <w:r>
              <w:t>52927,4</w:t>
            </w:r>
          </w:p>
        </w:tc>
        <w:tc>
          <w:tcPr>
            <w:tcW w:w="1144" w:type="dxa"/>
            <w:tcBorders>
              <w:top w:val="nil"/>
              <w:left w:val="nil"/>
              <w:bottom w:val="nil"/>
              <w:right w:val="nil"/>
            </w:tcBorders>
          </w:tcPr>
          <w:p w:rsidR="00D36C77" w:rsidRDefault="00D36C77">
            <w:pPr>
              <w:pStyle w:val="ConsPlusNormal"/>
              <w:jc w:val="center"/>
            </w:pPr>
            <w:r>
              <w:t>31803,7</w:t>
            </w:r>
          </w:p>
        </w:tc>
        <w:tc>
          <w:tcPr>
            <w:tcW w:w="1144" w:type="dxa"/>
            <w:tcBorders>
              <w:top w:val="nil"/>
              <w:left w:val="nil"/>
              <w:bottom w:val="nil"/>
              <w:right w:val="nil"/>
            </w:tcBorders>
          </w:tcPr>
          <w:p w:rsidR="00D36C77" w:rsidRDefault="00D36C77">
            <w:pPr>
              <w:pStyle w:val="ConsPlusNormal"/>
              <w:jc w:val="center"/>
            </w:pPr>
            <w:r>
              <w:t>31803,7</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073</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11738,7</w:t>
            </w:r>
          </w:p>
        </w:tc>
        <w:tc>
          <w:tcPr>
            <w:tcW w:w="1144" w:type="dxa"/>
            <w:tcBorders>
              <w:top w:val="nil"/>
              <w:left w:val="nil"/>
              <w:bottom w:val="nil"/>
              <w:right w:val="nil"/>
            </w:tcBorders>
          </w:tcPr>
          <w:p w:rsidR="00D36C77" w:rsidRDefault="00D36C77">
            <w:pPr>
              <w:pStyle w:val="ConsPlusNormal"/>
              <w:jc w:val="center"/>
            </w:pPr>
            <w:r>
              <w:t>11738,7</w:t>
            </w:r>
          </w:p>
        </w:tc>
        <w:tc>
          <w:tcPr>
            <w:tcW w:w="1144" w:type="dxa"/>
            <w:tcBorders>
              <w:top w:val="nil"/>
              <w:left w:val="nil"/>
              <w:bottom w:val="nil"/>
              <w:right w:val="nil"/>
            </w:tcBorders>
          </w:tcPr>
          <w:p w:rsidR="00D36C77" w:rsidRDefault="00D36C77">
            <w:pPr>
              <w:pStyle w:val="ConsPlusNormal"/>
              <w:jc w:val="center"/>
            </w:pPr>
            <w:r>
              <w:t>29823,6</w:t>
            </w:r>
          </w:p>
        </w:tc>
        <w:tc>
          <w:tcPr>
            <w:tcW w:w="1204" w:type="dxa"/>
            <w:tcBorders>
              <w:top w:val="nil"/>
              <w:left w:val="nil"/>
              <w:bottom w:val="nil"/>
              <w:right w:val="nil"/>
            </w:tcBorders>
          </w:tcPr>
          <w:p w:rsidR="00D36C77" w:rsidRDefault="00D36C77">
            <w:pPr>
              <w:pStyle w:val="ConsPlusNormal"/>
              <w:jc w:val="center"/>
            </w:pPr>
            <w:r>
              <w:t>37634,2</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val="restart"/>
            <w:tcBorders>
              <w:top w:val="nil"/>
              <w:left w:val="nil"/>
              <w:bottom w:val="nil"/>
              <w:right w:val="nil"/>
            </w:tcBorders>
          </w:tcPr>
          <w:p w:rsidR="00D36C77" w:rsidRDefault="00D36C77">
            <w:pPr>
              <w:pStyle w:val="ConsPlusNormal"/>
            </w:pPr>
            <w:r>
              <w:t>Республика Саха (Якутия)</w:t>
            </w:r>
          </w:p>
        </w:tc>
        <w:tc>
          <w:tcPr>
            <w:tcW w:w="737" w:type="dxa"/>
            <w:tcBorders>
              <w:top w:val="nil"/>
              <w:left w:val="nil"/>
              <w:bottom w:val="nil"/>
              <w:right w:val="nil"/>
            </w:tcBorders>
          </w:tcPr>
          <w:p w:rsidR="00D36C77" w:rsidRDefault="00D36C77">
            <w:pPr>
              <w:pStyle w:val="ConsPlusNormal"/>
              <w:jc w:val="center"/>
            </w:pPr>
            <w:r>
              <w:t>074</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21743,9</w:t>
            </w:r>
          </w:p>
        </w:tc>
        <w:tc>
          <w:tcPr>
            <w:tcW w:w="1144" w:type="dxa"/>
            <w:tcBorders>
              <w:top w:val="nil"/>
              <w:left w:val="nil"/>
              <w:bottom w:val="nil"/>
              <w:right w:val="nil"/>
            </w:tcBorders>
          </w:tcPr>
          <w:p w:rsidR="00D36C77" w:rsidRDefault="00D36C77">
            <w:pPr>
              <w:pStyle w:val="ConsPlusNormal"/>
              <w:jc w:val="center"/>
            </w:pPr>
            <w:r>
              <w:t>21743,9</w:t>
            </w:r>
          </w:p>
        </w:tc>
        <w:tc>
          <w:tcPr>
            <w:tcW w:w="1144" w:type="dxa"/>
            <w:tcBorders>
              <w:top w:val="nil"/>
              <w:left w:val="nil"/>
              <w:bottom w:val="nil"/>
              <w:right w:val="nil"/>
            </w:tcBorders>
          </w:tcPr>
          <w:p w:rsidR="00D36C77" w:rsidRDefault="00D36C77">
            <w:pPr>
              <w:pStyle w:val="ConsPlusNormal"/>
              <w:jc w:val="center"/>
            </w:pPr>
            <w:r>
              <w:t>7423</w:t>
            </w:r>
          </w:p>
        </w:tc>
        <w:tc>
          <w:tcPr>
            <w:tcW w:w="1144" w:type="dxa"/>
            <w:tcBorders>
              <w:top w:val="nil"/>
              <w:left w:val="nil"/>
              <w:bottom w:val="nil"/>
              <w:right w:val="nil"/>
            </w:tcBorders>
          </w:tcPr>
          <w:p w:rsidR="00D36C77" w:rsidRDefault="00D36C77">
            <w:pPr>
              <w:pStyle w:val="ConsPlusNormal"/>
              <w:jc w:val="center"/>
            </w:pPr>
            <w:r>
              <w:t>7423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073</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9186,7</w:t>
            </w:r>
          </w:p>
        </w:tc>
        <w:tc>
          <w:tcPr>
            <w:tcW w:w="1144" w:type="dxa"/>
            <w:tcBorders>
              <w:top w:val="nil"/>
              <w:left w:val="nil"/>
              <w:bottom w:val="nil"/>
              <w:right w:val="nil"/>
            </w:tcBorders>
          </w:tcPr>
          <w:p w:rsidR="00D36C77" w:rsidRDefault="00D36C77">
            <w:pPr>
              <w:pStyle w:val="ConsPlusNormal"/>
              <w:jc w:val="center"/>
            </w:pPr>
            <w:r>
              <w:t>9186,7</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val="restart"/>
            <w:tcBorders>
              <w:top w:val="nil"/>
              <w:left w:val="nil"/>
              <w:bottom w:val="nil"/>
              <w:right w:val="nil"/>
            </w:tcBorders>
          </w:tcPr>
          <w:p w:rsidR="00D36C77" w:rsidRDefault="00D36C77">
            <w:pPr>
              <w:pStyle w:val="ConsPlusNormal"/>
            </w:pPr>
            <w:r>
              <w:t>Камчатский край</w:t>
            </w:r>
          </w:p>
        </w:tc>
        <w:tc>
          <w:tcPr>
            <w:tcW w:w="737" w:type="dxa"/>
            <w:tcBorders>
              <w:top w:val="nil"/>
              <w:left w:val="nil"/>
              <w:bottom w:val="nil"/>
              <w:right w:val="nil"/>
            </w:tcBorders>
          </w:tcPr>
          <w:p w:rsidR="00D36C77" w:rsidRDefault="00D36C77">
            <w:pPr>
              <w:pStyle w:val="ConsPlusNormal"/>
              <w:jc w:val="center"/>
            </w:pPr>
            <w:r>
              <w:t>074</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5482</w:t>
            </w:r>
          </w:p>
        </w:tc>
        <w:tc>
          <w:tcPr>
            <w:tcW w:w="1144" w:type="dxa"/>
            <w:tcBorders>
              <w:top w:val="nil"/>
              <w:left w:val="nil"/>
              <w:bottom w:val="nil"/>
              <w:right w:val="nil"/>
            </w:tcBorders>
          </w:tcPr>
          <w:p w:rsidR="00D36C77" w:rsidRDefault="00D36C77">
            <w:pPr>
              <w:pStyle w:val="ConsPlusNormal"/>
              <w:jc w:val="center"/>
            </w:pPr>
            <w:r>
              <w:t>5482</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073</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2552</w:t>
            </w:r>
          </w:p>
        </w:tc>
        <w:tc>
          <w:tcPr>
            <w:tcW w:w="1144" w:type="dxa"/>
            <w:tcBorders>
              <w:top w:val="nil"/>
              <w:left w:val="nil"/>
              <w:bottom w:val="nil"/>
              <w:right w:val="nil"/>
            </w:tcBorders>
          </w:tcPr>
          <w:p w:rsidR="00D36C77" w:rsidRDefault="00D36C77">
            <w:pPr>
              <w:pStyle w:val="ConsPlusNormal"/>
              <w:jc w:val="center"/>
            </w:pPr>
            <w:r>
              <w:t>2552</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12406,9</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val="restart"/>
            <w:tcBorders>
              <w:top w:val="nil"/>
              <w:left w:val="nil"/>
              <w:bottom w:val="nil"/>
              <w:right w:val="nil"/>
            </w:tcBorders>
          </w:tcPr>
          <w:p w:rsidR="00D36C77" w:rsidRDefault="00D36C77">
            <w:pPr>
              <w:pStyle w:val="ConsPlusNormal"/>
            </w:pPr>
            <w:r>
              <w:t>Приморский край</w:t>
            </w:r>
          </w:p>
        </w:tc>
        <w:tc>
          <w:tcPr>
            <w:tcW w:w="737" w:type="dxa"/>
            <w:tcBorders>
              <w:top w:val="nil"/>
              <w:left w:val="nil"/>
              <w:bottom w:val="nil"/>
              <w:right w:val="nil"/>
            </w:tcBorders>
          </w:tcPr>
          <w:p w:rsidR="00D36C77" w:rsidRDefault="00D36C77">
            <w:pPr>
              <w:pStyle w:val="ConsPlusNormal"/>
              <w:jc w:val="center"/>
            </w:pPr>
            <w:r>
              <w:t>074</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8151</w:t>
            </w:r>
          </w:p>
        </w:tc>
        <w:tc>
          <w:tcPr>
            <w:tcW w:w="1144" w:type="dxa"/>
            <w:tcBorders>
              <w:top w:val="nil"/>
              <w:left w:val="nil"/>
              <w:bottom w:val="nil"/>
              <w:right w:val="nil"/>
            </w:tcBorders>
          </w:tcPr>
          <w:p w:rsidR="00D36C77" w:rsidRDefault="00D36C77">
            <w:pPr>
              <w:pStyle w:val="ConsPlusNormal"/>
              <w:jc w:val="center"/>
            </w:pPr>
            <w:r>
              <w:t>8151</w:t>
            </w:r>
          </w:p>
        </w:tc>
        <w:tc>
          <w:tcPr>
            <w:tcW w:w="1144" w:type="dxa"/>
            <w:tcBorders>
              <w:top w:val="nil"/>
              <w:left w:val="nil"/>
              <w:bottom w:val="nil"/>
              <w:right w:val="nil"/>
            </w:tcBorders>
          </w:tcPr>
          <w:p w:rsidR="00D36C77" w:rsidRDefault="00D36C77">
            <w:pPr>
              <w:pStyle w:val="ConsPlusNormal"/>
              <w:jc w:val="center"/>
            </w:pPr>
            <w:r>
              <w:t>9488,7</w:t>
            </w:r>
          </w:p>
        </w:tc>
        <w:tc>
          <w:tcPr>
            <w:tcW w:w="1144" w:type="dxa"/>
            <w:tcBorders>
              <w:top w:val="nil"/>
              <w:left w:val="nil"/>
              <w:bottom w:val="nil"/>
              <w:right w:val="nil"/>
            </w:tcBorders>
          </w:tcPr>
          <w:p w:rsidR="00D36C77" w:rsidRDefault="00D36C77">
            <w:pPr>
              <w:pStyle w:val="ConsPlusNormal"/>
              <w:jc w:val="center"/>
            </w:pPr>
            <w:r>
              <w:t>9488,7</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073</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9200,9</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val="restart"/>
            <w:tcBorders>
              <w:top w:val="nil"/>
              <w:left w:val="nil"/>
              <w:bottom w:val="nil"/>
              <w:right w:val="nil"/>
            </w:tcBorders>
          </w:tcPr>
          <w:p w:rsidR="00D36C77" w:rsidRDefault="00D36C77">
            <w:pPr>
              <w:pStyle w:val="ConsPlusNormal"/>
            </w:pPr>
            <w:r>
              <w:t>Хабаровский край</w:t>
            </w:r>
          </w:p>
        </w:tc>
        <w:tc>
          <w:tcPr>
            <w:tcW w:w="737" w:type="dxa"/>
            <w:tcBorders>
              <w:top w:val="nil"/>
              <w:left w:val="nil"/>
              <w:bottom w:val="nil"/>
              <w:right w:val="nil"/>
            </w:tcBorders>
          </w:tcPr>
          <w:p w:rsidR="00D36C77" w:rsidRDefault="00D36C77">
            <w:pPr>
              <w:pStyle w:val="ConsPlusNormal"/>
              <w:jc w:val="center"/>
            </w:pPr>
            <w:r>
              <w:t>074</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9955,7</w:t>
            </w:r>
          </w:p>
        </w:tc>
        <w:tc>
          <w:tcPr>
            <w:tcW w:w="1144" w:type="dxa"/>
            <w:tcBorders>
              <w:top w:val="nil"/>
              <w:left w:val="nil"/>
              <w:bottom w:val="nil"/>
              <w:right w:val="nil"/>
            </w:tcBorders>
          </w:tcPr>
          <w:p w:rsidR="00D36C77" w:rsidRDefault="00D36C77">
            <w:pPr>
              <w:pStyle w:val="ConsPlusNormal"/>
              <w:jc w:val="center"/>
            </w:pPr>
            <w:r>
              <w:t>9955,7</w:t>
            </w:r>
          </w:p>
        </w:tc>
        <w:tc>
          <w:tcPr>
            <w:tcW w:w="1144" w:type="dxa"/>
            <w:tcBorders>
              <w:top w:val="nil"/>
              <w:left w:val="nil"/>
              <w:bottom w:val="nil"/>
              <w:right w:val="nil"/>
            </w:tcBorders>
          </w:tcPr>
          <w:p w:rsidR="00D36C77" w:rsidRDefault="00D36C77">
            <w:pPr>
              <w:pStyle w:val="ConsPlusNormal"/>
              <w:jc w:val="center"/>
            </w:pPr>
            <w:r>
              <w:t>1617</w:t>
            </w:r>
          </w:p>
        </w:tc>
        <w:tc>
          <w:tcPr>
            <w:tcW w:w="1144" w:type="dxa"/>
            <w:tcBorders>
              <w:top w:val="nil"/>
              <w:left w:val="nil"/>
              <w:bottom w:val="nil"/>
              <w:right w:val="nil"/>
            </w:tcBorders>
          </w:tcPr>
          <w:p w:rsidR="00D36C77" w:rsidRDefault="00D36C77">
            <w:pPr>
              <w:pStyle w:val="ConsPlusNormal"/>
              <w:jc w:val="center"/>
            </w:pPr>
            <w:r>
              <w:t>1617</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073</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4206,4</w:t>
            </w:r>
          </w:p>
        </w:tc>
        <w:tc>
          <w:tcPr>
            <w:tcW w:w="1204" w:type="dxa"/>
            <w:tcBorders>
              <w:top w:val="nil"/>
              <w:left w:val="nil"/>
              <w:bottom w:val="nil"/>
              <w:right w:val="nil"/>
            </w:tcBorders>
          </w:tcPr>
          <w:p w:rsidR="00D36C77" w:rsidRDefault="00D36C77">
            <w:pPr>
              <w:pStyle w:val="ConsPlusNormal"/>
              <w:jc w:val="center"/>
            </w:pPr>
            <w:r>
              <w:t>10284,7</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val="restart"/>
            <w:tcBorders>
              <w:top w:val="nil"/>
              <w:left w:val="nil"/>
              <w:bottom w:val="nil"/>
              <w:right w:val="nil"/>
            </w:tcBorders>
          </w:tcPr>
          <w:p w:rsidR="00D36C77" w:rsidRDefault="00D36C77">
            <w:pPr>
              <w:pStyle w:val="ConsPlusNormal"/>
            </w:pPr>
            <w:r>
              <w:t>Амурская область</w:t>
            </w:r>
          </w:p>
        </w:tc>
        <w:tc>
          <w:tcPr>
            <w:tcW w:w="737" w:type="dxa"/>
            <w:tcBorders>
              <w:top w:val="nil"/>
              <w:left w:val="nil"/>
              <w:bottom w:val="nil"/>
              <w:right w:val="nil"/>
            </w:tcBorders>
          </w:tcPr>
          <w:p w:rsidR="00D36C77" w:rsidRDefault="00D36C77">
            <w:pPr>
              <w:pStyle w:val="ConsPlusNormal"/>
              <w:jc w:val="center"/>
            </w:pPr>
            <w:r>
              <w:t>074</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4186,6</w:t>
            </w:r>
          </w:p>
        </w:tc>
        <w:tc>
          <w:tcPr>
            <w:tcW w:w="1144" w:type="dxa"/>
            <w:tcBorders>
              <w:top w:val="nil"/>
              <w:left w:val="nil"/>
              <w:bottom w:val="nil"/>
              <w:right w:val="nil"/>
            </w:tcBorders>
          </w:tcPr>
          <w:p w:rsidR="00D36C77" w:rsidRDefault="00D36C77">
            <w:pPr>
              <w:pStyle w:val="ConsPlusNormal"/>
              <w:jc w:val="center"/>
            </w:pPr>
            <w:r>
              <w:t>4186,6</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073</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3549,5</w:t>
            </w:r>
          </w:p>
        </w:tc>
        <w:tc>
          <w:tcPr>
            <w:tcW w:w="1204" w:type="dxa"/>
            <w:tcBorders>
              <w:top w:val="nil"/>
              <w:left w:val="nil"/>
              <w:bottom w:val="nil"/>
              <w:right w:val="nil"/>
            </w:tcBorders>
          </w:tcPr>
          <w:p w:rsidR="00D36C77" w:rsidRDefault="00D36C77">
            <w:pPr>
              <w:pStyle w:val="ConsPlusNormal"/>
              <w:jc w:val="center"/>
            </w:pPr>
            <w:r>
              <w:t>5741,7</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val="restart"/>
            <w:tcBorders>
              <w:top w:val="nil"/>
              <w:left w:val="nil"/>
              <w:bottom w:val="nil"/>
              <w:right w:val="nil"/>
            </w:tcBorders>
          </w:tcPr>
          <w:p w:rsidR="00D36C77" w:rsidRDefault="00D36C77">
            <w:pPr>
              <w:pStyle w:val="ConsPlusNormal"/>
            </w:pPr>
            <w:r>
              <w:t>Магаданская область</w:t>
            </w:r>
          </w:p>
        </w:tc>
        <w:tc>
          <w:tcPr>
            <w:tcW w:w="737" w:type="dxa"/>
            <w:tcBorders>
              <w:top w:val="nil"/>
              <w:left w:val="nil"/>
              <w:bottom w:val="nil"/>
              <w:right w:val="nil"/>
            </w:tcBorders>
          </w:tcPr>
          <w:p w:rsidR="00D36C77" w:rsidRDefault="00D36C77">
            <w:pPr>
              <w:pStyle w:val="ConsPlusNormal"/>
              <w:jc w:val="center"/>
            </w:pPr>
            <w:r>
              <w:t>074</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3143,2</w:t>
            </w:r>
          </w:p>
        </w:tc>
        <w:tc>
          <w:tcPr>
            <w:tcW w:w="1144" w:type="dxa"/>
            <w:tcBorders>
              <w:top w:val="nil"/>
              <w:left w:val="nil"/>
              <w:bottom w:val="nil"/>
              <w:right w:val="nil"/>
            </w:tcBorders>
          </w:tcPr>
          <w:p w:rsidR="00D36C77" w:rsidRDefault="00D36C77">
            <w:pPr>
              <w:pStyle w:val="ConsPlusNormal"/>
              <w:jc w:val="center"/>
            </w:pPr>
            <w:r>
              <w:t>3143,2</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073</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val="restart"/>
            <w:tcBorders>
              <w:top w:val="nil"/>
              <w:left w:val="nil"/>
              <w:bottom w:val="nil"/>
              <w:right w:val="nil"/>
            </w:tcBorders>
          </w:tcPr>
          <w:p w:rsidR="00D36C77" w:rsidRDefault="00D36C77">
            <w:pPr>
              <w:pStyle w:val="ConsPlusNormal"/>
            </w:pPr>
          </w:p>
        </w:tc>
        <w:tc>
          <w:tcPr>
            <w:tcW w:w="1701" w:type="dxa"/>
            <w:vMerge w:val="restart"/>
            <w:tcBorders>
              <w:top w:val="nil"/>
              <w:left w:val="nil"/>
              <w:bottom w:val="nil"/>
              <w:right w:val="nil"/>
            </w:tcBorders>
          </w:tcPr>
          <w:p w:rsidR="00D36C77" w:rsidRDefault="00D36C77">
            <w:pPr>
              <w:pStyle w:val="ConsPlusNormal"/>
            </w:pPr>
            <w:r>
              <w:t>Сахалинская область</w:t>
            </w:r>
          </w:p>
        </w:tc>
        <w:tc>
          <w:tcPr>
            <w:tcW w:w="737" w:type="dxa"/>
            <w:tcBorders>
              <w:top w:val="nil"/>
              <w:left w:val="nil"/>
              <w:bottom w:val="nil"/>
              <w:right w:val="nil"/>
            </w:tcBorders>
          </w:tcPr>
          <w:p w:rsidR="00D36C77" w:rsidRDefault="00D36C77">
            <w:pPr>
              <w:pStyle w:val="ConsPlusNormal"/>
              <w:jc w:val="center"/>
            </w:pPr>
            <w:r>
              <w:t>074</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1669,7</w:t>
            </w:r>
          </w:p>
        </w:tc>
        <w:tc>
          <w:tcPr>
            <w:tcW w:w="1144" w:type="dxa"/>
            <w:tcBorders>
              <w:top w:val="nil"/>
              <w:left w:val="nil"/>
              <w:bottom w:val="nil"/>
              <w:right w:val="nil"/>
            </w:tcBorders>
          </w:tcPr>
          <w:p w:rsidR="00D36C77" w:rsidRDefault="00D36C77">
            <w:pPr>
              <w:pStyle w:val="ConsPlusNormal"/>
              <w:jc w:val="center"/>
            </w:pPr>
            <w:r>
              <w:t>1669,7</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073</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765,2</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val="restart"/>
            <w:tcBorders>
              <w:top w:val="nil"/>
              <w:left w:val="nil"/>
              <w:bottom w:val="nil"/>
              <w:right w:val="nil"/>
            </w:tcBorders>
          </w:tcPr>
          <w:p w:rsidR="00D36C77" w:rsidRDefault="00D36C77">
            <w:pPr>
              <w:pStyle w:val="ConsPlusNormal"/>
            </w:pPr>
          </w:p>
        </w:tc>
        <w:tc>
          <w:tcPr>
            <w:tcW w:w="1701" w:type="dxa"/>
            <w:vMerge w:val="restart"/>
            <w:tcBorders>
              <w:top w:val="nil"/>
              <w:left w:val="nil"/>
              <w:bottom w:val="nil"/>
              <w:right w:val="nil"/>
            </w:tcBorders>
          </w:tcPr>
          <w:p w:rsidR="00D36C77" w:rsidRDefault="00D36C77">
            <w:pPr>
              <w:pStyle w:val="ConsPlusNormal"/>
            </w:pPr>
            <w:r>
              <w:t>Еврейская автономная область</w:t>
            </w:r>
          </w:p>
        </w:tc>
        <w:tc>
          <w:tcPr>
            <w:tcW w:w="737" w:type="dxa"/>
            <w:tcBorders>
              <w:top w:val="nil"/>
              <w:left w:val="nil"/>
              <w:bottom w:val="nil"/>
              <w:right w:val="nil"/>
            </w:tcBorders>
          </w:tcPr>
          <w:p w:rsidR="00D36C77" w:rsidRDefault="00D36C77">
            <w:pPr>
              <w:pStyle w:val="ConsPlusNormal"/>
              <w:jc w:val="center"/>
            </w:pPr>
            <w:r>
              <w:t>074</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8892</w:t>
            </w:r>
          </w:p>
        </w:tc>
        <w:tc>
          <w:tcPr>
            <w:tcW w:w="1144" w:type="dxa"/>
            <w:tcBorders>
              <w:top w:val="nil"/>
              <w:left w:val="nil"/>
              <w:bottom w:val="nil"/>
              <w:right w:val="nil"/>
            </w:tcBorders>
          </w:tcPr>
          <w:p w:rsidR="00D36C77" w:rsidRDefault="00D36C77">
            <w:pPr>
              <w:pStyle w:val="ConsPlusNormal"/>
              <w:jc w:val="center"/>
            </w:pPr>
            <w:r>
              <w:t>8890,2</w:t>
            </w:r>
          </w:p>
        </w:tc>
        <w:tc>
          <w:tcPr>
            <w:tcW w:w="1144" w:type="dxa"/>
            <w:tcBorders>
              <w:top w:val="nil"/>
              <w:left w:val="nil"/>
              <w:bottom w:val="nil"/>
              <w:right w:val="nil"/>
            </w:tcBorders>
          </w:tcPr>
          <w:p w:rsidR="00D36C77" w:rsidRDefault="00D36C77">
            <w:pPr>
              <w:pStyle w:val="ConsPlusNormal"/>
              <w:jc w:val="center"/>
            </w:pPr>
            <w:r>
              <w:t>2980,1</w:t>
            </w:r>
          </w:p>
        </w:tc>
        <w:tc>
          <w:tcPr>
            <w:tcW w:w="1144" w:type="dxa"/>
            <w:tcBorders>
              <w:top w:val="nil"/>
              <w:left w:val="nil"/>
              <w:bottom w:val="nil"/>
              <w:right w:val="nil"/>
            </w:tcBorders>
          </w:tcPr>
          <w:p w:rsidR="00D36C77" w:rsidRDefault="00D36C77">
            <w:pPr>
              <w:pStyle w:val="ConsPlusNormal"/>
              <w:jc w:val="center"/>
            </w:pPr>
            <w:r>
              <w:t>2980,1</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073</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val="restart"/>
            <w:tcBorders>
              <w:top w:val="nil"/>
              <w:left w:val="nil"/>
              <w:bottom w:val="nil"/>
              <w:right w:val="nil"/>
            </w:tcBorders>
          </w:tcPr>
          <w:p w:rsidR="00D36C77" w:rsidRDefault="00D36C77">
            <w:pPr>
              <w:pStyle w:val="ConsPlusNormal"/>
            </w:pPr>
          </w:p>
        </w:tc>
        <w:tc>
          <w:tcPr>
            <w:tcW w:w="1701" w:type="dxa"/>
            <w:vMerge w:val="restart"/>
            <w:tcBorders>
              <w:top w:val="nil"/>
              <w:left w:val="nil"/>
              <w:bottom w:val="nil"/>
              <w:right w:val="nil"/>
            </w:tcBorders>
          </w:tcPr>
          <w:p w:rsidR="00D36C77" w:rsidRDefault="00D36C77">
            <w:pPr>
              <w:pStyle w:val="ConsPlusNormal"/>
            </w:pPr>
            <w:r>
              <w:t>Чукотский автономный округ</w:t>
            </w:r>
          </w:p>
        </w:tc>
        <w:tc>
          <w:tcPr>
            <w:tcW w:w="737" w:type="dxa"/>
            <w:tcBorders>
              <w:top w:val="nil"/>
              <w:left w:val="nil"/>
              <w:bottom w:val="nil"/>
              <w:right w:val="nil"/>
            </w:tcBorders>
          </w:tcPr>
          <w:p w:rsidR="00D36C77" w:rsidRDefault="00D36C77">
            <w:pPr>
              <w:pStyle w:val="ConsPlusNormal"/>
              <w:jc w:val="center"/>
            </w:pPr>
            <w:r>
              <w:t>074</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073</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val="restart"/>
            <w:tcBorders>
              <w:top w:val="nil"/>
              <w:left w:val="nil"/>
              <w:bottom w:val="nil"/>
              <w:right w:val="nil"/>
            </w:tcBorders>
          </w:tcPr>
          <w:p w:rsidR="00D36C77" w:rsidRDefault="00D36C77">
            <w:pPr>
              <w:pStyle w:val="ConsPlusNormal"/>
            </w:pPr>
          </w:p>
        </w:tc>
        <w:tc>
          <w:tcPr>
            <w:tcW w:w="1701" w:type="dxa"/>
            <w:vMerge w:val="restart"/>
            <w:tcBorders>
              <w:top w:val="nil"/>
              <w:left w:val="nil"/>
              <w:bottom w:val="nil"/>
              <w:right w:val="nil"/>
            </w:tcBorders>
          </w:tcPr>
          <w:p w:rsidR="00D36C77" w:rsidRDefault="00D36C77">
            <w:pPr>
              <w:pStyle w:val="ConsPlusNormal"/>
            </w:pPr>
            <w:r>
              <w:t>Республика Бурятия</w:t>
            </w:r>
          </w:p>
        </w:tc>
        <w:tc>
          <w:tcPr>
            <w:tcW w:w="737" w:type="dxa"/>
            <w:tcBorders>
              <w:top w:val="nil"/>
              <w:left w:val="nil"/>
              <w:bottom w:val="nil"/>
              <w:right w:val="nil"/>
            </w:tcBorders>
          </w:tcPr>
          <w:p w:rsidR="00D36C77" w:rsidRDefault="00D36C77">
            <w:pPr>
              <w:pStyle w:val="ConsPlusNormal"/>
              <w:jc w:val="center"/>
            </w:pPr>
            <w:r>
              <w:t>074</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073</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11889,6</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val="restart"/>
            <w:tcBorders>
              <w:top w:val="nil"/>
              <w:left w:val="nil"/>
              <w:bottom w:val="nil"/>
              <w:right w:val="nil"/>
            </w:tcBorders>
          </w:tcPr>
          <w:p w:rsidR="00D36C77" w:rsidRDefault="00D36C77">
            <w:pPr>
              <w:pStyle w:val="ConsPlusNormal"/>
            </w:pPr>
          </w:p>
        </w:tc>
        <w:tc>
          <w:tcPr>
            <w:tcW w:w="1701" w:type="dxa"/>
            <w:vMerge w:val="restart"/>
            <w:tcBorders>
              <w:top w:val="nil"/>
              <w:left w:val="nil"/>
              <w:bottom w:val="nil"/>
              <w:right w:val="nil"/>
            </w:tcBorders>
          </w:tcPr>
          <w:p w:rsidR="00D36C77" w:rsidRDefault="00D36C77">
            <w:pPr>
              <w:pStyle w:val="ConsPlusNormal"/>
            </w:pPr>
            <w:r>
              <w:t>Забайкальский край</w:t>
            </w:r>
          </w:p>
        </w:tc>
        <w:tc>
          <w:tcPr>
            <w:tcW w:w="737" w:type="dxa"/>
            <w:tcBorders>
              <w:top w:val="nil"/>
              <w:left w:val="nil"/>
              <w:bottom w:val="nil"/>
              <w:right w:val="nil"/>
            </w:tcBorders>
          </w:tcPr>
          <w:p w:rsidR="00D36C77" w:rsidRDefault="00D36C77">
            <w:pPr>
              <w:pStyle w:val="ConsPlusNormal"/>
              <w:jc w:val="center"/>
            </w:pPr>
            <w:r>
              <w:t>074</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vMerge/>
            <w:tcBorders>
              <w:top w:val="nil"/>
              <w:left w:val="nil"/>
              <w:bottom w:val="nil"/>
              <w:right w:val="nil"/>
            </w:tcBorders>
          </w:tcPr>
          <w:p w:rsidR="00D36C77" w:rsidRDefault="00D36C77"/>
        </w:tc>
        <w:tc>
          <w:tcPr>
            <w:tcW w:w="737" w:type="dxa"/>
            <w:tcBorders>
              <w:top w:val="nil"/>
              <w:left w:val="nil"/>
              <w:bottom w:val="nil"/>
              <w:right w:val="nil"/>
            </w:tcBorders>
          </w:tcPr>
          <w:p w:rsidR="00D36C77" w:rsidRDefault="00D36C77">
            <w:pPr>
              <w:pStyle w:val="ConsPlusNormal"/>
              <w:jc w:val="center"/>
            </w:pPr>
            <w:r>
              <w:t>073</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9412,9</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val="restart"/>
            <w:tcBorders>
              <w:top w:val="nil"/>
              <w:left w:val="nil"/>
              <w:bottom w:val="nil"/>
              <w:right w:val="nil"/>
            </w:tcBorders>
          </w:tcPr>
          <w:p w:rsidR="00D36C77" w:rsidRDefault="00D36C77">
            <w:pPr>
              <w:pStyle w:val="ConsPlusNormal"/>
            </w:pPr>
            <w:r>
              <w:t>Мероприятие 2.2.2. Обеспечение инвалидов техническими средствами реабилитации, включая изготовление и ремонт протезно-ортопедических изделий</w:t>
            </w:r>
          </w:p>
        </w:tc>
        <w:tc>
          <w:tcPr>
            <w:tcW w:w="1701" w:type="dxa"/>
            <w:tcBorders>
              <w:top w:val="nil"/>
              <w:left w:val="nil"/>
              <w:bottom w:val="nil"/>
              <w:right w:val="nil"/>
            </w:tcBorders>
          </w:tcPr>
          <w:p w:rsidR="00D36C77" w:rsidRDefault="00D36C77">
            <w:pPr>
              <w:pStyle w:val="ConsPlusNormal"/>
            </w:pPr>
            <w:r>
              <w:t>Дальневосточный федеральный округ</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1147863,9</w:t>
            </w:r>
          </w:p>
        </w:tc>
        <w:tc>
          <w:tcPr>
            <w:tcW w:w="1144" w:type="dxa"/>
            <w:tcBorders>
              <w:top w:val="nil"/>
              <w:left w:val="nil"/>
              <w:bottom w:val="nil"/>
              <w:right w:val="nil"/>
            </w:tcBorders>
          </w:tcPr>
          <w:p w:rsidR="00D36C77" w:rsidRDefault="00D36C77">
            <w:pPr>
              <w:pStyle w:val="ConsPlusNormal"/>
              <w:jc w:val="center"/>
            </w:pPr>
            <w:r>
              <w:t>1172237</w:t>
            </w:r>
          </w:p>
        </w:tc>
        <w:tc>
          <w:tcPr>
            <w:tcW w:w="1144" w:type="dxa"/>
            <w:tcBorders>
              <w:top w:val="nil"/>
              <w:left w:val="nil"/>
              <w:bottom w:val="nil"/>
              <w:right w:val="nil"/>
            </w:tcBorders>
          </w:tcPr>
          <w:p w:rsidR="00D36C77" w:rsidRDefault="00D36C77">
            <w:pPr>
              <w:pStyle w:val="ConsPlusNormal"/>
              <w:jc w:val="center"/>
            </w:pPr>
            <w:r>
              <w:t>1162135,6</w:t>
            </w:r>
          </w:p>
        </w:tc>
        <w:tc>
          <w:tcPr>
            <w:tcW w:w="1144" w:type="dxa"/>
            <w:tcBorders>
              <w:top w:val="nil"/>
              <w:left w:val="nil"/>
              <w:bottom w:val="nil"/>
              <w:right w:val="nil"/>
            </w:tcBorders>
          </w:tcPr>
          <w:p w:rsidR="00D36C77" w:rsidRDefault="00D36C77">
            <w:pPr>
              <w:pStyle w:val="ConsPlusNormal"/>
              <w:jc w:val="center"/>
            </w:pPr>
            <w:r>
              <w:t>1225987,7</w:t>
            </w:r>
          </w:p>
        </w:tc>
        <w:tc>
          <w:tcPr>
            <w:tcW w:w="1144" w:type="dxa"/>
            <w:tcBorders>
              <w:top w:val="nil"/>
              <w:left w:val="nil"/>
              <w:bottom w:val="nil"/>
              <w:right w:val="nil"/>
            </w:tcBorders>
          </w:tcPr>
          <w:p w:rsidR="00D36C77" w:rsidRDefault="00D36C77">
            <w:pPr>
              <w:pStyle w:val="ConsPlusNormal"/>
              <w:jc w:val="center"/>
            </w:pPr>
            <w:r>
              <w:t>1277926,5</w:t>
            </w:r>
          </w:p>
        </w:tc>
        <w:tc>
          <w:tcPr>
            <w:tcW w:w="1144" w:type="dxa"/>
            <w:tcBorders>
              <w:top w:val="nil"/>
              <w:left w:val="nil"/>
              <w:bottom w:val="nil"/>
              <w:right w:val="nil"/>
            </w:tcBorders>
          </w:tcPr>
          <w:p w:rsidR="00D36C77" w:rsidRDefault="00D36C77">
            <w:pPr>
              <w:pStyle w:val="ConsPlusNormal"/>
              <w:jc w:val="center"/>
            </w:pPr>
            <w:r>
              <w:t>1708656,2</w:t>
            </w:r>
          </w:p>
        </w:tc>
        <w:tc>
          <w:tcPr>
            <w:tcW w:w="1204" w:type="dxa"/>
            <w:tcBorders>
              <w:top w:val="nil"/>
              <w:left w:val="nil"/>
              <w:bottom w:val="nil"/>
              <w:right w:val="nil"/>
            </w:tcBorders>
          </w:tcPr>
          <w:p w:rsidR="00D36C77" w:rsidRDefault="00D36C77">
            <w:pPr>
              <w:pStyle w:val="ConsPlusNormal"/>
              <w:jc w:val="center"/>
            </w:pPr>
            <w:r>
              <w:t>2017575,9</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Республика Саха (Якутия)</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241354,3</w:t>
            </w:r>
          </w:p>
        </w:tc>
        <w:tc>
          <w:tcPr>
            <w:tcW w:w="1144" w:type="dxa"/>
            <w:tcBorders>
              <w:top w:val="nil"/>
              <w:left w:val="nil"/>
              <w:bottom w:val="nil"/>
              <w:right w:val="nil"/>
            </w:tcBorders>
          </w:tcPr>
          <w:p w:rsidR="00D36C77" w:rsidRDefault="00D36C77">
            <w:pPr>
              <w:pStyle w:val="ConsPlusNormal"/>
              <w:jc w:val="center"/>
            </w:pPr>
            <w:r>
              <w:t>261775,3</w:t>
            </w:r>
          </w:p>
        </w:tc>
        <w:tc>
          <w:tcPr>
            <w:tcW w:w="1144" w:type="dxa"/>
            <w:tcBorders>
              <w:top w:val="nil"/>
              <w:left w:val="nil"/>
              <w:bottom w:val="nil"/>
              <w:right w:val="nil"/>
            </w:tcBorders>
          </w:tcPr>
          <w:p w:rsidR="00D36C77" w:rsidRDefault="00D36C77">
            <w:pPr>
              <w:pStyle w:val="ConsPlusNormal"/>
              <w:jc w:val="center"/>
            </w:pPr>
            <w:r>
              <w:t>260680,8</w:t>
            </w:r>
          </w:p>
        </w:tc>
        <w:tc>
          <w:tcPr>
            <w:tcW w:w="1144" w:type="dxa"/>
            <w:tcBorders>
              <w:top w:val="nil"/>
              <w:left w:val="nil"/>
              <w:bottom w:val="nil"/>
              <w:right w:val="nil"/>
            </w:tcBorders>
          </w:tcPr>
          <w:p w:rsidR="00D36C77" w:rsidRDefault="00D36C77">
            <w:pPr>
              <w:pStyle w:val="ConsPlusNormal"/>
              <w:jc w:val="center"/>
            </w:pPr>
            <w:r>
              <w:t>286663</w:t>
            </w:r>
          </w:p>
        </w:tc>
        <w:tc>
          <w:tcPr>
            <w:tcW w:w="1144" w:type="dxa"/>
            <w:tcBorders>
              <w:top w:val="nil"/>
              <w:left w:val="nil"/>
              <w:bottom w:val="nil"/>
              <w:right w:val="nil"/>
            </w:tcBorders>
          </w:tcPr>
          <w:p w:rsidR="00D36C77" w:rsidRDefault="00D36C77">
            <w:pPr>
              <w:pStyle w:val="ConsPlusNormal"/>
              <w:jc w:val="center"/>
            </w:pPr>
            <w:r>
              <w:t>294013,1</w:t>
            </w:r>
          </w:p>
        </w:tc>
        <w:tc>
          <w:tcPr>
            <w:tcW w:w="1144" w:type="dxa"/>
            <w:tcBorders>
              <w:top w:val="nil"/>
              <w:left w:val="nil"/>
              <w:bottom w:val="nil"/>
              <w:right w:val="nil"/>
            </w:tcBorders>
          </w:tcPr>
          <w:p w:rsidR="00D36C77" w:rsidRDefault="00D36C77">
            <w:pPr>
              <w:pStyle w:val="ConsPlusNormal"/>
              <w:jc w:val="center"/>
            </w:pPr>
            <w:r>
              <w:t>281006,1</w:t>
            </w:r>
          </w:p>
        </w:tc>
        <w:tc>
          <w:tcPr>
            <w:tcW w:w="1204" w:type="dxa"/>
            <w:tcBorders>
              <w:top w:val="nil"/>
              <w:left w:val="nil"/>
              <w:bottom w:val="nil"/>
              <w:right w:val="nil"/>
            </w:tcBorders>
          </w:tcPr>
          <w:p w:rsidR="00D36C77" w:rsidRDefault="00D36C77">
            <w:pPr>
              <w:pStyle w:val="ConsPlusNormal"/>
              <w:jc w:val="center"/>
            </w:pPr>
            <w:r>
              <w:t>339115,3</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Камчатский край</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100837,7</w:t>
            </w:r>
          </w:p>
        </w:tc>
        <w:tc>
          <w:tcPr>
            <w:tcW w:w="1144" w:type="dxa"/>
            <w:tcBorders>
              <w:top w:val="nil"/>
              <w:left w:val="nil"/>
              <w:bottom w:val="nil"/>
              <w:right w:val="nil"/>
            </w:tcBorders>
          </w:tcPr>
          <w:p w:rsidR="00D36C77" w:rsidRDefault="00D36C77">
            <w:pPr>
              <w:pStyle w:val="ConsPlusNormal"/>
              <w:jc w:val="center"/>
            </w:pPr>
            <w:r>
              <w:t>104260,5</w:t>
            </w:r>
          </w:p>
        </w:tc>
        <w:tc>
          <w:tcPr>
            <w:tcW w:w="1144" w:type="dxa"/>
            <w:tcBorders>
              <w:top w:val="nil"/>
              <w:left w:val="nil"/>
              <w:bottom w:val="nil"/>
              <w:right w:val="nil"/>
            </w:tcBorders>
          </w:tcPr>
          <w:p w:rsidR="00D36C77" w:rsidRDefault="00D36C77">
            <w:pPr>
              <w:pStyle w:val="ConsPlusNormal"/>
              <w:jc w:val="center"/>
            </w:pPr>
            <w:r>
              <w:t>101468,8</w:t>
            </w:r>
          </w:p>
        </w:tc>
        <w:tc>
          <w:tcPr>
            <w:tcW w:w="1144" w:type="dxa"/>
            <w:tcBorders>
              <w:top w:val="nil"/>
              <w:left w:val="nil"/>
              <w:bottom w:val="nil"/>
              <w:right w:val="nil"/>
            </w:tcBorders>
          </w:tcPr>
          <w:p w:rsidR="00D36C77" w:rsidRDefault="00D36C77">
            <w:pPr>
              <w:pStyle w:val="ConsPlusNormal"/>
              <w:jc w:val="center"/>
            </w:pPr>
            <w:r>
              <w:t>100269,6</w:t>
            </w:r>
          </w:p>
        </w:tc>
        <w:tc>
          <w:tcPr>
            <w:tcW w:w="1144" w:type="dxa"/>
            <w:tcBorders>
              <w:top w:val="nil"/>
              <w:left w:val="nil"/>
              <w:bottom w:val="nil"/>
              <w:right w:val="nil"/>
            </w:tcBorders>
          </w:tcPr>
          <w:p w:rsidR="00D36C77" w:rsidRDefault="00D36C77">
            <w:pPr>
              <w:pStyle w:val="ConsPlusNormal"/>
              <w:jc w:val="center"/>
            </w:pPr>
            <w:r>
              <w:t>104119,9</w:t>
            </w:r>
          </w:p>
        </w:tc>
        <w:tc>
          <w:tcPr>
            <w:tcW w:w="1144" w:type="dxa"/>
            <w:tcBorders>
              <w:top w:val="nil"/>
              <w:left w:val="nil"/>
              <w:bottom w:val="nil"/>
              <w:right w:val="nil"/>
            </w:tcBorders>
          </w:tcPr>
          <w:p w:rsidR="00D36C77" w:rsidRDefault="00D36C77">
            <w:pPr>
              <w:pStyle w:val="ConsPlusNormal"/>
              <w:jc w:val="center"/>
            </w:pPr>
            <w:r>
              <w:t>101143,1</w:t>
            </w:r>
          </w:p>
        </w:tc>
        <w:tc>
          <w:tcPr>
            <w:tcW w:w="1204" w:type="dxa"/>
            <w:tcBorders>
              <w:top w:val="nil"/>
              <w:left w:val="nil"/>
              <w:bottom w:val="nil"/>
              <w:right w:val="nil"/>
            </w:tcBorders>
          </w:tcPr>
          <w:p w:rsidR="00D36C77" w:rsidRDefault="00D36C77">
            <w:pPr>
              <w:pStyle w:val="ConsPlusNormal"/>
              <w:jc w:val="center"/>
            </w:pPr>
            <w:r>
              <w:t>111342,7</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Приморский край</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242924,2</w:t>
            </w:r>
          </w:p>
        </w:tc>
        <w:tc>
          <w:tcPr>
            <w:tcW w:w="1144" w:type="dxa"/>
            <w:tcBorders>
              <w:top w:val="nil"/>
              <w:left w:val="nil"/>
              <w:bottom w:val="nil"/>
              <w:right w:val="nil"/>
            </w:tcBorders>
          </w:tcPr>
          <w:p w:rsidR="00D36C77" w:rsidRDefault="00D36C77">
            <w:pPr>
              <w:pStyle w:val="ConsPlusNormal"/>
              <w:jc w:val="center"/>
            </w:pPr>
            <w:r>
              <w:t>230770,1</w:t>
            </w:r>
          </w:p>
        </w:tc>
        <w:tc>
          <w:tcPr>
            <w:tcW w:w="1144" w:type="dxa"/>
            <w:tcBorders>
              <w:top w:val="nil"/>
              <w:left w:val="nil"/>
              <w:bottom w:val="nil"/>
              <w:right w:val="nil"/>
            </w:tcBorders>
          </w:tcPr>
          <w:p w:rsidR="00D36C77" w:rsidRDefault="00D36C77">
            <w:pPr>
              <w:pStyle w:val="ConsPlusNormal"/>
              <w:jc w:val="center"/>
            </w:pPr>
            <w:r>
              <w:t>230072,6</w:t>
            </w:r>
          </w:p>
        </w:tc>
        <w:tc>
          <w:tcPr>
            <w:tcW w:w="1144" w:type="dxa"/>
            <w:tcBorders>
              <w:top w:val="nil"/>
              <w:left w:val="nil"/>
              <w:bottom w:val="nil"/>
              <w:right w:val="nil"/>
            </w:tcBorders>
          </w:tcPr>
          <w:p w:rsidR="00D36C77" w:rsidRDefault="00D36C77">
            <w:pPr>
              <w:pStyle w:val="ConsPlusNormal"/>
              <w:jc w:val="center"/>
            </w:pPr>
            <w:r>
              <w:t>238956,4</w:t>
            </w:r>
          </w:p>
        </w:tc>
        <w:tc>
          <w:tcPr>
            <w:tcW w:w="1144" w:type="dxa"/>
            <w:tcBorders>
              <w:top w:val="nil"/>
              <w:left w:val="nil"/>
              <w:bottom w:val="nil"/>
              <w:right w:val="nil"/>
            </w:tcBorders>
          </w:tcPr>
          <w:p w:rsidR="00D36C77" w:rsidRDefault="00D36C77">
            <w:pPr>
              <w:pStyle w:val="ConsPlusNormal"/>
              <w:jc w:val="center"/>
            </w:pPr>
            <w:r>
              <w:t>247595,3</w:t>
            </w:r>
          </w:p>
        </w:tc>
        <w:tc>
          <w:tcPr>
            <w:tcW w:w="1144" w:type="dxa"/>
            <w:tcBorders>
              <w:top w:val="nil"/>
              <w:left w:val="nil"/>
              <w:bottom w:val="nil"/>
              <w:right w:val="nil"/>
            </w:tcBorders>
          </w:tcPr>
          <w:p w:rsidR="00D36C77" w:rsidRDefault="00D36C77">
            <w:pPr>
              <w:pStyle w:val="ConsPlusNormal"/>
              <w:jc w:val="center"/>
            </w:pPr>
            <w:r>
              <w:t>236899,8</w:t>
            </w:r>
          </w:p>
        </w:tc>
        <w:tc>
          <w:tcPr>
            <w:tcW w:w="1204" w:type="dxa"/>
            <w:tcBorders>
              <w:top w:val="nil"/>
              <w:left w:val="nil"/>
              <w:bottom w:val="nil"/>
              <w:right w:val="nil"/>
            </w:tcBorders>
          </w:tcPr>
          <w:p w:rsidR="00D36C77" w:rsidRDefault="00D36C77">
            <w:pPr>
              <w:pStyle w:val="ConsPlusNormal"/>
              <w:jc w:val="center"/>
            </w:pPr>
            <w:r>
              <w:t>283676,5</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Хабаровский край</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265697,4</w:t>
            </w:r>
          </w:p>
        </w:tc>
        <w:tc>
          <w:tcPr>
            <w:tcW w:w="1144" w:type="dxa"/>
            <w:tcBorders>
              <w:top w:val="nil"/>
              <w:left w:val="nil"/>
              <w:bottom w:val="nil"/>
              <w:right w:val="nil"/>
            </w:tcBorders>
          </w:tcPr>
          <w:p w:rsidR="00D36C77" w:rsidRDefault="00D36C77">
            <w:pPr>
              <w:pStyle w:val="ConsPlusNormal"/>
              <w:jc w:val="center"/>
            </w:pPr>
            <w:r>
              <w:t>265848,2</w:t>
            </w:r>
          </w:p>
        </w:tc>
        <w:tc>
          <w:tcPr>
            <w:tcW w:w="1144" w:type="dxa"/>
            <w:tcBorders>
              <w:top w:val="nil"/>
              <w:left w:val="nil"/>
              <w:bottom w:val="nil"/>
              <w:right w:val="nil"/>
            </w:tcBorders>
          </w:tcPr>
          <w:p w:rsidR="00D36C77" w:rsidRDefault="00D36C77">
            <w:pPr>
              <w:pStyle w:val="ConsPlusNormal"/>
              <w:jc w:val="center"/>
            </w:pPr>
            <w:r>
              <w:t>264712,6</w:t>
            </w:r>
          </w:p>
        </w:tc>
        <w:tc>
          <w:tcPr>
            <w:tcW w:w="1144" w:type="dxa"/>
            <w:tcBorders>
              <w:top w:val="nil"/>
              <w:left w:val="nil"/>
              <w:bottom w:val="nil"/>
              <w:right w:val="nil"/>
            </w:tcBorders>
          </w:tcPr>
          <w:p w:rsidR="00D36C77" w:rsidRDefault="00D36C77">
            <w:pPr>
              <w:pStyle w:val="ConsPlusNormal"/>
              <w:jc w:val="center"/>
            </w:pPr>
            <w:r>
              <w:t>262261,7</w:t>
            </w:r>
          </w:p>
        </w:tc>
        <w:tc>
          <w:tcPr>
            <w:tcW w:w="1144" w:type="dxa"/>
            <w:tcBorders>
              <w:top w:val="nil"/>
              <w:left w:val="nil"/>
              <w:bottom w:val="nil"/>
              <w:right w:val="nil"/>
            </w:tcBorders>
          </w:tcPr>
          <w:p w:rsidR="00D36C77" w:rsidRDefault="00D36C77">
            <w:pPr>
              <w:pStyle w:val="ConsPlusNormal"/>
              <w:jc w:val="center"/>
            </w:pPr>
            <w:r>
              <w:t>276767,9</w:t>
            </w:r>
          </w:p>
        </w:tc>
        <w:tc>
          <w:tcPr>
            <w:tcW w:w="1144" w:type="dxa"/>
            <w:tcBorders>
              <w:top w:val="nil"/>
              <w:left w:val="nil"/>
              <w:bottom w:val="nil"/>
              <w:right w:val="nil"/>
            </w:tcBorders>
          </w:tcPr>
          <w:p w:rsidR="00D36C77" w:rsidRDefault="00D36C77">
            <w:pPr>
              <w:pStyle w:val="ConsPlusNormal"/>
              <w:jc w:val="center"/>
            </w:pPr>
            <w:r>
              <w:t>264490,9</w:t>
            </w:r>
          </w:p>
        </w:tc>
        <w:tc>
          <w:tcPr>
            <w:tcW w:w="1204" w:type="dxa"/>
            <w:tcBorders>
              <w:top w:val="nil"/>
              <w:left w:val="nil"/>
              <w:bottom w:val="nil"/>
              <w:right w:val="nil"/>
            </w:tcBorders>
          </w:tcPr>
          <w:p w:rsidR="00D36C77" w:rsidRDefault="00D36C77">
            <w:pPr>
              <w:pStyle w:val="ConsPlusNormal"/>
              <w:jc w:val="center"/>
            </w:pPr>
            <w:r>
              <w:t>330472,7</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 xml:space="preserve">Амурская </w:t>
            </w:r>
            <w:r>
              <w:lastRenderedPageBreak/>
              <w:t>область</w:t>
            </w:r>
          </w:p>
        </w:tc>
        <w:tc>
          <w:tcPr>
            <w:tcW w:w="737" w:type="dxa"/>
            <w:tcBorders>
              <w:top w:val="nil"/>
              <w:left w:val="nil"/>
              <w:bottom w:val="nil"/>
              <w:right w:val="nil"/>
            </w:tcBorders>
          </w:tcPr>
          <w:p w:rsidR="00D36C77" w:rsidRDefault="00D36C77">
            <w:pPr>
              <w:pStyle w:val="ConsPlusNormal"/>
              <w:jc w:val="center"/>
            </w:pPr>
            <w:r>
              <w:lastRenderedPageBreak/>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147433,8</w:t>
            </w:r>
          </w:p>
        </w:tc>
        <w:tc>
          <w:tcPr>
            <w:tcW w:w="1144" w:type="dxa"/>
            <w:tcBorders>
              <w:top w:val="nil"/>
              <w:left w:val="nil"/>
              <w:bottom w:val="nil"/>
              <w:right w:val="nil"/>
            </w:tcBorders>
          </w:tcPr>
          <w:p w:rsidR="00D36C77" w:rsidRDefault="00D36C77">
            <w:pPr>
              <w:pStyle w:val="ConsPlusNormal"/>
              <w:jc w:val="center"/>
            </w:pPr>
            <w:r>
              <w:t>147953,8</w:t>
            </w:r>
          </w:p>
        </w:tc>
        <w:tc>
          <w:tcPr>
            <w:tcW w:w="1144" w:type="dxa"/>
            <w:tcBorders>
              <w:top w:val="nil"/>
              <w:left w:val="nil"/>
              <w:bottom w:val="nil"/>
              <w:right w:val="nil"/>
            </w:tcBorders>
          </w:tcPr>
          <w:p w:rsidR="00D36C77" w:rsidRDefault="00D36C77">
            <w:pPr>
              <w:pStyle w:val="ConsPlusNormal"/>
              <w:jc w:val="center"/>
            </w:pPr>
            <w:r>
              <w:t>147668</w:t>
            </w:r>
          </w:p>
        </w:tc>
        <w:tc>
          <w:tcPr>
            <w:tcW w:w="1144" w:type="dxa"/>
            <w:tcBorders>
              <w:top w:val="nil"/>
              <w:left w:val="nil"/>
              <w:bottom w:val="nil"/>
              <w:right w:val="nil"/>
            </w:tcBorders>
          </w:tcPr>
          <w:p w:rsidR="00D36C77" w:rsidRDefault="00D36C77">
            <w:pPr>
              <w:pStyle w:val="ConsPlusNormal"/>
              <w:jc w:val="center"/>
            </w:pPr>
            <w:r>
              <w:t>171506,8</w:t>
            </w:r>
          </w:p>
        </w:tc>
        <w:tc>
          <w:tcPr>
            <w:tcW w:w="1144" w:type="dxa"/>
            <w:tcBorders>
              <w:top w:val="nil"/>
              <w:left w:val="nil"/>
              <w:bottom w:val="nil"/>
              <w:right w:val="nil"/>
            </w:tcBorders>
          </w:tcPr>
          <w:p w:rsidR="00D36C77" w:rsidRDefault="00D36C77">
            <w:pPr>
              <w:pStyle w:val="ConsPlusNormal"/>
              <w:jc w:val="center"/>
            </w:pPr>
            <w:r>
              <w:t>178001,9</w:t>
            </w:r>
          </w:p>
        </w:tc>
        <w:tc>
          <w:tcPr>
            <w:tcW w:w="1144" w:type="dxa"/>
            <w:tcBorders>
              <w:top w:val="nil"/>
              <w:left w:val="nil"/>
              <w:bottom w:val="nil"/>
              <w:right w:val="nil"/>
            </w:tcBorders>
          </w:tcPr>
          <w:p w:rsidR="00D36C77" w:rsidRDefault="00D36C77">
            <w:pPr>
              <w:pStyle w:val="ConsPlusNormal"/>
              <w:jc w:val="center"/>
            </w:pPr>
            <w:r>
              <w:t>170180,7</w:t>
            </w:r>
          </w:p>
        </w:tc>
        <w:tc>
          <w:tcPr>
            <w:tcW w:w="1204" w:type="dxa"/>
            <w:tcBorders>
              <w:top w:val="nil"/>
              <w:left w:val="nil"/>
              <w:bottom w:val="nil"/>
              <w:right w:val="nil"/>
            </w:tcBorders>
          </w:tcPr>
          <w:p w:rsidR="00D36C77" w:rsidRDefault="00D36C77">
            <w:pPr>
              <w:pStyle w:val="ConsPlusNormal"/>
              <w:jc w:val="center"/>
            </w:pPr>
            <w:r>
              <w:t>179376,1</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Магаданская область</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28726</w:t>
            </w:r>
          </w:p>
        </w:tc>
        <w:tc>
          <w:tcPr>
            <w:tcW w:w="1144" w:type="dxa"/>
            <w:tcBorders>
              <w:top w:val="nil"/>
              <w:left w:val="nil"/>
              <w:bottom w:val="nil"/>
              <w:right w:val="nil"/>
            </w:tcBorders>
          </w:tcPr>
          <w:p w:rsidR="00D36C77" w:rsidRDefault="00D36C77">
            <w:pPr>
              <w:pStyle w:val="ConsPlusNormal"/>
              <w:jc w:val="center"/>
            </w:pPr>
            <w:r>
              <w:t>34000,2</w:t>
            </w:r>
          </w:p>
        </w:tc>
        <w:tc>
          <w:tcPr>
            <w:tcW w:w="1144" w:type="dxa"/>
            <w:tcBorders>
              <w:top w:val="nil"/>
              <w:left w:val="nil"/>
              <w:bottom w:val="nil"/>
              <w:right w:val="nil"/>
            </w:tcBorders>
          </w:tcPr>
          <w:p w:rsidR="00D36C77" w:rsidRDefault="00D36C77">
            <w:pPr>
              <w:pStyle w:val="ConsPlusNormal"/>
              <w:jc w:val="center"/>
            </w:pPr>
            <w:r>
              <w:t>31439,3</w:t>
            </w:r>
          </w:p>
        </w:tc>
        <w:tc>
          <w:tcPr>
            <w:tcW w:w="1144" w:type="dxa"/>
            <w:tcBorders>
              <w:top w:val="nil"/>
              <w:left w:val="nil"/>
              <w:bottom w:val="nil"/>
              <w:right w:val="nil"/>
            </w:tcBorders>
          </w:tcPr>
          <w:p w:rsidR="00D36C77" w:rsidRDefault="00D36C77">
            <w:pPr>
              <w:pStyle w:val="ConsPlusNormal"/>
              <w:jc w:val="center"/>
            </w:pPr>
            <w:r>
              <w:t>33419,2</w:t>
            </w:r>
          </w:p>
        </w:tc>
        <w:tc>
          <w:tcPr>
            <w:tcW w:w="1144" w:type="dxa"/>
            <w:tcBorders>
              <w:top w:val="nil"/>
              <w:left w:val="nil"/>
              <w:bottom w:val="nil"/>
              <w:right w:val="nil"/>
            </w:tcBorders>
          </w:tcPr>
          <w:p w:rsidR="00D36C77" w:rsidRDefault="00D36C77">
            <w:pPr>
              <w:pStyle w:val="ConsPlusNormal"/>
              <w:jc w:val="center"/>
            </w:pPr>
            <w:r>
              <w:t>36862,6</w:t>
            </w:r>
          </w:p>
        </w:tc>
        <w:tc>
          <w:tcPr>
            <w:tcW w:w="1144" w:type="dxa"/>
            <w:tcBorders>
              <w:top w:val="nil"/>
              <w:left w:val="nil"/>
              <w:bottom w:val="nil"/>
              <w:right w:val="nil"/>
            </w:tcBorders>
          </w:tcPr>
          <w:p w:rsidR="00D36C77" w:rsidRDefault="00D36C77">
            <w:pPr>
              <w:pStyle w:val="ConsPlusNormal"/>
              <w:jc w:val="center"/>
            </w:pPr>
            <w:r>
              <w:t>35410</w:t>
            </w:r>
          </w:p>
        </w:tc>
        <w:tc>
          <w:tcPr>
            <w:tcW w:w="1204" w:type="dxa"/>
            <w:tcBorders>
              <w:top w:val="nil"/>
              <w:left w:val="nil"/>
              <w:bottom w:val="nil"/>
              <w:right w:val="nil"/>
            </w:tcBorders>
          </w:tcPr>
          <w:p w:rsidR="00D36C77" w:rsidRDefault="00D36C77">
            <w:pPr>
              <w:pStyle w:val="ConsPlusNormal"/>
              <w:jc w:val="center"/>
            </w:pPr>
            <w:r>
              <w:t>41253,4</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Сахалинская область</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75103,6</w:t>
            </w:r>
          </w:p>
        </w:tc>
        <w:tc>
          <w:tcPr>
            <w:tcW w:w="1144" w:type="dxa"/>
            <w:tcBorders>
              <w:top w:val="nil"/>
              <w:left w:val="nil"/>
              <w:bottom w:val="nil"/>
              <w:right w:val="nil"/>
            </w:tcBorders>
          </w:tcPr>
          <w:p w:rsidR="00D36C77" w:rsidRDefault="00D36C77">
            <w:pPr>
              <w:pStyle w:val="ConsPlusNormal"/>
              <w:jc w:val="center"/>
            </w:pPr>
            <w:r>
              <w:t>76443,5</w:t>
            </w:r>
          </w:p>
        </w:tc>
        <w:tc>
          <w:tcPr>
            <w:tcW w:w="1144" w:type="dxa"/>
            <w:tcBorders>
              <w:top w:val="nil"/>
              <w:left w:val="nil"/>
              <w:bottom w:val="nil"/>
              <w:right w:val="nil"/>
            </w:tcBorders>
          </w:tcPr>
          <w:p w:rsidR="00D36C77" w:rsidRDefault="00D36C77">
            <w:pPr>
              <w:pStyle w:val="ConsPlusNormal"/>
              <w:jc w:val="center"/>
            </w:pPr>
            <w:r>
              <w:t>75857,1</w:t>
            </w:r>
          </w:p>
        </w:tc>
        <w:tc>
          <w:tcPr>
            <w:tcW w:w="1144" w:type="dxa"/>
            <w:tcBorders>
              <w:top w:val="nil"/>
              <w:left w:val="nil"/>
              <w:bottom w:val="nil"/>
              <w:right w:val="nil"/>
            </w:tcBorders>
          </w:tcPr>
          <w:p w:rsidR="00D36C77" w:rsidRDefault="00D36C77">
            <w:pPr>
              <w:pStyle w:val="ConsPlusNormal"/>
              <w:jc w:val="center"/>
            </w:pPr>
            <w:r>
              <w:t>80644,2</w:t>
            </w:r>
          </w:p>
        </w:tc>
        <w:tc>
          <w:tcPr>
            <w:tcW w:w="1144" w:type="dxa"/>
            <w:tcBorders>
              <w:top w:val="nil"/>
              <w:left w:val="nil"/>
              <w:bottom w:val="nil"/>
              <w:right w:val="nil"/>
            </w:tcBorders>
          </w:tcPr>
          <w:p w:rsidR="00D36C77" w:rsidRDefault="00D36C77">
            <w:pPr>
              <w:pStyle w:val="ConsPlusNormal"/>
              <w:jc w:val="center"/>
            </w:pPr>
            <w:r>
              <w:t>82832,4</w:t>
            </w:r>
          </w:p>
        </w:tc>
        <w:tc>
          <w:tcPr>
            <w:tcW w:w="1144" w:type="dxa"/>
            <w:tcBorders>
              <w:top w:val="nil"/>
              <w:left w:val="nil"/>
              <w:bottom w:val="nil"/>
              <w:right w:val="nil"/>
            </w:tcBorders>
          </w:tcPr>
          <w:p w:rsidR="00D36C77" w:rsidRDefault="00D36C77">
            <w:pPr>
              <w:pStyle w:val="ConsPlusNormal"/>
              <w:jc w:val="center"/>
            </w:pPr>
            <w:r>
              <w:t>81722,8</w:t>
            </w:r>
          </w:p>
        </w:tc>
        <w:tc>
          <w:tcPr>
            <w:tcW w:w="1204" w:type="dxa"/>
            <w:tcBorders>
              <w:top w:val="nil"/>
              <w:left w:val="nil"/>
              <w:bottom w:val="nil"/>
              <w:right w:val="nil"/>
            </w:tcBorders>
          </w:tcPr>
          <w:p w:rsidR="00D36C77" w:rsidRDefault="00D36C77">
            <w:pPr>
              <w:pStyle w:val="ConsPlusNormal"/>
              <w:jc w:val="center"/>
            </w:pPr>
            <w:r>
              <w:t>92849,9</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Еврейская автономная область</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33697,9</w:t>
            </w:r>
          </w:p>
        </w:tc>
        <w:tc>
          <w:tcPr>
            <w:tcW w:w="1144" w:type="dxa"/>
            <w:tcBorders>
              <w:top w:val="nil"/>
              <w:left w:val="nil"/>
              <w:bottom w:val="nil"/>
              <w:right w:val="nil"/>
            </w:tcBorders>
          </w:tcPr>
          <w:p w:rsidR="00D36C77" w:rsidRDefault="00D36C77">
            <w:pPr>
              <w:pStyle w:val="ConsPlusNormal"/>
              <w:jc w:val="center"/>
            </w:pPr>
            <w:r>
              <w:t>33132,9</w:t>
            </w:r>
          </w:p>
        </w:tc>
        <w:tc>
          <w:tcPr>
            <w:tcW w:w="1144" w:type="dxa"/>
            <w:tcBorders>
              <w:top w:val="nil"/>
              <w:left w:val="nil"/>
              <w:bottom w:val="nil"/>
              <w:right w:val="nil"/>
            </w:tcBorders>
          </w:tcPr>
          <w:p w:rsidR="00D36C77" w:rsidRDefault="00D36C77">
            <w:pPr>
              <w:pStyle w:val="ConsPlusNormal"/>
              <w:jc w:val="center"/>
            </w:pPr>
            <w:r>
              <w:t>33116,7</w:t>
            </w:r>
          </w:p>
        </w:tc>
        <w:tc>
          <w:tcPr>
            <w:tcW w:w="1144" w:type="dxa"/>
            <w:tcBorders>
              <w:top w:val="nil"/>
              <w:left w:val="nil"/>
              <w:bottom w:val="nil"/>
              <w:right w:val="nil"/>
            </w:tcBorders>
          </w:tcPr>
          <w:p w:rsidR="00D36C77" w:rsidRDefault="00D36C77">
            <w:pPr>
              <w:pStyle w:val="ConsPlusNormal"/>
              <w:jc w:val="center"/>
            </w:pPr>
            <w:r>
              <w:t>38124,4</w:t>
            </w:r>
          </w:p>
        </w:tc>
        <w:tc>
          <w:tcPr>
            <w:tcW w:w="1144" w:type="dxa"/>
            <w:tcBorders>
              <w:top w:val="nil"/>
              <w:left w:val="nil"/>
              <w:bottom w:val="nil"/>
              <w:right w:val="nil"/>
            </w:tcBorders>
          </w:tcPr>
          <w:p w:rsidR="00D36C77" w:rsidRDefault="00D36C77">
            <w:pPr>
              <w:pStyle w:val="ConsPlusNormal"/>
              <w:jc w:val="center"/>
            </w:pPr>
            <w:r>
              <w:t>40695,1</w:t>
            </w:r>
          </w:p>
        </w:tc>
        <w:tc>
          <w:tcPr>
            <w:tcW w:w="1144" w:type="dxa"/>
            <w:tcBorders>
              <w:top w:val="nil"/>
              <w:left w:val="nil"/>
              <w:bottom w:val="nil"/>
              <w:right w:val="nil"/>
            </w:tcBorders>
          </w:tcPr>
          <w:p w:rsidR="00D36C77" w:rsidRDefault="00D36C77">
            <w:pPr>
              <w:pStyle w:val="ConsPlusNormal"/>
              <w:jc w:val="center"/>
            </w:pPr>
            <w:r>
              <w:t>39051,1</w:t>
            </w:r>
          </w:p>
        </w:tc>
        <w:tc>
          <w:tcPr>
            <w:tcW w:w="1204" w:type="dxa"/>
            <w:tcBorders>
              <w:top w:val="nil"/>
              <w:left w:val="nil"/>
              <w:bottom w:val="nil"/>
              <w:right w:val="nil"/>
            </w:tcBorders>
          </w:tcPr>
          <w:p w:rsidR="00D36C77" w:rsidRDefault="00D36C77">
            <w:pPr>
              <w:pStyle w:val="ConsPlusNormal"/>
              <w:jc w:val="center"/>
            </w:pPr>
            <w:r>
              <w:t>56508,1</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Чукотский автономный округ</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12089</w:t>
            </w:r>
          </w:p>
        </w:tc>
        <w:tc>
          <w:tcPr>
            <w:tcW w:w="1144" w:type="dxa"/>
            <w:tcBorders>
              <w:top w:val="nil"/>
              <w:left w:val="nil"/>
              <w:bottom w:val="nil"/>
              <w:right w:val="nil"/>
            </w:tcBorders>
          </w:tcPr>
          <w:p w:rsidR="00D36C77" w:rsidRDefault="00D36C77">
            <w:pPr>
              <w:pStyle w:val="ConsPlusNormal"/>
              <w:jc w:val="center"/>
            </w:pPr>
            <w:r>
              <w:t>18052,5</w:t>
            </w:r>
          </w:p>
        </w:tc>
        <w:tc>
          <w:tcPr>
            <w:tcW w:w="1144" w:type="dxa"/>
            <w:tcBorders>
              <w:top w:val="nil"/>
              <w:left w:val="nil"/>
              <w:bottom w:val="nil"/>
              <w:right w:val="nil"/>
            </w:tcBorders>
          </w:tcPr>
          <w:p w:rsidR="00D36C77" w:rsidRDefault="00D36C77">
            <w:pPr>
              <w:pStyle w:val="ConsPlusNormal"/>
              <w:jc w:val="center"/>
            </w:pPr>
            <w:r>
              <w:t>17119,7</w:t>
            </w:r>
          </w:p>
        </w:tc>
        <w:tc>
          <w:tcPr>
            <w:tcW w:w="1144" w:type="dxa"/>
            <w:tcBorders>
              <w:top w:val="nil"/>
              <w:left w:val="nil"/>
              <w:bottom w:val="nil"/>
              <w:right w:val="nil"/>
            </w:tcBorders>
          </w:tcPr>
          <w:p w:rsidR="00D36C77" w:rsidRDefault="00D36C77">
            <w:pPr>
              <w:pStyle w:val="ConsPlusNormal"/>
              <w:jc w:val="center"/>
            </w:pPr>
            <w:r>
              <w:t>14142,4</w:t>
            </w:r>
          </w:p>
        </w:tc>
        <w:tc>
          <w:tcPr>
            <w:tcW w:w="1144" w:type="dxa"/>
            <w:tcBorders>
              <w:top w:val="nil"/>
              <w:left w:val="nil"/>
              <w:bottom w:val="nil"/>
              <w:right w:val="nil"/>
            </w:tcBorders>
          </w:tcPr>
          <w:p w:rsidR="00D36C77" w:rsidRDefault="00D36C77">
            <w:pPr>
              <w:pStyle w:val="ConsPlusNormal"/>
              <w:jc w:val="center"/>
            </w:pPr>
            <w:r>
              <w:t>17038,3</w:t>
            </w:r>
          </w:p>
        </w:tc>
        <w:tc>
          <w:tcPr>
            <w:tcW w:w="1144" w:type="dxa"/>
            <w:tcBorders>
              <w:top w:val="nil"/>
              <w:left w:val="nil"/>
              <w:bottom w:val="nil"/>
              <w:right w:val="nil"/>
            </w:tcBorders>
          </w:tcPr>
          <w:p w:rsidR="00D36C77" w:rsidRDefault="00D36C77">
            <w:pPr>
              <w:pStyle w:val="ConsPlusNormal"/>
              <w:jc w:val="center"/>
            </w:pPr>
            <w:r>
              <w:t>16341,9</w:t>
            </w:r>
          </w:p>
        </w:tc>
        <w:tc>
          <w:tcPr>
            <w:tcW w:w="1204" w:type="dxa"/>
            <w:tcBorders>
              <w:top w:val="nil"/>
              <w:left w:val="nil"/>
              <w:bottom w:val="nil"/>
              <w:right w:val="nil"/>
            </w:tcBorders>
          </w:tcPr>
          <w:p w:rsidR="00D36C77" w:rsidRDefault="00D36C77">
            <w:pPr>
              <w:pStyle w:val="ConsPlusNormal"/>
              <w:jc w:val="center"/>
            </w:pPr>
            <w:r>
              <w:t>24179,1</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Республика Бурятия</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229032,3</w:t>
            </w:r>
          </w:p>
        </w:tc>
        <w:tc>
          <w:tcPr>
            <w:tcW w:w="1204" w:type="dxa"/>
            <w:tcBorders>
              <w:top w:val="nil"/>
              <w:left w:val="nil"/>
              <w:bottom w:val="nil"/>
              <w:right w:val="nil"/>
            </w:tcBorders>
          </w:tcPr>
          <w:p w:rsidR="00D36C77" w:rsidRDefault="00D36C77">
            <w:pPr>
              <w:pStyle w:val="ConsPlusNormal"/>
              <w:jc w:val="center"/>
            </w:pPr>
            <w:r>
              <w:t>274229,8</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Забайкальский край</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253377,5</w:t>
            </w:r>
          </w:p>
        </w:tc>
        <w:tc>
          <w:tcPr>
            <w:tcW w:w="1204" w:type="dxa"/>
            <w:tcBorders>
              <w:top w:val="nil"/>
              <w:left w:val="nil"/>
              <w:bottom w:val="nil"/>
              <w:right w:val="nil"/>
            </w:tcBorders>
          </w:tcPr>
          <w:p w:rsidR="00D36C77" w:rsidRDefault="00D36C77">
            <w:pPr>
              <w:pStyle w:val="ConsPlusNormal"/>
              <w:jc w:val="center"/>
            </w:pPr>
            <w:r>
              <w:t>284572,3</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val="restart"/>
            <w:tcBorders>
              <w:top w:val="nil"/>
              <w:left w:val="nil"/>
              <w:bottom w:val="nil"/>
              <w:right w:val="nil"/>
            </w:tcBorders>
          </w:tcPr>
          <w:p w:rsidR="00D36C77" w:rsidRDefault="00D36C77">
            <w:pPr>
              <w:pStyle w:val="ConsPlusNormal"/>
            </w:pPr>
            <w:r>
              <w:t>Основное мероприятие 2.6. Содействие реализации мероприятий субъектов Российской Федерации в сфере реабилитации и абилитации инвалидов</w:t>
            </w:r>
          </w:p>
        </w:tc>
        <w:tc>
          <w:tcPr>
            <w:tcW w:w="1701" w:type="dxa"/>
            <w:tcBorders>
              <w:top w:val="nil"/>
              <w:left w:val="nil"/>
              <w:bottom w:val="nil"/>
              <w:right w:val="nil"/>
            </w:tcBorders>
          </w:tcPr>
          <w:p w:rsidR="00D36C77" w:rsidRDefault="00D36C77">
            <w:pPr>
              <w:pStyle w:val="ConsPlusNormal"/>
            </w:pPr>
            <w:r>
              <w:t>Дальневосточный федеральный округ</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45272,1</w:t>
            </w:r>
          </w:p>
        </w:tc>
        <w:tc>
          <w:tcPr>
            <w:tcW w:w="1204" w:type="dxa"/>
            <w:tcBorders>
              <w:top w:val="nil"/>
              <w:left w:val="nil"/>
              <w:bottom w:val="nil"/>
              <w:right w:val="nil"/>
            </w:tcBorders>
          </w:tcPr>
          <w:p w:rsidR="00D36C77" w:rsidRDefault="00D36C77">
            <w:pPr>
              <w:pStyle w:val="ConsPlusNormal"/>
              <w:jc w:val="center"/>
            </w:pPr>
            <w:r>
              <w:t>34913</w:t>
            </w:r>
          </w:p>
        </w:tc>
        <w:tc>
          <w:tcPr>
            <w:tcW w:w="1180" w:type="dxa"/>
            <w:tcBorders>
              <w:top w:val="nil"/>
              <w:left w:val="nil"/>
              <w:bottom w:val="nil"/>
              <w:right w:val="nil"/>
            </w:tcBorders>
          </w:tcPr>
          <w:p w:rsidR="00D36C77" w:rsidRDefault="00D36C77">
            <w:pPr>
              <w:pStyle w:val="ConsPlusNormal"/>
              <w:jc w:val="center"/>
            </w:pPr>
            <w:r>
              <w:t>34913</w:t>
            </w:r>
          </w:p>
        </w:tc>
        <w:tc>
          <w:tcPr>
            <w:tcW w:w="904" w:type="dxa"/>
            <w:tcBorders>
              <w:top w:val="nil"/>
              <w:left w:val="nil"/>
              <w:bottom w:val="nil"/>
              <w:right w:val="nil"/>
            </w:tcBorders>
          </w:tcPr>
          <w:p w:rsidR="00D36C77" w:rsidRDefault="00D36C77">
            <w:pPr>
              <w:pStyle w:val="ConsPlusNormal"/>
              <w:jc w:val="center"/>
            </w:pPr>
            <w:r>
              <w:t>33472,2</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Республика Саха (Якутия)</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19302,5</w:t>
            </w:r>
          </w:p>
        </w:tc>
        <w:tc>
          <w:tcPr>
            <w:tcW w:w="1204" w:type="dxa"/>
            <w:tcBorders>
              <w:top w:val="nil"/>
              <w:left w:val="nil"/>
              <w:bottom w:val="nil"/>
              <w:right w:val="nil"/>
            </w:tcBorders>
          </w:tcPr>
          <w:p w:rsidR="00D36C77" w:rsidRDefault="00D36C77">
            <w:pPr>
              <w:pStyle w:val="ConsPlusNormal"/>
              <w:jc w:val="center"/>
            </w:pPr>
            <w:r>
              <w:t>9280,3</w:t>
            </w:r>
          </w:p>
        </w:tc>
        <w:tc>
          <w:tcPr>
            <w:tcW w:w="1180" w:type="dxa"/>
            <w:tcBorders>
              <w:top w:val="nil"/>
              <w:left w:val="nil"/>
              <w:bottom w:val="nil"/>
              <w:right w:val="nil"/>
            </w:tcBorders>
          </w:tcPr>
          <w:p w:rsidR="00D36C77" w:rsidRDefault="00D36C77">
            <w:pPr>
              <w:pStyle w:val="ConsPlusNormal"/>
              <w:jc w:val="center"/>
            </w:pPr>
            <w:r>
              <w:t>9280,3</w:t>
            </w:r>
          </w:p>
        </w:tc>
        <w:tc>
          <w:tcPr>
            <w:tcW w:w="904" w:type="dxa"/>
            <w:tcBorders>
              <w:top w:val="nil"/>
              <w:left w:val="nil"/>
              <w:bottom w:val="nil"/>
              <w:right w:val="nil"/>
            </w:tcBorders>
          </w:tcPr>
          <w:p w:rsidR="00D36C77" w:rsidRDefault="00D36C77">
            <w:pPr>
              <w:pStyle w:val="ConsPlusNormal"/>
              <w:jc w:val="center"/>
            </w:pPr>
            <w:r>
              <w:t>9387,7</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Камчатский край</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Приморский край</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 xml:space="preserve">Хабаровский </w:t>
            </w:r>
            <w:r>
              <w:lastRenderedPageBreak/>
              <w:t>край</w:t>
            </w:r>
          </w:p>
        </w:tc>
        <w:tc>
          <w:tcPr>
            <w:tcW w:w="737" w:type="dxa"/>
            <w:tcBorders>
              <w:top w:val="nil"/>
              <w:left w:val="nil"/>
              <w:bottom w:val="nil"/>
              <w:right w:val="nil"/>
            </w:tcBorders>
          </w:tcPr>
          <w:p w:rsidR="00D36C77" w:rsidRDefault="00D36C77">
            <w:pPr>
              <w:pStyle w:val="ConsPlusNormal"/>
              <w:jc w:val="center"/>
            </w:pPr>
            <w:r>
              <w:lastRenderedPageBreak/>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22339,4</w:t>
            </w:r>
          </w:p>
        </w:tc>
        <w:tc>
          <w:tcPr>
            <w:tcW w:w="1204" w:type="dxa"/>
            <w:tcBorders>
              <w:top w:val="nil"/>
              <w:left w:val="nil"/>
              <w:bottom w:val="nil"/>
              <w:right w:val="nil"/>
            </w:tcBorders>
          </w:tcPr>
          <w:p w:rsidR="00D36C77" w:rsidRDefault="00D36C77">
            <w:pPr>
              <w:pStyle w:val="ConsPlusNormal"/>
              <w:jc w:val="center"/>
            </w:pPr>
            <w:r>
              <w:t>10335,2</w:t>
            </w:r>
          </w:p>
        </w:tc>
        <w:tc>
          <w:tcPr>
            <w:tcW w:w="1180" w:type="dxa"/>
            <w:tcBorders>
              <w:top w:val="nil"/>
              <w:left w:val="nil"/>
              <w:bottom w:val="nil"/>
              <w:right w:val="nil"/>
            </w:tcBorders>
          </w:tcPr>
          <w:p w:rsidR="00D36C77" w:rsidRDefault="00D36C77">
            <w:pPr>
              <w:pStyle w:val="ConsPlusNormal"/>
              <w:jc w:val="center"/>
            </w:pPr>
            <w:r>
              <w:t>10335,2</w:t>
            </w:r>
          </w:p>
        </w:tc>
        <w:tc>
          <w:tcPr>
            <w:tcW w:w="904" w:type="dxa"/>
            <w:tcBorders>
              <w:top w:val="nil"/>
              <w:left w:val="nil"/>
              <w:bottom w:val="nil"/>
              <w:right w:val="nil"/>
            </w:tcBorders>
          </w:tcPr>
          <w:p w:rsidR="00D36C77" w:rsidRDefault="00D36C77">
            <w:pPr>
              <w:pStyle w:val="ConsPlusNormal"/>
              <w:jc w:val="center"/>
            </w:pPr>
            <w:r>
              <w:t>9745,2</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Амурская область</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Магаданская область</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847,1</w:t>
            </w:r>
          </w:p>
        </w:tc>
        <w:tc>
          <w:tcPr>
            <w:tcW w:w="1180" w:type="dxa"/>
            <w:tcBorders>
              <w:top w:val="nil"/>
              <w:left w:val="nil"/>
              <w:bottom w:val="nil"/>
              <w:right w:val="nil"/>
            </w:tcBorders>
          </w:tcPr>
          <w:p w:rsidR="00D36C77" w:rsidRDefault="00D36C77">
            <w:pPr>
              <w:pStyle w:val="ConsPlusNormal"/>
              <w:jc w:val="center"/>
            </w:pPr>
            <w:r>
              <w:t>847,1</w:t>
            </w:r>
          </w:p>
        </w:tc>
        <w:tc>
          <w:tcPr>
            <w:tcW w:w="904" w:type="dxa"/>
            <w:tcBorders>
              <w:top w:val="nil"/>
              <w:left w:val="nil"/>
              <w:bottom w:val="nil"/>
              <w:right w:val="nil"/>
            </w:tcBorders>
          </w:tcPr>
          <w:p w:rsidR="00D36C77" w:rsidRDefault="00D36C77">
            <w:pPr>
              <w:pStyle w:val="ConsPlusNormal"/>
              <w:jc w:val="center"/>
            </w:pPr>
            <w:r>
              <w:t>820,2</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Сахалинская область</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3630,2</w:t>
            </w:r>
          </w:p>
        </w:tc>
        <w:tc>
          <w:tcPr>
            <w:tcW w:w="1204" w:type="dxa"/>
            <w:tcBorders>
              <w:top w:val="nil"/>
              <w:left w:val="nil"/>
              <w:bottom w:val="nil"/>
              <w:right w:val="nil"/>
            </w:tcBorders>
          </w:tcPr>
          <w:p w:rsidR="00D36C77" w:rsidRDefault="00D36C77">
            <w:pPr>
              <w:pStyle w:val="ConsPlusNormal"/>
              <w:jc w:val="center"/>
            </w:pPr>
            <w:r>
              <w:t>1710,3</w:t>
            </w:r>
          </w:p>
        </w:tc>
        <w:tc>
          <w:tcPr>
            <w:tcW w:w="1180" w:type="dxa"/>
            <w:tcBorders>
              <w:top w:val="nil"/>
              <w:left w:val="nil"/>
              <w:bottom w:val="nil"/>
              <w:right w:val="nil"/>
            </w:tcBorders>
          </w:tcPr>
          <w:p w:rsidR="00D36C77" w:rsidRDefault="00D36C77">
            <w:pPr>
              <w:pStyle w:val="ConsPlusNormal"/>
              <w:jc w:val="center"/>
            </w:pPr>
            <w:r>
              <w:t>1710,3</w:t>
            </w:r>
          </w:p>
        </w:tc>
        <w:tc>
          <w:tcPr>
            <w:tcW w:w="904" w:type="dxa"/>
            <w:tcBorders>
              <w:top w:val="nil"/>
              <w:left w:val="nil"/>
              <w:bottom w:val="nil"/>
              <w:right w:val="nil"/>
            </w:tcBorders>
          </w:tcPr>
          <w:p w:rsidR="00D36C77" w:rsidRDefault="00D36C77">
            <w:pPr>
              <w:pStyle w:val="ConsPlusNormal"/>
              <w:jc w:val="center"/>
            </w:pPr>
            <w:r>
              <w:t>905,7</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Еврейская автономная область</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Чукотский автономный округ</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Республика Бурятия</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12740,1</w:t>
            </w:r>
          </w:p>
        </w:tc>
        <w:tc>
          <w:tcPr>
            <w:tcW w:w="1180" w:type="dxa"/>
            <w:tcBorders>
              <w:top w:val="nil"/>
              <w:left w:val="nil"/>
              <w:bottom w:val="nil"/>
              <w:right w:val="nil"/>
            </w:tcBorders>
          </w:tcPr>
          <w:p w:rsidR="00D36C77" w:rsidRDefault="00D36C77">
            <w:pPr>
              <w:pStyle w:val="ConsPlusNormal"/>
              <w:jc w:val="center"/>
            </w:pPr>
            <w:r>
              <w:t>12740,1</w:t>
            </w:r>
          </w:p>
        </w:tc>
        <w:tc>
          <w:tcPr>
            <w:tcW w:w="904" w:type="dxa"/>
            <w:tcBorders>
              <w:top w:val="nil"/>
              <w:left w:val="nil"/>
              <w:bottom w:val="nil"/>
              <w:right w:val="nil"/>
            </w:tcBorders>
          </w:tcPr>
          <w:p w:rsidR="00D36C77" w:rsidRDefault="00D36C77">
            <w:pPr>
              <w:pStyle w:val="ConsPlusNormal"/>
              <w:jc w:val="center"/>
            </w:pPr>
            <w:r>
              <w:t>12740,1</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Забайкальский край</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val="restart"/>
            <w:tcBorders>
              <w:top w:val="nil"/>
              <w:left w:val="nil"/>
              <w:bottom w:val="nil"/>
              <w:right w:val="nil"/>
            </w:tcBorders>
          </w:tcPr>
          <w:p w:rsidR="00D36C77" w:rsidRDefault="00D36C77">
            <w:pPr>
              <w:pStyle w:val="ConsPlusNormal"/>
            </w:pPr>
            <w:r>
              <w:t xml:space="preserve">Мероприятие 2.6.1. Реализация в субъектах Российской Федерации мероприятий, включенных в программы субъектов </w:t>
            </w:r>
            <w:r>
              <w:lastRenderedPageBreak/>
              <w:t>Российской Федерации, разработанные на основе типовой программы субъекта Российской Федерации по формированию системы комплексной реабилитации и абилитации инвалидов, в том числе детей-инвалидов</w:t>
            </w:r>
          </w:p>
        </w:tc>
        <w:tc>
          <w:tcPr>
            <w:tcW w:w="1701" w:type="dxa"/>
            <w:tcBorders>
              <w:top w:val="nil"/>
              <w:left w:val="nil"/>
              <w:bottom w:val="nil"/>
              <w:right w:val="nil"/>
            </w:tcBorders>
          </w:tcPr>
          <w:p w:rsidR="00D36C77" w:rsidRDefault="00D36C77">
            <w:pPr>
              <w:pStyle w:val="ConsPlusNormal"/>
            </w:pPr>
            <w:r>
              <w:lastRenderedPageBreak/>
              <w:t>Дальневосточный федеральный округ</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45272,1</w:t>
            </w:r>
          </w:p>
        </w:tc>
        <w:tc>
          <w:tcPr>
            <w:tcW w:w="1204" w:type="dxa"/>
            <w:tcBorders>
              <w:top w:val="nil"/>
              <w:left w:val="nil"/>
              <w:bottom w:val="nil"/>
              <w:right w:val="nil"/>
            </w:tcBorders>
          </w:tcPr>
          <w:p w:rsidR="00D36C77" w:rsidRDefault="00D36C77">
            <w:pPr>
              <w:pStyle w:val="ConsPlusNormal"/>
              <w:jc w:val="center"/>
            </w:pPr>
            <w:r>
              <w:t>34913</w:t>
            </w:r>
          </w:p>
        </w:tc>
        <w:tc>
          <w:tcPr>
            <w:tcW w:w="1180" w:type="dxa"/>
            <w:tcBorders>
              <w:top w:val="nil"/>
              <w:left w:val="nil"/>
              <w:bottom w:val="nil"/>
              <w:right w:val="nil"/>
            </w:tcBorders>
          </w:tcPr>
          <w:p w:rsidR="00D36C77" w:rsidRDefault="00D36C77">
            <w:pPr>
              <w:pStyle w:val="ConsPlusNormal"/>
              <w:jc w:val="center"/>
            </w:pPr>
            <w:r>
              <w:t>34913</w:t>
            </w:r>
          </w:p>
        </w:tc>
        <w:tc>
          <w:tcPr>
            <w:tcW w:w="904" w:type="dxa"/>
            <w:tcBorders>
              <w:top w:val="nil"/>
              <w:left w:val="nil"/>
              <w:bottom w:val="nil"/>
              <w:right w:val="nil"/>
            </w:tcBorders>
          </w:tcPr>
          <w:p w:rsidR="00D36C77" w:rsidRDefault="00D36C77">
            <w:pPr>
              <w:pStyle w:val="ConsPlusNormal"/>
              <w:jc w:val="center"/>
            </w:pPr>
            <w:r>
              <w:t>33472,2</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Республика Саха (Якутия)</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19302,5</w:t>
            </w:r>
          </w:p>
        </w:tc>
        <w:tc>
          <w:tcPr>
            <w:tcW w:w="1204" w:type="dxa"/>
            <w:tcBorders>
              <w:top w:val="nil"/>
              <w:left w:val="nil"/>
              <w:bottom w:val="nil"/>
              <w:right w:val="nil"/>
            </w:tcBorders>
          </w:tcPr>
          <w:p w:rsidR="00D36C77" w:rsidRDefault="00D36C77">
            <w:pPr>
              <w:pStyle w:val="ConsPlusNormal"/>
              <w:jc w:val="center"/>
            </w:pPr>
            <w:r>
              <w:t>9280,3</w:t>
            </w:r>
          </w:p>
        </w:tc>
        <w:tc>
          <w:tcPr>
            <w:tcW w:w="1180" w:type="dxa"/>
            <w:tcBorders>
              <w:top w:val="nil"/>
              <w:left w:val="nil"/>
              <w:bottom w:val="nil"/>
              <w:right w:val="nil"/>
            </w:tcBorders>
          </w:tcPr>
          <w:p w:rsidR="00D36C77" w:rsidRDefault="00D36C77">
            <w:pPr>
              <w:pStyle w:val="ConsPlusNormal"/>
              <w:jc w:val="center"/>
            </w:pPr>
            <w:r>
              <w:t>9280,3</w:t>
            </w:r>
          </w:p>
        </w:tc>
        <w:tc>
          <w:tcPr>
            <w:tcW w:w="904" w:type="dxa"/>
            <w:tcBorders>
              <w:top w:val="nil"/>
              <w:left w:val="nil"/>
              <w:bottom w:val="nil"/>
              <w:right w:val="nil"/>
            </w:tcBorders>
          </w:tcPr>
          <w:p w:rsidR="00D36C77" w:rsidRDefault="00D36C77">
            <w:pPr>
              <w:pStyle w:val="ConsPlusNormal"/>
              <w:jc w:val="center"/>
            </w:pPr>
            <w:r>
              <w:t>9387,7</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Камчатский край</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 xml:space="preserve">Приморский </w:t>
            </w:r>
            <w:r>
              <w:lastRenderedPageBreak/>
              <w:t>край</w:t>
            </w:r>
          </w:p>
        </w:tc>
        <w:tc>
          <w:tcPr>
            <w:tcW w:w="737" w:type="dxa"/>
            <w:tcBorders>
              <w:top w:val="nil"/>
              <w:left w:val="nil"/>
              <w:bottom w:val="nil"/>
              <w:right w:val="nil"/>
            </w:tcBorders>
          </w:tcPr>
          <w:p w:rsidR="00D36C77" w:rsidRDefault="00D36C77">
            <w:pPr>
              <w:pStyle w:val="ConsPlusNormal"/>
              <w:jc w:val="center"/>
            </w:pPr>
            <w:r>
              <w:lastRenderedPageBreak/>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Хабаровский край</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22339,4</w:t>
            </w:r>
          </w:p>
        </w:tc>
        <w:tc>
          <w:tcPr>
            <w:tcW w:w="1204" w:type="dxa"/>
            <w:tcBorders>
              <w:top w:val="nil"/>
              <w:left w:val="nil"/>
              <w:bottom w:val="nil"/>
              <w:right w:val="nil"/>
            </w:tcBorders>
          </w:tcPr>
          <w:p w:rsidR="00D36C77" w:rsidRDefault="00D36C77">
            <w:pPr>
              <w:pStyle w:val="ConsPlusNormal"/>
              <w:jc w:val="center"/>
            </w:pPr>
            <w:r>
              <w:t>10335,2</w:t>
            </w:r>
          </w:p>
        </w:tc>
        <w:tc>
          <w:tcPr>
            <w:tcW w:w="1180" w:type="dxa"/>
            <w:tcBorders>
              <w:top w:val="nil"/>
              <w:left w:val="nil"/>
              <w:bottom w:val="nil"/>
              <w:right w:val="nil"/>
            </w:tcBorders>
          </w:tcPr>
          <w:p w:rsidR="00D36C77" w:rsidRDefault="00D36C77">
            <w:pPr>
              <w:pStyle w:val="ConsPlusNormal"/>
              <w:jc w:val="center"/>
            </w:pPr>
            <w:r>
              <w:t>10335,2</w:t>
            </w:r>
          </w:p>
        </w:tc>
        <w:tc>
          <w:tcPr>
            <w:tcW w:w="904" w:type="dxa"/>
            <w:tcBorders>
              <w:top w:val="nil"/>
              <w:left w:val="nil"/>
              <w:bottom w:val="nil"/>
              <w:right w:val="nil"/>
            </w:tcBorders>
          </w:tcPr>
          <w:p w:rsidR="00D36C77" w:rsidRDefault="00D36C77">
            <w:pPr>
              <w:pStyle w:val="ConsPlusNormal"/>
              <w:jc w:val="center"/>
            </w:pPr>
            <w:r>
              <w:t>9745,2</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Амурская область</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Магаданская область</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847,1</w:t>
            </w:r>
          </w:p>
        </w:tc>
        <w:tc>
          <w:tcPr>
            <w:tcW w:w="1180" w:type="dxa"/>
            <w:tcBorders>
              <w:top w:val="nil"/>
              <w:left w:val="nil"/>
              <w:bottom w:val="nil"/>
              <w:right w:val="nil"/>
            </w:tcBorders>
          </w:tcPr>
          <w:p w:rsidR="00D36C77" w:rsidRDefault="00D36C77">
            <w:pPr>
              <w:pStyle w:val="ConsPlusNormal"/>
              <w:jc w:val="center"/>
            </w:pPr>
            <w:r>
              <w:t>947,1</w:t>
            </w:r>
          </w:p>
        </w:tc>
        <w:tc>
          <w:tcPr>
            <w:tcW w:w="904" w:type="dxa"/>
            <w:tcBorders>
              <w:top w:val="nil"/>
              <w:left w:val="nil"/>
              <w:bottom w:val="nil"/>
              <w:right w:val="nil"/>
            </w:tcBorders>
          </w:tcPr>
          <w:p w:rsidR="00D36C77" w:rsidRDefault="00D36C77">
            <w:pPr>
              <w:pStyle w:val="ConsPlusNormal"/>
              <w:jc w:val="center"/>
            </w:pPr>
            <w:r>
              <w:t>820,2</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Сахалинская область</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3630,2</w:t>
            </w:r>
          </w:p>
        </w:tc>
        <w:tc>
          <w:tcPr>
            <w:tcW w:w="1204" w:type="dxa"/>
            <w:tcBorders>
              <w:top w:val="nil"/>
              <w:left w:val="nil"/>
              <w:bottom w:val="nil"/>
              <w:right w:val="nil"/>
            </w:tcBorders>
          </w:tcPr>
          <w:p w:rsidR="00D36C77" w:rsidRDefault="00D36C77">
            <w:pPr>
              <w:pStyle w:val="ConsPlusNormal"/>
              <w:jc w:val="center"/>
            </w:pPr>
            <w:r>
              <w:t>1710,3</w:t>
            </w:r>
          </w:p>
        </w:tc>
        <w:tc>
          <w:tcPr>
            <w:tcW w:w="1180" w:type="dxa"/>
            <w:tcBorders>
              <w:top w:val="nil"/>
              <w:left w:val="nil"/>
              <w:bottom w:val="nil"/>
              <w:right w:val="nil"/>
            </w:tcBorders>
          </w:tcPr>
          <w:p w:rsidR="00D36C77" w:rsidRDefault="00D36C77">
            <w:pPr>
              <w:pStyle w:val="ConsPlusNormal"/>
              <w:jc w:val="center"/>
            </w:pPr>
            <w:r>
              <w:t>1710,3</w:t>
            </w:r>
          </w:p>
        </w:tc>
        <w:tc>
          <w:tcPr>
            <w:tcW w:w="904" w:type="dxa"/>
            <w:tcBorders>
              <w:top w:val="nil"/>
              <w:left w:val="nil"/>
              <w:bottom w:val="nil"/>
              <w:right w:val="nil"/>
            </w:tcBorders>
          </w:tcPr>
          <w:p w:rsidR="00D36C77" w:rsidRDefault="00D36C77">
            <w:pPr>
              <w:pStyle w:val="ConsPlusNormal"/>
              <w:jc w:val="center"/>
            </w:pPr>
            <w:r>
              <w:t>905,7</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Еврейская автономная область</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Чукотский автономный округ</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Республика Бурятия</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12740,1</w:t>
            </w:r>
          </w:p>
        </w:tc>
        <w:tc>
          <w:tcPr>
            <w:tcW w:w="1180" w:type="dxa"/>
            <w:tcBorders>
              <w:top w:val="nil"/>
              <w:left w:val="nil"/>
              <w:bottom w:val="nil"/>
              <w:right w:val="nil"/>
            </w:tcBorders>
          </w:tcPr>
          <w:p w:rsidR="00D36C77" w:rsidRDefault="00D36C77">
            <w:pPr>
              <w:pStyle w:val="ConsPlusNormal"/>
              <w:jc w:val="center"/>
            </w:pPr>
            <w:r>
              <w:t>12740,1</w:t>
            </w:r>
          </w:p>
        </w:tc>
        <w:tc>
          <w:tcPr>
            <w:tcW w:w="904" w:type="dxa"/>
            <w:tcBorders>
              <w:top w:val="nil"/>
              <w:left w:val="nil"/>
              <w:bottom w:val="nil"/>
              <w:right w:val="nil"/>
            </w:tcBorders>
          </w:tcPr>
          <w:p w:rsidR="00D36C77" w:rsidRDefault="00D36C77">
            <w:pPr>
              <w:pStyle w:val="ConsPlusNormal"/>
              <w:jc w:val="center"/>
            </w:pPr>
            <w:r>
              <w:t>12613,4</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Забайкальский край</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val="restart"/>
            <w:tcBorders>
              <w:top w:val="nil"/>
              <w:left w:val="nil"/>
              <w:bottom w:val="nil"/>
              <w:right w:val="nil"/>
            </w:tcBorders>
          </w:tcPr>
          <w:p w:rsidR="00D36C77" w:rsidRDefault="00D36C77">
            <w:pPr>
              <w:pStyle w:val="ConsPlusNormal"/>
            </w:pPr>
            <w:hyperlink w:anchor="P379" w:history="1">
              <w:r>
                <w:rPr>
                  <w:color w:val="0000FF"/>
                </w:rPr>
                <w:t>Подпрограмма 3</w:t>
              </w:r>
            </w:hyperlink>
            <w:r>
              <w:t>. Совершенствование государственной системы медико-</w:t>
            </w:r>
            <w:r>
              <w:lastRenderedPageBreak/>
              <w:t>социальной экспертизы</w:t>
            </w:r>
          </w:p>
        </w:tc>
        <w:tc>
          <w:tcPr>
            <w:tcW w:w="1701" w:type="dxa"/>
            <w:tcBorders>
              <w:top w:val="nil"/>
              <w:left w:val="nil"/>
              <w:bottom w:val="nil"/>
              <w:right w:val="nil"/>
            </w:tcBorders>
          </w:tcPr>
          <w:p w:rsidR="00D36C77" w:rsidRDefault="00D36C77">
            <w:pPr>
              <w:pStyle w:val="ConsPlusNormal"/>
            </w:pPr>
            <w:r>
              <w:lastRenderedPageBreak/>
              <w:t>Дальневосточный федеральный округ</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66162,6</w:t>
            </w:r>
          </w:p>
        </w:tc>
        <w:tc>
          <w:tcPr>
            <w:tcW w:w="1144" w:type="dxa"/>
            <w:tcBorders>
              <w:top w:val="nil"/>
              <w:left w:val="nil"/>
              <w:bottom w:val="nil"/>
              <w:right w:val="nil"/>
            </w:tcBorders>
          </w:tcPr>
          <w:p w:rsidR="00D36C77" w:rsidRDefault="00D36C77">
            <w:pPr>
              <w:pStyle w:val="ConsPlusNormal"/>
              <w:jc w:val="center"/>
            </w:pPr>
            <w:r>
              <w:t>65169,9</w:t>
            </w:r>
          </w:p>
        </w:tc>
        <w:tc>
          <w:tcPr>
            <w:tcW w:w="1144" w:type="dxa"/>
            <w:tcBorders>
              <w:top w:val="nil"/>
              <w:left w:val="nil"/>
              <w:bottom w:val="nil"/>
              <w:right w:val="nil"/>
            </w:tcBorders>
          </w:tcPr>
          <w:p w:rsidR="00D36C77" w:rsidRDefault="00D36C77">
            <w:pPr>
              <w:pStyle w:val="ConsPlusNormal"/>
              <w:jc w:val="center"/>
            </w:pPr>
            <w:r>
              <w:t>17409,6</w:t>
            </w:r>
          </w:p>
        </w:tc>
        <w:tc>
          <w:tcPr>
            <w:tcW w:w="1144" w:type="dxa"/>
            <w:tcBorders>
              <w:top w:val="nil"/>
              <w:left w:val="nil"/>
              <w:bottom w:val="nil"/>
              <w:right w:val="nil"/>
            </w:tcBorders>
          </w:tcPr>
          <w:p w:rsidR="00D36C77" w:rsidRDefault="00D36C77">
            <w:pPr>
              <w:pStyle w:val="ConsPlusNormal"/>
              <w:jc w:val="center"/>
            </w:pPr>
            <w:r>
              <w:t>10271,8</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Республика Саха (Якутия)</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 xml:space="preserve">Камчатский </w:t>
            </w:r>
            <w:r>
              <w:lastRenderedPageBreak/>
              <w:t>край</w:t>
            </w:r>
          </w:p>
        </w:tc>
        <w:tc>
          <w:tcPr>
            <w:tcW w:w="737" w:type="dxa"/>
            <w:tcBorders>
              <w:top w:val="nil"/>
              <w:left w:val="nil"/>
              <w:bottom w:val="nil"/>
              <w:right w:val="nil"/>
            </w:tcBorders>
          </w:tcPr>
          <w:p w:rsidR="00D36C77" w:rsidRDefault="00D36C77">
            <w:pPr>
              <w:pStyle w:val="ConsPlusNormal"/>
              <w:jc w:val="center"/>
            </w:pPr>
            <w:r>
              <w:lastRenderedPageBreak/>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Приморский край</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Хабаровский край</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Амурская область</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Магаданская область</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Сахалинская область</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Еврейская автономная область</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Чукотский автономный округ</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Республика Бурятия</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Забайкальский край</w:t>
            </w:r>
          </w:p>
        </w:tc>
        <w:tc>
          <w:tcPr>
            <w:tcW w:w="737" w:type="dxa"/>
            <w:tcBorders>
              <w:top w:val="nil"/>
              <w:left w:val="nil"/>
              <w:bottom w:val="nil"/>
              <w:right w:val="nil"/>
            </w:tcBorders>
          </w:tcPr>
          <w:p w:rsidR="00D36C77" w:rsidRDefault="00D36C77">
            <w:pPr>
              <w:pStyle w:val="ConsPlusNormal"/>
              <w:jc w:val="center"/>
            </w:pPr>
            <w:r>
              <w:t>-</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val="restart"/>
            <w:tcBorders>
              <w:top w:val="nil"/>
              <w:left w:val="nil"/>
              <w:bottom w:val="nil"/>
              <w:right w:val="nil"/>
            </w:tcBorders>
          </w:tcPr>
          <w:p w:rsidR="00D36C77" w:rsidRDefault="00D36C77">
            <w:pPr>
              <w:pStyle w:val="ConsPlusNormal"/>
            </w:pPr>
            <w:r>
              <w:t>Основное мероприятие 3.5. Укрепление материально-</w:t>
            </w:r>
            <w:r>
              <w:lastRenderedPageBreak/>
              <w:t>технической базы учреждений медико-социальной экспертизы</w:t>
            </w:r>
          </w:p>
        </w:tc>
        <w:tc>
          <w:tcPr>
            <w:tcW w:w="1701" w:type="dxa"/>
            <w:tcBorders>
              <w:top w:val="nil"/>
              <w:left w:val="nil"/>
              <w:bottom w:val="nil"/>
              <w:right w:val="nil"/>
            </w:tcBorders>
          </w:tcPr>
          <w:p w:rsidR="00D36C77" w:rsidRDefault="00D36C77">
            <w:pPr>
              <w:pStyle w:val="ConsPlusNormal"/>
            </w:pPr>
            <w:r>
              <w:lastRenderedPageBreak/>
              <w:t>Дальневосточный федеральный округ</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24" w:type="dxa"/>
            <w:tcBorders>
              <w:top w:val="nil"/>
              <w:left w:val="nil"/>
              <w:bottom w:val="nil"/>
              <w:right w:val="nil"/>
            </w:tcBorders>
          </w:tcPr>
          <w:p w:rsidR="00D36C77" w:rsidRDefault="00D36C77">
            <w:pPr>
              <w:pStyle w:val="ConsPlusNormal"/>
              <w:jc w:val="center"/>
            </w:pPr>
            <w:r>
              <w:t>66162,6</w:t>
            </w:r>
          </w:p>
        </w:tc>
        <w:tc>
          <w:tcPr>
            <w:tcW w:w="1144" w:type="dxa"/>
            <w:tcBorders>
              <w:top w:val="nil"/>
              <w:left w:val="nil"/>
              <w:bottom w:val="nil"/>
              <w:right w:val="nil"/>
            </w:tcBorders>
          </w:tcPr>
          <w:p w:rsidR="00D36C77" w:rsidRDefault="00D36C77">
            <w:pPr>
              <w:pStyle w:val="ConsPlusNormal"/>
              <w:jc w:val="center"/>
            </w:pPr>
            <w:r>
              <w:t>65169,9</w:t>
            </w:r>
          </w:p>
        </w:tc>
        <w:tc>
          <w:tcPr>
            <w:tcW w:w="1144" w:type="dxa"/>
            <w:tcBorders>
              <w:top w:val="nil"/>
              <w:left w:val="nil"/>
              <w:bottom w:val="nil"/>
              <w:right w:val="nil"/>
            </w:tcBorders>
          </w:tcPr>
          <w:p w:rsidR="00D36C77" w:rsidRDefault="00D36C77">
            <w:pPr>
              <w:pStyle w:val="ConsPlusNormal"/>
              <w:jc w:val="center"/>
            </w:pPr>
            <w:r>
              <w:t>17409,6</w:t>
            </w:r>
          </w:p>
        </w:tc>
        <w:tc>
          <w:tcPr>
            <w:tcW w:w="1144" w:type="dxa"/>
            <w:tcBorders>
              <w:top w:val="nil"/>
              <w:left w:val="nil"/>
              <w:bottom w:val="nil"/>
              <w:right w:val="nil"/>
            </w:tcBorders>
          </w:tcPr>
          <w:p w:rsidR="00D36C77" w:rsidRDefault="00D36C77">
            <w:pPr>
              <w:pStyle w:val="ConsPlusNormal"/>
              <w:jc w:val="center"/>
            </w:pPr>
            <w:r>
              <w:t>10271,8</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 xml:space="preserve">Республика Саха </w:t>
            </w:r>
            <w:r>
              <w:lastRenderedPageBreak/>
              <w:t>(Якутия)</w:t>
            </w:r>
          </w:p>
        </w:tc>
        <w:tc>
          <w:tcPr>
            <w:tcW w:w="737" w:type="dxa"/>
            <w:tcBorders>
              <w:top w:val="nil"/>
              <w:left w:val="nil"/>
              <w:bottom w:val="nil"/>
              <w:right w:val="nil"/>
            </w:tcBorders>
          </w:tcPr>
          <w:p w:rsidR="00D36C77" w:rsidRDefault="00D36C77">
            <w:pPr>
              <w:pStyle w:val="ConsPlusNormal"/>
              <w:jc w:val="center"/>
            </w:pPr>
            <w:r>
              <w:lastRenderedPageBreak/>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Камчатский край</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Приморский край</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Хабаровский край</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Амурская область</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Магаданская область</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Сахалинская область</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Еврейская автономная область</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Чукотский автономный округ</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Республика Бурятия</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Забайкальский край</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val="restart"/>
            <w:tcBorders>
              <w:top w:val="nil"/>
              <w:left w:val="nil"/>
              <w:bottom w:val="nil"/>
              <w:right w:val="nil"/>
            </w:tcBorders>
          </w:tcPr>
          <w:p w:rsidR="00D36C77" w:rsidRDefault="00D36C77">
            <w:pPr>
              <w:pStyle w:val="ConsPlusNormal"/>
            </w:pPr>
            <w:r>
              <w:t xml:space="preserve">Мероприятие 3.5.1. </w:t>
            </w:r>
            <w:r>
              <w:lastRenderedPageBreak/>
              <w:t>Обеспечение учреждений главных бюро медико-социальной экспертизы по субъектам Российской Федерации специальным диагностическим оборудованием</w:t>
            </w:r>
          </w:p>
        </w:tc>
        <w:tc>
          <w:tcPr>
            <w:tcW w:w="1701" w:type="dxa"/>
            <w:tcBorders>
              <w:top w:val="nil"/>
              <w:left w:val="nil"/>
              <w:bottom w:val="nil"/>
              <w:right w:val="nil"/>
            </w:tcBorders>
          </w:tcPr>
          <w:p w:rsidR="00D36C77" w:rsidRDefault="00D36C77">
            <w:pPr>
              <w:pStyle w:val="ConsPlusNormal"/>
            </w:pPr>
            <w:r>
              <w:lastRenderedPageBreak/>
              <w:t xml:space="preserve">Дальневосточный федеральный </w:t>
            </w:r>
            <w:r>
              <w:lastRenderedPageBreak/>
              <w:t>округ</w:t>
            </w:r>
          </w:p>
        </w:tc>
        <w:tc>
          <w:tcPr>
            <w:tcW w:w="737" w:type="dxa"/>
            <w:tcBorders>
              <w:top w:val="nil"/>
              <w:left w:val="nil"/>
              <w:bottom w:val="nil"/>
              <w:right w:val="nil"/>
            </w:tcBorders>
          </w:tcPr>
          <w:p w:rsidR="00D36C77" w:rsidRDefault="00D36C77">
            <w:pPr>
              <w:pStyle w:val="ConsPlusNormal"/>
              <w:jc w:val="center"/>
            </w:pPr>
            <w:r>
              <w:lastRenderedPageBreak/>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24" w:type="dxa"/>
            <w:tcBorders>
              <w:top w:val="nil"/>
              <w:left w:val="nil"/>
              <w:bottom w:val="nil"/>
              <w:right w:val="nil"/>
            </w:tcBorders>
          </w:tcPr>
          <w:p w:rsidR="00D36C77" w:rsidRDefault="00D36C77">
            <w:pPr>
              <w:pStyle w:val="ConsPlusNormal"/>
              <w:jc w:val="center"/>
            </w:pPr>
            <w:r>
              <w:t>66162,6</w:t>
            </w:r>
          </w:p>
        </w:tc>
        <w:tc>
          <w:tcPr>
            <w:tcW w:w="1144" w:type="dxa"/>
            <w:tcBorders>
              <w:top w:val="nil"/>
              <w:left w:val="nil"/>
              <w:bottom w:val="nil"/>
              <w:right w:val="nil"/>
            </w:tcBorders>
          </w:tcPr>
          <w:p w:rsidR="00D36C77" w:rsidRDefault="00D36C77">
            <w:pPr>
              <w:pStyle w:val="ConsPlusNormal"/>
              <w:jc w:val="center"/>
            </w:pPr>
            <w:r>
              <w:t>65169,9</w:t>
            </w:r>
          </w:p>
        </w:tc>
        <w:tc>
          <w:tcPr>
            <w:tcW w:w="1144" w:type="dxa"/>
            <w:tcBorders>
              <w:top w:val="nil"/>
              <w:left w:val="nil"/>
              <w:bottom w:val="nil"/>
              <w:right w:val="nil"/>
            </w:tcBorders>
          </w:tcPr>
          <w:p w:rsidR="00D36C77" w:rsidRDefault="00D36C77">
            <w:pPr>
              <w:pStyle w:val="ConsPlusNormal"/>
              <w:jc w:val="center"/>
            </w:pPr>
            <w:r>
              <w:t>17409,6</w:t>
            </w:r>
          </w:p>
        </w:tc>
        <w:tc>
          <w:tcPr>
            <w:tcW w:w="1144" w:type="dxa"/>
            <w:tcBorders>
              <w:top w:val="nil"/>
              <w:left w:val="nil"/>
              <w:bottom w:val="nil"/>
              <w:right w:val="nil"/>
            </w:tcBorders>
          </w:tcPr>
          <w:p w:rsidR="00D36C77" w:rsidRDefault="00D36C77">
            <w:pPr>
              <w:pStyle w:val="ConsPlusNormal"/>
              <w:jc w:val="center"/>
            </w:pPr>
            <w:r>
              <w:t>10271,8</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Республика Саха (Якутия)</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Камчатский край</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Приморский край</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Хабаровский край</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Амурская область</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Магаданская область</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vMerge/>
            <w:tcBorders>
              <w:top w:val="nil"/>
              <w:left w:val="nil"/>
              <w:bottom w:val="nil"/>
              <w:right w:val="nil"/>
            </w:tcBorders>
          </w:tcPr>
          <w:p w:rsidR="00D36C77" w:rsidRDefault="00D36C77"/>
        </w:tc>
        <w:tc>
          <w:tcPr>
            <w:tcW w:w="1701" w:type="dxa"/>
            <w:tcBorders>
              <w:top w:val="nil"/>
              <w:left w:val="nil"/>
              <w:bottom w:val="nil"/>
              <w:right w:val="nil"/>
            </w:tcBorders>
          </w:tcPr>
          <w:p w:rsidR="00D36C77" w:rsidRDefault="00D36C77">
            <w:pPr>
              <w:pStyle w:val="ConsPlusNormal"/>
            </w:pPr>
            <w:r>
              <w:t>Сахалинская область</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Еврейская автономная область</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Чукотский автономный округ</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24" w:type="dxa"/>
            <w:tcBorders>
              <w:top w:val="nil"/>
              <w:left w:val="nil"/>
              <w:bottom w:val="nil"/>
              <w:right w:val="nil"/>
            </w:tcBorders>
          </w:tcPr>
          <w:p w:rsidR="00D36C77" w:rsidRDefault="00D36C77">
            <w:pPr>
              <w:pStyle w:val="ConsPlusNormal"/>
              <w:jc w:val="center"/>
            </w:pPr>
            <w:r>
              <w:t>7351,4</w:t>
            </w:r>
          </w:p>
        </w:tc>
        <w:tc>
          <w:tcPr>
            <w:tcW w:w="1144" w:type="dxa"/>
            <w:tcBorders>
              <w:top w:val="nil"/>
              <w:left w:val="nil"/>
              <w:bottom w:val="nil"/>
              <w:right w:val="nil"/>
            </w:tcBorders>
          </w:tcPr>
          <w:p w:rsidR="00D36C77" w:rsidRDefault="00D36C77">
            <w:pPr>
              <w:pStyle w:val="ConsPlusNormal"/>
              <w:jc w:val="center"/>
            </w:pPr>
            <w:r>
              <w:t>7241,1</w:t>
            </w:r>
          </w:p>
        </w:tc>
        <w:tc>
          <w:tcPr>
            <w:tcW w:w="1144" w:type="dxa"/>
            <w:tcBorders>
              <w:top w:val="nil"/>
              <w:left w:val="nil"/>
              <w:bottom w:val="nil"/>
              <w:right w:val="nil"/>
            </w:tcBorders>
          </w:tcPr>
          <w:p w:rsidR="00D36C77" w:rsidRDefault="00D36C77">
            <w:pPr>
              <w:pStyle w:val="ConsPlusNormal"/>
              <w:jc w:val="center"/>
            </w:pPr>
            <w:r>
              <w:t>1934,4</w:t>
            </w:r>
          </w:p>
        </w:tc>
        <w:tc>
          <w:tcPr>
            <w:tcW w:w="1144" w:type="dxa"/>
            <w:tcBorders>
              <w:top w:val="nil"/>
              <w:left w:val="nil"/>
              <w:bottom w:val="nil"/>
              <w:right w:val="nil"/>
            </w:tcBorders>
          </w:tcPr>
          <w:p w:rsidR="00D36C77" w:rsidRDefault="00D36C77">
            <w:pPr>
              <w:pStyle w:val="ConsPlusNormal"/>
              <w:jc w:val="center"/>
            </w:pPr>
            <w:r>
              <w:t>1141,3</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nil"/>
              <w:right w:val="nil"/>
            </w:tcBorders>
          </w:tcPr>
          <w:p w:rsidR="00D36C77" w:rsidRDefault="00D36C77">
            <w:pPr>
              <w:pStyle w:val="ConsPlusNormal"/>
            </w:pPr>
          </w:p>
        </w:tc>
        <w:tc>
          <w:tcPr>
            <w:tcW w:w="1701" w:type="dxa"/>
            <w:tcBorders>
              <w:top w:val="nil"/>
              <w:left w:val="nil"/>
              <w:bottom w:val="nil"/>
              <w:right w:val="nil"/>
            </w:tcBorders>
          </w:tcPr>
          <w:p w:rsidR="00D36C77" w:rsidRDefault="00D36C77">
            <w:pPr>
              <w:pStyle w:val="ConsPlusNormal"/>
            </w:pPr>
            <w:r>
              <w:t>Республика Бурятия</w:t>
            </w:r>
          </w:p>
        </w:tc>
        <w:tc>
          <w:tcPr>
            <w:tcW w:w="737" w:type="dxa"/>
            <w:tcBorders>
              <w:top w:val="nil"/>
              <w:left w:val="nil"/>
              <w:bottom w:val="nil"/>
              <w:right w:val="nil"/>
            </w:tcBorders>
          </w:tcPr>
          <w:p w:rsidR="00D36C77" w:rsidRDefault="00D36C77">
            <w:pPr>
              <w:pStyle w:val="ConsPlusNormal"/>
              <w:jc w:val="center"/>
            </w:pPr>
            <w:r>
              <w:t>149</w:t>
            </w:r>
          </w:p>
        </w:tc>
        <w:tc>
          <w:tcPr>
            <w:tcW w:w="567" w:type="dxa"/>
            <w:tcBorders>
              <w:top w:val="nil"/>
              <w:left w:val="nil"/>
              <w:bottom w:val="nil"/>
              <w:right w:val="nil"/>
            </w:tcBorders>
          </w:tcPr>
          <w:p w:rsidR="00D36C77" w:rsidRDefault="00D36C77">
            <w:pPr>
              <w:pStyle w:val="ConsPlusNormal"/>
              <w:jc w:val="center"/>
            </w:pPr>
            <w:r>
              <w:t>04</w:t>
            </w:r>
          </w:p>
        </w:tc>
        <w:tc>
          <w:tcPr>
            <w:tcW w:w="680"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2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144" w:type="dxa"/>
            <w:tcBorders>
              <w:top w:val="nil"/>
              <w:left w:val="nil"/>
              <w:bottom w:val="nil"/>
              <w:right w:val="nil"/>
            </w:tcBorders>
          </w:tcPr>
          <w:p w:rsidR="00D36C77" w:rsidRDefault="00D36C77">
            <w:pPr>
              <w:pStyle w:val="ConsPlusNormal"/>
              <w:jc w:val="center"/>
            </w:pPr>
            <w:r>
              <w:t>-</w:t>
            </w:r>
          </w:p>
        </w:tc>
        <w:tc>
          <w:tcPr>
            <w:tcW w:w="1204" w:type="dxa"/>
            <w:tcBorders>
              <w:top w:val="nil"/>
              <w:left w:val="nil"/>
              <w:bottom w:val="nil"/>
              <w:right w:val="nil"/>
            </w:tcBorders>
          </w:tcPr>
          <w:p w:rsidR="00D36C77" w:rsidRDefault="00D36C77">
            <w:pPr>
              <w:pStyle w:val="ConsPlusNormal"/>
              <w:jc w:val="center"/>
            </w:pPr>
            <w:r>
              <w:t>-</w:t>
            </w:r>
          </w:p>
        </w:tc>
        <w:tc>
          <w:tcPr>
            <w:tcW w:w="1180" w:type="dxa"/>
            <w:tcBorders>
              <w:top w:val="nil"/>
              <w:left w:val="nil"/>
              <w:bottom w:val="nil"/>
              <w:right w:val="nil"/>
            </w:tcBorders>
          </w:tcPr>
          <w:p w:rsidR="00D36C77" w:rsidRDefault="00D36C77">
            <w:pPr>
              <w:pStyle w:val="ConsPlusNormal"/>
              <w:jc w:val="center"/>
            </w:pPr>
            <w:r>
              <w:t>-</w:t>
            </w:r>
          </w:p>
        </w:tc>
        <w:tc>
          <w:tcPr>
            <w:tcW w:w="904"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c>
          <w:tcPr>
            <w:tcW w:w="67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723" w:type="dxa"/>
            <w:tcBorders>
              <w:top w:val="nil"/>
              <w:left w:val="nil"/>
              <w:bottom w:val="single" w:sz="4" w:space="0" w:color="auto"/>
              <w:right w:val="nil"/>
            </w:tcBorders>
          </w:tcPr>
          <w:p w:rsidR="00D36C77" w:rsidRDefault="00D36C77">
            <w:pPr>
              <w:pStyle w:val="ConsPlusNormal"/>
            </w:pPr>
          </w:p>
        </w:tc>
        <w:tc>
          <w:tcPr>
            <w:tcW w:w="1701" w:type="dxa"/>
            <w:tcBorders>
              <w:top w:val="nil"/>
              <w:left w:val="nil"/>
              <w:bottom w:val="single" w:sz="4" w:space="0" w:color="auto"/>
              <w:right w:val="nil"/>
            </w:tcBorders>
          </w:tcPr>
          <w:p w:rsidR="00D36C77" w:rsidRDefault="00D36C77">
            <w:pPr>
              <w:pStyle w:val="ConsPlusNormal"/>
            </w:pPr>
            <w:r>
              <w:t>Забайкальский край</w:t>
            </w:r>
          </w:p>
        </w:tc>
        <w:tc>
          <w:tcPr>
            <w:tcW w:w="737" w:type="dxa"/>
            <w:tcBorders>
              <w:top w:val="nil"/>
              <w:left w:val="nil"/>
              <w:bottom w:val="single" w:sz="4" w:space="0" w:color="auto"/>
              <w:right w:val="nil"/>
            </w:tcBorders>
          </w:tcPr>
          <w:p w:rsidR="00D36C77" w:rsidRDefault="00D36C77">
            <w:pPr>
              <w:pStyle w:val="ConsPlusNormal"/>
              <w:jc w:val="center"/>
            </w:pPr>
            <w:r>
              <w:t>149</w:t>
            </w:r>
          </w:p>
        </w:tc>
        <w:tc>
          <w:tcPr>
            <w:tcW w:w="567" w:type="dxa"/>
            <w:tcBorders>
              <w:top w:val="nil"/>
              <w:left w:val="nil"/>
              <w:bottom w:val="single" w:sz="4" w:space="0" w:color="auto"/>
              <w:right w:val="nil"/>
            </w:tcBorders>
          </w:tcPr>
          <w:p w:rsidR="00D36C77" w:rsidRDefault="00D36C77">
            <w:pPr>
              <w:pStyle w:val="ConsPlusNormal"/>
              <w:jc w:val="center"/>
            </w:pPr>
            <w:r>
              <w:t>04</w:t>
            </w:r>
          </w:p>
        </w:tc>
        <w:tc>
          <w:tcPr>
            <w:tcW w:w="680" w:type="dxa"/>
            <w:tcBorders>
              <w:top w:val="nil"/>
              <w:left w:val="nil"/>
              <w:bottom w:val="single" w:sz="4" w:space="0" w:color="auto"/>
              <w:right w:val="nil"/>
            </w:tcBorders>
          </w:tcPr>
          <w:p w:rsidR="00D36C77" w:rsidRDefault="00D36C77">
            <w:pPr>
              <w:pStyle w:val="ConsPlusNormal"/>
              <w:jc w:val="center"/>
            </w:pPr>
            <w:r>
              <w:t>3</w:t>
            </w:r>
          </w:p>
        </w:tc>
        <w:tc>
          <w:tcPr>
            <w:tcW w:w="624" w:type="dxa"/>
            <w:tcBorders>
              <w:top w:val="nil"/>
              <w:left w:val="nil"/>
              <w:bottom w:val="single" w:sz="4" w:space="0" w:color="auto"/>
              <w:right w:val="nil"/>
            </w:tcBorders>
          </w:tcPr>
          <w:p w:rsidR="00D36C77" w:rsidRDefault="00D36C77">
            <w:pPr>
              <w:pStyle w:val="ConsPlusNormal"/>
              <w:jc w:val="center"/>
            </w:pPr>
            <w:r>
              <w:t>05</w:t>
            </w:r>
          </w:p>
        </w:tc>
        <w:tc>
          <w:tcPr>
            <w:tcW w:w="1024" w:type="dxa"/>
            <w:tcBorders>
              <w:top w:val="nil"/>
              <w:left w:val="nil"/>
              <w:bottom w:val="single" w:sz="4" w:space="0" w:color="auto"/>
              <w:right w:val="nil"/>
            </w:tcBorders>
          </w:tcPr>
          <w:p w:rsidR="00D36C77" w:rsidRDefault="00D36C77">
            <w:pPr>
              <w:pStyle w:val="ConsPlusNormal"/>
              <w:jc w:val="center"/>
            </w:pPr>
            <w:r>
              <w:t>-</w:t>
            </w:r>
          </w:p>
        </w:tc>
        <w:tc>
          <w:tcPr>
            <w:tcW w:w="1144" w:type="dxa"/>
            <w:tcBorders>
              <w:top w:val="nil"/>
              <w:left w:val="nil"/>
              <w:bottom w:val="single" w:sz="4" w:space="0" w:color="auto"/>
              <w:right w:val="nil"/>
            </w:tcBorders>
          </w:tcPr>
          <w:p w:rsidR="00D36C77" w:rsidRDefault="00D36C77">
            <w:pPr>
              <w:pStyle w:val="ConsPlusNormal"/>
              <w:jc w:val="center"/>
            </w:pPr>
            <w:r>
              <w:t>-</w:t>
            </w:r>
          </w:p>
        </w:tc>
        <w:tc>
          <w:tcPr>
            <w:tcW w:w="1144" w:type="dxa"/>
            <w:tcBorders>
              <w:top w:val="nil"/>
              <w:left w:val="nil"/>
              <w:bottom w:val="single" w:sz="4" w:space="0" w:color="auto"/>
              <w:right w:val="nil"/>
            </w:tcBorders>
          </w:tcPr>
          <w:p w:rsidR="00D36C77" w:rsidRDefault="00D36C77">
            <w:pPr>
              <w:pStyle w:val="ConsPlusNormal"/>
              <w:jc w:val="center"/>
            </w:pPr>
            <w:r>
              <w:t>-</w:t>
            </w:r>
          </w:p>
        </w:tc>
        <w:tc>
          <w:tcPr>
            <w:tcW w:w="1144" w:type="dxa"/>
            <w:tcBorders>
              <w:top w:val="nil"/>
              <w:left w:val="nil"/>
              <w:bottom w:val="single" w:sz="4" w:space="0" w:color="auto"/>
              <w:right w:val="nil"/>
            </w:tcBorders>
          </w:tcPr>
          <w:p w:rsidR="00D36C77" w:rsidRDefault="00D36C77">
            <w:pPr>
              <w:pStyle w:val="ConsPlusNormal"/>
              <w:jc w:val="center"/>
            </w:pPr>
            <w:r>
              <w:t>-</w:t>
            </w:r>
          </w:p>
        </w:tc>
        <w:tc>
          <w:tcPr>
            <w:tcW w:w="1144" w:type="dxa"/>
            <w:tcBorders>
              <w:top w:val="nil"/>
              <w:left w:val="nil"/>
              <w:bottom w:val="single" w:sz="4" w:space="0" w:color="auto"/>
              <w:right w:val="nil"/>
            </w:tcBorders>
          </w:tcPr>
          <w:p w:rsidR="00D36C77" w:rsidRDefault="00D36C77">
            <w:pPr>
              <w:pStyle w:val="ConsPlusNormal"/>
              <w:jc w:val="center"/>
            </w:pPr>
            <w:r>
              <w:t>-</w:t>
            </w:r>
          </w:p>
        </w:tc>
        <w:tc>
          <w:tcPr>
            <w:tcW w:w="1144" w:type="dxa"/>
            <w:tcBorders>
              <w:top w:val="nil"/>
              <w:left w:val="nil"/>
              <w:bottom w:val="single" w:sz="4" w:space="0" w:color="auto"/>
              <w:right w:val="nil"/>
            </w:tcBorders>
          </w:tcPr>
          <w:p w:rsidR="00D36C77" w:rsidRDefault="00D36C77">
            <w:pPr>
              <w:pStyle w:val="ConsPlusNormal"/>
              <w:jc w:val="center"/>
            </w:pPr>
            <w:r>
              <w:t>-</w:t>
            </w:r>
          </w:p>
        </w:tc>
        <w:tc>
          <w:tcPr>
            <w:tcW w:w="1144" w:type="dxa"/>
            <w:tcBorders>
              <w:top w:val="nil"/>
              <w:left w:val="nil"/>
              <w:bottom w:val="single" w:sz="4" w:space="0" w:color="auto"/>
              <w:right w:val="nil"/>
            </w:tcBorders>
          </w:tcPr>
          <w:p w:rsidR="00D36C77" w:rsidRDefault="00D36C77">
            <w:pPr>
              <w:pStyle w:val="ConsPlusNormal"/>
              <w:jc w:val="center"/>
            </w:pPr>
            <w:r>
              <w:t>-</w:t>
            </w:r>
          </w:p>
        </w:tc>
        <w:tc>
          <w:tcPr>
            <w:tcW w:w="1204" w:type="dxa"/>
            <w:tcBorders>
              <w:top w:val="nil"/>
              <w:left w:val="nil"/>
              <w:bottom w:val="single" w:sz="4" w:space="0" w:color="auto"/>
              <w:right w:val="nil"/>
            </w:tcBorders>
          </w:tcPr>
          <w:p w:rsidR="00D36C77" w:rsidRDefault="00D36C77">
            <w:pPr>
              <w:pStyle w:val="ConsPlusNormal"/>
              <w:jc w:val="center"/>
            </w:pPr>
            <w:r>
              <w:t>-</w:t>
            </w:r>
          </w:p>
        </w:tc>
        <w:tc>
          <w:tcPr>
            <w:tcW w:w="1180" w:type="dxa"/>
            <w:tcBorders>
              <w:top w:val="nil"/>
              <w:left w:val="nil"/>
              <w:bottom w:val="single" w:sz="4" w:space="0" w:color="auto"/>
              <w:right w:val="nil"/>
            </w:tcBorders>
          </w:tcPr>
          <w:p w:rsidR="00D36C77" w:rsidRDefault="00D36C77">
            <w:pPr>
              <w:pStyle w:val="ConsPlusNormal"/>
              <w:jc w:val="center"/>
            </w:pPr>
            <w:r>
              <w:t>-</w:t>
            </w:r>
          </w:p>
        </w:tc>
        <w:tc>
          <w:tcPr>
            <w:tcW w:w="904" w:type="dxa"/>
            <w:tcBorders>
              <w:top w:val="nil"/>
              <w:left w:val="nil"/>
              <w:bottom w:val="single" w:sz="4" w:space="0" w:color="auto"/>
              <w:right w:val="nil"/>
            </w:tcBorders>
          </w:tcPr>
          <w:p w:rsidR="00D36C77" w:rsidRDefault="00D36C77">
            <w:pPr>
              <w:pStyle w:val="ConsPlusNormal"/>
              <w:jc w:val="center"/>
            </w:pPr>
            <w:r>
              <w:t>-</w:t>
            </w:r>
          </w:p>
        </w:tc>
        <w:tc>
          <w:tcPr>
            <w:tcW w:w="676" w:type="dxa"/>
            <w:tcBorders>
              <w:top w:val="nil"/>
              <w:left w:val="nil"/>
              <w:bottom w:val="single" w:sz="4" w:space="0" w:color="auto"/>
              <w:right w:val="nil"/>
            </w:tcBorders>
          </w:tcPr>
          <w:p w:rsidR="00D36C77" w:rsidRDefault="00D36C77">
            <w:pPr>
              <w:pStyle w:val="ConsPlusNormal"/>
              <w:jc w:val="center"/>
            </w:pPr>
            <w:r>
              <w:t>-</w:t>
            </w:r>
          </w:p>
        </w:tc>
        <w:tc>
          <w:tcPr>
            <w:tcW w:w="676" w:type="dxa"/>
            <w:tcBorders>
              <w:top w:val="nil"/>
              <w:left w:val="nil"/>
              <w:bottom w:val="single" w:sz="4" w:space="0" w:color="auto"/>
              <w:right w:val="nil"/>
            </w:tcBorders>
          </w:tcPr>
          <w:p w:rsidR="00D36C77" w:rsidRDefault="00D36C77">
            <w:pPr>
              <w:pStyle w:val="ConsPlusNormal"/>
              <w:jc w:val="center"/>
            </w:pPr>
            <w:r>
              <w:t>-</w:t>
            </w:r>
          </w:p>
        </w:tc>
        <w:tc>
          <w:tcPr>
            <w:tcW w:w="676" w:type="dxa"/>
            <w:tcBorders>
              <w:top w:val="nil"/>
              <w:left w:val="nil"/>
              <w:bottom w:val="single" w:sz="4" w:space="0" w:color="auto"/>
              <w:right w:val="nil"/>
            </w:tcBorders>
          </w:tcPr>
          <w:p w:rsidR="00D36C77" w:rsidRDefault="00D36C77">
            <w:pPr>
              <w:pStyle w:val="ConsPlusNormal"/>
              <w:jc w:val="center"/>
            </w:pPr>
            <w:r>
              <w:t>-</w:t>
            </w:r>
          </w:p>
        </w:tc>
      </w:tr>
    </w:tbl>
    <w:p w:rsidR="00D36C77" w:rsidRDefault="00D36C77">
      <w:pPr>
        <w:sectPr w:rsidR="00D36C77">
          <w:pgSz w:w="16838" w:h="11905" w:orient="landscape"/>
          <w:pgMar w:top="1701" w:right="1134" w:bottom="850" w:left="1134" w:header="0" w:footer="0" w:gutter="0"/>
          <w:cols w:space="720"/>
        </w:sectPr>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18</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r>
        <w:t>СВЕДЕНИЯ</w:t>
      </w:r>
    </w:p>
    <w:p w:rsidR="00D36C77" w:rsidRDefault="00D36C77">
      <w:pPr>
        <w:pStyle w:val="ConsPlusTitle"/>
        <w:jc w:val="center"/>
      </w:pPr>
      <w:r>
        <w:t>О РЕСУРСНОМ ОБЕСПЕЧЕНИИ ЗА СЧЕТ СРЕДСТВ ФЕДЕРАЛЬНОГО</w:t>
      </w:r>
    </w:p>
    <w:p w:rsidR="00D36C77" w:rsidRDefault="00D36C77">
      <w:pPr>
        <w:pStyle w:val="ConsPlusTitle"/>
        <w:jc w:val="center"/>
      </w:pPr>
      <w:r>
        <w:t>БЮДЖЕТА РЕАЛИЗАЦИИ МЕРОПРИЯТИЙ ГОСУДАРСТВЕННОЙ ПРОГРАММЫ</w:t>
      </w:r>
    </w:p>
    <w:p w:rsidR="00D36C77" w:rsidRDefault="00D36C77">
      <w:pPr>
        <w:pStyle w:val="ConsPlusTitle"/>
        <w:jc w:val="center"/>
      </w:pPr>
      <w:r>
        <w:t>РОССИЙСКОЙ ФЕДЕРАЦИИ "ДОСТУПНАЯ СРЕДА" НА ТЕРРИТОРИИ</w:t>
      </w:r>
    </w:p>
    <w:p w:rsidR="00D36C77" w:rsidRDefault="00D36C77">
      <w:pPr>
        <w:pStyle w:val="ConsPlusTitle"/>
        <w:jc w:val="center"/>
      </w:pPr>
      <w:r>
        <w:t>БАЙКАЛЬСКОГО РЕГИОНА</w:t>
      </w:r>
    </w:p>
    <w:p w:rsidR="00D36C77" w:rsidRDefault="00D36C77">
      <w:pPr>
        <w:pStyle w:val="ConsPlusNormal"/>
        <w:jc w:val="both"/>
      </w:pPr>
    </w:p>
    <w:p w:rsidR="00D36C77" w:rsidRDefault="00D36C77">
      <w:pPr>
        <w:pStyle w:val="ConsPlusNormal"/>
        <w:ind w:firstLine="540"/>
        <w:jc w:val="both"/>
      </w:pPr>
      <w:r>
        <w:t xml:space="preserve">Утратили силу с 1 января 2020 года. - </w:t>
      </w:r>
      <w:hyperlink r:id="rId123" w:history="1">
        <w:r>
          <w:rPr>
            <w:color w:val="0000FF"/>
          </w:rPr>
          <w:t>Постановление</w:t>
        </w:r>
      </w:hyperlink>
      <w:r>
        <w:t xml:space="preserve"> Правительства РФ от 28.12.2019 N 1932.</w:t>
      </w: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19</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39" w:name="P29509"/>
      <w:bookmarkEnd w:id="39"/>
      <w:r>
        <w:t>СВЕДЕНИЯ</w:t>
      </w:r>
    </w:p>
    <w:p w:rsidR="00D36C77" w:rsidRDefault="00D36C77">
      <w:pPr>
        <w:pStyle w:val="ConsPlusTitle"/>
        <w:jc w:val="center"/>
      </w:pPr>
      <w:r>
        <w:t>О РЕСУРСНОМ ОБЕСПЕЧЕНИИ ЗА СЧЕТ СРЕДСТВ ФЕДЕРАЛЬНОГО</w:t>
      </w:r>
    </w:p>
    <w:p w:rsidR="00D36C77" w:rsidRDefault="00D36C77">
      <w:pPr>
        <w:pStyle w:val="ConsPlusTitle"/>
        <w:jc w:val="center"/>
      </w:pPr>
      <w:r>
        <w:t>БЮДЖЕТА РЕАЛИЗАЦИИ МЕРОПРИЯТИЙ ГОСУДАРСТВЕННОЙ ПРОГРАММЫ</w:t>
      </w:r>
    </w:p>
    <w:p w:rsidR="00D36C77" w:rsidRDefault="00D36C77">
      <w:pPr>
        <w:pStyle w:val="ConsPlusTitle"/>
        <w:jc w:val="center"/>
      </w:pPr>
      <w:r>
        <w:t>РОССИЙСКОЙ ФЕДЕРАЦИИ "ДОСТУПНАЯ СРЕДА" НА ТЕРРИТОРИИ</w:t>
      </w:r>
    </w:p>
    <w:p w:rsidR="00D36C77" w:rsidRDefault="00D36C77">
      <w:pPr>
        <w:pStyle w:val="ConsPlusTitle"/>
        <w:jc w:val="center"/>
      </w:pPr>
      <w:r>
        <w:t>СЕВЕРО-КАВКАЗСКОГО ФЕДЕРАЛЬНОГО ОКРУГА</w:t>
      </w:r>
    </w:p>
    <w:p w:rsidR="00D36C77" w:rsidRDefault="00D36C7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w:t>
            </w:r>
            <w:hyperlink r:id="rId124" w:history="1">
              <w:r>
                <w:rPr>
                  <w:color w:val="0000FF"/>
                </w:rPr>
                <w:t>Постановления</w:t>
              </w:r>
            </w:hyperlink>
            <w:r>
              <w:rPr>
                <w:color w:val="392C69"/>
              </w:rPr>
              <w:t xml:space="preserve"> Правительства РФ от 28.12.2019 N 1932)</w:t>
            </w:r>
          </w:p>
        </w:tc>
      </w:tr>
    </w:tbl>
    <w:p w:rsidR="00D36C77" w:rsidRDefault="00D36C77">
      <w:pPr>
        <w:pStyle w:val="ConsPlusNormal"/>
        <w:jc w:val="both"/>
      </w:pPr>
    </w:p>
    <w:p w:rsidR="00D36C77" w:rsidRDefault="00D36C77">
      <w:pPr>
        <w:pStyle w:val="ConsPlusNormal"/>
        <w:jc w:val="right"/>
      </w:pPr>
      <w:r>
        <w:t>(тыс. рублей)</w:t>
      </w:r>
    </w:p>
    <w:p w:rsidR="00D36C77" w:rsidRDefault="00D36C77">
      <w:pPr>
        <w:sectPr w:rsidR="00D36C77">
          <w:pgSz w:w="11905" w:h="16838"/>
          <w:pgMar w:top="1134" w:right="850" w:bottom="1134" w:left="1701" w:header="0" w:footer="0" w:gutter="0"/>
          <w:cols w:space="720"/>
        </w:sectPr>
      </w:pPr>
    </w:p>
    <w:p w:rsidR="00D36C77" w:rsidRDefault="00D36C77">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54"/>
        <w:gridCol w:w="2494"/>
        <w:gridCol w:w="510"/>
        <w:gridCol w:w="510"/>
        <w:gridCol w:w="624"/>
        <w:gridCol w:w="624"/>
        <w:gridCol w:w="1047"/>
        <w:gridCol w:w="1156"/>
        <w:gridCol w:w="1156"/>
        <w:gridCol w:w="1156"/>
        <w:gridCol w:w="1156"/>
        <w:gridCol w:w="1156"/>
        <w:gridCol w:w="1156"/>
        <w:gridCol w:w="1158"/>
        <w:gridCol w:w="1050"/>
        <w:gridCol w:w="963"/>
        <w:gridCol w:w="963"/>
        <w:gridCol w:w="963"/>
        <w:gridCol w:w="969"/>
      </w:tblGrid>
      <w:tr w:rsidR="00D36C77">
        <w:tc>
          <w:tcPr>
            <w:tcW w:w="2154" w:type="dxa"/>
            <w:vMerge w:val="restart"/>
            <w:tcBorders>
              <w:top w:val="single" w:sz="4" w:space="0" w:color="auto"/>
              <w:left w:val="nil"/>
              <w:bottom w:val="single" w:sz="4" w:space="0" w:color="auto"/>
            </w:tcBorders>
          </w:tcPr>
          <w:p w:rsidR="00D36C77" w:rsidRDefault="00D36C77">
            <w:pPr>
              <w:pStyle w:val="ConsPlusNormal"/>
              <w:jc w:val="center"/>
            </w:pPr>
            <w:r>
              <w:t>Наименование</w:t>
            </w:r>
          </w:p>
          <w:p w:rsidR="00D36C77" w:rsidRDefault="00D36C77">
            <w:pPr>
              <w:pStyle w:val="ConsPlusNormal"/>
              <w:jc w:val="center"/>
            </w:pPr>
            <w:r>
              <w:t>подпрограммы государственной программы, основного мероприятия, мероприятия</w:t>
            </w:r>
          </w:p>
        </w:tc>
        <w:tc>
          <w:tcPr>
            <w:tcW w:w="2494" w:type="dxa"/>
            <w:vMerge w:val="restart"/>
            <w:tcBorders>
              <w:top w:val="single" w:sz="4" w:space="0" w:color="auto"/>
              <w:bottom w:val="single" w:sz="4" w:space="0" w:color="auto"/>
            </w:tcBorders>
          </w:tcPr>
          <w:p w:rsidR="00D36C77" w:rsidRDefault="00D36C77">
            <w:pPr>
              <w:pStyle w:val="ConsPlusNormal"/>
              <w:jc w:val="center"/>
            </w:pPr>
            <w:r>
              <w:t>Территория (субъект) Российской Федерации</w:t>
            </w:r>
          </w:p>
        </w:tc>
        <w:tc>
          <w:tcPr>
            <w:tcW w:w="2268" w:type="dxa"/>
            <w:gridSpan w:val="4"/>
            <w:tcBorders>
              <w:top w:val="single" w:sz="4" w:space="0" w:color="auto"/>
              <w:bottom w:val="single" w:sz="4" w:space="0" w:color="auto"/>
            </w:tcBorders>
          </w:tcPr>
          <w:p w:rsidR="00D36C77" w:rsidRDefault="00D36C77">
            <w:pPr>
              <w:pStyle w:val="ConsPlusNormal"/>
              <w:jc w:val="center"/>
            </w:pPr>
            <w:r>
              <w:t>Код бюджетной классификации</w:t>
            </w:r>
          </w:p>
        </w:tc>
        <w:tc>
          <w:tcPr>
            <w:tcW w:w="14049" w:type="dxa"/>
            <w:gridSpan w:val="13"/>
            <w:tcBorders>
              <w:top w:val="single" w:sz="4" w:space="0" w:color="auto"/>
              <w:bottom w:val="single" w:sz="4" w:space="0" w:color="auto"/>
              <w:right w:val="nil"/>
            </w:tcBorders>
          </w:tcPr>
          <w:p w:rsidR="00D36C77" w:rsidRDefault="00D36C77">
            <w:pPr>
              <w:pStyle w:val="ConsPlusNormal"/>
              <w:jc w:val="center"/>
            </w:pPr>
            <w:r>
              <w:t>Объем бюджетных ассигнований</w:t>
            </w:r>
          </w:p>
        </w:tc>
      </w:tr>
      <w:tr w:rsidR="00D36C77">
        <w:tc>
          <w:tcPr>
            <w:tcW w:w="2154" w:type="dxa"/>
            <w:vMerge/>
            <w:tcBorders>
              <w:top w:val="single" w:sz="4" w:space="0" w:color="auto"/>
              <w:left w:val="nil"/>
              <w:bottom w:val="single" w:sz="4" w:space="0" w:color="auto"/>
            </w:tcBorders>
          </w:tcPr>
          <w:p w:rsidR="00D36C77" w:rsidRDefault="00D36C77"/>
        </w:tc>
        <w:tc>
          <w:tcPr>
            <w:tcW w:w="2494" w:type="dxa"/>
            <w:vMerge/>
            <w:tcBorders>
              <w:top w:val="single" w:sz="4" w:space="0" w:color="auto"/>
              <w:bottom w:val="single" w:sz="4" w:space="0" w:color="auto"/>
            </w:tcBorders>
          </w:tcPr>
          <w:p w:rsidR="00D36C77" w:rsidRDefault="00D36C77"/>
        </w:tc>
        <w:tc>
          <w:tcPr>
            <w:tcW w:w="510" w:type="dxa"/>
            <w:vMerge w:val="restart"/>
            <w:tcBorders>
              <w:top w:val="single" w:sz="4" w:space="0" w:color="auto"/>
              <w:bottom w:val="single" w:sz="4" w:space="0" w:color="auto"/>
            </w:tcBorders>
          </w:tcPr>
          <w:p w:rsidR="00D36C77" w:rsidRDefault="00D36C77">
            <w:pPr>
              <w:pStyle w:val="ConsPlusNormal"/>
              <w:jc w:val="center"/>
            </w:pPr>
            <w:r>
              <w:t>ГРБС</w:t>
            </w:r>
          </w:p>
        </w:tc>
        <w:tc>
          <w:tcPr>
            <w:tcW w:w="510" w:type="dxa"/>
            <w:vMerge w:val="restart"/>
            <w:tcBorders>
              <w:top w:val="single" w:sz="4" w:space="0" w:color="auto"/>
              <w:bottom w:val="single" w:sz="4" w:space="0" w:color="auto"/>
            </w:tcBorders>
          </w:tcPr>
          <w:p w:rsidR="00D36C77" w:rsidRDefault="00D36C77">
            <w:pPr>
              <w:pStyle w:val="ConsPlusNormal"/>
              <w:jc w:val="center"/>
            </w:pPr>
            <w:r>
              <w:t>ГП</w:t>
            </w:r>
          </w:p>
        </w:tc>
        <w:tc>
          <w:tcPr>
            <w:tcW w:w="624" w:type="dxa"/>
            <w:vMerge w:val="restart"/>
            <w:tcBorders>
              <w:top w:val="single" w:sz="4" w:space="0" w:color="auto"/>
              <w:bottom w:val="single" w:sz="4" w:space="0" w:color="auto"/>
            </w:tcBorders>
          </w:tcPr>
          <w:p w:rsidR="00D36C77" w:rsidRDefault="00D36C77">
            <w:pPr>
              <w:pStyle w:val="ConsPlusNormal"/>
              <w:jc w:val="center"/>
            </w:pPr>
            <w:r>
              <w:t>пГП</w:t>
            </w:r>
          </w:p>
        </w:tc>
        <w:tc>
          <w:tcPr>
            <w:tcW w:w="624" w:type="dxa"/>
            <w:vMerge w:val="restart"/>
            <w:tcBorders>
              <w:top w:val="single" w:sz="4" w:space="0" w:color="auto"/>
              <w:bottom w:val="single" w:sz="4" w:space="0" w:color="auto"/>
            </w:tcBorders>
          </w:tcPr>
          <w:p w:rsidR="00D36C77" w:rsidRDefault="00D36C77">
            <w:pPr>
              <w:pStyle w:val="ConsPlusNormal"/>
              <w:jc w:val="center"/>
            </w:pPr>
            <w:r>
              <w:t>ОМ</w:t>
            </w:r>
          </w:p>
        </w:tc>
        <w:tc>
          <w:tcPr>
            <w:tcW w:w="4515" w:type="dxa"/>
            <w:gridSpan w:val="4"/>
            <w:tcBorders>
              <w:top w:val="single" w:sz="4" w:space="0" w:color="auto"/>
              <w:bottom w:val="single" w:sz="4" w:space="0" w:color="auto"/>
            </w:tcBorders>
          </w:tcPr>
          <w:p w:rsidR="00D36C77" w:rsidRDefault="00D36C77">
            <w:pPr>
              <w:pStyle w:val="ConsPlusNormal"/>
              <w:jc w:val="center"/>
            </w:pPr>
            <w:r>
              <w:t>2 года, предшествующих отчетному году</w:t>
            </w:r>
          </w:p>
        </w:tc>
        <w:tc>
          <w:tcPr>
            <w:tcW w:w="2312" w:type="dxa"/>
            <w:gridSpan w:val="2"/>
            <w:tcBorders>
              <w:top w:val="single" w:sz="4" w:space="0" w:color="auto"/>
              <w:bottom w:val="single" w:sz="4" w:space="0" w:color="auto"/>
            </w:tcBorders>
          </w:tcPr>
          <w:p w:rsidR="00D36C77" w:rsidRDefault="00D36C77">
            <w:pPr>
              <w:pStyle w:val="ConsPlusNormal"/>
              <w:jc w:val="center"/>
            </w:pPr>
            <w:r>
              <w:t>отчетный год</w:t>
            </w:r>
          </w:p>
        </w:tc>
        <w:tc>
          <w:tcPr>
            <w:tcW w:w="1156" w:type="dxa"/>
            <w:tcBorders>
              <w:top w:val="single" w:sz="4" w:space="0" w:color="auto"/>
              <w:bottom w:val="single" w:sz="4" w:space="0" w:color="auto"/>
            </w:tcBorders>
          </w:tcPr>
          <w:p w:rsidR="00D36C77" w:rsidRDefault="00D36C77">
            <w:pPr>
              <w:pStyle w:val="ConsPlusNormal"/>
              <w:jc w:val="center"/>
            </w:pPr>
            <w:r>
              <w:t>текущий год (план.)</w:t>
            </w:r>
          </w:p>
        </w:tc>
        <w:tc>
          <w:tcPr>
            <w:tcW w:w="1158" w:type="dxa"/>
            <w:tcBorders>
              <w:top w:val="single" w:sz="4" w:space="0" w:color="auto"/>
              <w:bottom w:val="single" w:sz="4" w:space="0" w:color="auto"/>
            </w:tcBorders>
          </w:tcPr>
          <w:p w:rsidR="00D36C77" w:rsidRDefault="00D36C77">
            <w:pPr>
              <w:pStyle w:val="ConsPlusNormal"/>
              <w:jc w:val="center"/>
            </w:pPr>
            <w:r>
              <w:t>очередной год (план.)</w:t>
            </w:r>
          </w:p>
        </w:tc>
        <w:tc>
          <w:tcPr>
            <w:tcW w:w="1050" w:type="dxa"/>
            <w:tcBorders>
              <w:top w:val="single" w:sz="4" w:space="0" w:color="auto"/>
              <w:bottom w:val="single" w:sz="4" w:space="0" w:color="auto"/>
            </w:tcBorders>
          </w:tcPr>
          <w:p w:rsidR="00D36C77" w:rsidRDefault="00D36C77">
            <w:pPr>
              <w:pStyle w:val="ConsPlusNormal"/>
              <w:jc w:val="center"/>
            </w:pPr>
            <w:r>
              <w:t>первый год планового периода</w:t>
            </w:r>
          </w:p>
        </w:tc>
        <w:tc>
          <w:tcPr>
            <w:tcW w:w="963" w:type="dxa"/>
            <w:vMerge w:val="restart"/>
            <w:tcBorders>
              <w:top w:val="single" w:sz="4" w:space="0" w:color="auto"/>
              <w:bottom w:val="single" w:sz="4" w:space="0" w:color="auto"/>
            </w:tcBorders>
          </w:tcPr>
          <w:p w:rsidR="00D36C77" w:rsidRDefault="00D36C77">
            <w:pPr>
              <w:pStyle w:val="ConsPlusNormal"/>
              <w:jc w:val="center"/>
            </w:pPr>
            <w:r>
              <w:t>2022 год</w:t>
            </w:r>
          </w:p>
        </w:tc>
        <w:tc>
          <w:tcPr>
            <w:tcW w:w="963" w:type="dxa"/>
            <w:vMerge w:val="restart"/>
            <w:tcBorders>
              <w:top w:val="single" w:sz="4" w:space="0" w:color="auto"/>
              <w:bottom w:val="single" w:sz="4" w:space="0" w:color="auto"/>
            </w:tcBorders>
          </w:tcPr>
          <w:p w:rsidR="00D36C77" w:rsidRDefault="00D36C77">
            <w:pPr>
              <w:pStyle w:val="ConsPlusNormal"/>
              <w:jc w:val="center"/>
            </w:pPr>
            <w:r>
              <w:t>2023 год</w:t>
            </w:r>
          </w:p>
        </w:tc>
        <w:tc>
          <w:tcPr>
            <w:tcW w:w="963" w:type="dxa"/>
            <w:vMerge w:val="restart"/>
            <w:tcBorders>
              <w:top w:val="single" w:sz="4" w:space="0" w:color="auto"/>
              <w:bottom w:val="single" w:sz="4" w:space="0" w:color="auto"/>
            </w:tcBorders>
          </w:tcPr>
          <w:p w:rsidR="00D36C77" w:rsidRDefault="00D36C77">
            <w:pPr>
              <w:pStyle w:val="ConsPlusNormal"/>
              <w:jc w:val="center"/>
            </w:pPr>
            <w:r>
              <w:t>2024 год</w:t>
            </w:r>
          </w:p>
        </w:tc>
        <w:tc>
          <w:tcPr>
            <w:tcW w:w="969" w:type="dxa"/>
            <w:vMerge w:val="restart"/>
            <w:tcBorders>
              <w:top w:val="single" w:sz="4" w:space="0" w:color="auto"/>
              <w:bottom w:val="single" w:sz="4" w:space="0" w:color="auto"/>
              <w:right w:val="nil"/>
            </w:tcBorders>
          </w:tcPr>
          <w:p w:rsidR="00D36C77" w:rsidRDefault="00D36C77">
            <w:pPr>
              <w:pStyle w:val="ConsPlusNormal"/>
              <w:jc w:val="center"/>
            </w:pPr>
            <w:r>
              <w:t>2025 год</w:t>
            </w:r>
          </w:p>
        </w:tc>
      </w:tr>
      <w:tr w:rsidR="00D36C77">
        <w:tblPrEx>
          <w:tblBorders>
            <w:left w:val="single" w:sz="4" w:space="0" w:color="auto"/>
          </w:tblBorders>
        </w:tblPrEx>
        <w:tc>
          <w:tcPr>
            <w:tcW w:w="2154" w:type="dxa"/>
            <w:vMerge/>
            <w:tcBorders>
              <w:top w:val="single" w:sz="4" w:space="0" w:color="auto"/>
              <w:left w:val="nil"/>
              <w:bottom w:val="single" w:sz="4" w:space="0" w:color="auto"/>
            </w:tcBorders>
          </w:tcPr>
          <w:p w:rsidR="00D36C77" w:rsidRDefault="00D36C77"/>
        </w:tc>
        <w:tc>
          <w:tcPr>
            <w:tcW w:w="2494" w:type="dxa"/>
            <w:vMerge/>
            <w:tcBorders>
              <w:top w:val="single" w:sz="4" w:space="0" w:color="auto"/>
              <w:bottom w:val="single" w:sz="4" w:space="0" w:color="auto"/>
            </w:tcBorders>
          </w:tcPr>
          <w:p w:rsidR="00D36C77" w:rsidRDefault="00D36C77"/>
        </w:tc>
        <w:tc>
          <w:tcPr>
            <w:tcW w:w="510" w:type="dxa"/>
            <w:vMerge/>
            <w:tcBorders>
              <w:top w:val="single" w:sz="4" w:space="0" w:color="auto"/>
              <w:bottom w:val="single" w:sz="4" w:space="0" w:color="auto"/>
            </w:tcBorders>
          </w:tcPr>
          <w:p w:rsidR="00D36C77" w:rsidRDefault="00D36C77"/>
        </w:tc>
        <w:tc>
          <w:tcPr>
            <w:tcW w:w="510" w:type="dxa"/>
            <w:vMerge/>
            <w:tcBorders>
              <w:top w:val="single" w:sz="4" w:space="0" w:color="auto"/>
              <w:bottom w:val="single" w:sz="4" w:space="0" w:color="auto"/>
            </w:tcBorders>
          </w:tcPr>
          <w:p w:rsidR="00D36C77" w:rsidRDefault="00D36C77"/>
        </w:tc>
        <w:tc>
          <w:tcPr>
            <w:tcW w:w="624" w:type="dxa"/>
            <w:vMerge/>
            <w:tcBorders>
              <w:top w:val="single" w:sz="4" w:space="0" w:color="auto"/>
              <w:bottom w:val="single" w:sz="4" w:space="0" w:color="auto"/>
            </w:tcBorders>
          </w:tcPr>
          <w:p w:rsidR="00D36C77" w:rsidRDefault="00D36C77"/>
        </w:tc>
        <w:tc>
          <w:tcPr>
            <w:tcW w:w="624" w:type="dxa"/>
            <w:vMerge/>
            <w:tcBorders>
              <w:top w:val="single" w:sz="4" w:space="0" w:color="auto"/>
              <w:bottom w:val="single" w:sz="4" w:space="0" w:color="auto"/>
            </w:tcBorders>
          </w:tcPr>
          <w:p w:rsidR="00D36C77" w:rsidRDefault="00D36C77"/>
        </w:tc>
        <w:tc>
          <w:tcPr>
            <w:tcW w:w="2203" w:type="dxa"/>
            <w:gridSpan w:val="2"/>
            <w:tcBorders>
              <w:top w:val="single" w:sz="4" w:space="0" w:color="auto"/>
              <w:bottom w:val="single" w:sz="4" w:space="0" w:color="auto"/>
            </w:tcBorders>
          </w:tcPr>
          <w:p w:rsidR="00D36C77" w:rsidRDefault="00D36C77">
            <w:pPr>
              <w:pStyle w:val="ConsPlusNormal"/>
              <w:jc w:val="center"/>
            </w:pPr>
            <w:r>
              <w:t>2016 год</w:t>
            </w:r>
          </w:p>
        </w:tc>
        <w:tc>
          <w:tcPr>
            <w:tcW w:w="2312" w:type="dxa"/>
            <w:gridSpan w:val="2"/>
            <w:tcBorders>
              <w:top w:val="single" w:sz="4" w:space="0" w:color="auto"/>
              <w:bottom w:val="single" w:sz="4" w:space="0" w:color="auto"/>
            </w:tcBorders>
          </w:tcPr>
          <w:p w:rsidR="00D36C77" w:rsidRDefault="00D36C77">
            <w:pPr>
              <w:pStyle w:val="ConsPlusNormal"/>
              <w:jc w:val="center"/>
            </w:pPr>
            <w:r>
              <w:t>2017 год</w:t>
            </w:r>
          </w:p>
        </w:tc>
        <w:tc>
          <w:tcPr>
            <w:tcW w:w="2312" w:type="dxa"/>
            <w:gridSpan w:val="2"/>
            <w:tcBorders>
              <w:top w:val="single" w:sz="4" w:space="0" w:color="auto"/>
              <w:bottom w:val="single" w:sz="4" w:space="0" w:color="auto"/>
            </w:tcBorders>
          </w:tcPr>
          <w:p w:rsidR="00D36C77" w:rsidRDefault="00D36C77">
            <w:pPr>
              <w:pStyle w:val="ConsPlusNormal"/>
              <w:jc w:val="center"/>
            </w:pPr>
            <w:r>
              <w:t>2018 год</w:t>
            </w:r>
          </w:p>
        </w:tc>
        <w:tc>
          <w:tcPr>
            <w:tcW w:w="1156" w:type="dxa"/>
            <w:tcBorders>
              <w:top w:val="single" w:sz="4" w:space="0" w:color="auto"/>
              <w:bottom w:val="single" w:sz="4" w:space="0" w:color="auto"/>
            </w:tcBorders>
          </w:tcPr>
          <w:p w:rsidR="00D36C77" w:rsidRDefault="00D36C77">
            <w:pPr>
              <w:pStyle w:val="ConsPlusNormal"/>
              <w:jc w:val="center"/>
            </w:pPr>
            <w:r>
              <w:t>2019 год</w:t>
            </w:r>
          </w:p>
        </w:tc>
        <w:tc>
          <w:tcPr>
            <w:tcW w:w="1158" w:type="dxa"/>
            <w:tcBorders>
              <w:top w:val="single" w:sz="4" w:space="0" w:color="auto"/>
              <w:bottom w:val="single" w:sz="4" w:space="0" w:color="auto"/>
            </w:tcBorders>
          </w:tcPr>
          <w:p w:rsidR="00D36C77" w:rsidRDefault="00D36C77">
            <w:pPr>
              <w:pStyle w:val="ConsPlusNormal"/>
              <w:jc w:val="center"/>
            </w:pPr>
            <w:r>
              <w:t>2020 год</w:t>
            </w:r>
          </w:p>
        </w:tc>
        <w:tc>
          <w:tcPr>
            <w:tcW w:w="1050" w:type="dxa"/>
            <w:tcBorders>
              <w:top w:val="single" w:sz="4" w:space="0" w:color="auto"/>
              <w:bottom w:val="single" w:sz="4" w:space="0" w:color="auto"/>
            </w:tcBorders>
          </w:tcPr>
          <w:p w:rsidR="00D36C77" w:rsidRDefault="00D36C77">
            <w:pPr>
              <w:pStyle w:val="ConsPlusNormal"/>
              <w:jc w:val="center"/>
            </w:pPr>
            <w:r>
              <w:t>2021 год</w:t>
            </w:r>
          </w:p>
        </w:tc>
        <w:tc>
          <w:tcPr>
            <w:tcW w:w="963" w:type="dxa"/>
            <w:vMerge/>
            <w:tcBorders>
              <w:top w:val="single" w:sz="4" w:space="0" w:color="auto"/>
              <w:bottom w:val="single" w:sz="4" w:space="0" w:color="auto"/>
            </w:tcBorders>
          </w:tcPr>
          <w:p w:rsidR="00D36C77" w:rsidRDefault="00D36C77"/>
        </w:tc>
        <w:tc>
          <w:tcPr>
            <w:tcW w:w="963" w:type="dxa"/>
            <w:vMerge/>
            <w:tcBorders>
              <w:top w:val="single" w:sz="4" w:space="0" w:color="auto"/>
              <w:bottom w:val="single" w:sz="4" w:space="0" w:color="auto"/>
            </w:tcBorders>
          </w:tcPr>
          <w:p w:rsidR="00D36C77" w:rsidRDefault="00D36C77"/>
        </w:tc>
        <w:tc>
          <w:tcPr>
            <w:tcW w:w="963" w:type="dxa"/>
            <w:vMerge/>
            <w:tcBorders>
              <w:top w:val="single" w:sz="4" w:space="0" w:color="auto"/>
              <w:bottom w:val="single" w:sz="4" w:space="0" w:color="auto"/>
            </w:tcBorders>
          </w:tcPr>
          <w:p w:rsidR="00D36C77" w:rsidRDefault="00D36C77"/>
        </w:tc>
        <w:tc>
          <w:tcPr>
            <w:tcW w:w="969" w:type="dxa"/>
            <w:vMerge/>
            <w:tcBorders>
              <w:top w:val="single" w:sz="4" w:space="0" w:color="auto"/>
              <w:bottom w:val="single" w:sz="4" w:space="0" w:color="auto"/>
              <w:right w:val="nil"/>
            </w:tcBorders>
          </w:tcPr>
          <w:p w:rsidR="00D36C77" w:rsidRDefault="00D36C77"/>
        </w:tc>
      </w:tr>
      <w:tr w:rsidR="00D36C77">
        <w:tblPrEx>
          <w:tblBorders>
            <w:left w:val="single" w:sz="4" w:space="0" w:color="auto"/>
          </w:tblBorders>
        </w:tblPrEx>
        <w:tc>
          <w:tcPr>
            <w:tcW w:w="2154" w:type="dxa"/>
            <w:vMerge/>
            <w:tcBorders>
              <w:top w:val="single" w:sz="4" w:space="0" w:color="auto"/>
              <w:left w:val="nil"/>
              <w:bottom w:val="single" w:sz="4" w:space="0" w:color="auto"/>
            </w:tcBorders>
          </w:tcPr>
          <w:p w:rsidR="00D36C77" w:rsidRDefault="00D36C77"/>
        </w:tc>
        <w:tc>
          <w:tcPr>
            <w:tcW w:w="2494" w:type="dxa"/>
            <w:vMerge/>
            <w:tcBorders>
              <w:top w:val="single" w:sz="4" w:space="0" w:color="auto"/>
              <w:bottom w:val="single" w:sz="4" w:space="0" w:color="auto"/>
            </w:tcBorders>
          </w:tcPr>
          <w:p w:rsidR="00D36C77" w:rsidRDefault="00D36C77"/>
        </w:tc>
        <w:tc>
          <w:tcPr>
            <w:tcW w:w="510" w:type="dxa"/>
            <w:vMerge/>
            <w:tcBorders>
              <w:top w:val="single" w:sz="4" w:space="0" w:color="auto"/>
              <w:bottom w:val="single" w:sz="4" w:space="0" w:color="auto"/>
            </w:tcBorders>
          </w:tcPr>
          <w:p w:rsidR="00D36C77" w:rsidRDefault="00D36C77"/>
        </w:tc>
        <w:tc>
          <w:tcPr>
            <w:tcW w:w="510" w:type="dxa"/>
            <w:vMerge/>
            <w:tcBorders>
              <w:top w:val="single" w:sz="4" w:space="0" w:color="auto"/>
              <w:bottom w:val="single" w:sz="4" w:space="0" w:color="auto"/>
            </w:tcBorders>
          </w:tcPr>
          <w:p w:rsidR="00D36C77" w:rsidRDefault="00D36C77"/>
        </w:tc>
        <w:tc>
          <w:tcPr>
            <w:tcW w:w="624" w:type="dxa"/>
            <w:vMerge/>
            <w:tcBorders>
              <w:top w:val="single" w:sz="4" w:space="0" w:color="auto"/>
              <w:bottom w:val="single" w:sz="4" w:space="0" w:color="auto"/>
            </w:tcBorders>
          </w:tcPr>
          <w:p w:rsidR="00D36C77" w:rsidRDefault="00D36C77"/>
        </w:tc>
        <w:tc>
          <w:tcPr>
            <w:tcW w:w="624" w:type="dxa"/>
            <w:vMerge/>
            <w:tcBorders>
              <w:top w:val="single" w:sz="4" w:space="0" w:color="auto"/>
              <w:bottom w:val="single" w:sz="4" w:space="0" w:color="auto"/>
            </w:tcBorders>
          </w:tcPr>
          <w:p w:rsidR="00D36C77" w:rsidRDefault="00D36C77"/>
        </w:tc>
        <w:tc>
          <w:tcPr>
            <w:tcW w:w="1047" w:type="dxa"/>
            <w:tcBorders>
              <w:top w:val="single" w:sz="4" w:space="0" w:color="auto"/>
              <w:bottom w:val="single" w:sz="4" w:space="0" w:color="auto"/>
            </w:tcBorders>
          </w:tcPr>
          <w:p w:rsidR="00D36C77" w:rsidRDefault="00D36C77">
            <w:pPr>
              <w:pStyle w:val="ConsPlusNormal"/>
              <w:jc w:val="center"/>
            </w:pPr>
            <w:r>
              <w:t>план.</w:t>
            </w:r>
          </w:p>
        </w:tc>
        <w:tc>
          <w:tcPr>
            <w:tcW w:w="1156" w:type="dxa"/>
            <w:tcBorders>
              <w:top w:val="single" w:sz="4" w:space="0" w:color="auto"/>
              <w:bottom w:val="single" w:sz="4" w:space="0" w:color="auto"/>
            </w:tcBorders>
          </w:tcPr>
          <w:p w:rsidR="00D36C77" w:rsidRDefault="00D36C77">
            <w:pPr>
              <w:pStyle w:val="ConsPlusNormal"/>
              <w:jc w:val="center"/>
            </w:pPr>
            <w:r>
              <w:t>факт.</w:t>
            </w:r>
          </w:p>
        </w:tc>
        <w:tc>
          <w:tcPr>
            <w:tcW w:w="1156" w:type="dxa"/>
            <w:tcBorders>
              <w:top w:val="single" w:sz="4" w:space="0" w:color="auto"/>
              <w:bottom w:val="single" w:sz="4" w:space="0" w:color="auto"/>
            </w:tcBorders>
          </w:tcPr>
          <w:p w:rsidR="00D36C77" w:rsidRDefault="00D36C77">
            <w:pPr>
              <w:pStyle w:val="ConsPlusNormal"/>
              <w:jc w:val="center"/>
            </w:pPr>
            <w:r>
              <w:t>план.</w:t>
            </w:r>
          </w:p>
        </w:tc>
        <w:tc>
          <w:tcPr>
            <w:tcW w:w="1156" w:type="dxa"/>
            <w:tcBorders>
              <w:top w:val="single" w:sz="4" w:space="0" w:color="auto"/>
              <w:bottom w:val="single" w:sz="4" w:space="0" w:color="auto"/>
            </w:tcBorders>
          </w:tcPr>
          <w:p w:rsidR="00D36C77" w:rsidRDefault="00D36C77">
            <w:pPr>
              <w:pStyle w:val="ConsPlusNormal"/>
              <w:jc w:val="center"/>
            </w:pPr>
            <w:r>
              <w:t>факт.</w:t>
            </w:r>
          </w:p>
        </w:tc>
        <w:tc>
          <w:tcPr>
            <w:tcW w:w="1156" w:type="dxa"/>
            <w:tcBorders>
              <w:top w:val="single" w:sz="4" w:space="0" w:color="auto"/>
              <w:bottom w:val="single" w:sz="4" w:space="0" w:color="auto"/>
            </w:tcBorders>
          </w:tcPr>
          <w:p w:rsidR="00D36C77" w:rsidRDefault="00D36C77">
            <w:pPr>
              <w:pStyle w:val="ConsPlusNormal"/>
              <w:jc w:val="center"/>
            </w:pPr>
            <w:r>
              <w:t>план.</w:t>
            </w:r>
          </w:p>
        </w:tc>
        <w:tc>
          <w:tcPr>
            <w:tcW w:w="1156" w:type="dxa"/>
            <w:tcBorders>
              <w:top w:val="single" w:sz="4" w:space="0" w:color="auto"/>
              <w:bottom w:val="single" w:sz="4" w:space="0" w:color="auto"/>
            </w:tcBorders>
          </w:tcPr>
          <w:p w:rsidR="00D36C77" w:rsidRDefault="00D36C77">
            <w:pPr>
              <w:pStyle w:val="ConsPlusNormal"/>
              <w:jc w:val="center"/>
            </w:pPr>
            <w:r>
              <w:t>факт.</w:t>
            </w:r>
          </w:p>
        </w:tc>
        <w:tc>
          <w:tcPr>
            <w:tcW w:w="1156" w:type="dxa"/>
            <w:tcBorders>
              <w:top w:val="single" w:sz="4" w:space="0" w:color="auto"/>
              <w:bottom w:val="single" w:sz="4" w:space="0" w:color="auto"/>
            </w:tcBorders>
          </w:tcPr>
          <w:p w:rsidR="00D36C77" w:rsidRDefault="00D36C77">
            <w:pPr>
              <w:pStyle w:val="ConsPlusNormal"/>
              <w:jc w:val="center"/>
            </w:pPr>
            <w:r>
              <w:t>план.</w:t>
            </w:r>
          </w:p>
        </w:tc>
        <w:tc>
          <w:tcPr>
            <w:tcW w:w="1158" w:type="dxa"/>
            <w:tcBorders>
              <w:top w:val="single" w:sz="4" w:space="0" w:color="auto"/>
              <w:bottom w:val="single" w:sz="4" w:space="0" w:color="auto"/>
            </w:tcBorders>
          </w:tcPr>
          <w:p w:rsidR="00D36C77" w:rsidRDefault="00D36C77">
            <w:pPr>
              <w:pStyle w:val="ConsPlusNormal"/>
              <w:jc w:val="center"/>
            </w:pPr>
            <w:r>
              <w:t>план.</w:t>
            </w:r>
          </w:p>
        </w:tc>
        <w:tc>
          <w:tcPr>
            <w:tcW w:w="1050" w:type="dxa"/>
            <w:tcBorders>
              <w:top w:val="single" w:sz="4" w:space="0" w:color="auto"/>
              <w:bottom w:val="single" w:sz="4" w:space="0" w:color="auto"/>
            </w:tcBorders>
          </w:tcPr>
          <w:p w:rsidR="00D36C77" w:rsidRDefault="00D36C77">
            <w:pPr>
              <w:pStyle w:val="ConsPlusNormal"/>
              <w:jc w:val="center"/>
            </w:pPr>
            <w:r>
              <w:t>план.</w:t>
            </w:r>
          </w:p>
        </w:tc>
        <w:tc>
          <w:tcPr>
            <w:tcW w:w="963" w:type="dxa"/>
            <w:tcBorders>
              <w:top w:val="single" w:sz="4" w:space="0" w:color="auto"/>
              <w:bottom w:val="single" w:sz="4" w:space="0" w:color="auto"/>
            </w:tcBorders>
          </w:tcPr>
          <w:p w:rsidR="00D36C77" w:rsidRDefault="00D36C77">
            <w:pPr>
              <w:pStyle w:val="ConsPlusNormal"/>
              <w:jc w:val="center"/>
            </w:pPr>
            <w:r>
              <w:t>план.</w:t>
            </w:r>
          </w:p>
        </w:tc>
        <w:tc>
          <w:tcPr>
            <w:tcW w:w="963" w:type="dxa"/>
            <w:tcBorders>
              <w:top w:val="single" w:sz="4" w:space="0" w:color="auto"/>
              <w:bottom w:val="single" w:sz="4" w:space="0" w:color="auto"/>
            </w:tcBorders>
          </w:tcPr>
          <w:p w:rsidR="00D36C77" w:rsidRDefault="00D36C77">
            <w:pPr>
              <w:pStyle w:val="ConsPlusNormal"/>
              <w:jc w:val="center"/>
            </w:pPr>
            <w:r>
              <w:t>план.</w:t>
            </w:r>
          </w:p>
        </w:tc>
        <w:tc>
          <w:tcPr>
            <w:tcW w:w="963" w:type="dxa"/>
            <w:tcBorders>
              <w:top w:val="single" w:sz="4" w:space="0" w:color="auto"/>
              <w:bottom w:val="single" w:sz="4" w:space="0" w:color="auto"/>
            </w:tcBorders>
          </w:tcPr>
          <w:p w:rsidR="00D36C77" w:rsidRDefault="00D36C77">
            <w:pPr>
              <w:pStyle w:val="ConsPlusNormal"/>
              <w:jc w:val="center"/>
            </w:pPr>
            <w:r>
              <w:t>план.</w:t>
            </w:r>
          </w:p>
        </w:tc>
        <w:tc>
          <w:tcPr>
            <w:tcW w:w="969" w:type="dxa"/>
            <w:tcBorders>
              <w:top w:val="single" w:sz="4" w:space="0" w:color="auto"/>
              <w:bottom w:val="single" w:sz="4" w:space="0" w:color="auto"/>
              <w:right w:val="nil"/>
            </w:tcBorders>
          </w:tcPr>
          <w:p w:rsidR="00D36C77" w:rsidRDefault="00D36C77">
            <w:pPr>
              <w:pStyle w:val="ConsPlusNormal"/>
              <w:jc w:val="center"/>
            </w:pPr>
            <w:r>
              <w:t>план.</w:t>
            </w:r>
          </w:p>
        </w:tc>
      </w:tr>
      <w:tr w:rsidR="00D36C77">
        <w:tblPrEx>
          <w:tblBorders>
            <w:insideV w:val="none" w:sz="0" w:space="0" w:color="auto"/>
          </w:tblBorders>
        </w:tblPrEx>
        <w:tc>
          <w:tcPr>
            <w:tcW w:w="2154" w:type="dxa"/>
            <w:vMerge w:val="restart"/>
            <w:tcBorders>
              <w:top w:val="single" w:sz="4" w:space="0" w:color="auto"/>
              <w:left w:val="nil"/>
              <w:bottom w:val="nil"/>
              <w:right w:val="nil"/>
            </w:tcBorders>
          </w:tcPr>
          <w:p w:rsidR="00D36C77" w:rsidRDefault="00D36C77">
            <w:pPr>
              <w:pStyle w:val="ConsPlusNormal"/>
            </w:pPr>
            <w:r>
              <w:t>Государственная программа</w:t>
            </w:r>
          </w:p>
        </w:tc>
        <w:tc>
          <w:tcPr>
            <w:tcW w:w="2494" w:type="dxa"/>
            <w:tcBorders>
              <w:top w:val="single" w:sz="4" w:space="0" w:color="auto"/>
              <w:left w:val="nil"/>
              <w:bottom w:val="nil"/>
              <w:right w:val="nil"/>
            </w:tcBorders>
          </w:tcPr>
          <w:p w:rsidR="00D36C77" w:rsidRDefault="00D36C77">
            <w:pPr>
              <w:pStyle w:val="ConsPlusNormal"/>
            </w:pPr>
            <w:r>
              <w:t>Северо-Кавказский федеральный округ</w:t>
            </w:r>
          </w:p>
        </w:tc>
        <w:tc>
          <w:tcPr>
            <w:tcW w:w="510" w:type="dxa"/>
            <w:tcBorders>
              <w:top w:val="single" w:sz="4" w:space="0" w:color="auto"/>
              <w:left w:val="nil"/>
              <w:bottom w:val="nil"/>
              <w:right w:val="nil"/>
            </w:tcBorders>
          </w:tcPr>
          <w:p w:rsidR="00D36C77" w:rsidRDefault="00D36C77">
            <w:pPr>
              <w:pStyle w:val="ConsPlusNormal"/>
              <w:jc w:val="center"/>
            </w:pPr>
            <w:r>
              <w:t>-</w:t>
            </w:r>
          </w:p>
        </w:tc>
        <w:tc>
          <w:tcPr>
            <w:tcW w:w="510" w:type="dxa"/>
            <w:tcBorders>
              <w:top w:val="single" w:sz="4" w:space="0" w:color="auto"/>
              <w:left w:val="nil"/>
              <w:bottom w:val="nil"/>
              <w:right w:val="nil"/>
            </w:tcBorders>
          </w:tcPr>
          <w:p w:rsidR="00D36C77" w:rsidRDefault="00D36C77">
            <w:pPr>
              <w:pStyle w:val="ConsPlusNormal"/>
              <w:jc w:val="center"/>
            </w:pPr>
            <w:r>
              <w:t>04</w:t>
            </w:r>
          </w:p>
        </w:tc>
        <w:tc>
          <w:tcPr>
            <w:tcW w:w="624" w:type="dxa"/>
            <w:tcBorders>
              <w:top w:val="single" w:sz="4" w:space="0" w:color="auto"/>
              <w:left w:val="nil"/>
              <w:bottom w:val="nil"/>
              <w:right w:val="nil"/>
            </w:tcBorders>
          </w:tcPr>
          <w:p w:rsidR="00D36C77" w:rsidRDefault="00D36C77">
            <w:pPr>
              <w:pStyle w:val="ConsPlusNormal"/>
              <w:jc w:val="center"/>
            </w:pPr>
            <w:r>
              <w:t>-</w:t>
            </w:r>
          </w:p>
        </w:tc>
        <w:tc>
          <w:tcPr>
            <w:tcW w:w="624" w:type="dxa"/>
            <w:tcBorders>
              <w:top w:val="single" w:sz="4" w:space="0" w:color="auto"/>
              <w:left w:val="nil"/>
              <w:bottom w:val="nil"/>
              <w:right w:val="nil"/>
            </w:tcBorders>
          </w:tcPr>
          <w:p w:rsidR="00D36C77" w:rsidRDefault="00D36C77">
            <w:pPr>
              <w:pStyle w:val="ConsPlusNormal"/>
              <w:jc w:val="center"/>
            </w:pPr>
            <w:r>
              <w:t>-</w:t>
            </w:r>
          </w:p>
        </w:tc>
        <w:tc>
          <w:tcPr>
            <w:tcW w:w="1047" w:type="dxa"/>
            <w:tcBorders>
              <w:top w:val="single" w:sz="4" w:space="0" w:color="auto"/>
              <w:left w:val="nil"/>
              <w:bottom w:val="nil"/>
              <w:right w:val="nil"/>
            </w:tcBorders>
          </w:tcPr>
          <w:p w:rsidR="00D36C77" w:rsidRDefault="00D36C77">
            <w:pPr>
              <w:pStyle w:val="ConsPlusNormal"/>
              <w:jc w:val="center"/>
            </w:pPr>
            <w:r>
              <w:t>295457,3</w:t>
            </w:r>
          </w:p>
        </w:tc>
        <w:tc>
          <w:tcPr>
            <w:tcW w:w="1156" w:type="dxa"/>
            <w:tcBorders>
              <w:top w:val="single" w:sz="4" w:space="0" w:color="auto"/>
              <w:left w:val="nil"/>
              <w:bottom w:val="nil"/>
              <w:right w:val="nil"/>
            </w:tcBorders>
          </w:tcPr>
          <w:p w:rsidR="00D36C77" w:rsidRDefault="00D36C77">
            <w:pPr>
              <w:pStyle w:val="ConsPlusNormal"/>
              <w:jc w:val="center"/>
            </w:pPr>
            <w:r>
              <w:t>1296299,2</w:t>
            </w:r>
          </w:p>
        </w:tc>
        <w:tc>
          <w:tcPr>
            <w:tcW w:w="1156" w:type="dxa"/>
            <w:tcBorders>
              <w:top w:val="single" w:sz="4" w:space="0" w:color="auto"/>
              <w:left w:val="nil"/>
              <w:bottom w:val="nil"/>
              <w:right w:val="nil"/>
            </w:tcBorders>
          </w:tcPr>
          <w:p w:rsidR="00D36C77" w:rsidRDefault="00D36C77">
            <w:pPr>
              <w:pStyle w:val="ConsPlusNormal"/>
              <w:jc w:val="center"/>
            </w:pPr>
            <w:r>
              <w:t>1708314,8</w:t>
            </w:r>
          </w:p>
        </w:tc>
        <w:tc>
          <w:tcPr>
            <w:tcW w:w="1156" w:type="dxa"/>
            <w:tcBorders>
              <w:top w:val="single" w:sz="4" w:space="0" w:color="auto"/>
              <w:left w:val="nil"/>
              <w:bottom w:val="nil"/>
              <w:right w:val="nil"/>
            </w:tcBorders>
          </w:tcPr>
          <w:p w:rsidR="00D36C77" w:rsidRDefault="00D36C77">
            <w:pPr>
              <w:pStyle w:val="ConsPlusNormal"/>
              <w:jc w:val="center"/>
            </w:pPr>
            <w:r>
              <w:t>1675615,4</w:t>
            </w:r>
          </w:p>
        </w:tc>
        <w:tc>
          <w:tcPr>
            <w:tcW w:w="1156" w:type="dxa"/>
            <w:tcBorders>
              <w:top w:val="single" w:sz="4" w:space="0" w:color="auto"/>
              <w:left w:val="nil"/>
              <w:bottom w:val="nil"/>
              <w:right w:val="nil"/>
            </w:tcBorders>
          </w:tcPr>
          <w:p w:rsidR="00D36C77" w:rsidRDefault="00D36C77">
            <w:pPr>
              <w:pStyle w:val="ConsPlusNormal"/>
              <w:jc w:val="center"/>
            </w:pPr>
            <w:r>
              <w:t>1722545,6</w:t>
            </w:r>
          </w:p>
        </w:tc>
        <w:tc>
          <w:tcPr>
            <w:tcW w:w="1156" w:type="dxa"/>
            <w:tcBorders>
              <w:top w:val="single" w:sz="4" w:space="0" w:color="auto"/>
              <w:left w:val="nil"/>
              <w:bottom w:val="nil"/>
              <w:right w:val="nil"/>
            </w:tcBorders>
          </w:tcPr>
          <w:p w:rsidR="00D36C77" w:rsidRDefault="00D36C77">
            <w:pPr>
              <w:pStyle w:val="ConsPlusNormal"/>
              <w:jc w:val="center"/>
            </w:pPr>
            <w:r>
              <w:t>1758725</w:t>
            </w:r>
          </w:p>
        </w:tc>
        <w:tc>
          <w:tcPr>
            <w:tcW w:w="1156" w:type="dxa"/>
            <w:tcBorders>
              <w:top w:val="single" w:sz="4" w:space="0" w:color="auto"/>
              <w:left w:val="nil"/>
              <w:bottom w:val="nil"/>
              <w:right w:val="nil"/>
            </w:tcBorders>
          </w:tcPr>
          <w:p w:rsidR="00D36C77" w:rsidRDefault="00D36C77">
            <w:pPr>
              <w:pStyle w:val="ConsPlusNormal"/>
              <w:jc w:val="center"/>
            </w:pPr>
            <w:r>
              <w:t>1821862,6</w:t>
            </w:r>
          </w:p>
        </w:tc>
        <w:tc>
          <w:tcPr>
            <w:tcW w:w="1158" w:type="dxa"/>
            <w:tcBorders>
              <w:top w:val="single" w:sz="4" w:space="0" w:color="auto"/>
              <w:left w:val="nil"/>
              <w:bottom w:val="nil"/>
              <w:right w:val="nil"/>
            </w:tcBorders>
          </w:tcPr>
          <w:p w:rsidR="00D36C77" w:rsidRDefault="00D36C77">
            <w:pPr>
              <w:pStyle w:val="ConsPlusNormal"/>
              <w:jc w:val="center"/>
            </w:pPr>
            <w:r>
              <w:t>1897685,8</w:t>
            </w:r>
          </w:p>
        </w:tc>
        <w:tc>
          <w:tcPr>
            <w:tcW w:w="1050" w:type="dxa"/>
            <w:tcBorders>
              <w:top w:val="single" w:sz="4" w:space="0" w:color="auto"/>
              <w:left w:val="nil"/>
              <w:bottom w:val="nil"/>
              <w:right w:val="nil"/>
            </w:tcBorders>
          </w:tcPr>
          <w:p w:rsidR="00D36C77" w:rsidRDefault="00D36C77">
            <w:pPr>
              <w:pStyle w:val="ConsPlusNormal"/>
              <w:jc w:val="center"/>
            </w:pPr>
            <w:r>
              <w:t>11224,1</w:t>
            </w:r>
          </w:p>
        </w:tc>
        <w:tc>
          <w:tcPr>
            <w:tcW w:w="963" w:type="dxa"/>
            <w:tcBorders>
              <w:top w:val="single" w:sz="4" w:space="0" w:color="auto"/>
              <w:left w:val="nil"/>
              <w:bottom w:val="nil"/>
              <w:right w:val="nil"/>
            </w:tcBorders>
          </w:tcPr>
          <w:p w:rsidR="00D36C77" w:rsidRDefault="00D36C77">
            <w:pPr>
              <w:pStyle w:val="ConsPlusNormal"/>
              <w:jc w:val="center"/>
            </w:pPr>
            <w:r>
              <w:t>11231,9</w:t>
            </w:r>
          </w:p>
        </w:tc>
        <w:tc>
          <w:tcPr>
            <w:tcW w:w="963" w:type="dxa"/>
            <w:tcBorders>
              <w:top w:val="single" w:sz="4" w:space="0" w:color="auto"/>
              <w:left w:val="nil"/>
              <w:bottom w:val="nil"/>
              <w:right w:val="nil"/>
            </w:tcBorders>
          </w:tcPr>
          <w:p w:rsidR="00D36C77" w:rsidRDefault="00D36C77">
            <w:pPr>
              <w:pStyle w:val="ConsPlusNormal"/>
              <w:jc w:val="center"/>
            </w:pPr>
            <w:r>
              <w:t>-</w:t>
            </w:r>
          </w:p>
        </w:tc>
        <w:tc>
          <w:tcPr>
            <w:tcW w:w="963" w:type="dxa"/>
            <w:tcBorders>
              <w:top w:val="single" w:sz="4" w:space="0" w:color="auto"/>
              <w:left w:val="nil"/>
              <w:bottom w:val="nil"/>
              <w:right w:val="nil"/>
            </w:tcBorders>
          </w:tcPr>
          <w:p w:rsidR="00D36C77" w:rsidRDefault="00D36C77">
            <w:pPr>
              <w:pStyle w:val="ConsPlusNormal"/>
              <w:jc w:val="center"/>
            </w:pPr>
            <w:r>
              <w:t>-</w:t>
            </w:r>
          </w:p>
        </w:tc>
        <w:tc>
          <w:tcPr>
            <w:tcW w:w="969" w:type="dxa"/>
            <w:tcBorders>
              <w:top w:val="single" w:sz="4" w:space="0" w:color="auto"/>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single" w:sz="4" w:space="0" w:color="auto"/>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Дагестан</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47" w:type="dxa"/>
            <w:tcBorders>
              <w:top w:val="nil"/>
              <w:left w:val="nil"/>
              <w:bottom w:val="nil"/>
              <w:right w:val="nil"/>
            </w:tcBorders>
          </w:tcPr>
          <w:p w:rsidR="00D36C77" w:rsidRDefault="00D36C77">
            <w:pPr>
              <w:pStyle w:val="ConsPlusNormal"/>
              <w:jc w:val="center"/>
            </w:pPr>
            <w:r>
              <w:t>9609,1</w:t>
            </w:r>
          </w:p>
        </w:tc>
        <w:tc>
          <w:tcPr>
            <w:tcW w:w="1156" w:type="dxa"/>
            <w:tcBorders>
              <w:top w:val="nil"/>
              <w:left w:val="nil"/>
              <w:bottom w:val="nil"/>
              <w:right w:val="nil"/>
            </w:tcBorders>
          </w:tcPr>
          <w:p w:rsidR="00D36C77" w:rsidRDefault="00D36C77">
            <w:pPr>
              <w:pStyle w:val="ConsPlusNormal"/>
              <w:jc w:val="center"/>
            </w:pPr>
            <w:r>
              <w:t>307399,6</w:t>
            </w:r>
          </w:p>
        </w:tc>
        <w:tc>
          <w:tcPr>
            <w:tcW w:w="1156" w:type="dxa"/>
            <w:tcBorders>
              <w:top w:val="nil"/>
              <w:left w:val="nil"/>
              <w:bottom w:val="nil"/>
              <w:right w:val="nil"/>
            </w:tcBorders>
          </w:tcPr>
          <w:p w:rsidR="00D36C77" w:rsidRDefault="00D36C77">
            <w:pPr>
              <w:pStyle w:val="ConsPlusNormal"/>
              <w:jc w:val="center"/>
            </w:pPr>
            <w:r>
              <w:t>288236,6</w:t>
            </w:r>
          </w:p>
        </w:tc>
        <w:tc>
          <w:tcPr>
            <w:tcW w:w="1156" w:type="dxa"/>
            <w:tcBorders>
              <w:top w:val="nil"/>
              <w:left w:val="nil"/>
              <w:bottom w:val="nil"/>
              <w:right w:val="nil"/>
            </w:tcBorders>
          </w:tcPr>
          <w:p w:rsidR="00D36C77" w:rsidRDefault="00D36C77">
            <w:pPr>
              <w:pStyle w:val="ConsPlusNormal"/>
              <w:jc w:val="center"/>
            </w:pPr>
            <w:r>
              <w:t>286908,1</w:t>
            </w:r>
          </w:p>
        </w:tc>
        <w:tc>
          <w:tcPr>
            <w:tcW w:w="1156" w:type="dxa"/>
            <w:tcBorders>
              <w:top w:val="nil"/>
              <w:left w:val="nil"/>
              <w:bottom w:val="nil"/>
              <w:right w:val="nil"/>
            </w:tcBorders>
          </w:tcPr>
          <w:p w:rsidR="00D36C77" w:rsidRDefault="00D36C77">
            <w:pPr>
              <w:pStyle w:val="ConsPlusNormal"/>
              <w:jc w:val="center"/>
            </w:pPr>
            <w:r>
              <w:t>362646</w:t>
            </w:r>
          </w:p>
        </w:tc>
        <w:tc>
          <w:tcPr>
            <w:tcW w:w="1156" w:type="dxa"/>
            <w:tcBorders>
              <w:top w:val="nil"/>
              <w:left w:val="nil"/>
              <w:bottom w:val="nil"/>
              <w:right w:val="nil"/>
            </w:tcBorders>
          </w:tcPr>
          <w:p w:rsidR="00D36C77" w:rsidRDefault="00D36C77">
            <w:pPr>
              <w:pStyle w:val="ConsPlusNormal"/>
              <w:jc w:val="center"/>
            </w:pPr>
            <w:r>
              <w:t>370005,8</w:t>
            </w:r>
          </w:p>
        </w:tc>
        <w:tc>
          <w:tcPr>
            <w:tcW w:w="1156" w:type="dxa"/>
            <w:tcBorders>
              <w:top w:val="nil"/>
              <w:left w:val="nil"/>
              <w:bottom w:val="nil"/>
              <w:right w:val="nil"/>
            </w:tcBorders>
          </w:tcPr>
          <w:p w:rsidR="00D36C77" w:rsidRDefault="00D36C77">
            <w:pPr>
              <w:pStyle w:val="ConsPlusNormal"/>
              <w:jc w:val="center"/>
            </w:pPr>
            <w:r>
              <w:t>356612,3</w:t>
            </w:r>
          </w:p>
        </w:tc>
        <w:tc>
          <w:tcPr>
            <w:tcW w:w="1158" w:type="dxa"/>
            <w:tcBorders>
              <w:top w:val="nil"/>
              <w:left w:val="nil"/>
              <w:bottom w:val="nil"/>
              <w:right w:val="nil"/>
            </w:tcBorders>
          </w:tcPr>
          <w:p w:rsidR="00D36C77" w:rsidRDefault="00D36C77">
            <w:pPr>
              <w:pStyle w:val="ConsPlusNormal"/>
              <w:jc w:val="center"/>
            </w:pPr>
            <w:r>
              <w:t>396574</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single" w:sz="4" w:space="0" w:color="auto"/>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Ингушетия</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47" w:type="dxa"/>
            <w:tcBorders>
              <w:top w:val="nil"/>
              <w:left w:val="nil"/>
              <w:bottom w:val="nil"/>
              <w:right w:val="nil"/>
            </w:tcBorders>
          </w:tcPr>
          <w:p w:rsidR="00D36C77" w:rsidRDefault="00D36C77">
            <w:pPr>
              <w:pStyle w:val="ConsPlusNormal"/>
              <w:jc w:val="center"/>
            </w:pPr>
            <w:r>
              <w:t>20843</w:t>
            </w:r>
          </w:p>
        </w:tc>
        <w:tc>
          <w:tcPr>
            <w:tcW w:w="1156" w:type="dxa"/>
            <w:tcBorders>
              <w:top w:val="nil"/>
              <w:left w:val="nil"/>
              <w:bottom w:val="nil"/>
              <w:right w:val="nil"/>
            </w:tcBorders>
          </w:tcPr>
          <w:p w:rsidR="00D36C77" w:rsidRDefault="00D36C77">
            <w:pPr>
              <w:pStyle w:val="ConsPlusNormal"/>
              <w:jc w:val="center"/>
            </w:pPr>
            <w:r>
              <w:t>127284,2</w:t>
            </w:r>
          </w:p>
        </w:tc>
        <w:tc>
          <w:tcPr>
            <w:tcW w:w="1156" w:type="dxa"/>
            <w:tcBorders>
              <w:top w:val="nil"/>
              <w:left w:val="nil"/>
              <w:bottom w:val="nil"/>
              <w:right w:val="nil"/>
            </w:tcBorders>
          </w:tcPr>
          <w:p w:rsidR="00D36C77" w:rsidRDefault="00D36C77">
            <w:pPr>
              <w:pStyle w:val="ConsPlusNormal"/>
              <w:jc w:val="center"/>
            </w:pPr>
            <w:r>
              <w:t>148358,3</w:t>
            </w:r>
          </w:p>
        </w:tc>
        <w:tc>
          <w:tcPr>
            <w:tcW w:w="1156" w:type="dxa"/>
            <w:tcBorders>
              <w:top w:val="nil"/>
              <w:left w:val="nil"/>
              <w:bottom w:val="nil"/>
              <w:right w:val="nil"/>
            </w:tcBorders>
          </w:tcPr>
          <w:p w:rsidR="00D36C77" w:rsidRDefault="00D36C77">
            <w:pPr>
              <w:pStyle w:val="ConsPlusNormal"/>
              <w:jc w:val="center"/>
            </w:pPr>
            <w:r>
              <w:t>147335,4</w:t>
            </w:r>
          </w:p>
        </w:tc>
        <w:tc>
          <w:tcPr>
            <w:tcW w:w="1156" w:type="dxa"/>
            <w:tcBorders>
              <w:top w:val="nil"/>
              <w:left w:val="nil"/>
              <w:bottom w:val="nil"/>
              <w:right w:val="nil"/>
            </w:tcBorders>
          </w:tcPr>
          <w:p w:rsidR="00D36C77" w:rsidRDefault="00D36C77">
            <w:pPr>
              <w:pStyle w:val="ConsPlusNormal"/>
              <w:jc w:val="center"/>
            </w:pPr>
            <w:r>
              <w:t>132307</w:t>
            </w:r>
          </w:p>
        </w:tc>
        <w:tc>
          <w:tcPr>
            <w:tcW w:w="1156" w:type="dxa"/>
            <w:tcBorders>
              <w:top w:val="nil"/>
              <w:left w:val="nil"/>
              <w:bottom w:val="nil"/>
              <w:right w:val="nil"/>
            </w:tcBorders>
          </w:tcPr>
          <w:p w:rsidR="00D36C77" w:rsidRDefault="00D36C77">
            <w:pPr>
              <w:pStyle w:val="ConsPlusNormal"/>
              <w:jc w:val="center"/>
            </w:pPr>
            <w:r>
              <w:t>133793,2</w:t>
            </w:r>
          </w:p>
        </w:tc>
        <w:tc>
          <w:tcPr>
            <w:tcW w:w="1156" w:type="dxa"/>
            <w:tcBorders>
              <w:top w:val="nil"/>
              <w:left w:val="nil"/>
              <w:bottom w:val="nil"/>
              <w:right w:val="nil"/>
            </w:tcBorders>
          </w:tcPr>
          <w:p w:rsidR="00D36C77" w:rsidRDefault="00D36C77">
            <w:pPr>
              <w:pStyle w:val="ConsPlusNormal"/>
              <w:jc w:val="center"/>
            </w:pPr>
            <w:r>
              <w:t>127777</w:t>
            </w:r>
          </w:p>
        </w:tc>
        <w:tc>
          <w:tcPr>
            <w:tcW w:w="1158" w:type="dxa"/>
            <w:tcBorders>
              <w:top w:val="nil"/>
              <w:left w:val="nil"/>
              <w:bottom w:val="nil"/>
              <w:right w:val="nil"/>
            </w:tcBorders>
          </w:tcPr>
          <w:p w:rsidR="00D36C77" w:rsidRDefault="00D36C77">
            <w:pPr>
              <w:pStyle w:val="ConsPlusNormal"/>
              <w:jc w:val="center"/>
            </w:pPr>
            <w:r>
              <w:t>143583,5</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single" w:sz="4" w:space="0" w:color="auto"/>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Кабардино-Балкарская Республика</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47" w:type="dxa"/>
            <w:tcBorders>
              <w:top w:val="nil"/>
              <w:left w:val="nil"/>
              <w:bottom w:val="nil"/>
              <w:right w:val="nil"/>
            </w:tcBorders>
          </w:tcPr>
          <w:p w:rsidR="00D36C77" w:rsidRDefault="00D36C77">
            <w:pPr>
              <w:pStyle w:val="ConsPlusNormal"/>
              <w:jc w:val="center"/>
            </w:pPr>
            <w:r>
              <w:t>31812,8</w:t>
            </w:r>
          </w:p>
        </w:tc>
        <w:tc>
          <w:tcPr>
            <w:tcW w:w="1156" w:type="dxa"/>
            <w:tcBorders>
              <w:top w:val="nil"/>
              <w:left w:val="nil"/>
              <w:bottom w:val="nil"/>
              <w:right w:val="nil"/>
            </w:tcBorders>
          </w:tcPr>
          <w:p w:rsidR="00D36C77" w:rsidRDefault="00D36C77">
            <w:pPr>
              <w:pStyle w:val="ConsPlusNormal"/>
              <w:jc w:val="center"/>
            </w:pPr>
            <w:r>
              <w:t>175683,4</w:t>
            </w:r>
          </w:p>
        </w:tc>
        <w:tc>
          <w:tcPr>
            <w:tcW w:w="1156" w:type="dxa"/>
            <w:tcBorders>
              <w:top w:val="nil"/>
              <w:left w:val="nil"/>
              <w:bottom w:val="nil"/>
              <w:right w:val="nil"/>
            </w:tcBorders>
          </w:tcPr>
          <w:p w:rsidR="00D36C77" w:rsidRDefault="00D36C77">
            <w:pPr>
              <w:pStyle w:val="ConsPlusNormal"/>
              <w:jc w:val="center"/>
            </w:pPr>
            <w:r>
              <w:t>177137,4</w:t>
            </w:r>
          </w:p>
        </w:tc>
        <w:tc>
          <w:tcPr>
            <w:tcW w:w="1156" w:type="dxa"/>
            <w:tcBorders>
              <w:top w:val="nil"/>
              <w:left w:val="nil"/>
              <w:bottom w:val="nil"/>
              <w:right w:val="nil"/>
            </w:tcBorders>
          </w:tcPr>
          <w:p w:rsidR="00D36C77" w:rsidRDefault="00D36C77">
            <w:pPr>
              <w:pStyle w:val="ConsPlusNormal"/>
              <w:jc w:val="center"/>
            </w:pPr>
            <w:r>
              <w:t>176313,9</w:t>
            </w:r>
          </w:p>
        </w:tc>
        <w:tc>
          <w:tcPr>
            <w:tcW w:w="1156" w:type="dxa"/>
            <w:tcBorders>
              <w:top w:val="nil"/>
              <w:left w:val="nil"/>
              <w:bottom w:val="nil"/>
              <w:right w:val="nil"/>
            </w:tcBorders>
          </w:tcPr>
          <w:p w:rsidR="00D36C77" w:rsidRDefault="00D36C77">
            <w:pPr>
              <w:pStyle w:val="ConsPlusNormal"/>
              <w:jc w:val="center"/>
            </w:pPr>
            <w:r>
              <w:t>164432,1</w:t>
            </w:r>
          </w:p>
        </w:tc>
        <w:tc>
          <w:tcPr>
            <w:tcW w:w="1156" w:type="dxa"/>
            <w:tcBorders>
              <w:top w:val="nil"/>
              <w:left w:val="nil"/>
              <w:bottom w:val="nil"/>
              <w:right w:val="nil"/>
            </w:tcBorders>
          </w:tcPr>
          <w:p w:rsidR="00D36C77" w:rsidRDefault="00D36C77">
            <w:pPr>
              <w:pStyle w:val="ConsPlusNormal"/>
              <w:jc w:val="center"/>
            </w:pPr>
            <w:r>
              <w:t>173036,3</w:t>
            </w:r>
          </w:p>
        </w:tc>
        <w:tc>
          <w:tcPr>
            <w:tcW w:w="1156" w:type="dxa"/>
            <w:tcBorders>
              <w:top w:val="nil"/>
              <w:left w:val="nil"/>
              <w:bottom w:val="nil"/>
              <w:right w:val="nil"/>
            </w:tcBorders>
          </w:tcPr>
          <w:p w:rsidR="00D36C77" w:rsidRDefault="00D36C77">
            <w:pPr>
              <w:pStyle w:val="ConsPlusNormal"/>
              <w:jc w:val="center"/>
            </w:pPr>
            <w:r>
              <w:t>191866,2</w:t>
            </w:r>
          </w:p>
        </w:tc>
        <w:tc>
          <w:tcPr>
            <w:tcW w:w="1158" w:type="dxa"/>
            <w:tcBorders>
              <w:top w:val="nil"/>
              <w:left w:val="nil"/>
              <w:bottom w:val="nil"/>
              <w:right w:val="nil"/>
            </w:tcBorders>
          </w:tcPr>
          <w:p w:rsidR="00D36C77" w:rsidRDefault="00D36C77">
            <w:pPr>
              <w:pStyle w:val="ConsPlusNormal"/>
              <w:jc w:val="center"/>
            </w:pPr>
            <w:r>
              <w:t>192261,9</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single" w:sz="4" w:space="0" w:color="auto"/>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Карачаево-Черкесская Республика</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47" w:type="dxa"/>
            <w:tcBorders>
              <w:top w:val="nil"/>
              <w:left w:val="nil"/>
              <w:bottom w:val="nil"/>
              <w:right w:val="nil"/>
            </w:tcBorders>
          </w:tcPr>
          <w:p w:rsidR="00D36C77" w:rsidRDefault="00D36C77">
            <w:pPr>
              <w:pStyle w:val="ConsPlusNormal"/>
              <w:jc w:val="center"/>
            </w:pPr>
            <w:r>
              <w:t>26234,2</w:t>
            </w:r>
          </w:p>
        </w:tc>
        <w:tc>
          <w:tcPr>
            <w:tcW w:w="1156" w:type="dxa"/>
            <w:tcBorders>
              <w:top w:val="nil"/>
              <w:left w:val="nil"/>
              <w:bottom w:val="nil"/>
              <w:right w:val="nil"/>
            </w:tcBorders>
          </w:tcPr>
          <w:p w:rsidR="00D36C77" w:rsidRDefault="00D36C77">
            <w:pPr>
              <w:pStyle w:val="ConsPlusNormal"/>
              <w:jc w:val="center"/>
            </w:pPr>
            <w:r>
              <w:t>112708,3</w:t>
            </w:r>
          </w:p>
        </w:tc>
        <w:tc>
          <w:tcPr>
            <w:tcW w:w="1156" w:type="dxa"/>
            <w:tcBorders>
              <w:top w:val="nil"/>
              <w:left w:val="nil"/>
              <w:bottom w:val="nil"/>
              <w:right w:val="nil"/>
            </w:tcBorders>
          </w:tcPr>
          <w:p w:rsidR="00D36C77" w:rsidRDefault="00D36C77">
            <w:pPr>
              <w:pStyle w:val="ConsPlusNormal"/>
              <w:jc w:val="center"/>
            </w:pPr>
            <w:r>
              <w:t>116356,1</w:t>
            </w:r>
          </w:p>
        </w:tc>
        <w:tc>
          <w:tcPr>
            <w:tcW w:w="1156" w:type="dxa"/>
            <w:tcBorders>
              <w:top w:val="nil"/>
              <w:left w:val="nil"/>
              <w:bottom w:val="nil"/>
              <w:right w:val="nil"/>
            </w:tcBorders>
          </w:tcPr>
          <w:p w:rsidR="00D36C77" w:rsidRDefault="00D36C77">
            <w:pPr>
              <w:pStyle w:val="ConsPlusNormal"/>
              <w:jc w:val="center"/>
            </w:pPr>
            <w:r>
              <w:t>115060,6</w:t>
            </w:r>
          </w:p>
        </w:tc>
        <w:tc>
          <w:tcPr>
            <w:tcW w:w="1156" w:type="dxa"/>
            <w:tcBorders>
              <w:top w:val="nil"/>
              <w:left w:val="nil"/>
              <w:bottom w:val="nil"/>
              <w:right w:val="nil"/>
            </w:tcBorders>
          </w:tcPr>
          <w:p w:rsidR="00D36C77" w:rsidRDefault="00D36C77">
            <w:pPr>
              <w:pStyle w:val="ConsPlusNormal"/>
              <w:jc w:val="center"/>
            </w:pPr>
            <w:r>
              <w:t>104967,8</w:t>
            </w:r>
          </w:p>
        </w:tc>
        <w:tc>
          <w:tcPr>
            <w:tcW w:w="1156" w:type="dxa"/>
            <w:tcBorders>
              <w:top w:val="nil"/>
              <w:left w:val="nil"/>
              <w:bottom w:val="nil"/>
              <w:right w:val="nil"/>
            </w:tcBorders>
          </w:tcPr>
          <w:p w:rsidR="00D36C77" w:rsidRDefault="00D36C77">
            <w:pPr>
              <w:pStyle w:val="ConsPlusNormal"/>
              <w:jc w:val="center"/>
            </w:pPr>
            <w:r>
              <w:t>107712,3</w:t>
            </w:r>
          </w:p>
        </w:tc>
        <w:tc>
          <w:tcPr>
            <w:tcW w:w="1156" w:type="dxa"/>
            <w:tcBorders>
              <w:top w:val="nil"/>
              <w:left w:val="nil"/>
              <w:bottom w:val="nil"/>
              <w:right w:val="nil"/>
            </w:tcBorders>
          </w:tcPr>
          <w:p w:rsidR="00D36C77" w:rsidRDefault="00D36C77">
            <w:pPr>
              <w:pStyle w:val="ConsPlusNormal"/>
              <w:jc w:val="center"/>
            </w:pPr>
            <w:r>
              <w:t>103060,6</w:t>
            </w:r>
          </w:p>
        </w:tc>
        <w:tc>
          <w:tcPr>
            <w:tcW w:w="1158" w:type="dxa"/>
            <w:tcBorders>
              <w:top w:val="nil"/>
              <w:left w:val="nil"/>
              <w:bottom w:val="nil"/>
              <w:right w:val="nil"/>
            </w:tcBorders>
          </w:tcPr>
          <w:p w:rsidR="00D36C77" w:rsidRDefault="00D36C77">
            <w:pPr>
              <w:pStyle w:val="ConsPlusNormal"/>
              <w:jc w:val="center"/>
            </w:pPr>
            <w:r>
              <w:t>122867,7</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single" w:sz="4" w:space="0" w:color="auto"/>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Северная Осетия - Алания</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47" w:type="dxa"/>
            <w:tcBorders>
              <w:top w:val="nil"/>
              <w:left w:val="nil"/>
              <w:bottom w:val="nil"/>
              <w:right w:val="nil"/>
            </w:tcBorders>
          </w:tcPr>
          <w:p w:rsidR="00D36C77" w:rsidRDefault="00D36C77">
            <w:pPr>
              <w:pStyle w:val="ConsPlusNormal"/>
              <w:jc w:val="center"/>
            </w:pPr>
            <w:r>
              <w:t>37204</w:t>
            </w:r>
          </w:p>
        </w:tc>
        <w:tc>
          <w:tcPr>
            <w:tcW w:w="1156" w:type="dxa"/>
            <w:tcBorders>
              <w:top w:val="nil"/>
              <w:left w:val="nil"/>
              <w:bottom w:val="nil"/>
              <w:right w:val="nil"/>
            </w:tcBorders>
          </w:tcPr>
          <w:p w:rsidR="00D36C77" w:rsidRDefault="00D36C77">
            <w:pPr>
              <w:pStyle w:val="ConsPlusNormal"/>
              <w:jc w:val="center"/>
            </w:pPr>
            <w:r>
              <w:t>131513,6</w:t>
            </w:r>
          </w:p>
        </w:tc>
        <w:tc>
          <w:tcPr>
            <w:tcW w:w="1156" w:type="dxa"/>
            <w:tcBorders>
              <w:top w:val="nil"/>
              <w:left w:val="nil"/>
              <w:bottom w:val="nil"/>
              <w:right w:val="nil"/>
            </w:tcBorders>
          </w:tcPr>
          <w:p w:rsidR="00D36C77" w:rsidRDefault="00D36C77">
            <w:pPr>
              <w:pStyle w:val="ConsPlusNormal"/>
              <w:jc w:val="center"/>
            </w:pPr>
            <w:r>
              <w:t>116021,8</w:t>
            </w:r>
          </w:p>
        </w:tc>
        <w:tc>
          <w:tcPr>
            <w:tcW w:w="1156" w:type="dxa"/>
            <w:tcBorders>
              <w:top w:val="nil"/>
              <w:left w:val="nil"/>
              <w:bottom w:val="nil"/>
              <w:right w:val="nil"/>
            </w:tcBorders>
          </w:tcPr>
          <w:p w:rsidR="00D36C77" w:rsidRDefault="00D36C77">
            <w:pPr>
              <w:pStyle w:val="ConsPlusNormal"/>
              <w:jc w:val="center"/>
            </w:pPr>
            <w:r>
              <w:t>115212,9</w:t>
            </w:r>
          </w:p>
        </w:tc>
        <w:tc>
          <w:tcPr>
            <w:tcW w:w="1156" w:type="dxa"/>
            <w:tcBorders>
              <w:top w:val="nil"/>
              <w:left w:val="nil"/>
              <w:bottom w:val="nil"/>
              <w:right w:val="nil"/>
            </w:tcBorders>
          </w:tcPr>
          <w:p w:rsidR="00D36C77" w:rsidRDefault="00D36C77">
            <w:pPr>
              <w:pStyle w:val="ConsPlusNormal"/>
              <w:jc w:val="center"/>
            </w:pPr>
            <w:r>
              <w:t>97677,5</w:t>
            </w:r>
          </w:p>
        </w:tc>
        <w:tc>
          <w:tcPr>
            <w:tcW w:w="1156" w:type="dxa"/>
            <w:tcBorders>
              <w:top w:val="nil"/>
              <w:left w:val="nil"/>
              <w:bottom w:val="nil"/>
              <w:right w:val="nil"/>
            </w:tcBorders>
          </w:tcPr>
          <w:p w:rsidR="00D36C77" w:rsidRDefault="00D36C77">
            <w:pPr>
              <w:pStyle w:val="ConsPlusNormal"/>
              <w:jc w:val="center"/>
            </w:pPr>
            <w:r>
              <w:t>102289,1</w:t>
            </w:r>
          </w:p>
        </w:tc>
        <w:tc>
          <w:tcPr>
            <w:tcW w:w="1156" w:type="dxa"/>
            <w:tcBorders>
              <w:top w:val="nil"/>
              <w:left w:val="nil"/>
              <w:bottom w:val="nil"/>
              <w:right w:val="nil"/>
            </w:tcBorders>
          </w:tcPr>
          <w:p w:rsidR="00D36C77" w:rsidRDefault="00D36C77">
            <w:pPr>
              <w:pStyle w:val="ConsPlusNormal"/>
              <w:jc w:val="center"/>
            </w:pPr>
            <w:r>
              <w:t>125999,5</w:t>
            </w:r>
          </w:p>
        </w:tc>
        <w:tc>
          <w:tcPr>
            <w:tcW w:w="1158" w:type="dxa"/>
            <w:tcBorders>
              <w:top w:val="nil"/>
              <w:left w:val="nil"/>
              <w:bottom w:val="nil"/>
              <w:right w:val="nil"/>
            </w:tcBorders>
          </w:tcPr>
          <w:p w:rsidR="00D36C77" w:rsidRDefault="00D36C77">
            <w:pPr>
              <w:pStyle w:val="ConsPlusNormal"/>
              <w:jc w:val="center"/>
            </w:pPr>
            <w:r>
              <w:t>123641,7</w:t>
            </w:r>
          </w:p>
        </w:tc>
        <w:tc>
          <w:tcPr>
            <w:tcW w:w="1050" w:type="dxa"/>
            <w:tcBorders>
              <w:top w:val="nil"/>
              <w:left w:val="nil"/>
              <w:bottom w:val="nil"/>
              <w:right w:val="nil"/>
            </w:tcBorders>
          </w:tcPr>
          <w:p w:rsidR="00D36C77" w:rsidRDefault="00D36C77">
            <w:pPr>
              <w:pStyle w:val="ConsPlusNormal"/>
              <w:jc w:val="center"/>
            </w:pPr>
            <w:r>
              <w:t>11224,1</w:t>
            </w:r>
          </w:p>
        </w:tc>
        <w:tc>
          <w:tcPr>
            <w:tcW w:w="963" w:type="dxa"/>
            <w:tcBorders>
              <w:top w:val="nil"/>
              <w:left w:val="nil"/>
              <w:bottom w:val="nil"/>
              <w:right w:val="nil"/>
            </w:tcBorders>
          </w:tcPr>
          <w:p w:rsidR="00D36C77" w:rsidRDefault="00D36C77">
            <w:pPr>
              <w:pStyle w:val="ConsPlusNormal"/>
              <w:jc w:val="center"/>
            </w:pPr>
            <w:r>
              <w:t>11231,9</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single" w:sz="4" w:space="0" w:color="auto"/>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Чеченская Республика</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47" w:type="dxa"/>
            <w:tcBorders>
              <w:top w:val="nil"/>
              <w:left w:val="nil"/>
              <w:bottom w:val="nil"/>
              <w:right w:val="nil"/>
            </w:tcBorders>
          </w:tcPr>
          <w:p w:rsidR="00D36C77" w:rsidRDefault="00D36C77">
            <w:pPr>
              <w:pStyle w:val="ConsPlusNormal"/>
              <w:jc w:val="center"/>
            </w:pPr>
            <w:r>
              <w:t>82589,4</w:t>
            </w:r>
          </w:p>
        </w:tc>
        <w:tc>
          <w:tcPr>
            <w:tcW w:w="1156" w:type="dxa"/>
            <w:tcBorders>
              <w:top w:val="nil"/>
              <w:left w:val="nil"/>
              <w:bottom w:val="nil"/>
              <w:right w:val="nil"/>
            </w:tcBorders>
          </w:tcPr>
          <w:p w:rsidR="00D36C77" w:rsidRDefault="00D36C77">
            <w:pPr>
              <w:pStyle w:val="ConsPlusNormal"/>
              <w:jc w:val="center"/>
            </w:pPr>
            <w:r>
              <w:t>281435</w:t>
            </w:r>
          </w:p>
        </w:tc>
        <w:tc>
          <w:tcPr>
            <w:tcW w:w="1156" w:type="dxa"/>
            <w:tcBorders>
              <w:top w:val="nil"/>
              <w:left w:val="nil"/>
              <w:bottom w:val="nil"/>
              <w:right w:val="nil"/>
            </w:tcBorders>
          </w:tcPr>
          <w:p w:rsidR="00D36C77" w:rsidRDefault="00D36C77">
            <w:pPr>
              <w:pStyle w:val="ConsPlusNormal"/>
              <w:jc w:val="center"/>
            </w:pPr>
            <w:r>
              <w:t>248086,5</w:t>
            </w:r>
          </w:p>
        </w:tc>
        <w:tc>
          <w:tcPr>
            <w:tcW w:w="1156" w:type="dxa"/>
            <w:tcBorders>
              <w:top w:val="nil"/>
              <w:left w:val="nil"/>
              <w:bottom w:val="nil"/>
              <w:right w:val="nil"/>
            </w:tcBorders>
          </w:tcPr>
          <w:p w:rsidR="00D36C77" w:rsidRDefault="00D36C77">
            <w:pPr>
              <w:pStyle w:val="ConsPlusNormal"/>
              <w:jc w:val="center"/>
            </w:pPr>
            <w:r>
              <w:t>247277</w:t>
            </w:r>
          </w:p>
        </w:tc>
        <w:tc>
          <w:tcPr>
            <w:tcW w:w="1156" w:type="dxa"/>
            <w:tcBorders>
              <w:top w:val="nil"/>
              <w:left w:val="nil"/>
              <w:bottom w:val="nil"/>
              <w:right w:val="nil"/>
            </w:tcBorders>
          </w:tcPr>
          <w:p w:rsidR="00D36C77" w:rsidRDefault="00D36C77">
            <w:pPr>
              <w:pStyle w:val="ConsPlusNormal"/>
              <w:jc w:val="center"/>
            </w:pPr>
            <w:r>
              <w:t>313367</w:t>
            </w:r>
          </w:p>
        </w:tc>
        <w:tc>
          <w:tcPr>
            <w:tcW w:w="1156" w:type="dxa"/>
            <w:tcBorders>
              <w:top w:val="nil"/>
              <w:left w:val="nil"/>
              <w:bottom w:val="nil"/>
              <w:right w:val="nil"/>
            </w:tcBorders>
          </w:tcPr>
          <w:p w:rsidR="00D36C77" w:rsidRDefault="00D36C77">
            <w:pPr>
              <w:pStyle w:val="ConsPlusNormal"/>
              <w:jc w:val="center"/>
            </w:pPr>
            <w:r>
              <w:t>317890,8</w:t>
            </w:r>
          </w:p>
        </w:tc>
        <w:tc>
          <w:tcPr>
            <w:tcW w:w="1156" w:type="dxa"/>
            <w:tcBorders>
              <w:top w:val="nil"/>
              <w:left w:val="nil"/>
              <w:bottom w:val="nil"/>
              <w:right w:val="nil"/>
            </w:tcBorders>
          </w:tcPr>
          <w:p w:rsidR="00D36C77" w:rsidRDefault="00D36C77">
            <w:pPr>
              <w:pStyle w:val="ConsPlusNormal"/>
              <w:jc w:val="center"/>
            </w:pPr>
            <w:r>
              <w:t>391899,9</w:t>
            </w:r>
          </w:p>
        </w:tc>
        <w:tc>
          <w:tcPr>
            <w:tcW w:w="1158" w:type="dxa"/>
            <w:tcBorders>
              <w:top w:val="nil"/>
              <w:left w:val="nil"/>
              <w:bottom w:val="nil"/>
              <w:right w:val="nil"/>
            </w:tcBorders>
          </w:tcPr>
          <w:p w:rsidR="00D36C77" w:rsidRDefault="00D36C77">
            <w:pPr>
              <w:pStyle w:val="ConsPlusNormal"/>
              <w:jc w:val="center"/>
            </w:pPr>
            <w:r>
              <w:t>579296,2</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single" w:sz="4" w:space="0" w:color="auto"/>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Ставропольский край</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w:t>
            </w:r>
          </w:p>
        </w:tc>
        <w:tc>
          <w:tcPr>
            <w:tcW w:w="624" w:type="dxa"/>
            <w:tcBorders>
              <w:top w:val="nil"/>
              <w:left w:val="nil"/>
              <w:bottom w:val="nil"/>
              <w:right w:val="nil"/>
            </w:tcBorders>
          </w:tcPr>
          <w:p w:rsidR="00D36C77" w:rsidRDefault="00D36C77">
            <w:pPr>
              <w:pStyle w:val="ConsPlusNormal"/>
              <w:jc w:val="center"/>
            </w:pPr>
            <w:r>
              <w:t>-</w:t>
            </w:r>
          </w:p>
        </w:tc>
        <w:tc>
          <w:tcPr>
            <w:tcW w:w="1047" w:type="dxa"/>
            <w:tcBorders>
              <w:top w:val="nil"/>
              <w:left w:val="nil"/>
              <w:bottom w:val="nil"/>
              <w:right w:val="nil"/>
            </w:tcBorders>
          </w:tcPr>
          <w:p w:rsidR="00D36C77" w:rsidRDefault="00D36C77">
            <w:pPr>
              <w:pStyle w:val="ConsPlusNormal"/>
              <w:jc w:val="center"/>
            </w:pPr>
            <w:r>
              <w:t>65574,1</w:t>
            </w:r>
          </w:p>
        </w:tc>
        <w:tc>
          <w:tcPr>
            <w:tcW w:w="1156" w:type="dxa"/>
            <w:tcBorders>
              <w:top w:val="nil"/>
              <w:left w:val="nil"/>
              <w:bottom w:val="nil"/>
              <w:right w:val="nil"/>
            </w:tcBorders>
          </w:tcPr>
          <w:p w:rsidR="00D36C77" w:rsidRDefault="00D36C77">
            <w:pPr>
              <w:pStyle w:val="ConsPlusNormal"/>
              <w:jc w:val="center"/>
            </w:pPr>
            <w:r>
              <w:t>126267,9</w:t>
            </w:r>
          </w:p>
        </w:tc>
        <w:tc>
          <w:tcPr>
            <w:tcW w:w="1156" w:type="dxa"/>
            <w:tcBorders>
              <w:top w:val="nil"/>
              <w:left w:val="nil"/>
              <w:bottom w:val="nil"/>
              <w:right w:val="nil"/>
            </w:tcBorders>
          </w:tcPr>
          <w:p w:rsidR="00D36C77" w:rsidRDefault="00D36C77">
            <w:pPr>
              <w:pStyle w:val="ConsPlusNormal"/>
              <w:jc w:val="center"/>
            </w:pPr>
            <w:r>
              <w:t>594214,8</w:t>
            </w:r>
          </w:p>
        </w:tc>
        <w:tc>
          <w:tcPr>
            <w:tcW w:w="1156" w:type="dxa"/>
            <w:tcBorders>
              <w:top w:val="nil"/>
              <w:left w:val="nil"/>
              <w:bottom w:val="nil"/>
              <w:right w:val="nil"/>
            </w:tcBorders>
          </w:tcPr>
          <w:p w:rsidR="00D36C77" w:rsidRDefault="00D36C77">
            <w:pPr>
              <w:pStyle w:val="ConsPlusNormal"/>
              <w:jc w:val="center"/>
            </w:pPr>
            <w:r>
              <w:t>567604,1</w:t>
            </w:r>
          </w:p>
        </w:tc>
        <w:tc>
          <w:tcPr>
            <w:tcW w:w="1156" w:type="dxa"/>
            <w:tcBorders>
              <w:top w:val="nil"/>
              <w:left w:val="nil"/>
              <w:bottom w:val="nil"/>
              <w:right w:val="nil"/>
            </w:tcBorders>
          </w:tcPr>
          <w:p w:rsidR="00D36C77" w:rsidRDefault="00D36C77">
            <w:pPr>
              <w:pStyle w:val="ConsPlusNormal"/>
              <w:jc w:val="center"/>
            </w:pPr>
            <w:r>
              <w:t>547148,2</w:t>
            </w:r>
          </w:p>
        </w:tc>
        <w:tc>
          <w:tcPr>
            <w:tcW w:w="1156" w:type="dxa"/>
            <w:tcBorders>
              <w:top w:val="nil"/>
              <w:left w:val="nil"/>
              <w:bottom w:val="nil"/>
              <w:right w:val="nil"/>
            </w:tcBorders>
          </w:tcPr>
          <w:p w:rsidR="00D36C77" w:rsidRDefault="00D36C77">
            <w:pPr>
              <w:pStyle w:val="ConsPlusNormal"/>
              <w:jc w:val="center"/>
            </w:pPr>
            <w:r>
              <w:t>553997,5</w:t>
            </w:r>
          </w:p>
        </w:tc>
        <w:tc>
          <w:tcPr>
            <w:tcW w:w="1156" w:type="dxa"/>
            <w:tcBorders>
              <w:top w:val="nil"/>
              <w:left w:val="nil"/>
              <w:bottom w:val="nil"/>
              <w:right w:val="nil"/>
            </w:tcBorders>
          </w:tcPr>
          <w:p w:rsidR="00D36C77" w:rsidRDefault="00D36C77">
            <w:pPr>
              <w:pStyle w:val="ConsPlusNormal"/>
              <w:jc w:val="center"/>
            </w:pPr>
            <w:r>
              <w:t>524647,1</w:t>
            </w:r>
          </w:p>
        </w:tc>
        <w:tc>
          <w:tcPr>
            <w:tcW w:w="1158" w:type="dxa"/>
            <w:tcBorders>
              <w:top w:val="nil"/>
              <w:left w:val="nil"/>
              <w:bottom w:val="nil"/>
              <w:right w:val="nil"/>
            </w:tcBorders>
          </w:tcPr>
          <w:p w:rsidR="00D36C77" w:rsidRDefault="00D36C77">
            <w:pPr>
              <w:pStyle w:val="ConsPlusNormal"/>
              <w:jc w:val="center"/>
            </w:pPr>
            <w:r>
              <w:t>339460,8</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val="restart"/>
            <w:tcBorders>
              <w:top w:val="nil"/>
              <w:left w:val="nil"/>
              <w:bottom w:val="nil"/>
              <w:right w:val="nil"/>
            </w:tcBorders>
          </w:tcPr>
          <w:p w:rsidR="00D36C77" w:rsidRDefault="00D36C77">
            <w:pPr>
              <w:pStyle w:val="ConsPlusNormal"/>
            </w:pPr>
            <w:hyperlink w:anchor="P165" w:history="1">
              <w:r>
                <w:rPr>
                  <w:color w:val="0000FF"/>
                </w:rPr>
                <w:t>Подпрограмма 1</w:t>
              </w:r>
            </w:hyperlink>
            <w:r>
              <w:t xml:space="preserve">. Обеспечение </w:t>
            </w:r>
            <w:r>
              <w:lastRenderedPageBreak/>
              <w:t>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494" w:type="dxa"/>
            <w:tcBorders>
              <w:top w:val="nil"/>
              <w:left w:val="nil"/>
              <w:bottom w:val="nil"/>
              <w:right w:val="nil"/>
            </w:tcBorders>
          </w:tcPr>
          <w:p w:rsidR="00D36C77" w:rsidRDefault="00D36C77">
            <w:pPr>
              <w:pStyle w:val="ConsPlusNormal"/>
            </w:pPr>
            <w:r>
              <w:lastRenderedPageBreak/>
              <w:t>Северо-Кавказский федеральный округ</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w:t>
            </w:r>
          </w:p>
        </w:tc>
        <w:tc>
          <w:tcPr>
            <w:tcW w:w="1047" w:type="dxa"/>
            <w:tcBorders>
              <w:top w:val="nil"/>
              <w:left w:val="nil"/>
              <w:bottom w:val="nil"/>
              <w:right w:val="nil"/>
            </w:tcBorders>
          </w:tcPr>
          <w:p w:rsidR="00D36C77" w:rsidRDefault="00D36C77">
            <w:pPr>
              <w:pStyle w:val="ConsPlusNormal"/>
              <w:jc w:val="center"/>
            </w:pPr>
            <w:r>
              <w:t>228529,4</w:t>
            </w:r>
          </w:p>
        </w:tc>
        <w:tc>
          <w:tcPr>
            <w:tcW w:w="1156" w:type="dxa"/>
            <w:tcBorders>
              <w:top w:val="nil"/>
              <w:left w:val="nil"/>
              <w:bottom w:val="nil"/>
              <w:right w:val="nil"/>
            </w:tcBorders>
          </w:tcPr>
          <w:p w:rsidR="00D36C77" w:rsidRDefault="00D36C77">
            <w:pPr>
              <w:pStyle w:val="ConsPlusNormal"/>
              <w:jc w:val="center"/>
            </w:pPr>
            <w:r>
              <w:t>228427,7</w:t>
            </w:r>
          </w:p>
        </w:tc>
        <w:tc>
          <w:tcPr>
            <w:tcW w:w="1156" w:type="dxa"/>
            <w:tcBorders>
              <w:top w:val="nil"/>
              <w:left w:val="nil"/>
              <w:bottom w:val="nil"/>
              <w:right w:val="nil"/>
            </w:tcBorders>
          </w:tcPr>
          <w:p w:rsidR="00D36C77" w:rsidRDefault="00D36C77">
            <w:pPr>
              <w:pStyle w:val="ConsPlusNormal"/>
              <w:jc w:val="center"/>
            </w:pPr>
            <w:r>
              <w:t>185642,5</w:t>
            </w:r>
          </w:p>
        </w:tc>
        <w:tc>
          <w:tcPr>
            <w:tcW w:w="1156" w:type="dxa"/>
            <w:tcBorders>
              <w:top w:val="nil"/>
              <w:left w:val="nil"/>
              <w:bottom w:val="nil"/>
              <w:right w:val="nil"/>
            </w:tcBorders>
          </w:tcPr>
          <w:p w:rsidR="00D36C77" w:rsidRDefault="00D36C77">
            <w:pPr>
              <w:pStyle w:val="ConsPlusNormal"/>
              <w:jc w:val="center"/>
            </w:pPr>
            <w:r>
              <w:t>185514,5</w:t>
            </w:r>
          </w:p>
        </w:tc>
        <w:tc>
          <w:tcPr>
            <w:tcW w:w="1156" w:type="dxa"/>
            <w:tcBorders>
              <w:top w:val="nil"/>
              <w:left w:val="nil"/>
              <w:bottom w:val="nil"/>
              <w:right w:val="nil"/>
            </w:tcBorders>
          </w:tcPr>
          <w:p w:rsidR="00D36C77" w:rsidRDefault="00D36C77">
            <w:pPr>
              <w:pStyle w:val="ConsPlusNormal"/>
              <w:jc w:val="center"/>
            </w:pPr>
            <w:r>
              <w:t>223605,4</w:t>
            </w:r>
          </w:p>
        </w:tc>
        <w:tc>
          <w:tcPr>
            <w:tcW w:w="1156" w:type="dxa"/>
            <w:tcBorders>
              <w:top w:val="nil"/>
              <w:left w:val="nil"/>
              <w:bottom w:val="nil"/>
              <w:right w:val="nil"/>
            </w:tcBorders>
          </w:tcPr>
          <w:p w:rsidR="00D36C77" w:rsidRDefault="00D36C77">
            <w:pPr>
              <w:pStyle w:val="ConsPlusNormal"/>
              <w:jc w:val="center"/>
            </w:pPr>
            <w:r>
              <w:t>223006,3</w:t>
            </w:r>
          </w:p>
        </w:tc>
        <w:tc>
          <w:tcPr>
            <w:tcW w:w="1156" w:type="dxa"/>
            <w:tcBorders>
              <w:top w:val="nil"/>
              <w:left w:val="nil"/>
              <w:bottom w:val="nil"/>
              <w:right w:val="nil"/>
            </w:tcBorders>
          </w:tcPr>
          <w:p w:rsidR="00D36C77" w:rsidRDefault="00D36C77">
            <w:pPr>
              <w:pStyle w:val="ConsPlusNormal"/>
              <w:jc w:val="center"/>
            </w:pPr>
            <w:r>
              <w:t>211507</w:t>
            </w:r>
          </w:p>
        </w:tc>
        <w:tc>
          <w:tcPr>
            <w:tcW w:w="1158" w:type="dxa"/>
            <w:tcBorders>
              <w:top w:val="nil"/>
              <w:left w:val="nil"/>
              <w:bottom w:val="nil"/>
              <w:right w:val="nil"/>
            </w:tcBorders>
          </w:tcPr>
          <w:p w:rsidR="00D36C77" w:rsidRDefault="00D36C77">
            <w:pPr>
              <w:pStyle w:val="ConsPlusNormal"/>
              <w:jc w:val="center"/>
            </w:pPr>
            <w:r>
              <w:t>213510,4</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Дагестан</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w:t>
            </w:r>
          </w:p>
        </w:tc>
        <w:tc>
          <w:tcPr>
            <w:tcW w:w="1047" w:type="dxa"/>
            <w:tcBorders>
              <w:top w:val="nil"/>
              <w:left w:val="nil"/>
              <w:bottom w:val="nil"/>
              <w:right w:val="nil"/>
            </w:tcBorders>
          </w:tcPr>
          <w:p w:rsidR="00D36C77" w:rsidRDefault="00D36C77">
            <w:pPr>
              <w:pStyle w:val="ConsPlusNormal"/>
              <w:jc w:val="center"/>
            </w:pPr>
            <w:r>
              <w:t>21590,7</w:t>
            </w:r>
          </w:p>
        </w:tc>
        <w:tc>
          <w:tcPr>
            <w:tcW w:w="1156" w:type="dxa"/>
            <w:tcBorders>
              <w:top w:val="nil"/>
              <w:left w:val="nil"/>
              <w:bottom w:val="nil"/>
              <w:right w:val="nil"/>
            </w:tcBorders>
          </w:tcPr>
          <w:p w:rsidR="00D36C77" w:rsidRDefault="00D36C77">
            <w:pPr>
              <w:pStyle w:val="ConsPlusNormal"/>
              <w:jc w:val="center"/>
            </w:pPr>
            <w:r>
              <w:t>21590,7</w:t>
            </w:r>
          </w:p>
        </w:tc>
        <w:tc>
          <w:tcPr>
            <w:tcW w:w="1156" w:type="dxa"/>
            <w:tcBorders>
              <w:top w:val="nil"/>
              <w:left w:val="nil"/>
              <w:bottom w:val="nil"/>
              <w:right w:val="nil"/>
            </w:tcBorders>
          </w:tcPr>
          <w:p w:rsidR="00D36C77" w:rsidRDefault="00D36C77">
            <w:pPr>
              <w:pStyle w:val="ConsPlusNormal"/>
              <w:jc w:val="center"/>
            </w:pPr>
            <w:r>
              <w:t>19903,3</w:t>
            </w:r>
          </w:p>
        </w:tc>
        <w:tc>
          <w:tcPr>
            <w:tcW w:w="1156" w:type="dxa"/>
            <w:tcBorders>
              <w:top w:val="nil"/>
              <w:left w:val="nil"/>
              <w:bottom w:val="nil"/>
              <w:right w:val="nil"/>
            </w:tcBorders>
          </w:tcPr>
          <w:p w:rsidR="00D36C77" w:rsidRDefault="00D36C77">
            <w:pPr>
              <w:pStyle w:val="ConsPlusNormal"/>
              <w:jc w:val="center"/>
            </w:pPr>
            <w:r>
              <w:t>19903,3</w:t>
            </w:r>
          </w:p>
        </w:tc>
        <w:tc>
          <w:tcPr>
            <w:tcW w:w="1156" w:type="dxa"/>
            <w:tcBorders>
              <w:top w:val="nil"/>
              <w:left w:val="nil"/>
              <w:bottom w:val="nil"/>
              <w:right w:val="nil"/>
            </w:tcBorders>
          </w:tcPr>
          <w:p w:rsidR="00D36C77" w:rsidRDefault="00D36C77">
            <w:pPr>
              <w:pStyle w:val="ConsPlusNormal"/>
              <w:jc w:val="center"/>
            </w:pPr>
            <w:r>
              <w:t>62542,4</w:t>
            </w:r>
          </w:p>
        </w:tc>
        <w:tc>
          <w:tcPr>
            <w:tcW w:w="1156" w:type="dxa"/>
            <w:tcBorders>
              <w:top w:val="nil"/>
              <w:left w:val="nil"/>
              <w:bottom w:val="nil"/>
              <w:right w:val="nil"/>
            </w:tcBorders>
          </w:tcPr>
          <w:p w:rsidR="00D36C77" w:rsidRDefault="00D36C77">
            <w:pPr>
              <w:pStyle w:val="ConsPlusNormal"/>
              <w:jc w:val="center"/>
            </w:pPr>
            <w:r>
              <w:t>62086,4</w:t>
            </w:r>
          </w:p>
        </w:tc>
        <w:tc>
          <w:tcPr>
            <w:tcW w:w="1156" w:type="dxa"/>
            <w:tcBorders>
              <w:top w:val="nil"/>
              <w:left w:val="nil"/>
              <w:bottom w:val="nil"/>
              <w:right w:val="nil"/>
            </w:tcBorders>
          </w:tcPr>
          <w:p w:rsidR="00D36C77" w:rsidRDefault="00D36C77">
            <w:pPr>
              <w:pStyle w:val="ConsPlusNormal"/>
              <w:jc w:val="center"/>
            </w:pPr>
            <w:r>
              <w:t>64175,9</w:t>
            </w:r>
          </w:p>
        </w:tc>
        <w:tc>
          <w:tcPr>
            <w:tcW w:w="1158" w:type="dxa"/>
            <w:tcBorders>
              <w:top w:val="nil"/>
              <w:left w:val="nil"/>
              <w:bottom w:val="nil"/>
              <w:right w:val="nil"/>
            </w:tcBorders>
          </w:tcPr>
          <w:p w:rsidR="00D36C77" w:rsidRDefault="00D36C77">
            <w:pPr>
              <w:pStyle w:val="ConsPlusNormal"/>
              <w:jc w:val="center"/>
            </w:pPr>
            <w:r>
              <w:t>71433,4</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Ингушетия</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w:t>
            </w:r>
          </w:p>
        </w:tc>
        <w:tc>
          <w:tcPr>
            <w:tcW w:w="1047" w:type="dxa"/>
            <w:tcBorders>
              <w:top w:val="nil"/>
              <w:left w:val="nil"/>
              <w:bottom w:val="nil"/>
              <w:right w:val="nil"/>
            </w:tcBorders>
          </w:tcPr>
          <w:p w:rsidR="00D36C77" w:rsidRDefault="00D36C77">
            <w:pPr>
              <w:pStyle w:val="ConsPlusNormal"/>
              <w:jc w:val="center"/>
            </w:pPr>
            <w:r>
              <w:t>12416,3</w:t>
            </w:r>
          </w:p>
        </w:tc>
        <w:tc>
          <w:tcPr>
            <w:tcW w:w="1156" w:type="dxa"/>
            <w:tcBorders>
              <w:top w:val="nil"/>
              <w:left w:val="nil"/>
              <w:bottom w:val="nil"/>
              <w:right w:val="nil"/>
            </w:tcBorders>
          </w:tcPr>
          <w:p w:rsidR="00D36C77" w:rsidRDefault="00D36C77">
            <w:pPr>
              <w:pStyle w:val="ConsPlusNormal"/>
              <w:jc w:val="center"/>
            </w:pPr>
            <w:r>
              <w:t>12416,3</w:t>
            </w:r>
          </w:p>
        </w:tc>
        <w:tc>
          <w:tcPr>
            <w:tcW w:w="1156" w:type="dxa"/>
            <w:tcBorders>
              <w:top w:val="nil"/>
              <w:left w:val="nil"/>
              <w:bottom w:val="nil"/>
              <w:right w:val="nil"/>
            </w:tcBorders>
          </w:tcPr>
          <w:p w:rsidR="00D36C77" w:rsidRDefault="00D36C77">
            <w:pPr>
              <w:pStyle w:val="ConsPlusNormal"/>
              <w:jc w:val="center"/>
            </w:pPr>
            <w:r>
              <w:t>27844</w:t>
            </w:r>
          </w:p>
        </w:tc>
        <w:tc>
          <w:tcPr>
            <w:tcW w:w="1156" w:type="dxa"/>
            <w:tcBorders>
              <w:top w:val="nil"/>
              <w:left w:val="nil"/>
              <w:bottom w:val="nil"/>
              <w:right w:val="nil"/>
            </w:tcBorders>
          </w:tcPr>
          <w:p w:rsidR="00D36C77" w:rsidRDefault="00D36C77">
            <w:pPr>
              <w:pStyle w:val="ConsPlusNormal"/>
              <w:jc w:val="center"/>
            </w:pPr>
            <w:r>
              <w:t>27844</w:t>
            </w:r>
          </w:p>
        </w:tc>
        <w:tc>
          <w:tcPr>
            <w:tcW w:w="1156" w:type="dxa"/>
            <w:tcBorders>
              <w:top w:val="nil"/>
              <w:left w:val="nil"/>
              <w:bottom w:val="nil"/>
              <w:right w:val="nil"/>
            </w:tcBorders>
          </w:tcPr>
          <w:p w:rsidR="00D36C77" w:rsidRDefault="00D36C77">
            <w:pPr>
              <w:pStyle w:val="ConsPlusNormal"/>
              <w:jc w:val="center"/>
            </w:pPr>
            <w:r>
              <w:t>20880</w:t>
            </w:r>
          </w:p>
        </w:tc>
        <w:tc>
          <w:tcPr>
            <w:tcW w:w="1156" w:type="dxa"/>
            <w:tcBorders>
              <w:top w:val="nil"/>
              <w:left w:val="nil"/>
              <w:bottom w:val="nil"/>
              <w:right w:val="nil"/>
            </w:tcBorders>
          </w:tcPr>
          <w:p w:rsidR="00D36C77" w:rsidRDefault="00D36C77">
            <w:pPr>
              <w:pStyle w:val="ConsPlusNormal"/>
              <w:jc w:val="center"/>
            </w:pPr>
            <w:r>
              <w:t>20879,5</w:t>
            </w:r>
          </w:p>
        </w:tc>
        <w:tc>
          <w:tcPr>
            <w:tcW w:w="1156" w:type="dxa"/>
            <w:tcBorders>
              <w:top w:val="nil"/>
              <w:left w:val="nil"/>
              <w:bottom w:val="nil"/>
              <w:right w:val="nil"/>
            </w:tcBorders>
          </w:tcPr>
          <w:p w:rsidR="00D36C77" w:rsidRDefault="00D36C77">
            <w:pPr>
              <w:pStyle w:val="ConsPlusNormal"/>
              <w:jc w:val="center"/>
            </w:pPr>
            <w:r>
              <w:t>19657,1</w:t>
            </w:r>
          </w:p>
        </w:tc>
        <w:tc>
          <w:tcPr>
            <w:tcW w:w="1158" w:type="dxa"/>
            <w:tcBorders>
              <w:top w:val="nil"/>
              <w:left w:val="nil"/>
              <w:bottom w:val="nil"/>
              <w:right w:val="nil"/>
            </w:tcBorders>
          </w:tcPr>
          <w:p w:rsidR="00D36C77" w:rsidRDefault="00D36C77">
            <w:pPr>
              <w:pStyle w:val="ConsPlusNormal"/>
              <w:jc w:val="center"/>
            </w:pPr>
            <w:r>
              <w:t>19909,1</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Кабардино-Балкарская Республика</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w:t>
            </w:r>
          </w:p>
        </w:tc>
        <w:tc>
          <w:tcPr>
            <w:tcW w:w="1047" w:type="dxa"/>
            <w:tcBorders>
              <w:top w:val="nil"/>
              <w:left w:val="nil"/>
              <w:bottom w:val="nil"/>
              <w:right w:val="nil"/>
            </w:tcBorders>
          </w:tcPr>
          <w:p w:rsidR="00D36C77" w:rsidRDefault="00D36C77">
            <w:pPr>
              <w:pStyle w:val="ConsPlusNormal"/>
              <w:jc w:val="center"/>
            </w:pPr>
            <w:r>
              <w:t>24461,4</w:t>
            </w:r>
          </w:p>
        </w:tc>
        <w:tc>
          <w:tcPr>
            <w:tcW w:w="1156" w:type="dxa"/>
            <w:tcBorders>
              <w:top w:val="nil"/>
              <w:left w:val="nil"/>
              <w:bottom w:val="nil"/>
              <w:right w:val="nil"/>
            </w:tcBorders>
          </w:tcPr>
          <w:p w:rsidR="00D36C77" w:rsidRDefault="00D36C77">
            <w:pPr>
              <w:pStyle w:val="ConsPlusNormal"/>
              <w:jc w:val="center"/>
            </w:pPr>
            <w:r>
              <w:t>24461,4</w:t>
            </w:r>
          </w:p>
        </w:tc>
        <w:tc>
          <w:tcPr>
            <w:tcW w:w="1156" w:type="dxa"/>
            <w:tcBorders>
              <w:top w:val="nil"/>
              <w:left w:val="nil"/>
              <w:bottom w:val="nil"/>
              <w:right w:val="nil"/>
            </w:tcBorders>
          </w:tcPr>
          <w:p w:rsidR="00D36C77" w:rsidRDefault="00D36C77">
            <w:pPr>
              <w:pStyle w:val="ConsPlusNormal"/>
              <w:jc w:val="center"/>
            </w:pPr>
            <w:r>
              <w:t>21180,8</w:t>
            </w:r>
          </w:p>
        </w:tc>
        <w:tc>
          <w:tcPr>
            <w:tcW w:w="1156" w:type="dxa"/>
            <w:tcBorders>
              <w:top w:val="nil"/>
              <w:left w:val="nil"/>
              <w:bottom w:val="nil"/>
              <w:right w:val="nil"/>
            </w:tcBorders>
          </w:tcPr>
          <w:p w:rsidR="00D36C77" w:rsidRDefault="00D36C77">
            <w:pPr>
              <w:pStyle w:val="ConsPlusNormal"/>
              <w:jc w:val="center"/>
            </w:pPr>
            <w:r>
              <w:t>21180,4</w:t>
            </w:r>
          </w:p>
        </w:tc>
        <w:tc>
          <w:tcPr>
            <w:tcW w:w="1156" w:type="dxa"/>
            <w:tcBorders>
              <w:top w:val="nil"/>
              <w:left w:val="nil"/>
              <w:bottom w:val="nil"/>
              <w:right w:val="nil"/>
            </w:tcBorders>
          </w:tcPr>
          <w:p w:rsidR="00D36C77" w:rsidRDefault="00D36C77">
            <w:pPr>
              <w:pStyle w:val="ConsPlusNormal"/>
              <w:jc w:val="center"/>
            </w:pPr>
            <w:r>
              <w:t>11834,3</w:t>
            </w:r>
          </w:p>
        </w:tc>
        <w:tc>
          <w:tcPr>
            <w:tcW w:w="1156" w:type="dxa"/>
            <w:tcBorders>
              <w:top w:val="nil"/>
              <w:left w:val="nil"/>
              <w:bottom w:val="nil"/>
              <w:right w:val="nil"/>
            </w:tcBorders>
          </w:tcPr>
          <w:p w:rsidR="00D36C77" w:rsidRDefault="00D36C77">
            <w:pPr>
              <w:pStyle w:val="ConsPlusNormal"/>
              <w:jc w:val="center"/>
            </w:pPr>
            <w:r>
              <w:t>11834,3</w:t>
            </w:r>
          </w:p>
        </w:tc>
        <w:tc>
          <w:tcPr>
            <w:tcW w:w="1156" w:type="dxa"/>
            <w:tcBorders>
              <w:top w:val="nil"/>
              <w:left w:val="nil"/>
              <w:bottom w:val="nil"/>
              <w:right w:val="nil"/>
            </w:tcBorders>
          </w:tcPr>
          <w:p w:rsidR="00D36C77" w:rsidRDefault="00D36C77">
            <w:pPr>
              <w:pStyle w:val="ConsPlusNormal"/>
              <w:jc w:val="center"/>
            </w:pPr>
            <w:r>
              <w:t>10091,6</w:t>
            </w:r>
          </w:p>
        </w:tc>
        <w:tc>
          <w:tcPr>
            <w:tcW w:w="1158" w:type="dxa"/>
            <w:tcBorders>
              <w:top w:val="nil"/>
              <w:left w:val="nil"/>
              <w:bottom w:val="nil"/>
              <w:right w:val="nil"/>
            </w:tcBorders>
          </w:tcPr>
          <w:p w:rsidR="00D36C77" w:rsidRDefault="00D36C77">
            <w:pPr>
              <w:pStyle w:val="ConsPlusNormal"/>
              <w:jc w:val="center"/>
            </w:pPr>
            <w:r>
              <w:t>5995,5</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Карачаево-Черкесская Республика</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w:t>
            </w:r>
          </w:p>
        </w:tc>
        <w:tc>
          <w:tcPr>
            <w:tcW w:w="1047" w:type="dxa"/>
            <w:tcBorders>
              <w:top w:val="nil"/>
              <w:left w:val="nil"/>
              <w:bottom w:val="nil"/>
              <w:right w:val="nil"/>
            </w:tcBorders>
          </w:tcPr>
          <w:p w:rsidR="00D36C77" w:rsidRDefault="00D36C77">
            <w:pPr>
              <w:pStyle w:val="ConsPlusNormal"/>
              <w:jc w:val="center"/>
            </w:pPr>
            <w:r>
              <w:t>18882,8</w:t>
            </w:r>
          </w:p>
        </w:tc>
        <w:tc>
          <w:tcPr>
            <w:tcW w:w="1156" w:type="dxa"/>
            <w:tcBorders>
              <w:top w:val="nil"/>
              <w:left w:val="nil"/>
              <w:bottom w:val="nil"/>
              <w:right w:val="nil"/>
            </w:tcBorders>
          </w:tcPr>
          <w:p w:rsidR="00D36C77" w:rsidRDefault="00D36C77">
            <w:pPr>
              <w:pStyle w:val="ConsPlusNormal"/>
              <w:jc w:val="center"/>
            </w:pPr>
            <w:r>
              <w:t>18823</w:t>
            </w:r>
          </w:p>
        </w:tc>
        <w:tc>
          <w:tcPr>
            <w:tcW w:w="1156" w:type="dxa"/>
            <w:tcBorders>
              <w:top w:val="nil"/>
              <w:left w:val="nil"/>
              <w:bottom w:val="nil"/>
              <w:right w:val="nil"/>
            </w:tcBorders>
          </w:tcPr>
          <w:p w:rsidR="00D36C77" w:rsidRDefault="00D36C77">
            <w:pPr>
              <w:pStyle w:val="ConsPlusNormal"/>
              <w:jc w:val="center"/>
            </w:pPr>
            <w:r>
              <w:t>22276,5</w:t>
            </w:r>
          </w:p>
        </w:tc>
        <w:tc>
          <w:tcPr>
            <w:tcW w:w="1156" w:type="dxa"/>
            <w:tcBorders>
              <w:top w:val="nil"/>
              <w:left w:val="nil"/>
              <w:bottom w:val="nil"/>
              <w:right w:val="nil"/>
            </w:tcBorders>
          </w:tcPr>
          <w:p w:rsidR="00D36C77" w:rsidRDefault="00D36C77">
            <w:pPr>
              <w:pStyle w:val="ConsPlusNormal"/>
              <w:jc w:val="center"/>
            </w:pPr>
            <w:r>
              <w:t>22148,9</w:t>
            </w:r>
          </w:p>
        </w:tc>
        <w:tc>
          <w:tcPr>
            <w:tcW w:w="1156" w:type="dxa"/>
            <w:tcBorders>
              <w:top w:val="nil"/>
              <w:left w:val="nil"/>
              <w:bottom w:val="nil"/>
              <w:right w:val="nil"/>
            </w:tcBorders>
          </w:tcPr>
          <w:p w:rsidR="00D36C77" w:rsidRDefault="00D36C77">
            <w:pPr>
              <w:pStyle w:val="ConsPlusNormal"/>
              <w:jc w:val="center"/>
            </w:pPr>
            <w:r>
              <w:t>9325,4</w:t>
            </w:r>
          </w:p>
        </w:tc>
        <w:tc>
          <w:tcPr>
            <w:tcW w:w="1156" w:type="dxa"/>
            <w:tcBorders>
              <w:top w:val="nil"/>
              <w:left w:val="nil"/>
              <w:bottom w:val="nil"/>
              <w:right w:val="nil"/>
            </w:tcBorders>
          </w:tcPr>
          <w:p w:rsidR="00D36C77" w:rsidRDefault="00D36C77">
            <w:pPr>
              <w:pStyle w:val="ConsPlusNormal"/>
              <w:jc w:val="center"/>
            </w:pPr>
            <w:r>
              <w:t>9296,9</w:t>
            </w:r>
          </w:p>
        </w:tc>
        <w:tc>
          <w:tcPr>
            <w:tcW w:w="1156" w:type="dxa"/>
            <w:tcBorders>
              <w:top w:val="nil"/>
              <w:left w:val="nil"/>
              <w:bottom w:val="nil"/>
              <w:right w:val="nil"/>
            </w:tcBorders>
          </w:tcPr>
          <w:p w:rsidR="00D36C77" w:rsidRDefault="00D36C77">
            <w:pPr>
              <w:pStyle w:val="ConsPlusNormal"/>
              <w:jc w:val="center"/>
            </w:pPr>
            <w:r>
              <w:t>4908,1</w:t>
            </w:r>
          </w:p>
        </w:tc>
        <w:tc>
          <w:tcPr>
            <w:tcW w:w="1158" w:type="dxa"/>
            <w:tcBorders>
              <w:top w:val="nil"/>
              <w:left w:val="nil"/>
              <w:bottom w:val="nil"/>
              <w:right w:val="nil"/>
            </w:tcBorders>
          </w:tcPr>
          <w:p w:rsidR="00D36C77" w:rsidRDefault="00D36C77">
            <w:pPr>
              <w:pStyle w:val="ConsPlusNormal"/>
              <w:jc w:val="center"/>
            </w:pPr>
            <w:r>
              <w:t>4974,5</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Северная Осетия - Алания</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w:t>
            </w:r>
          </w:p>
        </w:tc>
        <w:tc>
          <w:tcPr>
            <w:tcW w:w="1047" w:type="dxa"/>
            <w:tcBorders>
              <w:top w:val="nil"/>
              <w:left w:val="nil"/>
              <w:bottom w:val="nil"/>
              <w:right w:val="nil"/>
            </w:tcBorders>
          </w:tcPr>
          <w:p w:rsidR="00D36C77" w:rsidRDefault="00D36C77">
            <w:pPr>
              <w:pStyle w:val="ConsPlusNormal"/>
              <w:jc w:val="center"/>
            </w:pPr>
            <w:r>
              <w:t>29852,6</w:t>
            </w:r>
          </w:p>
        </w:tc>
        <w:tc>
          <w:tcPr>
            <w:tcW w:w="1156" w:type="dxa"/>
            <w:tcBorders>
              <w:top w:val="nil"/>
              <w:left w:val="nil"/>
              <w:bottom w:val="nil"/>
              <w:right w:val="nil"/>
            </w:tcBorders>
          </w:tcPr>
          <w:p w:rsidR="00D36C77" w:rsidRDefault="00D36C77">
            <w:pPr>
              <w:pStyle w:val="ConsPlusNormal"/>
              <w:jc w:val="center"/>
            </w:pPr>
            <w:r>
              <w:t>29852,5</w:t>
            </w:r>
          </w:p>
        </w:tc>
        <w:tc>
          <w:tcPr>
            <w:tcW w:w="1156" w:type="dxa"/>
            <w:tcBorders>
              <w:top w:val="nil"/>
              <w:left w:val="nil"/>
              <w:bottom w:val="nil"/>
              <w:right w:val="nil"/>
            </w:tcBorders>
          </w:tcPr>
          <w:p w:rsidR="00D36C77" w:rsidRDefault="00D36C77">
            <w:pPr>
              <w:pStyle w:val="ConsPlusNormal"/>
              <w:jc w:val="center"/>
            </w:pPr>
            <w:r>
              <w:t>14113,2</w:t>
            </w:r>
          </w:p>
        </w:tc>
        <w:tc>
          <w:tcPr>
            <w:tcW w:w="1156" w:type="dxa"/>
            <w:tcBorders>
              <w:top w:val="nil"/>
              <w:left w:val="nil"/>
              <w:bottom w:val="nil"/>
              <w:right w:val="nil"/>
            </w:tcBorders>
          </w:tcPr>
          <w:p w:rsidR="00D36C77" w:rsidRDefault="00D36C77">
            <w:pPr>
              <w:pStyle w:val="ConsPlusNormal"/>
              <w:jc w:val="center"/>
            </w:pPr>
            <w:r>
              <w:t>14113,2</w:t>
            </w:r>
          </w:p>
        </w:tc>
        <w:tc>
          <w:tcPr>
            <w:tcW w:w="1156" w:type="dxa"/>
            <w:tcBorders>
              <w:top w:val="nil"/>
              <w:left w:val="nil"/>
              <w:bottom w:val="nil"/>
              <w:right w:val="nil"/>
            </w:tcBorders>
          </w:tcPr>
          <w:p w:rsidR="00D36C77" w:rsidRDefault="00D36C77">
            <w:pPr>
              <w:pStyle w:val="ConsPlusNormal"/>
              <w:jc w:val="center"/>
            </w:pPr>
            <w:r>
              <w:t>10016,9</w:t>
            </w:r>
          </w:p>
        </w:tc>
        <w:tc>
          <w:tcPr>
            <w:tcW w:w="1156" w:type="dxa"/>
            <w:tcBorders>
              <w:top w:val="nil"/>
              <w:left w:val="nil"/>
              <w:bottom w:val="nil"/>
              <w:right w:val="nil"/>
            </w:tcBorders>
          </w:tcPr>
          <w:p w:rsidR="00D36C77" w:rsidRDefault="00D36C77">
            <w:pPr>
              <w:pStyle w:val="ConsPlusNormal"/>
              <w:jc w:val="center"/>
            </w:pPr>
            <w:r>
              <w:t>9912,4</w:t>
            </w:r>
          </w:p>
        </w:tc>
        <w:tc>
          <w:tcPr>
            <w:tcW w:w="1156" w:type="dxa"/>
            <w:tcBorders>
              <w:top w:val="nil"/>
              <w:left w:val="nil"/>
              <w:bottom w:val="nil"/>
              <w:right w:val="nil"/>
            </w:tcBorders>
          </w:tcPr>
          <w:p w:rsidR="00D36C77" w:rsidRDefault="00D36C77">
            <w:pPr>
              <w:pStyle w:val="ConsPlusNormal"/>
              <w:jc w:val="center"/>
            </w:pPr>
            <w:r>
              <w:t>5017,2</w:t>
            </w:r>
          </w:p>
        </w:tc>
        <w:tc>
          <w:tcPr>
            <w:tcW w:w="1158" w:type="dxa"/>
            <w:tcBorders>
              <w:top w:val="nil"/>
              <w:left w:val="nil"/>
              <w:bottom w:val="nil"/>
              <w:right w:val="nil"/>
            </w:tcBorders>
          </w:tcPr>
          <w:p w:rsidR="00D36C77" w:rsidRDefault="00D36C77">
            <w:pPr>
              <w:pStyle w:val="ConsPlusNormal"/>
              <w:jc w:val="center"/>
            </w:pPr>
            <w:r>
              <w:t>4822,9</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Чеченская Республика</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w:t>
            </w:r>
          </w:p>
        </w:tc>
        <w:tc>
          <w:tcPr>
            <w:tcW w:w="1047" w:type="dxa"/>
            <w:tcBorders>
              <w:top w:val="nil"/>
              <w:left w:val="nil"/>
              <w:bottom w:val="nil"/>
              <w:right w:val="nil"/>
            </w:tcBorders>
          </w:tcPr>
          <w:p w:rsidR="00D36C77" w:rsidRDefault="00D36C77">
            <w:pPr>
              <w:pStyle w:val="ConsPlusNormal"/>
              <w:jc w:val="center"/>
            </w:pPr>
            <w:r>
              <w:t>69021,1</w:t>
            </w:r>
          </w:p>
        </w:tc>
        <w:tc>
          <w:tcPr>
            <w:tcW w:w="1156" w:type="dxa"/>
            <w:tcBorders>
              <w:top w:val="nil"/>
              <w:left w:val="nil"/>
              <w:bottom w:val="nil"/>
              <w:right w:val="nil"/>
            </w:tcBorders>
          </w:tcPr>
          <w:p w:rsidR="00D36C77" w:rsidRDefault="00D36C77">
            <w:pPr>
              <w:pStyle w:val="ConsPlusNormal"/>
              <w:jc w:val="center"/>
            </w:pPr>
            <w:r>
              <w:t>69021,1</w:t>
            </w:r>
          </w:p>
        </w:tc>
        <w:tc>
          <w:tcPr>
            <w:tcW w:w="1156" w:type="dxa"/>
            <w:tcBorders>
              <w:top w:val="nil"/>
              <w:left w:val="nil"/>
              <w:bottom w:val="nil"/>
              <w:right w:val="nil"/>
            </w:tcBorders>
          </w:tcPr>
          <w:p w:rsidR="00D36C77" w:rsidRDefault="00D36C77">
            <w:pPr>
              <w:pStyle w:val="ConsPlusNormal"/>
              <w:jc w:val="center"/>
            </w:pPr>
            <w:r>
              <w:t>27294,4</w:t>
            </w:r>
          </w:p>
        </w:tc>
        <w:tc>
          <w:tcPr>
            <w:tcW w:w="1156" w:type="dxa"/>
            <w:tcBorders>
              <w:top w:val="nil"/>
              <w:left w:val="nil"/>
              <w:bottom w:val="nil"/>
              <w:right w:val="nil"/>
            </w:tcBorders>
          </w:tcPr>
          <w:p w:rsidR="00D36C77" w:rsidRDefault="00D36C77">
            <w:pPr>
              <w:pStyle w:val="ConsPlusNormal"/>
              <w:jc w:val="center"/>
            </w:pPr>
            <w:r>
              <w:t>27294,4</w:t>
            </w:r>
          </w:p>
        </w:tc>
        <w:tc>
          <w:tcPr>
            <w:tcW w:w="1156" w:type="dxa"/>
            <w:tcBorders>
              <w:top w:val="nil"/>
              <w:left w:val="nil"/>
              <w:bottom w:val="nil"/>
              <w:right w:val="nil"/>
            </w:tcBorders>
          </w:tcPr>
          <w:p w:rsidR="00D36C77" w:rsidRDefault="00D36C77">
            <w:pPr>
              <w:pStyle w:val="ConsPlusNormal"/>
              <w:jc w:val="center"/>
            </w:pPr>
            <w:r>
              <w:t>87578,6</w:t>
            </w:r>
          </w:p>
        </w:tc>
        <w:tc>
          <w:tcPr>
            <w:tcW w:w="1156" w:type="dxa"/>
            <w:tcBorders>
              <w:top w:val="nil"/>
              <w:left w:val="nil"/>
              <w:bottom w:val="nil"/>
              <w:right w:val="nil"/>
            </w:tcBorders>
          </w:tcPr>
          <w:p w:rsidR="00D36C77" w:rsidRDefault="00D36C77">
            <w:pPr>
              <w:pStyle w:val="ConsPlusNormal"/>
              <w:jc w:val="center"/>
            </w:pPr>
            <w:r>
              <w:t>87569</w:t>
            </w:r>
          </w:p>
        </w:tc>
        <w:tc>
          <w:tcPr>
            <w:tcW w:w="1156" w:type="dxa"/>
            <w:tcBorders>
              <w:top w:val="nil"/>
              <w:left w:val="nil"/>
              <w:bottom w:val="nil"/>
              <w:right w:val="nil"/>
            </w:tcBorders>
          </w:tcPr>
          <w:p w:rsidR="00D36C77" w:rsidRDefault="00D36C77">
            <w:pPr>
              <w:pStyle w:val="ConsPlusNormal"/>
              <w:jc w:val="center"/>
            </w:pPr>
            <w:r>
              <w:t>92484,9</w:t>
            </w:r>
          </w:p>
        </w:tc>
        <w:tc>
          <w:tcPr>
            <w:tcW w:w="1158" w:type="dxa"/>
            <w:tcBorders>
              <w:top w:val="nil"/>
              <w:left w:val="nil"/>
              <w:bottom w:val="nil"/>
              <w:right w:val="nil"/>
            </w:tcBorders>
          </w:tcPr>
          <w:p w:rsidR="00D36C77" w:rsidRDefault="00D36C77">
            <w:pPr>
              <w:pStyle w:val="ConsPlusNormal"/>
              <w:jc w:val="center"/>
            </w:pPr>
            <w:r>
              <w:t>90212,7</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Ставропольский край</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w:t>
            </w:r>
          </w:p>
        </w:tc>
        <w:tc>
          <w:tcPr>
            <w:tcW w:w="1047" w:type="dxa"/>
            <w:tcBorders>
              <w:top w:val="nil"/>
              <w:left w:val="nil"/>
              <w:bottom w:val="nil"/>
              <w:right w:val="nil"/>
            </w:tcBorders>
          </w:tcPr>
          <w:p w:rsidR="00D36C77" w:rsidRDefault="00D36C77">
            <w:pPr>
              <w:pStyle w:val="ConsPlusNormal"/>
              <w:jc w:val="center"/>
            </w:pPr>
            <w:r>
              <w:t>52304,5</w:t>
            </w:r>
          </w:p>
        </w:tc>
        <w:tc>
          <w:tcPr>
            <w:tcW w:w="1156" w:type="dxa"/>
            <w:tcBorders>
              <w:top w:val="nil"/>
              <w:left w:val="nil"/>
              <w:bottom w:val="nil"/>
              <w:right w:val="nil"/>
            </w:tcBorders>
          </w:tcPr>
          <w:p w:rsidR="00D36C77" w:rsidRDefault="00D36C77">
            <w:pPr>
              <w:pStyle w:val="ConsPlusNormal"/>
              <w:jc w:val="center"/>
            </w:pPr>
            <w:r>
              <w:t>52262,7</w:t>
            </w:r>
          </w:p>
        </w:tc>
        <w:tc>
          <w:tcPr>
            <w:tcW w:w="1156" w:type="dxa"/>
            <w:tcBorders>
              <w:top w:val="nil"/>
              <w:left w:val="nil"/>
              <w:bottom w:val="nil"/>
              <w:right w:val="nil"/>
            </w:tcBorders>
          </w:tcPr>
          <w:p w:rsidR="00D36C77" w:rsidRDefault="00D36C77">
            <w:pPr>
              <w:pStyle w:val="ConsPlusNormal"/>
              <w:jc w:val="center"/>
            </w:pPr>
            <w:r>
              <w:t>53030,3</w:t>
            </w:r>
          </w:p>
        </w:tc>
        <w:tc>
          <w:tcPr>
            <w:tcW w:w="1156" w:type="dxa"/>
            <w:tcBorders>
              <w:top w:val="nil"/>
              <w:left w:val="nil"/>
              <w:bottom w:val="nil"/>
              <w:right w:val="nil"/>
            </w:tcBorders>
          </w:tcPr>
          <w:p w:rsidR="00D36C77" w:rsidRDefault="00D36C77">
            <w:pPr>
              <w:pStyle w:val="ConsPlusNormal"/>
              <w:jc w:val="center"/>
            </w:pPr>
            <w:r>
              <w:t>53030,3</w:t>
            </w:r>
          </w:p>
        </w:tc>
        <w:tc>
          <w:tcPr>
            <w:tcW w:w="1156" w:type="dxa"/>
            <w:tcBorders>
              <w:top w:val="nil"/>
              <w:left w:val="nil"/>
              <w:bottom w:val="nil"/>
              <w:right w:val="nil"/>
            </w:tcBorders>
          </w:tcPr>
          <w:p w:rsidR="00D36C77" w:rsidRDefault="00D36C77">
            <w:pPr>
              <w:pStyle w:val="ConsPlusNormal"/>
              <w:jc w:val="center"/>
            </w:pPr>
            <w:r>
              <w:t>21427,8</w:t>
            </w:r>
          </w:p>
        </w:tc>
        <w:tc>
          <w:tcPr>
            <w:tcW w:w="1156" w:type="dxa"/>
            <w:tcBorders>
              <w:top w:val="nil"/>
              <w:left w:val="nil"/>
              <w:bottom w:val="nil"/>
              <w:right w:val="nil"/>
            </w:tcBorders>
          </w:tcPr>
          <w:p w:rsidR="00D36C77" w:rsidRDefault="00D36C77">
            <w:pPr>
              <w:pStyle w:val="ConsPlusNormal"/>
              <w:jc w:val="center"/>
            </w:pPr>
            <w:r>
              <w:t>21427,8</w:t>
            </w:r>
          </w:p>
        </w:tc>
        <w:tc>
          <w:tcPr>
            <w:tcW w:w="1156" w:type="dxa"/>
            <w:tcBorders>
              <w:top w:val="nil"/>
              <w:left w:val="nil"/>
              <w:bottom w:val="nil"/>
              <w:right w:val="nil"/>
            </w:tcBorders>
          </w:tcPr>
          <w:p w:rsidR="00D36C77" w:rsidRDefault="00D36C77">
            <w:pPr>
              <w:pStyle w:val="ConsPlusNormal"/>
              <w:jc w:val="center"/>
            </w:pPr>
            <w:r>
              <w:t>15172,2</w:t>
            </w:r>
          </w:p>
        </w:tc>
        <w:tc>
          <w:tcPr>
            <w:tcW w:w="1158" w:type="dxa"/>
            <w:tcBorders>
              <w:top w:val="nil"/>
              <w:left w:val="nil"/>
              <w:bottom w:val="nil"/>
              <w:right w:val="nil"/>
            </w:tcBorders>
          </w:tcPr>
          <w:p w:rsidR="00D36C77" w:rsidRDefault="00D36C77">
            <w:pPr>
              <w:pStyle w:val="ConsPlusNormal"/>
              <w:jc w:val="center"/>
            </w:pPr>
            <w:r>
              <w:t>16162,3</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val="restart"/>
            <w:tcBorders>
              <w:top w:val="nil"/>
              <w:left w:val="nil"/>
              <w:bottom w:val="nil"/>
              <w:right w:val="nil"/>
            </w:tcBorders>
          </w:tcPr>
          <w:p w:rsidR="00D36C77" w:rsidRDefault="00D36C77">
            <w:pPr>
              <w:pStyle w:val="ConsPlusNormal"/>
            </w:pPr>
            <w:r>
              <w:t>Основное мероприятие 1.2.</w:t>
            </w:r>
          </w:p>
          <w:p w:rsidR="00D36C77" w:rsidRDefault="00D36C77">
            <w:pPr>
              <w:pStyle w:val="ConsPlusNormal"/>
            </w:pPr>
            <w:r>
              <w:t>Содействие реализации мероприятий субъектов Российской Федерации в сфере обеспечения доступности приоритетных объектов и услуг в приоритетных сферах жизнедеятельности инвалидов и других маломобильных групп населения</w:t>
            </w:r>
          </w:p>
        </w:tc>
        <w:tc>
          <w:tcPr>
            <w:tcW w:w="2494" w:type="dxa"/>
            <w:tcBorders>
              <w:top w:val="nil"/>
              <w:left w:val="nil"/>
              <w:bottom w:val="nil"/>
              <w:right w:val="nil"/>
            </w:tcBorders>
          </w:tcPr>
          <w:p w:rsidR="00D36C77" w:rsidRDefault="00D36C77">
            <w:pPr>
              <w:pStyle w:val="ConsPlusNormal"/>
            </w:pPr>
            <w:r>
              <w:t>Северо-Кавказский федеральный округ</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228529,4</w:t>
            </w:r>
          </w:p>
        </w:tc>
        <w:tc>
          <w:tcPr>
            <w:tcW w:w="1156" w:type="dxa"/>
            <w:tcBorders>
              <w:top w:val="nil"/>
              <w:left w:val="nil"/>
              <w:bottom w:val="nil"/>
              <w:right w:val="nil"/>
            </w:tcBorders>
          </w:tcPr>
          <w:p w:rsidR="00D36C77" w:rsidRDefault="00D36C77">
            <w:pPr>
              <w:pStyle w:val="ConsPlusNormal"/>
              <w:jc w:val="center"/>
            </w:pPr>
            <w:r>
              <w:t>228427,7</w:t>
            </w:r>
          </w:p>
        </w:tc>
        <w:tc>
          <w:tcPr>
            <w:tcW w:w="1156" w:type="dxa"/>
            <w:tcBorders>
              <w:top w:val="nil"/>
              <w:left w:val="nil"/>
              <w:bottom w:val="nil"/>
              <w:right w:val="nil"/>
            </w:tcBorders>
          </w:tcPr>
          <w:p w:rsidR="00D36C77" w:rsidRDefault="00D36C77">
            <w:pPr>
              <w:pStyle w:val="ConsPlusNormal"/>
              <w:jc w:val="center"/>
            </w:pPr>
            <w:r>
              <w:t>185642,5</w:t>
            </w:r>
          </w:p>
        </w:tc>
        <w:tc>
          <w:tcPr>
            <w:tcW w:w="1156" w:type="dxa"/>
            <w:tcBorders>
              <w:top w:val="nil"/>
              <w:left w:val="nil"/>
              <w:bottom w:val="nil"/>
              <w:right w:val="nil"/>
            </w:tcBorders>
          </w:tcPr>
          <w:p w:rsidR="00D36C77" w:rsidRDefault="00D36C77">
            <w:pPr>
              <w:pStyle w:val="ConsPlusNormal"/>
              <w:jc w:val="center"/>
            </w:pPr>
            <w:r>
              <w:t>185514,5</w:t>
            </w:r>
          </w:p>
        </w:tc>
        <w:tc>
          <w:tcPr>
            <w:tcW w:w="1156" w:type="dxa"/>
            <w:tcBorders>
              <w:top w:val="nil"/>
              <w:left w:val="nil"/>
              <w:bottom w:val="nil"/>
              <w:right w:val="nil"/>
            </w:tcBorders>
          </w:tcPr>
          <w:p w:rsidR="00D36C77" w:rsidRDefault="00D36C77">
            <w:pPr>
              <w:pStyle w:val="ConsPlusNormal"/>
              <w:jc w:val="center"/>
            </w:pPr>
            <w:r>
              <w:t>223605,4</w:t>
            </w:r>
          </w:p>
        </w:tc>
        <w:tc>
          <w:tcPr>
            <w:tcW w:w="1156" w:type="dxa"/>
            <w:tcBorders>
              <w:top w:val="nil"/>
              <w:left w:val="nil"/>
              <w:bottom w:val="nil"/>
              <w:right w:val="nil"/>
            </w:tcBorders>
          </w:tcPr>
          <w:p w:rsidR="00D36C77" w:rsidRDefault="00D36C77">
            <w:pPr>
              <w:pStyle w:val="ConsPlusNormal"/>
              <w:jc w:val="center"/>
            </w:pPr>
            <w:r>
              <w:t>223006,3</w:t>
            </w:r>
          </w:p>
        </w:tc>
        <w:tc>
          <w:tcPr>
            <w:tcW w:w="1156" w:type="dxa"/>
            <w:tcBorders>
              <w:top w:val="nil"/>
              <w:left w:val="nil"/>
              <w:bottom w:val="nil"/>
              <w:right w:val="nil"/>
            </w:tcBorders>
          </w:tcPr>
          <w:p w:rsidR="00D36C77" w:rsidRDefault="00D36C77">
            <w:pPr>
              <w:pStyle w:val="ConsPlusNormal"/>
              <w:jc w:val="center"/>
            </w:pPr>
            <w:r>
              <w:t>211507</w:t>
            </w:r>
          </w:p>
        </w:tc>
        <w:tc>
          <w:tcPr>
            <w:tcW w:w="1158" w:type="dxa"/>
            <w:tcBorders>
              <w:top w:val="nil"/>
              <w:left w:val="nil"/>
              <w:bottom w:val="nil"/>
              <w:right w:val="nil"/>
            </w:tcBorders>
          </w:tcPr>
          <w:p w:rsidR="00D36C77" w:rsidRDefault="00D36C77">
            <w:pPr>
              <w:pStyle w:val="ConsPlusNormal"/>
              <w:jc w:val="center"/>
            </w:pPr>
            <w:r>
              <w:t>213510,4</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Дагестан</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21590,7</w:t>
            </w:r>
          </w:p>
        </w:tc>
        <w:tc>
          <w:tcPr>
            <w:tcW w:w="1156" w:type="dxa"/>
            <w:tcBorders>
              <w:top w:val="nil"/>
              <w:left w:val="nil"/>
              <w:bottom w:val="nil"/>
              <w:right w:val="nil"/>
            </w:tcBorders>
          </w:tcPr>
          <w:p w:rsidR="00D36C77" w:rsidRDefault="00D36C77">
            <w:pPr>
              <w:pStyle w:val="ConsPlusNormal"/>
              <w:jc w:val="center"/>
            </w:pPr>
            <w:r>
              <w:t>21590,7</w:t>
            </w:r>
          </w:p>
        </w:tc>
        <w:tc>
          <w:tcPr>
            <w:tcW w:w="1156" w:type="dxa"/>
            <w:tcBorders>
              <w:top w:val="nil"/>
              <w:left w:val="nil"/>
              <w:bottom w:val="nil"/>
              <w:right w:val="nil"/>
            </w:tcBorders>
          </w:tcPr>
          <w:p w:rsidR="00D36C77" w:rsidRDefault="00D36C77">
            <w:pPr>
              <w:pStyle w:val="ConsPlusNormal"/>
              <w:jc w:val="center"/>
            </w:pPr>
            <w:r>
              <w:t>19903,3</w:t>
            </w:r>
          </w:p>
        </w:tc>
        <w:tc>
          <w:tcPr>
            <w:tcW w:w="1156" w:type="dxa"/>
            <w:tcBorders>
              <w:top w:val="nil"/>
              <w:left w:val="nil"/>
              <w:bottom w:val="nil"/>
              <w:right w:val="nil"/>
            </w:tcBorders>
          </w:tcPr>
          <w:p w:rsidR="00D36C77" w:rsidRDefault="00D36C77">
            <w:pPr>
              <w:pStyle w:val="ConsPlusNormal"/>
              <w:jc w:val="center"/>
            </w:pPr>
            <w:r>
              <w:t>19903,3</w:t>
            </w:r>
          </w:p>
        </w:tc>
        <w:tc>
          <w:tcPr>
            <w:tcW w:w="1156" w:type="dxa"/>
            <w:tcBorders>
              <w:top w:val="nil"/>
              <w:left w:val="nil"/>
              <w:bottom w:val="nil"/>
              <w:right w:val="nil"/>
            </w:tcBorders>
          </w:tcPr>
          <w:p w:rsidR="00D36C77" w:rsidRDefault="00D36C77">
            <w:pPr>
              <w:pStyle w:val="ConsPlusNormal"/>
              <w:jc w:val="center"/>
            </w:pPr>
            <w:r>
              <w:t>62542,4</w:t>
            </w:r>
          </w:p>
        </w:tc>
        <w:tc>
          <w:tcPr>
            <w:tcW w:w="1156" w:type="dxa"/>
            <w:tcBorders>
              <w:top w:val="nil"/>
              <w:left w:val="nil"/>
              <w:bottom w:val="nil"/>
              <w:right w:val="nil"/>
            </w:tcBorders>
          </w:tcPr>
          <w:p w:rsidR="00D36C77" w:rsidRDefault="00D36C77">
            <w:pPr>
              <w:pStyle w:val="ConsPlusNormal"/>
              <w:jc w:val="center"/>
            </w:pPr>
            <w:r>
              <w:t>62086,4</w:t>
            </w:r>
          </w:p>
        </w:tc>
        <w:tc>
          <w:tcPr>
            <w:tcW w:w="1156" w:type="dxa"/>
            <w:tcBorders>
              <w:top w:val="nil"/>
              <w:left w:val="nil"/>
              <w:bottom w:val="nil"/>
              <w:right w:val="nil"/>
            </w:tcBorders>
          </w:tcPr>
          <w:p w:rsidR="00D36C77" w:rsidRDefault="00D36C77">
            <w:pPr>
              <w:pStyle w:val="ConsPlusNormal"/>
              <w:jc w:val="center"/>
            </w:pPr>
            <w:r>
              <w:t>64175,9</w:t>
            </w:r>
          </w:p>
        </w:tc>
        <w:tc>
          <w:tcPr>
            <w:tcW w:w="1158" w:type="dxa"/>
            <w:tcBorders>
              <w:top w:val="nil"/>
              <w:left w:val="nil"/>
              <w:bottom w:val="nil"/>
              <w:right w:val="nil"/>
            </w:tcBorders>
          </w:tcPr>
          <w:p w:rsidR="00D36C77" w:rsidRDefault="00D36C77">
            <w:pPr>
              <w:pStyle w:val="ConsPlusNormal"/>
              <w:jc w:val="center"/>
            </w:pPr>
            <w:r>
              <w:t>71433,4</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Ингушетия</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12416,3</w:t>
            </w:r>
          </w:p>
        </w:tc>
        <w:tc>
          <w:tcPr>
            <w:tcW w:w="1156" w:type="dxa"/>
            <w:tcBorders>
              <w:top w:val="nil"/>
              <w:left w:val="nil"/>
              <w:bottom w:val="nil"/>
              <w:right w:val="nil"/>
            </w:tcBorders>
          </w:tcPr>
          <w:p w:rsidR="00D36C77" w:rsidRDefault="00D36C77">
            <w:pPr>
              <w:pStyle w:val="ConsPlusNormal"/>
              <w:jc w:val="center"/>
            </w:pPr>
            <w:r>
              <w:t>12416,3</w:t>
            </w:r>
          </w:p>
        </w:tc>
        <w:tc>
          <w:tcPr>
            <w:tcW w:w="1156" w:type="dxa"/>
            <w:tcBorders>
              <w:top w:val="nil"/>
              <w:left w:val="nil"/>
              <w:bottom w:val="nil"/>
              <w:right w:val="nil"/>
            </w:tcBorders>
          </w:tcPr>
          <w:p w:rsidR="00D36C77" w:rsidRDefault="00D36C77">
            <w:pPr>
              <w:pStyle w:val="ConsPlusNormal"/>
              <w:jc w:val="center"/>
            </w:pPr>
            <w:r>
              <w:t>27844</w:t>
            </w:r>
          </w:p>
        </w:tc>
        <w:tc>
          <w:tcPr>
            <w:tcW w:w="1156" w:type="dxa"/>
            <w:tcBorders>
              <w:top w:val="nil"/>
              <w:left w:val="nil"/>
              <w:bottom w:val="nil"/>
              <w:right w:val="nil"/>
            </w:tcBorders>
          </w:tcPr>
          <w:p w:rsidR="00D36C77" w:rsidRDefault="00D36C77">
            <w:pPr>
              <w:pStyle w:val="ConsPlusNormal"/>
              <w:jc w:val="center"/>
            </w:pPr>
            <w:r>
              <w:t>27844</w:t>
            </w:r>
          </w:p>
        </w:tc>
        <w:tc>
          <w:tcPr>
            <w:tcW w:w="1156" w:type="dxa"/>
            <w:tcBorders>
              <w:top w:val="nil"/>
              <w:left w:val="nil"/>
              <w:bottom w:val="nil"/>
              <w:right w:val="nil"/>
            </w:tcBorders>
          </w:tcPr>
          <w:p w:rsidR="00D36C77" w:rsidRDefault="00D36C77">
            <w:pPr>
              <w:pStyle w:val="ConsPlusNormal"/>
              <w:jc w:val="center"/>
            </w:pPr>
            <w:r>
              <w:t>20880</w:t>
            </w:r>
          </w:p>
        </w:tc>
        <w:tc>
          <w:tcPr>
            <w:tcW w:w="1156" w:type="dxa"/>
            <w:tcBorders>
              <w:top w:val="nil"/>
              <w:left w:val="nil"/>
              <w:bottom w:val="nil"/>
              <w:right w:val="nil"/>
            </w:tcBorders>
          </w:tcPr>
          <w:p w:rsidR="00D36C77" w:rsidRDefault="00D36C77">
            <w:pPr>
              <w:pStyle w:val="ConsPlusNormal"/>
              <w:jc w:val="center"/>
            </w:pPr>
            <w:r>
              <w:t>20879,5</w:t>
            </w:r>
          </w:p>
        </w:tc>
        <w:tc>
          <w:tcPr>
            <w:tcW w:w="1156" w:type="dxa"/>
            <w:tcBorders>
              <w:top w:val="nil"/>
              <w:left w:val="nil"/>
              <w:bottom w:val="nil"/>
              <w:right w:val="nil"/>
            </w:tcBorders>
          </w:tcPr>
          <w:p w:rsidR="00D36C77" w:rsidRDefault="00D36C77">
            <w:pPr>
              <w:pStyle w:val="ConsPlusNormal"/>
              <w:jc w:val="center"/>
            </w:pPr>
            <w:r>
              <w:t>19657,1</w:t>
            </w:r>
          </w:p>
        </w:tc>
        <w:tc>
          <w:tcPr>
            <w:tcW w:w="1158" w:type="dxa"/>
            <w:tcBorders>
              <w:top w:val="nil"/>
              <w:left w:val="nil"/>
              <w:bottom w:val="nil"/>
              <w:right w:val="nil"/>
            </w:tcBorders>
          </w:tcPr>
          <w:p w:rsidR="00D36C77" w:rsidRDefault="00D36C77">
            <w:pPr>
              <w:pStyle w:val="ConsPlusNormal"/>
              <w:jc w:val="center"/>
            </w:pPr>
            <w:r>
              <w:t>19909,1</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Кабардино-Балкарская Республика</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24461,4</w:t>
            </w:r>
          </w:p>
        </w:tc>
        <w:tc>
          <w:tcPr>
            <w:tcW w:w="1156" w:type="dxa"/>
            <w:tcBorders>
              <w:top w:val="nil"/>
              <w:left w:val="nil"/>
              <w:bottom w:val="nil"/>
              <w:right w:val="nil"/>
            </w:tcBorders>
          </w:tcPr>
          <w:p w:rsidR="00D36C77" w:rsidRDefault="00D36C77">
            <w:pPr>
              <w:pStyle w:val="ConsPlusNormal"/>
              <w:jc w:val="center"/>
            </w:pPr>
            <w:r>
              <w:t>24461,4</w:t>
            </w:r>
          </w:p>
        </w:tc>
        <w:tc>
          <w:tcPr>
            <w:tcW w:w="1156" w:type="dxa"/>
            <w:tcBorders>
              <w:top w:val="nil"/>
              <w:left w:val="nil"/>
              <w:bottom w:val="nil"/>
              <w:right w:val="nil"/>
            </w:tcBorders>
          </w:tcPr>
          <w:p w:rsidR="00D36C77" w:rsidRDefault="00D36C77">
            <w:pPr>
              <w:pStyle w:val="ConsPlusNormal"/>
              <w:jc w:val="center"/>
            </w:pPr>
            <w:r>
              <w:t>21180,8</w:t>
            </w:r>
          </w:p>
        </w:tc>
        <w:tc>
          <w:tcPr>
            <w:tcW w:w="1156" w:type="dxa"/>
            <w:tcBorders>
              <w:top w:val="nil"/>
              <w:left w:val="nil"/>
              <w:bottom w:val="nil"/>
              <w:right w:val="nil"/>
            </w:tcBorders>
          </w:tcPr>
          <w:p w:rsidR="00D36C77" w:rsidRDefault="00D36C77">
            <w:pPr>
              <w:pStyle w:val="ConsPlusNormal"/>
              <w:jc w:val="center"/>
            </w:pPr>
            <w:r>
              <w:t>21180,4</w:t>
            </w:r>
          </w:p>
        </w:tc>
        <w:tc>
          <w:tcPr>
            <w:tcW w:w="1156" w:type="dxa"/>
            <w:tcBorders>
              <w:top w:val="nil"/>
              <w:left w:val="nil"/>
              <w:bottom w:val="nil"/>
              <w:right w:val="nil"/>
            </w:tcBorders>
          </w:tcPr>
          <w:p w:rsidR="00D36C77" w:rsidRDefault="00D36C77">
            <w:pPr>
              <w:pStyle w:val="ConsPlusNormal"/>
              <w:jc w:val="center"/>
            </w:pPr>
            <w:r>
              <w:t>11834,3</w:t>
            </w:r>
          </w:p>
        </w:tc>
        <w:tc>
          <w:tcPr>
            <w:tcW w:w="1156" w:type="dxa"/>
            <w:tcBorders>
              <w:top w:val="nil"/>
              <w:left w:val="nil"/>
              <w:bottom w:val="nil"/>
              <w:right w:val="nil"/>
            </w:tcBorders>
          </w:tcPr>
          <w:p w:rsidR="00D36C77" w:rsidRDefault="00D36C77">
            <w:pPr>
              <w:pStyle w:val="ConsPlusNormal"/>
              <w:jc w:val="center"/>
            </w:pPr>
            <w:r>
              <w:t>11834,3</w:t>
            </w:r>
          </w:p>
        </w:tc>
        <w:tc>
          <w:tcPr>
            <w:tcW w:w="1156" w:type="dxa"/>
            <w:tcBorders>
              <w:top w:val="nil"/>
              <w:left w:val="nil"/>
              <w:bottom w:val="nil"/>
              <w:right w:val="nil"/>
            </w:tcBorders>
          </w:tcPr>
          <w:p w:rsidR="00D36C77" w:rsidRDefault="00D36C77">
            <w:pPr>
              <w:pStyle w:val="ConsPlusNormal"/>
              <w:jc w:val="center"/>
            </w:pPr>
            <w:r>
              <w:t>10091,6</w:t>
            </w:r>
          </w:p>
        </w:tc>
        <w:tc>
          <w:tcPr>
            <w:tcW w:w="1158" w:type="dxa"/>
            <w:tcBorders>
              <w:top w:val="nil"/>
              <w:left w:val="nil"/>
              <w:bottom w:val="nil"/>
              <w:right w:val="nil"/>
            </w:tcBorders>
          </w:tcPr>
          <w:p w:rsidR="00D36C77" w:rsidRDefault="00D36C77">
            <w:pPr>
              <w:pStyle w:val="ConsPlusNormal"/>
              <w:jc w:val="center"/>
            </w:pPr>
            <w:r>
              <w:t>5995,5</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Карачаево-Черкесская Республика</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18882,8</w:t>
            </w:r>
          </w:p>
        </w:tc>
        <w:tc>
          <w:tcPr>
            <w:tcW w:w="1156" w:type="dxa"/>
            <w:tcBorders>
              <w:top w:val="nil"/>
              <w:left w:val="nil"/>
              <w:bottom w:val="nil"/>
              <w:right w:val="nil"/>
            </w:tcBorders>
          </w:tcPr>
          <w:p w:rsidR="00D36C77" w:rsidRDefault="00D36C77">
            <w:pPr>
              <w:pStyle w:val="ConsPlusNormal"/>
              <w:jc w:val="center"/>
            </w:pPr>
            <w:r>
              <w:t>18823</w:t>
            </w:r>
          </w:p>
        </w:tc>
        <w:tc>
          <w:tcPr>
            <w:tcW w:w="1156" w:type="dxa"/>
            <w:tcBorders>
              <w:top w:val="nil"/>
              <w:left w:val="nil"/>
              <w:bottom w:val="nil"/>
              <w:right w:val="nil"/>
            </w:tcBorders>
          </w:tcPr>
          <w:p w:rsidR="00D36C77" w:rsidRDefault="00D36C77">
            <w:pPr>
              <w:pStyle w:val="ConsPlusNormal"/>
              <w:jc w:val="center"/>
            </w:pPr>
            <w:r>
              <w:t>22276,5</w:t>
            </w:r>
          </w:p>
        </w:tc>
        <w:tc>
          <w:tcPr>
            <w:tcW w:w="1156" w:type="dxa"/>
            <w:tcBorders>
              <w:top w:val="nil"/>
              <w:left w:val="nil"/>
              <w:bottom w:val="nil"/>
              <w:right w:val="nil"/>
            </w:tcBorders>
          </w:tcPr>
          <w:p w:rsidR="00D36C77" w:rsidRDefault="00D36C77">
            <w:pPr>
              <w:pStyle w:val="ConsPlusNormal"/>
              <w:jc w:val="center"/>
            </w:pPr>
            <w:r>
              <w:t>22148,9</w:t>
            </w:r>
          </w:p>
        </w:tc>
        <w:tc>
          <w:tcPr>
            <w:tcW w:w="1156" w:type="dxa"/>
            <w:tcBorders>
              <w:top w:val="nil"/>
              <w:left w:val="nil"/>
              <w:bottom w:val="nil"/>
              <w:right w:val="nil"/>
            </w:tcBorders>
          </w:tcPr>
          <w:p w:rsidR="00D36C77" w:rsidRDefault="00D36C77">
            <w:pPr>
              <w:pStyle w:val="ConsPlusNormal"/>
              <w:jc w:val="center"/>
            </w:pPr>
            <w:r>
              <w:t>9325,4</w:t>
            </w:r>
          </w:p>
        </w:tc>
        <w:tc>
          <w:tcPr>
            <w:tcW w:w="1156" w:type="dxa"/>
            <w:tcBorders>
              <w:top w:val="nil"/>
              <w:left w:val="nil"/>
              <w:bottom w:val="nil"/>
              <w:right w:val="nil"/>
            </w:tcBorders>
          </w:tcPr>
          <w:p w:rsidR="00D36C77" w:rsidRDefault="00D36C77">
            <w:pPr>
              <w:pStyle w:val="ConsPlusNormal"/>
              <w:jc w:val="center"/>
            </w:pPr>
            <w:r>
              <w:t>9296,9</w:t>
            </w:r>
          </w:p>
        </w:tc>
        <w:tc>
          <w:tcPr>
            <w:tcW w:w="1156" w:type="dxa"/>
            <w:tcBorders>
              <w:top w:val="nil"/>
              <w:left w:val="nil"/>
              <w:bottom w:val="nil"/>
              <w:right w:val="nil"/>
            </w:tcBorders>
          </w:tcPr>
          <w:p w:rsidR="00D36C77" w:rsidRDefault="00D36C77">
            <w:pPr>
              <w:pStyle w:val="ConsPlusNormal"/>
              <w:jc w:val="center"/>
            </w:pPr>
            <w:r>
              <w:t>4908,1</w:t>
            </w:r>
          </w:p>
        </w:tc>
        <w:tc>
          <w:tcPr>
            <w:tcW w:w="1158" w:type="dxa"/>
            <w:tcBorders>
              <w:top w:val="nil"/>
              <w:left w:val="nil"/>
              <w:bottom w:val="nil"/>
              <w:right w:val="nil"/>
            </w:tcBorders>
          </w:tcPr>
          <w:p w:rsidR="00D36C77" w:rsidRDefault="00D36C77">
            <w:pPr>
              <w:pStyle w:val="ConsPlusNormal"/>
              <w:jc w:val="center"/>
            </w:pPr>
            <w:r>
              <w:t>4974,5</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Северная Осетия - Алания</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29852,6</w:t>
            </w:r>
          </w:p>
        </w:tc>
        <w:tc>
          <w:tcPr>
            <w:tcW w:w="1156" w:type="dxa"/>
            <w:tcBorders>
              <w:top w:val="nil"/>
              <w:left w:val="nil"/>
              <w:bottom w:val="nil"/>
              <w:right w:val="nil"/>
            </w:tcBorders>
          </w:tcPr>
          <w:p w:rsidR="00D36C77" w:rsidRDefault="00D36C77">
            <w:pPr>
              <w:pStyle w:val="ConsPlusNormal"/>
              <w:jc w:val="center"/>
            </w:pPr>
            <w:r>
              <w:t>29852,5</w:t>
            </w:r>
          </w:p>
        </w:tc>
        <w:tc>
          <w:tcPr>
            <w:tcW w:w="1156" w:type="dxa"/>
            <w:tcBorders>
              <w:top w:val="nil"/>
              <w:left w:val="nil"/>
              <w:bottom w:val="nil"/>
              <w:right w:val="nil"/>
            </w:tcBorders>
          </w:tcPr>
          <w:p w:rsidR="00D36C77" w:rsidRDefault="00D36C77">
            <w:pPr>
              <w:pStyle w:val="ConsPlusNormal"/>
              <w:jc w:val="center"/>
            </w:pPr>
            <w:r>
              <w:t>14113,2</w:t>
            </w:r>
          </w:p>
        </w:tc>
        <w:tc>
          <w:tcPr>
            <w:tcW w:w="1156" w:type="dxa"/>
            <w:tcBorders>
              <w:top w:val="nil"/>
              <w:left w:val="nil"/>
              <w:bottom w:val="nil"/>
              <w:right w:val="nil"/>
            </w:tcBorders>
          </w:tcPr>
          <w:p w:rsidR="00D36C77" w:rsidRDefault="00D36C77">
            <w:pPr>
              <w:pStyle w:val="ConsPlusNormal"/>
              <w:jc w:val="center"/>
            </w:pPr>
            <w:r>
              <w:t>14113,2</w:t>
            </w:r>
          </w:p>
        </w:tc>
        <w:tc>
          <w:tcPr>
            <w:tcW w:w="1156" w:type="dxa"/>
            <w:tcBorders>
              <w:top w:val="nil"/>
              <w:left w:val="nil"/>
              <w:bottom w:val="nil"/>
              <w:right w:val="nil"/>
            </w:tcBorders>
          </w:tcPr>
          <w:p w:rsidR="00D36C77" w:rsidRDefault="00D36C77">
            <w:pPr>
              <w:pStyle w:val="ConsPlusNormal"/>
              <w:jc w:val="center"/>
            </w:pPr>
            <w:r>
              <w:t>10016,9</w:t>
            </w:r>
          </w:p>
        </w:tc>
        <w:tc>
          <w:tcPr>
            <w:tcW w:w="1156" w:type="dxa"/>
            <w:tcBorders>
              <w:top w:val="nil"/>
              <w:left w:val="nil"/>
              <w:bottom w:val="nil"/>
              <w:right w:val="nil"/>
            </w:tcBorders>
          </w:tcPr>
          <w:p w:rsidR="00D36C77" w:rsidRDefault="00D36C77">
            <w:pPr>
              <w:pStyle w:val="ConsPlusNormal"/>
              <w:jc w:val="center"/>
            </w:pPr>
            <w:r>
              <w:t>9912,4</w:t>
            </w:r>
          </w:p>
        </w:tc>
        <w:tc>
          <w:tcPr>
            <w:tcW w:w="1156" w:type="dxa"/>
            <w:tcBorders>
              <w:top w:val="nil"/>
              <w:left w:val="nil"/>
              <w:bottom w:val="nil"/>
              <w:right w:val="nil"/>
            </w:tcBorders>
          </w:tcPr>
          <w:p w:rsidR="00D36C77" w:rsidRDefault="00D36C77">
            <w:pPr>
              <w:pStyle w:val="ConsPlusNormal"/>
              <w:jc w:val="center"/>
            </w:pPr>
            <w:r>
              <w:t>5017,2</w:t>
            </w:r>
          </w:p>
        </w:tc>
        <w:tc>
          <w:tcPr>
            <w:tcW w:w="1158" w:type="dxa"/>
            <w:tcBorders>
              <w:top w:val="nil"/>
              <w:left w:val="nil"/>
              <w:bottom w:val="nil"/>
              <w:right w:val="nil"/>
            </w:tcBorders>
          </w:tcPr>
          <w:p w:rsidR="00D36C77" w:rsidRDefault="00D36C77">
            <w:pPr>
              <w:pStyle w:val="ConsPlusNormal"/>
              <w:jc w:val="center"/>
            </w:pPr>
            <w:r>
              <w:t>4822,9</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Чеченская Республика</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69021,1</w:t>
            </w:r>
          </w:p>
        </w:tc>
        <w:tc>
          <w:tcPr>
            <w:tcW w:w="1156" w:type="dxa"/>
            <w:tcBorders>
              <w:top w:val="nil"/>
              <w:left w:val="nil"/>
              <w:bottom w:val="nil"/>
              <w:right w:val="nil"/>
            </w:tcBorders>
          </w:tcPr>
          <w:p w:rsidR="00D36C77" w:rsidRDefault="00D36C77">
            <w:pPr>
              <w:pStyle w:val="ConsPlusNormal"/>
              <w:jc w:val="center"/>
            </w:pPr>
            <w:r>
              <w:t>69021,1</w:t>
            </w:r>
          </w:p>
        </w:tc>
        <w:tc>
          <w:tcPr>
            <w:tcW w:w="1156" w:type="dxa"/>
            <w:tcBorders>
              <w:top w:val="nil"/>
              <w:left w:val="nil"/>
              <w:bottom w:val="nil"/>
              <w:right w:val="nil"/>
            </w:tcBorders>
          </w:tcPr>
          <w:p w:rsidR="00D36C77" w:rsidRDefault="00D36C77">
            <w:pPr>
              <w:pStyle w:val="ConsPlusNormal"/>
              <w:jc w:val="center"/>
            </w:pPr>
            <w:r>
              <w:t>27294,4</w:t>
            </w:r>
          </w:p>
        </w:tc>
        <w:tc>
          <w:tcPr>
            <w:tcW w:w="1156" w:type="dxa"/>
            <w:tcBorders>
              <w:top w:val="nil"/>
              <w:left w:val="nil"/>
              <w:bottom w:val="nil"/>
              <w:right w:val="nil"/>
            </w:tcBorders>
          </w:tcPr>
          <w:p w:rsidR="00D36C77" w:rsidRDefault="00D36C77">
            <w:pPr>
              <w:pStyle w:val="ConsPlusNormal"/>
              <w:jc w:val="center"/>
            </w:pPr>
            <w:r>
              <w:t>27294,4</w:t>
            </w:r>
          </w:p>
        </w:tc>
        <w:tc>
          <w:tcPr>
            <w:tcW w:w="1156" w:type="dxa"/>
            <w:tcBorders>
              <w:top w:val="nil"/>
              <w:left w:val="nil"/>
              <w:bottom w:val="nil"/>
              <w:right w:val="nil"/>
            </w:tcBorders>
          </w:tcPr>
          <w:p w:rsidR="00D36C77" w:rsidRDefault="00D36C77">
            <w:pPr>
              <w:pStyle w:val="ConsPlusNormal"/>
              <w:jc w:val="center"/>
            </w:pPr>
            <w:r>
              <w:t>87578,6</w:t>
            </w:r>
          </w:p>
        </w:tc>
        <w:tc>
          <w:tcPr>
            <w:tcW w:w="1156" w:type="dxa"/>
            <w:tcBorders>
              <w:top w:val="nil"/>
              <w:left w:val="nil"/>
              <w:bottom w:val="nil"/>
              <w:right w:val="nil"/>
            </w:tcBorders>
          </w:tcPr>
          <w:p w:rsidR="00D36C77" w:rsidRDefault="00D36C77">
            <w:pPr>
              <w:pStyle w:val="ConsPlusNormal"/>
              <w:jc w:val="center"/>
            </w:pPr>
            <w:r>
              <w:t>87569</w:t>
            </w:r>
          </w:p>
        </w:tc>
        <w:tc>
          <w:tcPr>
            <w:tcW w:w="1156" w:type="dxa"/>
            <w:tcBorders>
              <w:top w:val="nil"/>
              <w:left w:val="nil"/>
              <w:bottom w:val="nil"/>
              <w:right w:val="nil"/>
            </w:tcBorders>
          </w:tcPr>
          <w:p w:rsidR="00D36C77" w:rsidRDefault="00D36C77">
            <w:pPr>
              <w:pStyle w:val="ConsPlusNormal"/>
              <w:jc w:val="center"/>
            </w:pPr>
            <w:r>
              <w:t>92484,9</w:t>
            </w:r>
          </w:p>
        </w:tc>
        <w:tc>
          <w:tcPr>
            <w:tcW w:w="1158" w:type="dxa"/>
            <w:tcBorders>
              <w:top w:val="nil"/>
              <w:left w:val="nil"/>
              <w:bottom w:val="nil"/>
              <w:right w:val="nil"/>
            </w:tcBorders>
          </w:tcPr>
          <w:p w:rsidR="00D36C77" w:rsidRDefault="00D36C77">
            <w:pPr>
              <w:pStyle w:val="ConsPlusNormal"/>
              <w:jc w:val="center"/>
            </w:pPr>
            <w:r>
              <w:t>90212,7</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Ставропольский край</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52304,5</w:t>
            </w:r>
          </w:p>
        </w:tc>
        <w:tc>
          <w:tcPr>
            <w:tcW w:w="1156" w:type="dxa"/>
            <w:tcBorders>
              <w:top w:val="nil"/>
              <w:left w:val="nil"/>
              <w:bottom w:val="nil"/>
              <w:right w:val="nil"/>
            </w:tcBorders>
          </w:tcPr>
          <w:p w:rsidR="00D36C77" w:rsidRDefault="00D36C77">
            <w:pPr>
              <w:pStyle w:val="ConsPlusNormal"/>
              <w:jc w:val="center"/>
            </w:pPr>
            <w:r>
              <w:t>52262,7</w:t>
            </w:r>
          </w:p>
        </w:tc>
        <w:tc>
          <w:tcPr>
            <w:tcW w:w="1156" w:type="dxa"/>
            <w:tcBorders>
              <w:top w:val="nil"/>
              <w:left w:val="nil"/>
              <w:bottom w:val="nil"/>
              <w:right w:val="nil"/>
            </w:tcBorders>
          </w:tcPr>
          <w:p w:rsidR="00D36C77" w:rsidRDefault="00D36C77">
            <w:pPr>
              <w:pStyle w:val="ConsPlusNormal"/>
              <w:jc w:val="center"/>
            </w:pPr>
            <w:r>
              <w:t>53030,3</w:t>
            </w:r>
          </w:p>
        </w:tc>
        <w:tc>
          <w:tcPr>
            <w:tcW w:w="1156" w:type="dxa"/>
            <w:tcBorders>
              <w:top w:val="nil"/>
              <w:left w:val="nil"/>
              <w:bottom w:val="nil"/>
              <w:right w:val="nil"/>
            </w:tcBorders>
          </w:tcPr>
          <w:p w:rsidR="00D36C77" w:rsidRDefault="00D36C77">
            <w:pPr>
              <w:pStyle w:val="ConsPlusNormal"/>
              <w:jc w:val="center"/>
            </w:pPr>
            <w:r>
              <w:t>53030,3</w:t>
            </w:r>
          </w:p>
        </w:tc>
        <w:tc>
          <w:tcPr>
            <w:tcW w:w="1156" w:type="dxa"/>
            <w:tcBorders>
              <w:top w:val="nil"/>
              <w:left w:val="nil"/>
              <w:bottom w:val="nil"/>
              <w:right w:val="nil"/>
            </w:tcBorders>
          </w:tcPr>
          <w:p w:rsidR="00D36C77" w:rsidRDefault="00D36C77">
            <w:pPr>
              <w:pStyle w:val="ConsPlusNormal"/>
              <w:jc w:val="center"/>
            </w:pPr>
            <w:r>
              <w:t>21427,8</w:t>
            </w:r>
          </w:p>
        </w:tc>
        <w:tc>
          <w:tcPr>
            <w:tcW w:w="1156" w:type="dxa"/>
            <w:tcBorders>
              <w:top w:val="nil"/>
              <w:left w:val="nil"/>
              <w:bottom w:val="nil"/>
              <w:right w:val="nil"/>
            </w:tcBorders>
          </w:tcPr>
          <w:p w:rsidR="00D36C77" w:rsidRDefault="00D36C77">
            <w:pPr>
              <w:pStyle w:val="ConsPlusNormal"/>
              <w:jc w:val="center"/>
            </w:pPr>
            <w:r>
              <w:t>21427,8</w:t>
            </w:r>
          </w:p>
        </w:tc>
        <w:tc>
          <w:tcPr>
            <w:tcW w:w="1156" w:type="dxa"/>
            <w:tcBorders>
              <w:top w:val="nil"/>
              <w:left w:val="nil"/>
              <w:bottom w:val="nil"/>
              <w:right w:val="nil"/>
            </w:tcBorders>
          </w:tcPr>
          <w:p w:rsidR="00D36C77" w:rsidRDefault="00D36C77">
            <w:pPr>
              <w:pStyle w:val="ConsPlusNormal"/>
              <w:jc w:val="center"/>
            </w:pPr>
            <w:r>
              <w:t>15172,2</w:t>
            </w:r>
          </w:p>
        </w:tc>
        <w:tc>
          <w:tcPr>
            <w:tcW w:w="1158" w:type="dxa"/>
            <w:tcBorders>
              <w:top w:val="nil"/>
              <w:left w:val="nil"/>
              <w:bottom w:val="nil"/>
              <w:right w:val="nil"/>
            </w:tcBorders>
          </w:tcPr>
          <w:p w:rsidR="00D36C77" w:rsidRDefault="00D36C77">
            <w:pPr>
              <w:pStyle w:val="ConsPlusNormal"/>
              <w:jc w:val="center"/>
            </w:pPr>
            <w:r>
              <w:t>16162,3</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val="restart"/>
            <w:tcBorders>
              <w:top w:val="nil"/>
              <w:left w:val="nil"/>
              <w:bottom w:val="nil"/>
              <w:right w:val="nil"/>
            </w:tcBorders>
          </w:tcPr>
          <w:p w:rsidR="00D36C77" w:rsidRDefault="00D36C77">
            <w:pPr>
              <w:pStyle w:val="ConsPlusNormal"/>
            </w:pPr>
            <w:r>
              <w:lastRenderedPageBreak/>
              <w:t>Мероприятие 1.2.1.</w:t>
            </w:r>
          </w:p>
          <w:p w:rsidR="00D36C77" w:rsidRDefault="00D36C77">
            <w:pPr>
              <w:pStyle w:val="ConsPlusNormal"/>
            </w:pPr>
            <w: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2494" w:type="dxa"/>
            <w:tcBorders>
              <w:top w:val="nil"/>
              <w:left w:val="nil"/>
              <w:bottom w:val="nil"/>
              <w:right w:val="nil"/>
            </w:tcBorders>
          </w:tcPr>
          <w:p w:rsidR="00D36C77" w:rsidRDefault="00D36C77">
            <w:pPr>
              <w:pStyle w:val="ConsPlusNormal"/>
            </w:pPr>
            <w:r>
              <w:t>Северо-Кавказский федеральный округ</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228529,4</w:t>
            </w:r>
          </w:p>
        </w:tc>
        <w:tc>
          <w:tcPr>
            <w:tcW w:w="1156" w:type="dxa"/>
            <w:tcBorders>
              <w:top w:val="nil"/>
              <w:left w:val="nil"/>
              <w:bottom w:val="nil"/>
              <w:right w:val="nil"/>
            </w:tcBorders>
          </w:tcPr>
          <w:p w:rsidR="00D36C77" w:rsidRDefault="00D36C77">
            <w:pPr>
              <w:pStyle w:val="ConsPlusNormal"/>
              <w:jc w:val="center"/>
            </w:pPr>
            <w:r>
              <w:t>228427,7</w:t>
            </w:r>
          </w:p>
        </w:tc>
        <w:tc>
          <w:tcPr>
            <w:tcW w:w="1156" w:type="dxa"/>
            <w:tcBorders>
              <w:top w:val="nil"/>
              <w:left w:val="nil"/>
              <w:bottom w:val="nil"/>
              <w:right w:val="nil"/>
            </w:tcBorders>
          </w:tcPr>
          <w:p w:rsidR="00D36C77" w:rsidRDefault="00D36C77">
            <w:pPr>
              <w:pStyle w:val="ConsPlusNormal"/>
              <w:jc w:val="center"/>
            </w:pPr>
            <w:r>
              <w:t>185642,5</w:t>
            </w:r>
          </w:p>
        </w:tc>
        <w:tc>
          <w:tcPr>
            <w:tcW w:w="1156" w:type="dxa"/>
            <w:tcBorders>
              <w:top w:val="nil"/>
              <w:left w:val="nil"/>
              <w:bottom w:val="nil"/>
              <w:right w:val="nil"/>
            </w:tcBorders>
          </w:tcPr>
          <w:p w:rsidR="00D36C77" w:rsidRDefault="00D36C77">
            <w:pPr>
              <w:pStyle w:val="ConsPlusNormal"/>
              <w:jc w:val="center"/>
            </w:pPr>
            <w:r>
              <w:t>185514,5</w:t>
            </w:r>
          </w:p>
        </w:tc>
        <w:tc>
          <w:tcPr>
            <w:tcW w:w="1156" w:type="dxa"/>
            <w:tcBorders>
              <w:top w:val="nil"/>
              <w:left w:val="nil"/>
              <w:bottom w:val="nil"/>
              <w:right w:val="nil"/>
            </w:tcBorders>
          </w:tcPr>
          <w:p w:rsidR="00D36C77" w:rsidRDefault="00D36C77">
            <w:pPr>
              <w:pStyle w:val="ConsPlusNormal"/>
              <w:jc w:val="center"/>
            </w:pPr>
            <w:r>
              <w:t>223605,4</w:t>
            </w:r>
          </w:p>
        </w:tc>
        <w:tc>
          <w:tcPr>
            <w:tcW w:w="1156" w:type="dxa"/>
            <w:tcBorders>
              <w:top w:val="nil"/>
              <w:left w:val="nil"/>
              <w:bottom w:val="nil"/>
              <w:right w:val="nil"/>
            </w:tcBorders>
          </w:tcPr>
          <w:p w:rsidR="00D36C77" w:rsidRDefault="00D36C77">
            <w:pPr>
              <w:pStyle w:val="ConsPlusNormal"/>
              <w:jc w:val="center"/>
            </w:pPr>
            <w:r>
              <w:t>223006,3</w:t>
            </w:r>
          </w:p>
        </w:tc>
        <w:tc>
          <w:tcPr>
            <w:tcW w:w="1156" w:type="dxa"/>
            <w:tcBorders>
              <w:top w:val="nil"/>
              <w:left w:val="nil"/>
              <w:bottom w:val="nil"/>
              <w:right w:val="nil"/>
            </w:tcBorders>
          </w:tcPr>
          <w:p w:rsidR="00D36C77" w:rsidRDefault="00D36C77">
            <w:pPr>
              <w:pStyle w:val="ConsPlusNormal"/>
              <w:jc w:val="center"/>
            </w:pPr>
            <w:r>
              <w:t>211507</w:t>
            </w:r>
          </w:p>
        </w:tc>
        <w:tc>
          <w:tcPr>
            <w:tcW w:w="1158" w:type="dxa"/>
            <w:tcBorders>
              <w:top w:val="nil"/>
              <w:left w:val="nil"/>
              <w:bottom w:val="nil"/>
              <w:right w:val="nil"/>
            </w:tcBorders>
          </w:tcPr>
          <w:p w:rsidR="00D36C77" w:rsidRDefault="00D36C77">
            <w:pPr>
              <w:pStyle w:val="ConsPlusNormal"/>
              <w:jc w:val="center"/>
            </w:pPr>
            <w:r>
              <w:t>213510,4</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Дагестан</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21590,7</w:t>
            </w:r>
          </w:p>
        </w:tc>
        <w:tc>
          <w:tcPr>
            <w:tcW w:w="1156" w:type="dxa"/>
            <w:tcBorders>
              <w:top w:val="nil"/>
              <w:left w:val="nil"/>
              <w:bottom w:val="nil"/>
              <w:right w:val="nil"/>
            </w:tcBorders>
          </w:tcPr>
          <w:p w:rsidR="00D36C77" w:rsidRDefault="00D36C77">
            <w:pPr>
              <w:pStyle w:val="ConsPlusNormal"/>
              <w:jc w:val="center"/>
            </w:pPr>
            <w:r>
              <w:t>21590,7</w:t>
            </w:r>
          </w:p>
        </w:tc>
        <w:tc>
          <w:tcPr>
            <w:tcW w:w="1156" w:type="dxa"/>
            <w:tcBorders>
              <w:top w:val="nil"/>
              <w:left w:val="nil"/>
              <w:bottom w:val="nil"/>
              <w:right w:val="nil"/>
            </w:tcBorders>
          </w:tcPr>
          <w:p w:rsidR="00D36C77" w:rsidRDefault="00D36C77">
            <w:pPr>
              <w:pStyle w:val="ConsPlusNormal"/>
              <w:jc w:val="center"/>
            </w:pPr>
            <w:r>
              <w:t>19903,3</w:t>
            </w:r>
          </w:p>
        </w:tc>
        <w:tc>
          <w:tcPr>
            <w:tcW w:w="1156" w:type="dxa"/>
            <w:tcBorders>
              <w:top w:val="nil"/>
              <w:left w:val="nil"/>
              <w:bottom w:val="nil"/>
              <w:right w:val="nil"/>
            </w:tcBorders>
          </w:tcPr>
          <w:p w:rsidR="00D36C77" w:rsidRDefault="00D36C77">
            <w:pPr>
              <w:pStyle w:val="ConsPlusNormal"/>
              <w:jc w:val="center"/>
            </w:pPr>
            <w:r>
              <w:t>19903,3</w:t>
            </w:r>
          </w:p>
        </w:tc>
        <w:tc>
          <w:tcPr>
            <w:tcW w:w="1156" w:type="dxa"/>
            <w:tcBorders>
              <w:top w:val="nil"/>
              <w:left w:val="nil"/>
              <w:bottom w:val="nil"/>
              <w:right w:val="nil"/>
            </w:tcBorders>
          </w:tcPr>
          <w:p w:rsidR="00D36C77" w:rsidRDefault="00D36C77">
            <w:pPr>
              <w:pStyle w:val="ConsPlusNormal"/>
              <w:jc w:val="center"/>
            </w:pPr>
            <w:r>
              <w:t>62542,4</w:t>
            </w:r>
          </w:p>
        </w:tc>
        <w:tc>
          <w:tcPr>
            <w:tcW w:w="1156" w:type="dxa"/>
            <w:tcBorders>
              <w:top w:val="nil"/>
              <w:left w:val="nil"/>
              <w:bottom w:val="nil"/>
              <w:right w:val="nil"/>
            </w:tcBorders>
          </w:tcPr>
          <w:p w:rsidR="00D36C77" w:rsidRDefault="00D36C77">
            <w:pPr>
              <w:pStyle w:val="ConsPlusNormal"/>
              <w:jc w:val="center"/>
            </w:pPr>
            <w:r>
              <w:t>62086,4</w:t>
            </w:r>
          </w:p>
        </w:tc>
        <w:tc>
          <w:tcPr>
            <w:tcW w:w="1156" w:type="dxa"/>
            <w:tcBorders>
              <w:top w:val="nil"/>
              <w:left w:val="nil"/>
              <w:bottom w:val="nil"/>
              <w:right w:val="nil"/>
            </w:tcBorders>
          </w:tcPr>
          <w:p w:rsidR="00D36C77" w:rsidRDefault="00D36C77">
            <w:pPr>
              <w:pStyle w:val="ConsPlusNormal"/>
              <w:jc w:val="center"/>
            </w:pPr>
            <w:r>
              <w:t>64175,9</w:t>
            </w:r>
          </w:p>
        </w:tc>
        <w:tc>
          <w:tcPr>
            <w:tcW w:w="1158" w:type="dxa"/>
            <w:tcBorders>
              <w:top w:val="nil"/>
              <w:left w:val="nil"/>
              <w:bottom w:val="nil"/>
              <w:right w:val="nil"/>
            </w:tcBorders>
          </w:tcPr>
          <w:p w:rsidR="00D36C77" w:rsidRDefault="00D36C77">
            <w:pPr>
              <w:pStyle w:val="ConsPlusNormal"/>
              <w:jc w:val="center"/>
            </w:pPr>
            <w:r>
              <w:t>71433,4</w:t>
            </w:r>
          </w:p>
        </w:tc>
        <w:tc>
          <w:tcPr>
            <w:tcW w:w="1050" w:type="dxa"/>
            <w:tcBorders>
              <w:top w:val="nil"/>
              <w:left w:val="nil"/>
              <w:bottom w:val="nil"/>
              <w:right w:val="nil"/>
            </w:tcBorders>
          </w:tcPr>
          <w:p w:rsidR="00D36C77" w:rsidRDefault="00D36C77">
            <w:pPr>
              <w:pStyle w:val="ConsPlusNormal"/>
            </w:pP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Ингушетия</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12416,3</w:t>
            </w:r>
          </w:p>
        </w:tc>
        <w:tc>
          <w:tcPr>
            <w:tcW w:w="1156" w:type="dxa"/>
            <w:tcBorders>
              <w:top w:val="nil"/>
              <w:left w:val="nil"/>
              <w:bottom w:val="nil"/>
              <w:right w:val="nil"/>
            </w:tcBorders>
          </w:tcPr>
          <w:p w:rsidR="00D36C77" w:rsidRDefault="00D36C77">
            <w:pPr>
              <w:pStyle w:val="ConsPlusNormal"/>
              <w:jc w:val="center"/>
            </w:pPr>
            <w:r>
              <w:t>12416,3</w:t>
            </w:r>
          </w:p>
        </w:tc>
        <w:tc>
          <w:tcPr>
            <w:tcW w:w="1156" w:type="dxa"/>
            <w:tcBorders>
              <w:top w:val="nil"/>
              <w:left w:val="nil"/>
              <w:bottom w:val="nil"/>
              <w:right w:val="nil"/>
            </w:tcBorders>
          </w:tcPr>
          <w:p w:rsidR="00D36C77" w:rsidRDefault="00D36C77">
            <w:pPr>
              <w:pStyle w:val="ConsPlusNormal"/>
              <w:jc w:val="center"/>
            </w:pPr>
            <w:r>
              <w:t>27844</w:t>
            </w:r>
          </w:p>
        </w:tc>
        <w:tc>
          <w:tcPr>
            <w:tcW w:w="1156" w:type="dxa"/>
            <w:tcBorders>
              <w:top w:val="nil"/>
              <w:left w:val="nil"/>
              <w:bottom w:val="nil"/>
              <w:right w:val="nil"/>
            </w:tcBorders>
          </w:tcPr>
          <w:p w:rsidR="00D36C77" w:rsidRDefault="00D36C77">
            <w:pPr>
              <w:pStyle w:val="ConsPlusNormal"/>
              <w:jc w:val="center"/>
            </w:pPr>
            <w:r>
              <w:t>27844</w:t>
            </w:r>
          </w:p>
        </w:tc>
        <w:tc>
          <w:tcPr>
            <w:tcW w:w="1156" w:type="dxa"/>
            <w:tcBorders>
              <w:top w:val="nil"/>
              <w:left w:val="nil"/>
              <w:bottom w:val="nil"/>
              <w:right w:val="nil"/>
            </w:tcBorders>
          </w:tcPr>
          <w:p w:rsidR="00D36C77" w:rsidRDefault="00D36C77">
            <w:pPr>
              <w:pStyle w:val="ConsPlusNormal"/>
              <w:jc w:val="center"/>
            </w:pPr>
            <w:r>
              <w:t>20880</w:t>
            </w:r>
          </w:p>
        </w:tc>
        <w:tc>
          <w:tcPr>
            <w:tcW w:w="1156" w:type="dxa"/>
            <w:tcBorders>
              <w:top w:val="nil"/>
              <w:left w:val="nil"/>
              <w:bottom w:val="nil"/>
              <w:right w:val="nil"/>
            </w:tcBorders>
          </w:tcPr>
          <w:p w:rsidR="00D36C77" w:rsidRDefault="00D36C77">
            <w:pPr>
              <w:pStyle w:val="ConsPlusNormal"/>
              <w:jc w:val="center"/>
            </w:pPr>
            <w:r>
              <w:t>20879,5</w:t>
            </w:r>
          </w:p>
        </w:tc>
        <w:tc>
          <w:tcPr>
            <w:tcW w:w="1156" w:type="dxa"/>
            <w:tcBorders>
              <w:top w:val="nil"/>
              <w:left w:val="nil"/>
              <w:bottom w:val="nil"/>
              <w:right w:val="nil"/>
            </w:tcBorders>
          </w:tcPr>
          <w:p w:rsidR="00D36C77" w:rsidRDefault="00D36C77">
            <w:pPr>
              <w:pStyle w:val="ConsPlusNormal"/>
              <w:jc w:val="center"/>
            </w:pPr>
            <w:r>
              <w:t>19657,1</w:t>
            </w:r>
          </w:p>
        </w:tc>
        <w:tc>
          <w:tcPr>
            <w:tcW w:w="1158" w:type="dxa"/>
            <w:tcBorders>
              <w:top w:val="nil"/>
              <w:left w:val="nil"/>
              <w:bottom w:val="nil"/>
              <w:right w:val="nil"/>
            </w:tcBorders>
          </w:tcPr>
          <w:p w:rsidR="00D36C77" w:rsidRDefault="00D36C77">
            <w:pPr>
              <w:pStyle w:val="ConsPlusNormal"/>
              <w:jc w:val="center"/>
            </w:pPr>
            <w:r>
              <w:t>19909,1</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Кабардино-Балкарская Республика</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24461,4</w:t>
            </w:r>
          </w:p>
        </w:tc>
        <w:tc>
          <w:tcPr>
            <w:tcW w:w="1156" w:type="dxa"/>
            <w:tcBorders>
              <w:top w:val="nil"/>
              <w:left w:val="nil"/>
              <w:bottom w:val="nil"/>
              <w:right w:val="nil"/>
            </w:tcBorders>
          </w:tcPr>
          <w:p w:rsidR="00D36C77" w:rsidRDefault="00D36C77">
            <w:pPr>
              <w:pStyle w:val="ConsPlusNormal"/>
              <w:jc w:val="center"/>
            </w:pPr>
            <w:r>
              <w:t>24461,4</w:t>
            </w:r>
          </w:p>
        </w:tc>
        <w:tc>
          <w:tcPr>
            <w:tcW w:w="1156" w:type="dxa"/>
            <w:tcBorders>
              <w:top w:val="nil"/>
              <w:left w:val="nil"/>
              <w:bottom w:val="nil"/>
              <w:right w:val="nil"/>
            </w:tcBorders>
          </w:tcPr>
          <w:p w:rsidR="00D36C77" w:rsidRDefault="00D36C77">
            <w:pPr>
              <w:pStyle w:val="ConsPlusNormal"/>
              <w:jc w:val="center"/>
            </w:pPr>
            <w:r>
              <w:t>21180,8</w:t>
            </w:r>
          </w:p>
        </w:tc>
        <w:tc>
          <w:tcPr>
            <w:tcW w:w="1156" w:type="dxa"/>
            <w:tcBorders>
              <w:top w:val="nil"/>
              <w:left w:val="nil"/>
              <w:bottom w:val="nil"/>
              <w:right w:val="nil"/>
            </w:tcBorders>
          </w:tcPr>
          <w:p w:rsidR="00D36C77" w:rsidRDefault="00D36C77">
            <w:pPr>
              <w:pStyle w:val="ConsPlusNormal"/>
              <w:jc w:val="center"/>
            </w:pPr>
            <w:r>
              <w:t>21180,4</w:t>
            </w:r>
          </w:p>
        </w:tc>
        <w:tc>
          <w:tcPr>
            <w:tcW w:w="1156" w:type="dxa"/>
            <w:tcBorders>
              <w:top w:val="nil"/>
              <w:left w:val="nil"/>
              <w:bottom w:val="nil"/>
              <w:right w:val="nil"/>
            </w:tcBorders>
          </w:tcPr>
          <w:p w:rsidR="00D36C77" w:rsidRDefault="00D36C77">
            <w:pPr>
              <w:pStyle w:val="ConsPlusNormal"/>
              <w:jc w:val="center"/>
            </w:pPr>
            <w:r>
              <w:t>11834,3</w:t>
            </w:r>
          </w:p>
        </w:tc>
        <w:tc>
          <w:tcPr>
            <w:tcW w:w="1156" w:type="dxa"/>
            <w:tcBorders>
              <w:top w:val="nil"/>
              <w:left w:val="nil"/>
              <w:bottom w:val="nil"/>
              <w:right w:val="nil"/>
            </w:tcBorders>
          </w:tcPr>
          <w:p w:rsidR="00D36C77" w:rsidRDefault="00D36C77">
            <w:pPr>
              <w:pStyle w:val="ConsPlusNormal"/>
              <w:jc w:val="center"/>
            </w:pPr>
            <w:r>
              <w:t>11834,3</w:t>
            </w:r>
          </w:p>
        </w:tc>
        <w:tc>
          <w:tcPr>
            <w:tcW w:w="1156" w:type="dxa"/>
            <w:tcBorders>
              <w:top w:val="nil"/>
              <w:left w:val="nil"/>
              <w:bottom w:val="nil"/>
              <w:right w:val="nil"/>
            </w:tcBorders>
          </w:tcPr>
          <w:p w:rsidR="00D36C77" w:rsidRDefault="00D36C77">
            <w:pPr>
              <w:pStyle w:val="ConsPlusNormal"/>
              <w:jc w:val="center"/>
            </w:pPr>
            <w:r>
              <w:t>10091,6</w:t>
            </w:r>
          </w:p>
        </w:tc>
        <w:tc>
          <w:tcPr>
            <w:tcW w:w="1158" w:type="dxa"/>
            <w:tcBorders>
              <w:top w:val="nil"/>
              <w:left w:val="nil"/>
              <w:bottom w:val="nil"/>
              <w:right w:val="nil"/>
            </w:tcBorders>
          </w:tcPr>
          <w:p w:rsidR="00D36C77" w:rsidRDefault="00D36C77">
            <w:pPr>
              <w:pStyle w:val="ConsPlusNormal"/>
              <w:jc w:val="center"/>
            </w:pPr>
            <w:r>
              <w:t>5995,5</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Карачаево-Черкесская Республика</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18882,8</w:t>
            </w:r>
          </w:p>
        </w:tc>
        <w:tc>
          <w:tcPr>
            <w:tcW w:w="1156" w:type="dxa"/>
            <w:tcBorders>
              <w:top w:val="nil"/>
              <w:left w:val="nil"/>
              <w:bottom w:val="nil"/>
              <w:right w:val="nil"/>
            </w:tcBorders>
          </w:tcPr>
          <w:p w:rsidR="00D36C77" w:rsidRDefault="00D36C77">
            <w:pPr>
              <w:pStyle w:val="ConsPlusNormal"/>
              <w:jc w:val="center"/>
            </w:pPr>
            <w:r>
              <w:t>18823</w:t>
            </w:r>
          </w:p>
        </w:tc>
        <w:tc>
          <w:tcPr>
            <w:tcW w:w="1156" w:type="dxa"/>
            <w:tcBorders>
              <w:top w:val="nil"/>
              <w:left w:val="nil"/>
              <w:bottom w:val="nil"/>
              <w:right w:val="nil"/>
            </w:tcBorders>
          </w:tcPr>
          <w:p w:rsidR="00D36C77" w:rsidRDefault="00D36C77">
            <w:pPr>
              <w:pStyle w:val="ConsPlusNormal"/>
              <w:jc w:val="center"/>
            </w:pPr>
            <w:r>
              <w:t>22276,5</w:t>
            </w:r>
          </w:p>
        </w:tc>
        <w:tc>
          <w:tcPr>
            <w:tcW w:w="1156" w:type="dxa"/>
            <w:tcBorders>
              <w:top w:val="nil"/>
              <w:left w:val="nil"/>
              <w:bottom w:val="nil"/>
              <w:right w:val="nil"/>
            </w:tcBorders>
          </w:tcPr>
          <w:p w:rsidR="00D36C77" w:rsidRDefault="00D36C77">
            <w:pPr>
              <w:pStyle w:val="ConsPlusNormal"/>
              <w:jc w:val="center"/>
            </w:pPr>
            <w:r>
              <w:t>22148,9</w:t>
            </w:r>
          </w:p>
        </w:tc>
        <w:tc>
          <w:tcPr>
            <w:tcW w:w="1156" w:type="dxa"/>
            <w:tcBorders>
              <w:top w:val="nil"/>
              <w:left w:val="nil"/>
              <w:bottom w:val="nil"/>
              <w:right w:val="nil"/>
            </w:tcBorders>
          </w:tcPr>
          <w:p w:rsidR="00D36C77" w:rsidRDefault="00D36C77">
            <w:pPr>
              <w:pStyle w:val="ConsPlusNormal"/>
              <w:jc w:val="center"/>
            </w:pPr>
            <w:r>
              <w:t>9325,4</w:t>
            </w:r>
          </w:p>
        </w:tc>
        <w:tc>
          <w:tcPr>
            <w:tcW w:w="1156" w:type="dxa"/>
            <w:tcBorders>
              <w:top w:val="nil"/>
              <w:left w:val="nil"/>
              <w:bottom w:val="nil"/>
              <w:right w:val="nil"/>
            </w:tcBorders>
          </w:tcPr>
          <w:p w:rsidR="00D36C77" w:rsidRDefault="00D36C77">
            <w:pPr>
              <w:pStyle w:val="ConsPlusNormal"/>
              <w:jc w:val="center"/>
            </w:pPr>
            <w:r>
              <w:t>9296,9</w:t>
            </w:r>
          </w:p>
        </w:tc>
        <w:tc>
          <w:tcPr>
            <w:tcW w:w="1156" w:type="dxa"/>
            <w:tcBorders>
              <w:top w:val="nil"/>
              <w:left w:val="nil"/>
              <w:bottom w:val="nil"/>
              <w:right w:val="nil"/>
            </w:tcBorders>
          </w:tcPr>
          <w:p w:rsidR="00D36C77" w:rsidRDefault="00D36C77">
            <w:pPr>
              <w:pStyle w:val="ConsPlusNormal"/>
              <w:jc w:val="center"/>
            </w:pPr>
            <w:r>
              <w:t>4908,1</w:t>
            </w:r>
          </w:p>
        </w:tc>
        <w:tc>
          <w:tcPr>
            <w:tcW w:w="1158" w:type="dxa"/>
            <w:tcBorders>
              <w:top w:val="nil"/>
              <w:left w:val="nil"/>
              <w:bottom w:val="nil"/>
              <w:right w:val="nil"/>
            </w:tcBorders>
          </w:tcPr>
          <w:p w:rsidR="00D36C77" w:rsidRDefault="00D36C77">
            <w:pPr>
              <w:pStyle w:val="ConsPlusNormal"/>
              <w:jc w:val="center"/>
            </w:pPr>
            <w:r>
              <w:t>4974,5</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Северная Осетия - Алания</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29852,6</w:t>
            </w:r>
          </w:p>
        </w:tc>
        <w:tc>
          <w:tcPr>
            <w:tcW w:w="1156" w:type="dxa"/>
            <w:tcBorders>
              <w:top w:val="nil"/>
              <w:left w:val="nil"/>
              <w:bottom w:val="nil"/>
              <w:right w:val="nil"/>
            </w:tcBorders>
          </w:tcPr>
          <w:p w:rsidR="00D36C77" w:rsidRDefault="00D36C77">
            <w:pPr>
              <w:pStyle w:val="ConsPlusNormal"/>
              <w:jc w:val="center"/>
            </w:pPr>
            <w:r>
              <w:t>29852,5</w:t>
            </w:r>
          </w:p>
        </w:tc>
        <w:tc>
          <w:tcPr>
            <w:tcW w:w="1156" w:type="dxa"/>
            <w:tcBorders>
              <w:top w:val="nil"/>
              <w:left w:val="nil"/>
              <w:bottom w:val="nil"/>
              <w:right w:val="nil"/>
            </w:tcBorders>
          </w:tcPr>
          <w:p w:rsidR="00D36C77" w:rsidRDefault="00D36C77">
            <w:pPr>
              <w:pStyle w:val="ConsPlusNormal"/>
              <w:jc w:val="center"/>
            </w:pPr>
            <w:r>
              <w:t>14113,2</w:t>
            </w:r>
          </w:p>
        </w:tc>
        <w:tc>
          <w:tcPr>
            <w:tcW w:w="1156" w:type="dxa"/>
            <w:tcBorders>
              <w:top w:val="nil"/>
              <w:left w:val="nil"/>
              <w:bottom w:val="nil"/>
              <w:right w:val="nil"/>
            </w:tcBorders>
          </w:tcPr>
          <w:p w:rsidR="00D36C77" w:rsidRDefault="00D36C77">
            <w:pPr>
              <w:pStyle w:val="ConsPlusNormal"/>
              <w:jc w:val="center"/>
            </w:pPr>
            <w:r>
              <w:t>14113,2</w:t>
            </w:r>
          </w:p>
        </w:tc>
        <w:tc>
          <w:tcPr>
            <w:tcW w:w="1156" w:type="dxa"/>
            <w:tcBorders>
              <w:top w:val="nil"/>
              <w:left w:val="nil"/>
              <w:bottom w:val="nil"/>
              <w:right w:val="nil"/>
            </w:tcBorders>
          </w:tcPr>
          <w:p w:rsidR="00D36C77" w:rsidRDefault="00D36C77">
            <w:pPr>
              <w:pStyle w:val="ConsPlusNormal"/>
              <w:jc w:val="center"/>
            </w:pPr>
            <w:r>
              <w:t>10016,9</w:t>
            </w:r>
          </w:p>
        </w:tc>
        <w:tc>
          <w:tcPr>
            <w:tcW w:w="1156" w:type="dxa"/>
            <w:tcBorders>
              <w:top w:val="nil"/>
              <w:left w:val="nil"/>
              <w:bottom w:val="nil"/>
              <w:right w:val="nil"/>
            </w:tcBorders>
          </w:tcPr>
          <w:p w:rsidR="00D36C77" w:rsidRDefault="00D36C77">
            <w:pPr>
              <w:pStyle w:val="ConsPlusNormal"/>
              <w:jc w:val="center"/>
            </w:pPr>
            <w:r>
              <w:t>9912,4</w:t>
            </w:r>
          </w:p>
        </w:tc>
        <w:tc>
          <w:tcPr>
            <w:tcW w:w="1156" w:type="dxa"/>
            <w:tcBorders>
              <w:top w:val="nil"/>
              <w:left w:val="nil"/>
              <w:bottom w:val="nil"/>
              <w:right w:val="nil"/>
            </w:tcBorders>
          </w:tcPr>
          <w:p w:rsidR="00D36C77" w:rsidRDefault="00D36C77">
            <w:pPr>
              <w:pStyle w:val="ConsPlusNormal"/>
              <w:jc w:val="center"/>
            </w:pPr>
            <w:r>
              <w:t>5017,2</w:t>
            </w:r>
          </w:p>
        </w:tc>
        <w:tc>
          <w:tcPr>
            <w:tcW w:w="1158" w:type="dxa"/>
            <w:tcBorders>
              <w:top w:val="nil"/>
              <w:left w:val="nil"/>
              <w:bottom w:val="nil"/>
              <w:right w:val="nil"/>
            </w:tcBorders>
          </w:tcPr>
          <w:p w:rsidR="00D36C77" w:rsidRDefault="00D36C77">
            <w:pPr>
              <w:pStyle w:val="ConsPlusNormal"/>
              <w:jc w:val="center"/>
            </w:pPr>
            <w:r>
              <w:t>4822,9</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Чеченская Республика</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69021,1</w:t>
            </w:r>
          </w:p>
        </w:tc>
        <w:tc>
          <w:tcPr>
            <w:tcW w:w="1156" w:type="dxa"/>
            <w:tcBorders>
              <w:top w:val="nil"/>
              <w:left w:val="nil"/>
              <w:bottom w:val="nil"/>
              <w:right w:val="nil"/>
            </w:tcBorders>
          </w:tcPr>
          <w:p w:rsidR="00D36C77" w:rsidRDefault="00D36C77">
            <w:pPr>
              <w:pStyle w:val="ConsPlusNormal"/>
              <w:jc w:val="center"/>
            </w:pPr>
            <w:r>
              <w:t>69021,1</w:t>
            </w:r>
          </w:p>
        </w:tc>
        <w:tc>
          <w:tcPr>
            <w:tcW w:w="1156" w:type="dxa"/>
            <w:tcBorders>
              <w:top w:val="nil"/>
              <w:left w:val="nil"/>
              <w:bottom w:val="nil"/>
              <w:right w:val="nil"/>
            </w:tcBorders>
          </w:tcPr>
          <w:p w:rsidR="00D36C77" w:rsidRDefault="00D36C77">
            <w:pPr>
              <w:pStyle w:val="ConsPlusNormal"/>
              <w:jc w:val="center"/>
            </w:pPr>
            <w:r>
              <w:t>27294,4</w:t>
            </w:r>
          </w:p>
        </w:tc>
        <w:tc>
          <w:tcPr>
            <w:tcW w:w="1156" w:type="dxa"/>
            <w:tcBorders>
              <w:top w:val="nil"/>
              <w:left w:val="nil"/>
              <w:bottom w:val="nil"/>
              <w:right w:val="nil"/>
            </w:tcBorders>
          </w:tcPr>
          <w:p w:rsidR="00D36C77" w:rsidRDefault="00D36C77">
            <w:pPr>
              <w:pStyle w:val="ConsPlusNormal"/>
              <w:jc w:val="center"/>
            </w:pPr>
            <w:r>
              <w:t>27294,4</w:t>
            </w:r>
          </w:p>
        </w:tc>
        <w:tc>
          <w:tcPr>
            <w:tcW w:w="1156" w:type="dxa"/>
            <w:tcBorders>
              <w:top w:val="nil"/>
              <w:left w:val="nil"/>
              <w:bottom w:val="nil"/>
              <w:right w:val="nil"/>
            </w:tcBorders>
          </w:tcPr>
          <w:p w:rsidR="00D36C77" w:rsidRDefault="00D36C77">
            <w:pPr>
              <w:pStyle w:val="ConsPlusNormal"/>
              <w:jc w:val="center"/>
            </w:pPr>
            <w:r>
              <w:t>87578,6</w:t>
            </w:r>
          </w:p>
        </w:tc>
        <w:tc>
          <w:tcPr>
            <w:tcW w:w="1156" w:type="dxa"/>
            <w:tcBorders>
              <w:top w:val="nil"/>
              <w:left w:val="nil"/>
              <w:bottom w:val="nil"/>
              <w:right w:val="nil"/>
            </w:tcBorders>
          </w:tcPr>
          <w:p w:rsidR="00D36C77" w:rsidRDefault="00D36C77">
            <w:pPr>
              <w:pStyle w:val="ConsPlusNormal"/>
              <w:jc w:val="center"/>
            </w:pPr>
            <w:r>
              <w:t>87569</w:t>
            </w:r>
          </w:p>
        </w:tc>
        <w:tc>
          <w:tcPr>
            <w:tcW w:w="1156" w:type="dxa"/>
            <w:tcBorders>
              <w:top w:val="nil"/>
              <w:left w:val="nil"/>
              <w:bottom w:val="nil"/>
              <w:right w:val="nil"/>
            </w:tcBorders>
          </w:tcPr>
          <w:p w:rsidR="00D36C77" w:rsidRDefault="00D36C77">
            <w:pPr>
              <w:pStyle w:val="ConsPlusNormal"/>
              <w:jc w:val="center"/>
            </w:pPr>
            <w:r>
              <w:t>92484,9</w:t>
            </w:r>
          </w:p>
        </w:tc>
        <w:tc>
          <w:tcPr>
            <w:tcW w:w="1158" w:type="dxa"/>
            <w:tcBorders>
              <w:top w:val="nil"/>
              <w:left w:val="nil"/>
              <w:bottom w:val="nil"/>
              <w:right w:val="nil"/>
            </w:tcBorders>
          </w:tcPr>
          <w:p w:rsidR="00D36C77" w:rsidRDefault="00D36C77">
            <w:pPr>
              <w:pStyle w:val="ConsPlusNormal"/>
              <w:jc w:val="center"/>
            </w:pPr>
            <w:r>
              <w:t>90212,7</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Ставропольский край</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52304,5</w:t>
            </w:r>
          </w:p>
        </w:tc>
        <w:tc>
          <w:tcPr>
            <w:tcW w:w="1156" w:type="dxa"/>
            <w:tcBorders>
              <w:top w:val="nil"/>
              <w:left w:val="nil"/>
              <w:bottom w:val="nil"/>
              <w:right w:val="nil"/>
            </w:tcBorders>
          </w:tcPr>
          <w:p w:rsidR="00D36C77" w:rsidRDefault="00D36C77">
            <w:pPr>
              <w:pStyle w:val="ConsPlusNormal"/>
              <w:jc w:val="center"/>
            </w:pPr>
            <w:r>
              <w:t>52262,7</w:t>
            </w:r>
          </w:p>
        </w:tc>
        <w:tc>
          <w:tcPr>
            <w:tcW w:w="1156" w:type="dxa"/>
            <w:tcBorders>
              <w:top w:val="nil"/>
              <w:left w:val="nil"/>
              <w:bottom w:val="nil"/>
              <w:right w:val="nil"/>
            </w:tcBorders>
          </w:tcPr>
          <w:p w:rsidR="00D36C77" w:rsidRDefault="00D36C77">
            <w:pPr>
              <w:pStyle w:val="ConsPlusNormal"/>
              <w:jc w:val="center"/>
            </w:pPr>
            <w:r>
              <w:t>53030,3</w:t>
            </w:r>
          </w:p>
        </w:tc>
        <w:tc>
          <w:tcPr>
            <w:tcW w:w="1156" w:type="dxa"/>
            <w:tcBorders>
              <w:top w:val="nil"/>
              <w:left w:val="nil"/>
              <w:bottom w:val="nil"/>
              <w:right w:val="nil"/>
            </w:tcBorders>
          </w:tcPr>
          <w:p w:rsidR="00D36C77" w:rsidRDefault="00D36C77">
            <w:pPr>
              <w:pStyle w:val="ConsPlusNormal"/>
              <w:jc w:val="center"/>
            </w:pPr>
            <w:r>
              <w:t>53030,3</w:t>
            </w:r>
          </w:p>
        </w:tc>
        <w:tc>
          <w:tcPr>
            <w:tcW w:w="1156" w:type="dxa"/>
            <w:tcBorders>
              <w:top w:val="nil"/>
              <w:left w:val="nil"/>
              <w:bottom w:val="nil"/>
              <w:right w:val="nil"/>
            </w:tcBorders>
          </w:tcPr>
          <w:p w:rsidR="00D36C77" w:rsidRDefault="00D36C77">
            <w:pPr>
              <w:pStyle w:val="ConsPlusNormal"/>
              <w:jc w:val="center"/>
            </w:pPr>
            <w:r>
              <w:t>21427,8</w:t>
            </w:r>
          </w:p>
        </w:tc>
        <w:tc>
          <w:tcPr>
            <w:tcW w:w="1156" w:type="dxa"/>
            <w:tcBorders>
              <w:top w:val="nil"/>
              <w:left w:val="nil"/>
              <w:bottom w:val="nil"/>
              <w:right w:val="nil"/>
            </w:tcBorders>
          </w:tcPr>
          <w:p w:rsidR="00D36C77" w:rsidRDefault="00D36C77">
            <w:pPr>
              <w:pStyle w:val="ConsPlusNormal"/>
              <w:jc w:val="center"/>
            </w:pPr>
            <w:r>
              <w:t>21427,8</w:t>
            </w:r>
          </w:p>
        </w:tc>
        <w:tc>
          <w:tcPr>
            <w:tcW w:w="1156" w:type="dxa"/>
            <w:tcBorders>
              <w:top w:val="nil"/>
              <w:left w:val="nil"/>
              <w:bottom w:val="nil"/>
              <w:right w:val="nil"/>
            </w:tcBorders>
          </w:tcPr>
          <w:p w:rsidR="00D36C77" w:rsidRDefault="00D36C77">
            <w:pPr>
              <w:pStyle w:val="ConsPlusNormal"/>
              <w:jc w:val="center"/>
            </w:pPr>
            <w:r>
              <w:t>15172,2</w:t>
            </w:r>
          </w:p>
        </w:tc>
        <w:tc>
          <w:tcPr>
            <w:tcW w:w="1158" w:type="dxa"/>
            <w:tcBorders>
              <w:top w:val="nil"/>
              <w:left w:val="nil"/>
              <w:bottom w:val="nil"/>
              <w:right w:val="nil"/>
            </w:tcBorders>
          </w:tcPr>
          <w:p w:rsidR="00D36C77" w:rsidRDefault="00D36C77">
            <w:pPr>
              <w:pStyle w:val="ConsPlusNormal"/>
              <w:jc w:val="center"/>
            </w:pPr>
            <w:r>
              <w:t>16162,3</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val="restart"/>
            <w:tcBorders>
              <w:top w:val="nil"/>
              <w:left w:val="nil"/>
              <w:bottom w:val="nil"/>
              <w:right w:val="nil"/>
            </w:tcBorders>
          </w:tcPr>
          <w:p w:rsidR="00D36C77" w:rsidRDefault="00D36C77">
            <w:pPr>
              <w:pStyle w:val="ConsPlusNormal"/>
            </w:pPr>
            <w:hyperlink w:anchor="P255" w:history="1">
              <w:r>
                <w:rPr>
                  <w:color w:val="0000FF"/>
                </w:rPr>
                <w:t>Подпрограмма 2</w:t>
              </w:r>
            </w:hyperlink>
            <w:r>
              <w:t>.</w:t>
            </w:r>
          </w:p>
          <w:p w:rsidR="00D36C77" w:rsidRDefault="00D36C77">
            <w:pPr>
              <w:pStyle w:val="ConsPlusNormal"/>
            </w:pPr>
            <w:r>
              <w:t>Совершенствование системы комплексной реабилитации и абилитации инвалидов</w:t>
            </w:r>
          </w:p>
        </w:tc>
        <w:tc>
          <w:tcPr>
            <w:tcW w:w="2494" w:type="dxa"/>
            <w:tcBorders>
              <w:top w:val="nil"/>
              <w:left w:val="nil"/>
              <w:bottom w:val="nil"/>
              <w:right w:val="nil"/>
            </w:tcBorders>
          </w:tcPr>
          <w:p w:rsidR="00D36C77" w:rsidRDefault="00D36C77">
            <w:pPr>
              <w:pStyle w:val="ConsPlusNormal"/>
            </w:pPr>
            <w:r>
              <w:t>Северо-Кавказский федеральный округ</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x</w:t>
            </w:r>
          </w:p>
        </w:tc>
        <w:tc>
          <w:tcPr>
            <w:tcW w:w="1047" w:type="dxa"/>
            <w:tcBorders>
              <w:top w:val="nil"/>
              <w:left w:val="nil"/>
              <w:bottom w:val="nil"/>
              <w:right w:val="nil"/>
            </w:tcBorders>
          </w:tcPr>
          <w:p w:rsidR="00D36C77" w:rsidRDefault="00D36C77">
            <w:pPr>
              <w:pStyle w:val="ConsPlusNormal"/>
              <w:jc w:val="center"/>
            </w:pPr>
            <w:r>
              <w:t>15468,1</w:t>
            </w:r>
          </w:p>
        </w:tc>
        <w:tc>
          <w:tcPr>
            <w:tcW w:w="1156" w:type="dxa"/>
            <w:tcBorders>
              <w:top w:val="nil"/>
              <w:left w:val="nil"/>
              <w:bottom w:val="nil"/>
              <w:right w:val="nil"/>
            </w:tcBorders>
          </w:tcPr>
          <w:p w:rsidR="00D36C77" w:rsidRDefault="00D36C77">
            <w:pPr>
              <w:pStyle w:val="ConsPlusNormal"/>
              <w:jc w:val="center"/>
            </w:pPr>
            <w:r>
              <w:t>1017183,6</w:t>
            </w:r>
          </w:p>
        </w:tc>
        <w:tc>
          <w:tcPr>
            <w:tcW w:w="1156" w:type="dxa"/>
            <w:tcBorders>
              <w:top w:val="nil"/>
              <w:left w:val="nil"/>
              <w:bottom w:val="nil"/>
              <w:right w:val="nil"/>
            </w:tcBorders>
          </w:tcPr>
          <w:p w:rsidR="00D36C77" w:rsidRDefault="00D36C77">
            <w:pPr>
              <w:pStyle w:val="ConsPlusNormal"/>
              <w:jc w:val="center"/>
            </w:pPr>
            <w:r>
              <w:t>1509131,5</w:t>
            </w:r>
          </w:p>
        </w:tc>
        <w:tc>
          <w:tcPr>
            <w:tcW w:w="1156" w:type="dxa"/>
            <w:tcBorders>
              <w:top w:val="nil"/>
              <w:left w:val="nil"/>
              <w:bottom w:val="nil"/>
              <w:right w:val="nil"/>
            </w:tcBorders>
          </w:tcPr>
          <w:p w:rsidR="00D36C77" w:rsidRDefault="00D36C77">
            <w:pPr>
              <w:pStyle w:val="ConsPlusNormal"/>
              <w:jc w:val="center"/>
            </w:pPr>
            <w:r>
              <w:t>1482111,7</w:t>
            </w:r>
          </w:p>
        </w:tc>
        <w:tc>
          <w:tcPr>
            <w:tcW w:w="1156" w:type="dxa"/>
            <w:tcBorders>
              <w:top w:val="nil"/>
              <w:left w:val="nil"/>
              <w:bottom w:val="nil"/>
              <w:right w:val="nil"/>
            </w:tcBorders>
          </w:tcPr>
          <w:p w:rsidR="00D36C77" w:rsidRDefault="00D36C77">
            <w:pPr>
              <w:pStyle w:val="ConsPlusNormal"/>
              <w:jc w:val="center"/>
            </w:pPr>
            <w:r>
              <w:t>1498940,2</w:t>
            </w:r>
          </w:p>
        </w:tc>
        <w:tc>
          <w:tcPr>
            <w:tcW w:w="1156" w:type="dxa"/>
            <w:tcBorders>
              <w:top w:val="nil"/>
              <w:left w:val="nil"/>
              <w:bottom w:val="nil"/>
              <w:right w:val="nil"/>
            </w:tcBorders>
          </w:tcPr>
          <w:p w:rsidR="00D36C77" w:rsidRDefault="00D36C77">
            <w:pPr>
              <w:pStyle w:val="ConsPlusNormal"/>
              <w:jc w:val="center"/>
            </w:pPr>
            <w:r>
              <w:t>1535718,7</w:t>
            </w:r>
          </w:p>
        </w:tc>
        <w:tc>
          <w:tcPr>
            <w:tcW w:w="1156" w:type="dxa"/>
            <w:tcBorders>
              <w:top w:val="nil"/>
              <w:left w:val="nil"/>
              <w:bottom w:val="nil"/>
              <w:right w:val="nil"/>
            </w:tcBorders>
          </w:tcPr>
          <w:p w:rsidR="00D36C77" w:rsidRDefault="00D36C77">
            <w:pPr>
              <w:pStyle w:val="ConsPlusNormal"/>
              <w:jc w:val="center"/>
            </w:pPr>
            <w:r>
              <w:t>1610355,6</w:t>
            </w:r>
          </w:p>
        </w:tc>
        <w:tc>
          <w:tcPr>
            <w:tcW w:w="1158" w:type="dxa"/>
            <w:tcBorders>
              <w:top w:val="nil"/>
              <w:left w:val="nil"/>
              <w:bottom w:val="nil"/>
              <w:right w:val="nil"/>
            </w:tcBorders>
          </w:tcPr>
          <w:p w:rsidR="00D36C77" w:rsidRDefault="00D36C77">
            <w:pPr>
              <w:pStyle w:val="ConsPlusNormal"/>
              <w:jc w:val="center"/>
            </w:pPr>
            <w:r>
              <w:t>1684175,4</w:t>
            </w:r>
          </w:p>
        </w:tc>
        <w:tc>
          <w:tcPr>
            <w:tcW w:w="1050" w:type="dxa"/>
            <w:tcBorders>
              <w:top w:val="nil"/>
              <w:left w:val="nil"/>
              <w:bottom w:val="nil"/>
              <w:right w:val="nil"/>
            </w:tcBorders>
          </w:tcPr>
          <w:p w:rsidR="00D36C77" w:rsidRDefault="00D36C77">
            <w:pPr>
              <w:pStyle w:val="ConsPlusNormal"/>
              <w:jc w:val="center"/>
            </w:pPr>
            <w:r>
              <w:t>11224,1</w:t>
            </w:r>
          </w:p>
        </w:tc>
        <w:tc>
          <w:tcPr>
            <w:tcW w:w="963" w:type="dxa"/>
            <w:tcBorders>
              <w:top w:val="nil"/>
              <w:left w:val="nil"/>
              <w:bottom w:val="nil"/>
              <w:right w:val="nil"/>
            </w:tcBorders>
          </w:tcPr>
          <w:p w:rsidR="00D36C77" w:rsidRDefault="00D36C77">
            <w:pPr>
              <w:pStyle w:val="ConsPlusNormal"/>
              <w:jc w:val="center"/>
            </w:pPr>
            <w:r>
              <w:t>11231,9</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Дагестан</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x</w:t>
            </w:r>
          </w:p>
        </w:tc>
        <w:tc>
          <w:tcPr>
            <w:tcW w:w="1047" w:type="dxa"/>
            <w:tcBorders>
              <w:top w:val="nil"/>
              <w:left w:val="nil"/>
              <w:bottom w:val="nil"/>
              <w:right w:val="nil"/>
            </w:tcBorders>
          </w:tcPr>
          <w:p w:rsidR="00D36C77" w:rsidRDefault="00D36C77">
            <w:pPr>
              <w:pStyle w:val="ConsPlusNormal"/>
              <w:jc w:val="center"/>
            </w:pPr>
            <w:r>
              <w:t>2257,7</w:t>
            </w:r>
          </w:p>
        </w:tc>
        <w:tc>
          <w:tcPr>
            <w:tcW w:w="1156" w:type="dxa"/>
            <w:tcBorders>
              <w:top w:val="nil"/>
              <w:left w:val="nil"/>
              <w:bottom w:val="nil"/>
              <w:right w:val="nil"/>
            </w:tcBorders>
          </w:tcPr>
          <w:p w:rsidR="00D36C77" w:rsidRDefault="00D36C77">
            <w:pPr>
              <w:pStyle w:val="ConsPlusNormal"/>
              <w:jc w:val="center"/>
            </w:pPr>
            <w:r>
              <w:t>300158,5</w:t>
            </w:r>
          </w:p>
        </w:tc>
        <w:tc>
          <w:tcPr>
            <w:tcW w:w="1156" w:type="dxa"/>
            <w:tcBorders>
              <w:top w:val="nil"/>
              <w:left w:val="nil"/>
              <w:bottom w:val="nil"/>
              <w:right w:val="nil"/>
            </w:tcBorders>
          </w:tcPr>
          <w:p w:rsidR="00D36C77" w:rsidRDefault="00D36C77">
            <w:pPr>
              <w:pStyle w:val="ConsPlusNormal"/>
              <w:jc w:val="center"/>
            </w:pPr>
            <w:r>
              <w:t>286302,2</w:t>
            </w:r>
          </w:p>
        </w:tc>
        <w:tc>
          <w:tcPr>
            <w:tcW w:w="1156" w:type="dxa"/>
            <w:tcBorders>
              <w:top w:val="nil"/>
              <w:left w:val="nil"/>
              <w:bottom w:val="nil"/>
              <w:right w:val="nil"/>
            </w:tcBorders>
          </w:tcPr>
          <w:p w:rsidR="00D36C77" w:rsidRDefault="00D36C77">
            <w:pPr>
              <w:pStyle w:val="ConsPlusNormal"/>
              <w:jc w:val="center"/>
            </w:pPr>
            <w:r>
              <w:t>285766,8</w:t>
            </w:r>
          </w:p>
        </w:tc>
        <w:tc>
          <w:tcPr>
            <w:tcW w:w="1156" w:type="dxa"/>
            <w:tcBorders>
              <w:top w:val="nil"/>
              <w:left w:val="nil"/>
              <w:bottom w:val="nil"/>
              <w:right w:val="nil"/>
            </w:tcBorders>
          </w:tcPr>
          <w:p w:rsidR="00D36C77" w:rsidRDefault="00D36C77">
            <w:pPr>
              <w:pStyle w:val="ConsPlusNormal"/>
              <w:jc w:val="center"/>
            </w:pPr>
            <w:r>
              <w:t>300103,6</w:t>
            </w:r>
          </w:p>
        </w:tc>
        <w:tc>
          <w:tcPr>
            <w:tcW w:w="1156" w:type="dxa"/>
            <w:tcBorders>
              <w:top w:val="nil"/>
              <w:left w:val="nil"/>
              <w:bottom w:val="nil"/>
              <w:right w:val="nil"/>
            </w:tcBorders>
          </w:tcPr>
          <w:p w:rsidR="00D36C77" w:rsidRDefault="00D36C77">
            <w:pPr>
              <w:pStyle w:val="ConsPlusNormal"/>
              <w:jc w:val="center"/>
            </w:pPr>
            <w:r>
              <w:t>307919,4</w:t>
            </w:r>
          </w:p>
        </w:tc>
        <w:tc>
          <w:tcPr>
            <w:tcW w:w="1156" w:type="dxa"/>
            <w:tcBorders>
              <w:top w:val="nil"/>
              <w:left w:val="nil"/>
              <w:bottom w:val="nil"/>
              <w:right w:val="nil"/>
            </w:tcBorders>
          </w:tcPr>
          <w:p w:rsidR="00D36C77" w:rsidRDefault="00D36C77">
            <w:pPr>
              <w:pStyle w:val="ConsPlusNormal"/>
              <w:jc w:val="center"/>
            </w:pPr>
            <w:r>
              <w:t>292436,4</w:t>
            </w:r>
          </w:p>
        </w:tc>
        <w:tc>
          <w:tcPr>
            <w:tcW w:w="1158" w:type="dxa"/>
            <w:tcBorders>
              <w:top w:val="nil"/>
              <w:left w:val="nil"/>
              <w:bottom w:val="nil"/>
              <w:right w:val="nil"/>
            </w:tcBorders>
          </w:tcPr>
          <w:p w:rsidR="00D36C77" w:rsidRDefault="00D36C77">
            <w:pPr>
              <w:pStyle w:val="ConsPlusNormal"/>
              <w:jc w:val="center"/>
            </w:pPr>
            <w:r>
              <w:t>325140,6</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Ингушетия</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x</w:t>
            </w:r>
          </w:p>
        </w:tc>
        <w:tc>
          <w:tcPr>
            <w:tcW w:w="1047" w:type="dxa"/>
            <w:tcBorders>
              <w:top w:val="nil"/>
              <w:left w:val="nil"/>
              <w:bottom w:val="nil"/>
              <w:right w:val="nil"/>
            </w:tcBorders>
          </w:tcPr>
          <w:p w:rsidR="00D36C77" w:rsidRDefault="00D36C77">
            <w:pPr>
              <w:pStyle w:val="ConsPlusNormal"/>
              <w:jc w:val="center"/>
            </w:pPr>
            <w:r>
              <w:t>1075,3</w:t>
            </w:r>
          </w:p>
        </w:tc>
        <w:tc>
          <w:tcPr>
            <w:tcW w:w="1156" w:type="dxa"/>
            <w:tcBorders>
              <w:top w:val="nil"/>
              <w:left w:val="nil"/>
              <w:bottom w:val="nil"/>
              <w:right w:val="nil"/>
            </w:tcBorders>
          </w:tcPr>
          <w:p w:rsidR="00D36C77" w:rsidRDefault="00D36C77">
            <w:pPr>
              <w:pStyle w:val="ConsPlusNormal"/>
              <w:jc w:val="center"/>
            </w:pPr>
            <w:r>
              <w:t>120043,1</w:t>
            </w:r>
          </w:p>
        </w:tc>
        <w:tc>
          <w:tcPr>
            <w:tcW w:w="1156" w:type="dxa"/>
            <w:tcBorders>
              <w:top w:val="nil"/>
              <w:left w:val="nil"/>
              <w:bottom w:val="nil"/>
              <w:right w:val="nil"/>
            </w:tcBorders>
          </w:tcPr>
          <w:p w:rsidR="00D36C77" w:rsidRDefault="00D36C77">
            <w:pPr>
              <w:pStyle w:val="ConsPlusNormal"/>
              <w:jc w:val="center"/>
            </w:pPr>
            <w:r>
              <w:t>118579,9</w:t>
            </w:r>
          </w:p>
        </w:tc>
        <w:tc>
          <w:tcPr>
            <w:tcW w:w="1156" w:type="dxa"/>
            <w:tcBorders>
              <w:top w:val="nil"/>
              <w:left w:val="nil"/>
              <w:bottom w:val="nil"/>
              <w:right w:val="nil"/>
            </w:tcBorders>
          </w:tcPr>
          <w:p w:rsidR="00D36C77" w:rsidRDefault="00D36C77">
            <w:pPr>
              <w:pStyle w:val="ConsPlusNormal"/>
              <w:jc w:val="center"/>
            </w:pPr>
            <w:r>
              <w:t>118350,1</w:t>
            </w:r>
          </w:p>
        </w:tc>
        <w:tc>
          <w:tcPr>
            <w:tcW w:w="1156" w:type="dxa"/>
            <w:tcBorders>
              <w:top w:val="nil"/>
              <w:left w:val="nil"/>
              <w:bottom w:val="nil"/>
              <w:right w:val="nil"/>
            </w:tcBorders>
          </w:tcPr>
          <w:p w:rsidR="00D36C77" w:rsidRDefault="00D36C77">
            <w:pPr>
              <w:pStyle w:val="ConsPlusNormal"/>
              <w:jc w:val="center"/>
            </w:pPr>
            <w:r>
              <w:t>111427</w:t>
            </w:r>
          </w:p>
        </w:tc>
        <w:tc>
          <w:tcPr>
            <w:tcW w:w="1156" w:type="dxa"/>
            <w:tcBorders>
              <w:top w:val="nil"/>
              <w:left w:val="nil"/>
              <w:bottom w:val="nil"/>
              <w:right w:val="nil"/>
            </w:tcBorders>
          </w:tcPr>
          <w:p w:rsidR="00D36C77" w:rsidRDefault="00D36C77">
            <w:pPr>
              <w:pStyle w:val="ConsPlusNormal"/>
              <w:jc w:val="center"/>
            </w:pPr>
            <w:r>
              <w:t>112913,7</w:t>
            </w:r>
          </w:p>
        </w:tc>
        <w:tc>
          <w:tcPr>
            <w:tcW w:w="1156" w:type="dxa"/>
            <w:tcBorders>
              <w:top w:val="nil"/>
              <w:left w:val="nil"/>
              <w:bottom w:val="nil"/>
              <w:right w:val="nil"/>
            </w:tcBorders>
          </w:tcPr>
          <w:p w:rsidR="00D36C77" w:rsidRDefault="00D36C77">
            <w:pPr>
              <w:pStyle w:val="ConsPlusNormal"/>
              <w:jc w:val="center"/>
            </w:pPr>
            <w:r>
              <w:t>108119,9</w:t>
            </w:r>
          </w:p>
        </w:tc>
        <w:tc>
          <w:tcPr>
            <w:tcW w:w="1158" w:type="dxa"/>
            <w:tcBorders>
              <w:top w:val="nil"/>
              <w:left w:val="nil"/>
              <w:bottom w:val="nil"/>
              <w:right w:val="nil"/>
            </w:tcBorders>
          </w:tcPr>
          <w:p w:rsidR="00D36C77" w:rsidRDefault="00D36C77">
            <w:pPr>
              <w:pStyle w:val="ConsPlusNormal"/>
              <w:jc w:val="center"/>
            </w:pPr>
            <w:r>
              <w:t>123674,4</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Кабардино-Балкарская Республика</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x</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143980,9</w:t>
            </w:r>
          </w:p>
        </w:tc>
        <w:tc>
          <w:tcPr>
            <w:tcW w:w="1156" w:type="dxa"/>
            <w:tcBorders>
              <w:top w:val="nil"/>
              <w:left w:val="nil"/>
              <w:bottom w:val="nil"/>
              <w:right w:val="nil"/>
            </w:tcBorders>
          </w:tcPr>
          <w:p w:rsidR="00D36C77" w:rsidRDefault="00D36C77">
            <w:pPr>
              <w:pStyle w:val="ConsPlusNormal"/>
              <w:jc w:val="center"/>
            </w:pPr>
            <w:r>
              <w:t>154022,2</w:t>
            </w:r>
          </w:p>
        </w:tc>
        <w:tc>
          <w:tcPr>
            <w:tcW w:w="1156" w:type="dxa"/>
            <w:tcBorders>
              <w:top w:val="nil"/>
              <w:left w:val="nil"/>
              <w:bottom w:val="nil"/>
              <w:right w:val="nil"/>
            </w:tcBorders>
          </w:tcPr>
          <w:p w:rsidR="00D36C77" w:rsidRDefault="00D36C77">
            <w:pPr>
              <w:pStyle w:val="ConsPlusNormal"/>
              <w:jc w:val="center"/>
            </w:pPr>
            <w:r>
              <w:t>153992,2</w:t>
            </w:r>
          </w:p>
        </w:tc>
        <w:tc>
          <w:tcPr>
            <w:tcW w:w="1156" w:type="dxa"/>
            <w:tcBorders>
              <w:top w:val="nil"/>
              <w:left w:val="nil"/>
              <w:bottom w:val="nil"/>
              <w:right w:val="nil"/>
            </w:tcBorders>
          </w:tcPr>
          <w:p w:rsidR="00D36C77" w:rsidRDefault="00D36C77">
            <w:pPr>
              <w:pStyle w:val="ConsPlusNormal"/>
              <w:jc w:val="center"/>
            </w:pPr>
            <w:r>
              <w:t>152597,8</w:t>
            </w:r>
          </w:p>
        </w:tc>
        <w:tc>
          <w:tcPr>
            <w:tcW w:w="1156" w:type="dxa"/>
            <w:tcBorders>
              <w:top w:val="nil"/>
              <w:left w:val="nil"/>
              <w:bottom w:val="nil"/>
              <w:right w:val="nil"/>
            </w:tcBorders>
          </w:tcPr>
          <w:p w:rsidR="00D36C77" w:rsidRDefault="00D36C77">
            <w:pPr>
              <w:pStyle w:val="ConsPlusNormal"/>
              <w:jc w:val="center"/>
            </w:pPr>
            <w:r>
              <w:t>161202</w:t>
            </w:r>
          </w:p>
        </w:tc>
        <w:tc>
          <w:tcPr>
            <w:tcW w:w="1156" w:type="dxa"/>
            <w:tcBorders>
              <w:top w:val="nil"/>
              <w:left w:val="nil"/>
              <w:bottom w:val="nil"/>
              <w:right w:val="nil"/>
            </w:tcBorders>
          </w:tcPr>
          <w:p w:rsidR="00D36C77" w:rsidRDefault="00D36C77">
            <w:pPr>
              <w:pStyle w:val="ConsPlusNormal"/>
              <w:jc w:val="center"/>
            </w:pPr>
            <w:r>
              <w:t>181774,6</w:t>
            </w:r>
          </w:p>
        </w:tc>
        <w:tc>
          <w:tcPr>
            <w:tcW w:w="1158" w:type="dxa"/>
            <w:tcBorders>
              <w:top w:val="nil"/>
              <w:left w:val="nil"/>
              <w:bottom w:val="nil"/>
              <w:right w:val="nil"/>
            </w:tcBorders>
          </w:tcPr>
          <w:p w:rsidR="00D36C77" w:rsidRDefault="00D36C77">
            <w:pPr>
              <w:pStyle w:val="ConsPlusNormal"/>
              <w:jc w:val="center"/>
            </w:pPr>
            <w:r>
              <w:t>186266,4</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Карачаево-Черкесская Республика</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x</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86644,2</w:t>
            </w:r>
          </w:p>
        </w:tc>
        <w:tc>
          <w:tcPr>
            <w:tcW w:w="1156" w:type="dxa"/>
            <w:tcBorders>
              <w:top w:val="nil"/>
              <w:left w:val="nil"/>
              <w:bottom w:val="nil"/>
              <w:right w:val="nil"/>
            </w:tcBorders>
          </w:tcPr>
          <w:p w:rsidR="00D36C77" w:rsidRDefault="00D36C77">
            <w:pPr>
              <w:pStyle w:val="ConsPlusNormal"/>
              <w:jc w:val="center"/>
            </w:pPr>
            <w:r>
              <w:t>92145,2</w:t>
            </w:r>
          </w:p>
        </w:tc>
        <w:tc>
          <w:tcPr>
            <w:tcW w:w="1156" w:type="dxa"/>
            <w:tcBorders>
              <w:top w:val="nil"/>
              <w:left w:val="nil"/>
              <w:bottom w:val="nil"/>
              <w:right w:val="nil"/>
            </w:tcBorders>
          </w:tcPr>
          <w:p w:rsidR="00D36C77" w:rsidRDefault="00D36C77">
            <w:pPr>
              <w:pStyle w:val="ConsPlusNormal"/>
              <w:jc w:val="center"/>
            </w:pPr>
            <w:r>
              <w:t>91770,4</w:t>
            </w:r>
          </w:p>
        </w:tc>
        <w:tc>
          <w:tcPr>
            <w:tcW w:w="1156" w:type="dxa"/>
            <w:tcBorders>
              <w:top w:val="nil"/>
              <w:left w:val="nil"/>
              <w:bottom w:val="nil"/>
              <w:right w:val="nil"/>
            </w:tcBorders>
          </w:tcPr>
          <w:p w:rsidR="00D36C77" w:rsidRDefault="00D36C77">
            <w:pPr>
              <w:pStyle w:val="ConsPlusNormal"/>
              <w:jc w:val="center"/>
            </w:pPr>
            <w:r>
              <w:t>95642,4</w:t>
            </w:r>
          </w:p>
        </w:tc>
        <w:tc>
          <w:tcPr>
            <w:tcW w:w="1156" w:type="dxa"/>
            <w:tcBorders>
              <w:top w:val="nil"/>
              <w:left w:val="nil"/>
              <w:bottom w:val="nil"/>
              <w:right w:val="nil"/>
            </w:tcBorders>
          </w:tcPr>
          <w:p w:rsidR="00D36C77" w:rsidRDefault="00D36C77">
            <w:pPr>
              <w:pStyle w:val="ConsPlusNormal"/>
              <w:jc w:val="center"/>
            </w:pPr>
            <w:r>
              <w:t>98415,4</w:t>
            </w:r>
          </w:p>
        </w:tc>
        <w:tc>
          <w:tcPr>
            <w:tcW w:w="1156" w:type="dxa"/>
            <w:tcBorders>
              <w:top w:val="nil"/>
              <w:left w:val="nil"/>
              <w:bottom w:val="nil"/>
              <w:right w:val="nil"/>
            </w:tcBorders>
          </w:tcPr>
          <w:p w:rsidR="00D36C77" w:rsidRDefault="00D36C77">
            <w:pPr>
              <w:pStyle w:val="ConsPlusNormal"/>
              <w:jc w:val="center"/>
            </w:pPr>
            <w:r>
              <w:t>98152,5</w:t>
            </w:r>
          </w:p>
        </w:tc>
        <w:tc>
          <w:tcPr>
            <w:tcW w:w="1158" w:type="dxa"/>
            <w:tcBorders>
              <w:top w:val="nil"/>
              <w:left w:val="nil"/>
              <w:bottom w:val="nil"/>
              <w:right w:val="nil"/>
            </w:tcBorders>
          </w:tcPr>
          <w:p w:rsidR="00D36C77" w:rsidRDefault="00D36C77">
            <w:pPr>
              <w:pStyle w:val="ConsPlusNormal"/>
              <w:jc w:val="center"/>
            </w:pPr>
            <w:r>
              <w:t>117893,2</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Северная Осетия - Алания</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x</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94420</w:t>
            </w:r>
          </w:p>
        </w:tc>
        <w:tc>
          <w:tcPr>
            <w:tcW w:w="1156" w:type="dxa"/>
            <w:tcBorders>
              <w:top w:val="nil"/>
              <w:left w:val="nil"/>
              <w:bottom w:val="nil"/>
              <w:right w:val="nil"/>
            </w:tcBorders>
          </w:tcPr>
          <w:p w:rsidR="00D36C77" w:rsidRDefault="00D36C77">
            <w:pPr>
              <w:pStyle w:val="ConsPlusNormal"/>
              <w:jc w:val="center"/>
            </w:pPr>
            <w:r>
              <w:t>99974,2</w:t>
            </w:r>
          </w:p>
        </w:tc>
        <w:tc>
          <w:tcPr>
            <w:tcW w:w="1156" w:type="dxa"/>
            <w:tcBorders>
              <w:top w:val="nil"/>
              <w:left w:val="nil"/>
              <w:bottom w:val="nil"/>
              <w:right w:val="nil"/>
            </w:tcBorders>
          </w:tcPr>
          <w:p w:rsidR="00D36C77" w:rsidRDefault="00D36C77">
            <w:pPr>
              <w:pStyle w:val="ConsPlusNormal"/>
              <w:jc w:val="center"/>
            </w:pPr>
            <w:r>
              <w:t>99958,4</w:t>
            </w:r>
          </w:p>
        </w:tc>
        <w:tc>
          <w:tcPr>
            <w:tcW w:w="1156" w:type="dxa"/>
            <w:tcBorders>
              <w:top w:val="nil"/>
              <w:left w:val="nil"/>
              <w:bottom w:val="nil"/>
              <w:right w:val="nil"/>
            </w:tcBorders>
          </w:tcPr>
          <w:p w:rsidR="00D36C77" w:rsidRDefault="00D36C77">
            <w:pPr>
              <w:pStyle w:val="ConsPlusNormal"/>
              <w:jc w:val="center"/>
            </w:pPr>
            <w:r>
              <w:t>87660,6</w:t>
            </w:r>
          </w:p>
        </w:tc>
        <w:tc>
          <w:tcPr>
            <w:tcW w:w="1156" w:type="dxa"/>
            <w:tcBorders>
              <w:top w:val="nil"/>
              <w:left w:val="nil"/>
              <w:bottom w:val="nil"/>
              <w:right w:val="nil"/>
            </w:tcBorders>
          </w:tcPr>
          <w:p w:rsidR="00D36C77" w:rsidRDefault="00D36C77">
            <w:pPr>
              <w:pStyle w:val="ConsPlusNormal"/>
              <w:jc w:val="center"/>
            </w:pPr>
            <w:r>
              <w:t>92376,7</w:t>
            </w:r>
          </w:p>
        </w:tc>
        <w:tc>
          <w:tcPr>
            <w:tcW w:w="1156" w:type="dxa"/>
            <w:tcBorders>
              <w:top w:val="nil"/>
              <w:left w:val="nil"/>
              <w:bottom w:val="nil"/>
              <w:right w:val="nil"/>
            </w:tcBorders>
          </w:tcPr>
          <w:p w:rsidR="00D36C77" w:rsidRDefault="00D36C77">
            <w:pPr>
              <w:pStyle w:val="ConsPlusNormal"/>
              <w:jc w:val="center"/>
            </w:pPr>
            <w:r>
              <w:t>120982,3</w:t>
            </w:r>
          </w:p>
        </w:tc>
        <w:tc>
          <w:tcPr>
            <w:tcW w:w="1158" w:type="dxa"/>
            <w:tcBorders>
              <w:top w:val="nil"/>
              <w:left w:val="nil"/>
              <w:bottom w:val="nil"/>
              <w:right w:val="nil"/>
            </w:tcBorders>
          </w:tcPr>
          <w:p w:rsidR="00D36C77" w:rsidRDefault="00D36C77">
            <w:pPr>
              <w:pStyle w:val="ConsPlusNormal"/>
              <w:jc w:val="center"/>
            </w:pPr>
            <w:r>
              <w:t>118818,8</w:t>
            </w:r>
          </w:p>
        </w:tc>
        <w:tc>
          <w:tcPr>
            <w:tcW w:w="1050" w:type="dxa"/>
            <w:tcBorders>
              <w:top w:val="nil"/>
              <w:left w:val="nil"/>
              <w:bottom w:val="nil"/>
              <w:right w:val="nil"/>
            </w:tcBorders>
          </w:tcPr>
          <w:p w:rsidR="00D36C77" w:rsidRDefault="00D36C77">
            <w:pPr>
              <w:pStyle w:val="ConsPlusNormal"/>
              <w:jc w:val="center"/>
            </w:pPr>
            <w:r>
              <w:t>11224,1</w:t>
            </w:r>
          </w:p>
        </w:tc>
        <w:tc>
          <w:tcPr>
            <w:tcW w:w="963" w:type="dxa"/>
            <w:tcBorders>
              <w:top w:val="nil"/>
              <w:left w:val="nil"/>
              <w:bottom w:val="nil"/>
              <w:right w:val="nil"/>
            </w:tcBorders>
          </w:tcPr>
          <w:p w:rsidR="00D36C77" w:rsidRDefault="00D36C77">
            <w:pPr>
              <w:pStyle w:val="ConsPlusNormal"/>
              <w:jc w:val="center"/>
            </w:pPr>
            <w:r>
              <w:t>11231,9</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Ставропольский край</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x</w:t>
            </w:r>
          </w:p>
        </w:tc>
        <w:tc>
          <w:tcPr>
            <w:tcW w:w="1047" w:type="dxa"/>
            <w:tcBorders>
              <w:top w:val="nil"/>
              <w:left w:val="nil"/>
              <w:bottom w:val="nil"/>
              <w:right w:val="nil"/>
            </w:tcBorders>
          </w:tcPr>
          <w:p w:rsidR="00D36C77" w:rsidRDefault="00D36C77">
            <w:pPr>
              <w:pStyle w:val="ConsPlusNormal"/>
              <w:jc w:val="center"/>
            </w:pPr>
            <w:r>
              <w:t>5918,2</w:t>
            </w:r>
          </w:p>
        </w:tc>
        <w:tc>
          <w:tcPr>
            <w:tcW w:w="1156" w:type="dxa"/>
            <w:tcBorders>
              <w:top w:val="nil"/>
              <w:left w:val="nil"/>
              <w:bottom w:val="nil"/>
              <w:right w:val="nil"/>
            </w:tcBorders>
          </w:tcPr>
          <w:p w:rsidR="00D36C77" w:rsidRDefault="00D36C77">
            <w:pPr>
              <w:pStyle w:val="ConsPlusNormal"/>
              <w:jc w:val="center"/>
            </w:pPr>
            <w:r>
              <w:t>66764,1</w:t>
            </w:r>
          </w:p>
        </w:tc>
        <w:tc>
          <w:tcPr>
            <w:tcW w:w="1156" w:type="dxa"/>
            <w:tcBorders>
              <w:top w:val="nil"/>
              <w:left w:val="nil"/>
              <w:bottom w:val="nil"/>
              <w:right w:val="nil"/>
            </w:tcBorders>
          </w:tcPr>
          <w:p w:rsidR="00D36C77" w:rsidRDefault="00D36C77">
            <w:pPr>
              <w:pStyle w:val="ConsPlusNormal"/>
              <w:jc w:val="center"/>
            </w:pPr>
            <w:r>
              <w:t>539250,1</w:t>
            </w:r>
          </w:p>
        </w:tc>
        <w:tc>
          <w:tcPr>
            <w:tcW w:w="1156" w:type="dxa"/>
            <w:tcBorders>
              <w:top w:val="nil"/>
              <w:left w:val="nil"/>
              <w:bottom w:val="nil"/>
              <w:right w:val="nil"/>
            </w:tcBorders>
          </w:tcPr>
          <w:p w:rsidR="00D36C77" w:rsidRDefault="00D36C77">
            <w:pPr>
              <w:pStyle w:val="ConsPlusNormal"/>
              <w:jc w:val="center"/>
            </w:pPr>
            <w:r>
              <w:t>513432,5</w:t>
            </w:r>
          </w:p>
        </w:tc>
        <w:tc>
          <w:tcPr>
            <w:tcW w:w="1156" w:type="dxa"/>
            <w:tcBorders>
              <w:top w:val="nil"/>
              <w:left w:val="nil"/>
              <w:bottom w:val="nil"/>
              <w:right w:val="nil"/>
            </w:tcBorders>
          </w:tcPr>
          <w:p w:rsidR="00D36C77" w:rsidRDefault="00D36C77">
            <w:pPr>
              <w:pStyle w:val="ConsPlusNormal"/>
              <w:jc w:val="center"/>
            </w:pPr>
            <w:r>
              <w:t>525720,4</w:t>
            </w:r>
          </w:p>
        </w:tc>
        <w:tc>
          <w:tcPr>
            <w:tcW w:w="1156" w:type="dxa"/>
            <w:tcBorders>
              <w:top w:val="nil"/>
              <w:left w:val="nil"/>
              <w:bottom w:val="nil"/>
              <w:right w:val="nil"/>
            </w:tcBorders>
          </w:tcPr>
          <w:p w:rsidR="00D36C77" w:rsidRDefault="00D36C77">
            <w:pPr>
              <w:pStyle w:val="ConsPlusNormal"/>
              <w:jc w:val="center"/>
            </w:pPr>
            <w:r>
              <w:t>532569,7</w:t>
            </w:r>
          </w:p>
        </w:tc>
        <w:tc>
          <w:tcPr>
            <w:tcW w:w="1156" w:type="dxa"/>
            <w:tcBorders>
              <w:top w:val="nil"/>
              <w:left w:val="nil"/>
              <w:bottom w:val="nil"/>
              <w:right w:val="nil"/>
            </w:tcBorders>
          </w:tcPr>
          <w:p w:rsidR="00D36C77" w:rsidRDefault="00D36C77">
            <w:pPr>
              <w:pStyle w:val="ConsPlusNormal"/>
              <w:jc w:val="center"/>
            </w:pPr>
            <w:r>
              <w:t>509474,9</w:t>
            </w:r>
          </w:p>
        </w:tc>
        <w:tc>
          <w:tcPr>
            <w:tcW w:w="1158" w:type="dxa"/>
            <w:tcBorders>
              <w:top w:val="nil"/>
              <w:left w:val="nil"/>
              <w:bottom w:val="nil"/>
              <w:right w:val="nil"/>
            </w:tcBorders>
          </w:tcPr>
          <w:p w:rsidR="00D36C77" w:rsidRDefault="00D36C77">
            <w:pPr>
              <w:pStyle w:val="ConsPlusNormal"/>
              <w:jc w:val="center"/>
            </w:pPr>
            <w:r>
              <w:t>563133,9</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Чеченская Республика</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x</w:t>
            </w:r>
          </w:p>
        </w:tc>
        <w:tc>
          <w:tcPr>
            <w:tcW w:w="1047" w:type="dxa"/>
            <w:tcBorders>
              <w:top w:val="nil"/>
              <w:left w:val="nil"/>
              <w:bottom w:val="nil"/>
              <w:right w:val="nil"/>
            </w:tcBorders>
          </w:tcPr>
          <w:p w:rsidR="00D36C77" w:rsidRDefault="00D36C77">
            <w:pPr>
              <w:pStyle w:val="ConsPlusNormal"/>
              <w:jc w:val="center"/>
            </w:pPr>
            <w:r>
              <w:t>6216,9</w:t>
            </w:r>
          </w:p>
        </w:tc>
        <w:tc>
          <w:tcPr>
            <w:tcW w:w="1156" w:type="dxa"/>
            <w:tcBorders>
              <w:top w:val="nil"/>
              <w:left w:val="nil"/>
              <w:bottom w:val="nil"/>
              <w:right w:val="nil"/>
            </w:tcBorders>
          </w:tcPr>
          <w:p w:rsidR="00D36C77" w:rsidRDefault="00D36C77">
            <w:pPr>
              <w:pStyle w:val="ConsPlusNormal"/>
              <w:jc w:val="center"/>
            </w:pPr>
            <w:r>
              <w:t>205172,8</w:t>
            </w:r>
          </w:p>
        </w:tc>
        <w:tc>
          <w:tcPr>
            <w:tcW w:w="1156" w:type="dxa"/>
            <w:tcBorders>
              <w:top w:val="nil"/>
              <w:left w:val="nil"/>
              <w:bottom w:val="nil"/>
              <w:right w:val="nil"/>
            </w:tcBorders>
          </w:tcPr>
          <w:p w:rsidR="00D36C77" w:rsidRDefault="00D36C77">
            <w:pPr>
              <w:pStyle w:val="ConsPlusNormal"/>
              <w:jc w:val="center"/>
            </w:pPr>
            <w:r>
              <w:t>218857,7</w:t>
            </w:r>
          </w:p>
        </w:tc>
        <w:tc>
          <w:tcPr>
            <w:tcW w:w="1156" w:type="dxa"/>
            <w:tcBorders>
              <w:top w:val="nil"/>
              <w:left w:val="nil"/>
              <w:bottom w:val="nil"/>
              <w:right w:val="nil"/>
            </w:tcBorders>
          </w:tcPr>
          <w:p w:rsidR="00D36C77" w:rsidRDefault="00D36C77">
            <w:pPr>
              <w:pStyle w:val="ConsPlusNormal"/>
              <w:jc w:val="center"/>
            </w:pPr>
            <w:r>
              <w:t>218841,3</w:t>
            </w:r>
          </w:p>
        </w:tc>
        <w:tc>
          <w:tcPr>
            <w:tcW w:w="1156" w:type="dxa"/>
            <w:tcBorders>
              <w:top w:val="nil"/>
              <w:left w:val="nil"/>
              <w:bottom w:val="nil"/>
              <w:right w:val="nil"/>
            </w:tcBorders>
          </w:tcPr>
          <w:p w:rsidR="00D36C77" w:rsidRDefault="00D36C77">
            <w:pPr>
              <w:pStyle w:val="ConsPlusNormal"/>
              <w:jc w:val="center"/>
            </w:pPr>
            <w:r>
              <w:t>225788,4</w:t>
            </w:r>
          </w:p>
        </w:tc>
        <w:tc>
          <w:tcPr>
            <w:tcW w:w="1156" w:type="dxa"/>
            <w:tcBorders>
              <w:top w:val="nil"/>
              <w:left w:val="nil"/>
              <w:bottom w:val="nil"/>
              <w:right w:val="nil"/>
            </w:tcBorders>
          </w:tcPr>
          <w:p w:rsidR="00D36C77" w:rsidRDefault="00D36C77">
            <w:pPr>
              <w:pStyle w:val="ConsPlusNormal"/>
              <w:jc w:val="center"/>
            </w:pPr>
            <w:r>
              <w:t>230321,8</w:t>
            </w:r>
          </w:p>
        </w:tc>
        <w:tc>
          <w:tcPr>
            <w:tcW w:w="1156" w:type="dxa"/>
            <w:tcBorders>
              <w:top w:val="nil"/>
              <w:left w:val="nil"/>
              <w:bottom w:val="nil"/>
              <w:right w:val="nil"/>
            </w:tcBorders>
          </w:tcPr>
          <w:p w:rsidR="00D36C77" w:rsidRDefault="00D36C77">
            <w:pPr>
              <w:pStyle w:val="ConsPlusNormal"/>
              <w:jc w:val="center"/>
            </w:pPr>
            <w:r>
              <w:t>299415</w:t>
            </w:r>
          </w:p>
        </w:tc>
        <w:tc>
          <w:tcPr>
            <w:tcW w:w="1158" w:type="dxa"/>
            <w:tcBorders>
              <w:top w:val="nil"/>
              <w:left w:val="nil"/>
              <w:bottom w:val="nil"/>
              <w:right w:val="nil"/>
            </w:tcBorders>
          </w:tcPr>
          <w:p w:rsidR="00D36C77" w:rsidRDefault="00D36C77">
            <w:pPr>
              <w:pStyle w:val="ConsPlusNormal"/>
              <w:jc w:val="center"/>
            </w:pPr>
            <w:r>
              <w:t>249248,1</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val="restart"/>
            <w:tcBorders>
              <w:top w:val="nil"/>
              <w:left w:val="nil"/>
              <w:bottom w:val="nil"/>
              <w:right w:val="nil"/>
            </w:tcBorders>
          </w:tcPr>
          <w:p w:rsidR="00D36C77" w:rsidRDefault="00D36C77">
            <w:pPr>
              <w:pStyle w:val="ConsPlusNormal"/>
            </w:pPr>
            <w:r>
              <w:t>Основное мероприятие 2.2.</w:t>
            </w:r>
          </w:p>
          <w:p w:rsidR="00D36C77" w:rsidRDefault="00D36C77">
            <w:pPr>
              <w:pStyle w:val="ConsPlusNormal"/>
            </w:pPr>
            <w:r>
              <w:t>Предоставление государственных гарантий инвалидам</w:t>
            </w:r>
          </w:p>
        </w:tc>
        <w:tc>
          <w:tcPr>
            <w:tcW w:w="2494" w:type="dxa"/>
            <w:vMerge w:val="restart"/>
            <w:tcBorders>
              <w:top w:val="nil"/>
              <w:left w:val="nil"/>
              <w:bottom w:val="nil"/>
              <w:right w:val="nil"/>
            </w:tcBorders>
          </w:tcPr>
          <w:p w:rsidR="00D36C77" w:rsidRDefault="00D36C77">
            <w:pPr>
              <w:pStyle w:val="ConsPlusNormal"/>
            </w:pPr>
            <w:r>
              <w:t>Северо-Кавказский федеральный округ</w:t>
            </w:r>
          </w:p>
        </w:tc>
        <w:tc>
          <w:tcPr>
            <w:tcW w:w="510" w:type="dxa"/>
            <w:tcBorders>
              <w:top w:val="nil"/>
              <w:left w:val="nil"/>
              <w:bottom w:val="nil"/>
              <w:right w:val="nil"/>
            </w:tcBorders>
          </w:tcPr>
          <w:p w:rsidR="00D36C77" w:rsidRDefault="00D36C77">
            <w:pPr>
              <w:pStyle w:val="ConsPlusNormal"/>
              <w:jc w:val="center"/>
            </w:pPr>
            <w:r>
              <w:t>074</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15468,1</w:t>
            </w:r>
          </w:p>
        </w:tc>
        <w:tc>
          <w:tcPr>
            <w:tcW w:w="1156" w:type="dxa"/>
            <w:tcBorders>
              <w:top w:val="nil"/>
              <w:left w:val="nil"/>
              <w:bottom w:val="nil"/>
              <w:right w:val="nil"/>
            </w:tcBorders>
          </w:tcPr>
          <w:p w:rsidR="00D36C77" w:rsidRDefault="00D36C77">
            <w:pPr>
              <w:pStyle w:val="ConsPlusNormal"/>
              <w:jc w:val="center"/>
            </w:pPr>
            <w:r>
              <w:t>15468,1</w:t>
            </w:r>
          </w:p>
        </w:tc>
        <w:tc>
          <w:tcPr>
            <w:tcW w:w="1156" w:type="dxa"/>
            <w:tcBorders>
              <w:top w:val="nil"/>
              <w:left w:val="nil"/>
              <w:bottom w:val="nil"/>
              <w:right w:val="nil"/>
            </w:tcBorders>
          </w:tcPr>
          <w:p w:rsidR="00D36C77" w:rsidRDefault="00D36C77">
            <w:pPr>
              <w:pStyle w:val="ConsPlusNormal"/>
              <w:jc w:val="center"/>
            </w:pPr>
            <w:r>
              <w:t>30673,3</w:t>
            </w:r>
          </w:p>
        </w:tc>
        <w:tc>
          <w:tcPr>
            <w:tcW w:w="1156" w:type="dxa"/>
            <w:tcBorders>
              <w:top w:val="nil"/>
              <w:left w:val="nil"/>
              <w:bottom w:val="nil"/>
              <w:right w:val="nil"/>
            </w:tcBorders>
          </w:tcPr>
          <w:p w:rsidR="00D36C77" w:rsidRDefault="00D36C77">
            <w:pPr>
              <w:pStyle w:val="ConsPlusNormal"/>
              <w:jc w:val="center"/>
            </w:pPr>
            <w:r>
              <w:t>30673,3</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tcBorders>
              <w:top w:val="nil"/>
              <w:left w:val="nil"/>
              <w:bottom w:val="nil"/>
              <w:right w:val="nil"/>
            </w:tcBorders>
          </w:tcPr>
          <w:p w:rsidR="00D36C77" w:rsidRDefault="00D36C77"/>
        </w:tc>
        <w:tc>
          <w:tcPr>
            <w:tcW w:w="510" w:type="dxa"/>
            <w:tcBorders>
              <w:top w:val="nil"/>
              <w:left w:val="nil"/>
              <w:bottom w:val="nil"/>
              <w:right w:val="nil"/>
            </w:tcBorders>
          </w:tcPr>
          <w:p w:rsidR="00D36C77" w:rsidRDefault="00D36C77">
            <w:pPr>
              <w:pStyle w:val="ConsPlusNormal"/>
              <w:jc w:val="center"/>
            </w:pPr>
            <w:r>
              <w:t>073</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21714,5</w:t>
            </w:r>
          </w:p>
        </w:tc>
        <w:tc>
          <w:tcPr>
            <w:tcW w:w="1156" w:type="dxa"/>
            <w:tcBorders>
              <w:top w:val="nil"/>
              <w:left w:val="nil"/>
              <w:bottom w:val="nil"/>
              <w:right w:val="nil"/>
            </w:tcBorders>
          </w:tcPr>
          <w:p w:rsidR="00D36C77" w:rsidRDefault="00D36C77">
            <w:pPr>
              <w:pStyle w:val="ConsPlusNormal"/>
              <w:jc w:val="center"/>
            </w:pPr>
            <w:r>
              <w:t>21714,5</w:t>
            </w:r>
          </w:p>
        </w:tc>
        <w:tc>
          <w:tcPr>
            <w:tcW w:w="1156" w:type="dxa"/>
            <w:tcBorders>
              <w:top w:val="nil"/>
              <w:left w:val="nil"/>
              <w:bottom w:val="nil"/>
              <w:right w:val="nil"/>
            </w:tcBorders>
          </w:tcPr>
          <w:p w:rsidR="00D36C77" w:rsidRDefault="00D36C77">
            <w:pPr>
              <w:pStyle w:val="ConsPlusNormal"/>
              <w:jc w:val="center"/>
            </w:pPr>
            <w:r>
              <w:t>38629,7</w:t>
            </w:r>
          </w:p>
        </w:tc>
        <w:tc>
          <w:tcPr>
            <w:tcW w:w="1158" w:type="dxa"/>
            <w:tcBorders>
              <w:top w:val="nil"/>
              <w:left w:val="nil"/>
              <w:bottom w:val="nil"/>
              <w:right w:val="nil"/>
            </w:tcBorders>
          </w:tcPr>
          <w:p w:rsidR="00D36C77" w:rsidRDefault="00D36C77">
            <w:pPr>
              <w:pStyle w:val="ConsPlusNormal"/>
              <w:jc w:val="center"/>
            </w:pPr>
            <w:r>
              <w:t>19005,1</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tcBorders>
              <w:top w:val="nil"/>
              <w:left w:val="nil"/>
              <w:bottom w:val="nil"/>
              <w:right w:val="nil"/>
            </w:tcBorders>
          </w:tcPr>
          <w:p w:rsidR="00D36C77" w:rsidRDefault="00D36C77"/>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1001715,5</w:t>
            </w:r>
          </w:p>
        </w:tc>
        <w:tc>
          <w:tcPr>
            <w:tcW w:w="1156" w:type="dxa"/>
            <w:tcBorders>
              <w:top w:val="nil"/>
              <w:left w:val="nil"/>
              <w:bottom w:val="nil"/>
              <w:right w:val="nil"/>
            </w:tcBorders>
          </w:tcPr>
          <w:p w:rsidR="00D36C77" w:rsidRDefault="00D36C77">
            <w:pPr>
              <w:pStyle w:val="ConsPlusNormal"/>
              <w:jc w:val="center"/>
            </w:pPr>
            <w:r>
              <w:t>1478458,2</w:t>
            </w:r>
          </w:p>
        </w:tc>
        <w:tc>
          <w:tcPr>
            <w:tcW w:w="1156" w:type="dxa"/>
            <w:tcBorders>
              <w:top w:val="nil"/>
              <w:left w:val="nil"/>
              <w:bottom w:val="nil"/>
              <w:right w:val="nil"/>
            </w:tcBorders>
          </w:tcPr>
          <w:p w:rsidR="00D36C77" w:rsidRDefault="00D36C77">
            <w:pPr>
              <w:pStyle w:val="ConsPlusNormal"/>
              <w:jc w:val="center"/>
            </w:pPr>
            <w:r>
              <w:t>1451438,4</w:t>
            </w:r>
          </w:p>
        </w:tc>
        <w:tc>
          <w:tcPr>
            <w:tcW w:w="1156" w:type="dxa"/>
            <w:tcBorders>
              <w:top w:val="nil"/>
              <w:left w:val="nil"/>
              <w:bottom w:val="nil"/>
              <w:right w:val="nil"/>
            </w:tcBorders>
          </w:tcPr>
          <w:p w:rsidR="00D36C77" w:rsidRDefault="00D36C77">
            <w:pPr>
              <w:pStyle w:val="ConsPlusNormal"/>
              <w:jc w:val="center"/>
            </w:pPr>
            <w:r>
              <w:t>1477225,7</w:t>
            </w:r>
          </w:p>
        </w:tc>
        <w:tc>
          <w:tcPr>
            <w:tcW w:w="1156" w:type="dxa"/>
            <w:tcBorders>
              <w:top w:val="nil"/>
              <w:left w:val="nil"/>
              <w:bottom w:val="nil"/>
              <w:right w:val="nil"/>
            </w:tcBorders>
          </w:tcPr>
          <w:p w:rsidR="00D36C77" w:rsidRDefault="00D36C77">
            <w:pPr>
              <w:pStyle w:val="ConsPlusNormal"/>
              <w:jc w:val="center"/>
            </w:pPr>
            <w:r>
              <w:t>1147511,8</w:t>
            </w:r>
          </w:p>
        </w:tc>
        <w:tc>
          <w:tcPr>
            <w:tcW w:w="1156" w:type="dxa"/>
            <w:tcBorders>
              <w:top w:val="nil"/>
              <w:left w:val="nil"/>
              <w:bottom w:val="nil"/>
              <w:right w:val="nil"/>
            </w:tcBorders>
          </w:tcPr>
          <w:p w:rsidR="00D36C77" w:rsidRDefault="00D36C77">
            <w:pPr>
              <w:pStyle w:val="ConsPlusNormal"/>
              <w:jc w:val="center"/>
            </w:pPr>
            <w:r>
              <w:t>1452887,2</w:t>
            </w:r>
          </w:p>
        </w:tc>
        <w:tc>
          <w:tcPr>
            <w:tcW w:w="1158" w:type="dxa"/>
            <w:tcBorders>
              <w:top w:val="nil"/>
              <w:left w:val="nil"/>
              <w:bottom w:val="nil"/>
              <w:right w:val="nil"/>
            </w:tcBorders>
          </w:tcPr>
          <w:p w:rsidR="00D36C77" w:rsidRDefault="00D36C77">
            <w:pPr>
              <w:pStyle w:val="ConsPlusNormal"/>
              <w:jc w:val="center"/>
            </w:pPr>
            <w:r>
              <w:t>1653946,2</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val="restart"/>
            <w:tcBorders>
              <w:top w:val="nil"/>
              <w:left w:val="nil"/>
              <w:bottom w:val="nil"/>
              <w:right w:val="nil"/>
            </w:tcBorders>
          </w:tcPr>
          <w:p w:rsidR="00D36C77" w:rsidRDefault="00D36C77">
            <w:pPr>
              <w:pStyle w:val="ConsPlusNormal"/>
            </w:pPr>
            <w:r>
              <w:t>Республика Дагестан</w:t>
            </w:r>
          </w:p>
        </w:tc>
        <w:tc>
          <w:tcPr>
            <w:tcW w:w="510" w:type="dxa"/>
            <w:tcBorders>
              <w:top w:val="nil"/>
              <w:left w:val="nil"/>
              <w:bottom w:val="nil"/>
              <w:right w:val="nil"/>
            </w:tcBorders>
          </w:tcPr>
          <w:p w:rsidR="00D36C77" w:rsidRDefault="00D36C77">
            <w:pPr>
              <w:pStyle w:val="ConsPlusNormal"/>
              <w:jc w:val="center"/>
            </w:pPr>
            <w:r>
              <w:t>074</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2257,7</w:t>
            </w:r>
          </w:p>
        </w:tc>
        <w:tc>
          <w:tcPr>
            <w:tcW w:w="1156" w:type="dxa"/>
            <w:tcBorders>
              <w:top w:val="nil"/>
              <w:left w:val="nil"/>
              <w:bottom w:val="nil"/>
              <w:right w:val="nil"/>
            </w:tcBorders>
          </w:tcPr>
          <w:p w:rsidR="00D36C77" w:rsidRDefault="00D36C77">
            <w:pPr>
              <w:pStyle w:val="ConsPlusNormal"/>
              <w:jc w:val="center"/>
            </w:pPr>
            <w:r>
              <w:t>2257,7</w:t>
            </w:r>
          </w:p>
        </w:tc>
        <w:tc>
          <w:tcPr>
            <w:tcW w:w="1156" w:type="dxa"/>
            <w:tcBorders>
              <w:top w:val="nil"/>
              <w:left w:val="nil"/>
              <w:bottom w:val="nil"/>
              <w:right w:val="nil"/>
            </w:tcBorders>
          </w:tcPr>
          <w:p w:rsidR="00D36C77" w:rsidRDefault="00D36C77">
            <w:pPr>
              <w:pStyle w:val="ConsPlusNormal"/>
              <w:jc w:val="center"/>
            </w:pPr>
            <w:r>
              <w:t>2639,8</w:t>
            </w:r>
          </w:p>
        </w:tc>
        <w:tc>
          <w:tcPr>
            <w:tcW w:w="1156" w:type="dxa"/>
            <w:tcBorders>
              <w:top w:val="nil"/>
              <w:left w:val="nil"/>
              <w:bottom w:val="nil"/>
              <w:right w:val="nil"/>
            </w:tcBorders>
          </w:tcPr>
          <w:p w:rsidR="00D36C77" w:rsidRDefault="00D36C77">
            <w:pPr>
              <w:pStyle w:val="ConsPlusNormal"/>
              <w:jc w:val="center"/>
            </w:pPr>
            <w:r>
              <w:t>2639,8</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tcBorders>
              <w:top w:val="nil"/>
              <w:left w:val="nil"/>
              <w:bottom w:val="nil"/>
              <w:right w:val="nil"/>
            </w:tcBorders>
          </w:tcPr>
          <w:p w:rsidR="00D36C77" w:rsidRDefault="00D36C77"/>
        </w:tc>
        <w:tc>
          <w:tcPr>
            <w:tcW w:w="510" w:type="dxa"/>
            <w:tcBorders>
              <w:top w:val="nil"/>
              <w:left w:val="nil"/>
              <w:bottom w:val="nil"/>
              <w:right w:val="nil"/>
            </w:tcBorders>
          </w:tcPr>
          <w:p w:rsidR="00D36C77" w:rsidRDefault="00D36C77">
            <w:pPr>
              <w:pStyle w:val="ConsPlusNormal"/>
              <w:jc w:val="center"/>
            </w:pPr>
            <w:r>
              <w:t>073</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2563,6</w:t>
            </w:r>
          </w:p>
        </w:tc>
        <w:tc>
          <w:tcPr>
            <w:tcW w:w="1156" w:type="dxa"/>
            <w:tcBorders>
              <w:top w:val="nil"/>
              <w:left w:val="nil"/>
              <w:bottom w:val="nil"/>
              <w:right w:val="nil"/>
            </w:tcBorders>
          </w:tcPr>
          <w:p w:rsidR="00D36C77" w:rsidRDefault="00D36C77">
            <w:pPr>
              <w:pStyle w:val="ConsPlusNormal"/>
              <w:jc w:val="center"/>
            </w:pPr>
            <w:r>
              <w:t>2563,6</w:t>
            </w:r>
          </w:p>
        </w:tc>
        <w:tc>
          <w:tcPr>
            <w:tcW w:w="1156" w:type="dxa"/>
            <w:tcBorders>
              <w:top w:val="nil"/>
              <w:left w:val="nil"/>
              <w:bottom w:val="nil"/>
              <w:right w:val="nil"/>
            </w:tcBorders>
          </w:tcPr>
          <w:p w:rsidR="00D36C77" w:rsidRDefault="00D36C77">
            <w:pPr>
              <w:pStyle w:val="ConsPlusNormal"/>
              <w:jc w:val="center"/>
            </w:pPr>
            <w:r>
              <w:t>1056,9</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tcBorders>
              <w:top w:val="nil"/>
              <w:left w:val="nil"/>
              <w:bottom w:val="nil"/>
              <w:right w:val="nil"/>
            </w:tcBorders>
          </w:tcPr>
          <w:p w:rsidR="00D36C77" w:rsidRDefault="00D36C77"/>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297900,8</w:t>
            </w:r>
          </w:p>
        </w:tc>
        <w:tc>
          <w:tcPr>
            <w:tcW w:w="1156" w:type="dxa"/>
            <w:tcBorders>
              <w:top w:val="nil"/>
              <w:left w:val="nil"/>
              <w:bottom w:val="nil"/>
              <w:right w:val="nil"/>
            </w:tcBorders>
          </w:tcPr>
          <w:p w:rsidR="00D36C77" w:rsidRDefault="00D36C77">
            <w:pPr>
              <w:pStyle w:val="ConsPlusNormal"/>
              <w:jc w:val="center"/>
            </w:pPr>
            <w:r>
              <w:t>283662,4</w:t>
            </w:r>
          </w:p>
        </w:tc>
        <w:tc>
          <w:tcPr>
            <w:tcW w:w="1156" w:type="dxa"/>
            <w:tcBorders>
              <w:top w:val="nil"/>
              <w:left w:val="nil"/>
              <w:bottom w:val="nil"/>
              <w:right w:val="nil"/>
            </w:tcBorders>
          </w:tcPr>
          <w:p w:rsidR="00D36C77" w:rsidRDefault="00D36C77">
            <w:pPr>
              <w:pStyle w:val="ConsPlusNormal"/>
              <w:jc w:val="center"/>
            </w:pPr>
            <w:r>
              <w:t>283127</w:t>
            </w:r>
          </w:p>
        </w:tc>
        <w:tc>
          <w:tcPr>
            <w:tcW w:w="1156" w:type="dxa"/>
            <w:tcBorders>
              <w:top w:val="nil"/>
              <w:left w:val="nil"/>
              <w:bottom w:val="nil"/>
              <w:right w:val="nil"/>
            </w:tcBorders>
          </w:tcPr>
          <w:p w:rsidR="00D36C77" w:rsidRDefault="00D36C77">
            <w:pPr>
              <w:pStyle w:val="ConsPlusNormal"/>
              <w:jc w:val="center"/>
            </w:pPr>
            <w:r>
              <w:t>297540</w:t>
            </w:r>
          </w:p>
        </w:tc>
        <w:tc>
          <w:tcPr>
            <w:tcW w:w="1156" w:type="dxa"/>
            <w:tcBorders>
              <w:top w:val="nil"/>
              <w:left w:val="nil"/>
              <w:bottom w:val="nil"/>
              <w:right w:val="nil"/>
            </w:tcBorders>
          </w:tcPr>
          <w:p w:rsidR="00D36C77" w:rsidRDefault="00D36C77">
            <w:pPr>
              <w:pStyle w:val="ConsPlusNormal"/>
              <w:jc w:val="center"/>
            </w:pPr>
            <w:r>
              <w:t>305355,8</w:t>
            </w:r>
          </w:p>
        </w:tc>
        <w:tc>
          <w:tcPr>
            <w:tcW w:w="1156" w:type="dxa"/>
            <w:tcBorders>
              <w:top w:val="nil"/>
              <w:left w:val="nil"/>
              <w:bottom w:val="nil"/>
              <w:right w:val="nil"/>
            </w:tcBorders>
          </w:tcPr>
          <w:p w:rsidR="00D36C77" w:rsidRDefault="00D36C77">
            <w:pPr>
              <w:pStyle w:val="ConsPlusNormal"/>
              <w:jc w:val="center"/>
            </w:pPr>
            <w:r>
              <w:t>291379,5</w:t>
            </w:r>
          </w:p>
        </w:tc>
        <w:tc>
          <w:tcPr>
            <w:tcW w:w="1158" w:type="dxa"/>
            <w:tcBorders>
              <w:top w:val="nil"/>
              <w:left w:val="nil"/>
              <w:bottom w:val="nil"/>
              <w:right w:val="nil"/>
            </w:tcBorders>
          </w:tcPr>
          <w:p w:rsidR="00D36C77" w:rsidRDefault="00D36C77">
            <w:pPr>
              <w:pStyle w:val="ConsPlusNormal"/>
              <w:jc w:val="center"/>
            </w:pPr>
            <w:r>
              <w:t>325140,6</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val="restart"/>
            <w:tcBorders>
              <w:top w:val="nil"/>
              <w:left w:val="nil"/>
              <w:bottom w:val="nil"/>
              <w:right w:val="nil"/>
            </w:tcBorders>
          </w:tcPr>
          <w:p w:rsidR="00D36C77" w:rsidRDefault="00D36C77">
            <w:pPr>
              <w:pStyle w:val="ConsPlusNormal"/>
            </w:pPr>
            <w:r>
              <w:t>Республика Ингушетия</w:t>
            </w:r>
          </w:p>
        </w:tc>
        <w:tc>
          <w:tcPr>
            <w:tcW w:w="510" w:type="dxa"/>
            <w:tcBorders>
              <w:top w:val="nil"/>
              <w:left w:val="nil"/>
              <w:bottom w:val="nil"/>
              <w:right w:val="nil"/>
            </w:tcBorders>
          </w:tcPr>
          <w:p w:rsidR="00D36C77" w:rsidRDefault="00D36C77">
            <w:pPr>
              <w:pStyle w:val="ConsPlusNormal"/>
              <w:jc w:val="center"/>
            </w:pPr>
            <w:r>
              <w:t>074</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1075,3</w:t>
            </w:r>
          </w:p>
        </w:tc>
        <w:tc>
          <w:tcPr>
            <w:tcW w:w="1156" w:type="dxa"/>
            <w:tcBorders>
              <w:top w:val="nil"/>
              <w:left w:val="nil"/>
              <w:bottom w:val="nil"/>
              <w:right w:val="nil"/>
            </w:tcBorders>
          </w:tcPr>
          <w:p w:rsidR="00D36C77" w:rsidRDefault="00D36C77">
            <w:pPr>
              <w:pStyle w:val="ConsPlusNormal"/>
              <w:jc w:val="center"/>
            </w:pPr>
            <w:r>
              <w:t>1075,3</w:t>
            </w:r>
          </w:p>
        </w:tc>
        <w:tc>
          <w:tcPr>
            <w:tcW w:w="1156" w:type="dxa"/>
            <w:tcBorders>
              <w:top w:val="nil"/>
              <w:left w:val="nil"/>
              <w:bottom w:val="nil"/>
              <w:right w:val="nil"/>
            </w:tcBorders>
          </w:tcPr>
          <w:p w:rsidR="00D36C77" w:rsidRDefault="00D36C77">
            <w:pPr>
              <w:pStyle w:val="ConsPlusNormal"/>
              <w:jc w:val="center"/>
            </w:pPr>
            <w:r>
              <w:t>2770,4</w:t>
            </w:r>
          </w:p>
        </w:tc>
        <w:tc>
          <w:tcPr>
            <w:tcW w:w="1156" w:type="dxa"/>
            <w:tcBorders>
              <w:top w:val="nil"/>
              <w:left w:val="nil"/>
              <w:bottom w:val="nil"/>
              <w:right w:val="nil"/>
            </w:tcBorders>
          </w:tcPr>
          <w:p w:rsidR="00D36C77" w:rsidRDefault="00D36C77">
            <w:pPr>
              <w:pStyle w:val="ConsPlusNormal"/>
              <w:jc w:val="center"/>
            </w:pPr>
            <w:r>
              <w:t>2770,4</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tcBorders>
              <w:top w:val="nil"/>
              <w:left w:val="nil"/>
              <w:bottom w:val="nil"/>
              <w:right w:val="nil"/>
            </w:tcBorders>
          </w:tcPr>
          <w:p w:rsidR="00D36C77" w:rsidRDefault="00D36C77"/>
        </w:tc>
        <w:tc>
          <w:tcPr>
            <w:tcW w:w="510" w:type="dxa"/>
            <w:tcBorders>
              <w:top w:val="nil"/>
              <w:left w:val="nil"/>
              <w:bottom w:val="nil"/>
              <w:right w:val="nil"/>
            </w:tcBorders>
          </w:tcPr>
          <w:p w:rsidR="00D36C77" w:rsidRDefault="00D36C77">
            <w:pPr>
              <w:pStyle w:val="ConsPlusNormal"/>
              <w:jc w:val="center"/>
            </w:pPr>
            <w:r>
              <w:t>073</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tcBorders>
              <w:top w:val="nil"/>
              <w:left w:val="nil"/>
              <w:bottom w:val="nil"/>
              <w:right w:val="nil"/>
            </w:tcBorders>
          </w:tcPr>
          <w:p w:rsidR="00D36C77" w:rsidRDefault="00D36C77"/>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118967,8</w:t>
            </w:r>
          </w:p>
        </w:tc>
        <w:tc>
          <w:tcPr>
            <w:tcW w:w="1156" w:type="dxa"/>
            <w:tcBorders>
              <w:top w:val="nil"/>
              <w:left w:val="nil"/>
              <w:bottom w:val="nil"/>
              <w:right w:val="nil"/>
            </w:tcBorders>
          </w:tcPr>
          <w:p w:rsidR="00D36C77" w:rsidRDefault="00D36C77">
            <w:pPr>
              <w:pStyle w:val="ConsPlusNormal"/>
              <w:jc w:val="center"/>
            </w:pPr>
            <w:r>
              <w:t>115809,5</w:t>
            </w:r>
          </w:p>
        </w:tc>
        <w:tc>
          <w:tcPr>
            <w:tcW w:w="1156" w:type="dxa"/>
            <w:tcBorders>
              <w:top w:val="nil"/>
              <w:left w:val="nil"/>
              <w:bottom w:val="nil"/>
              <w:right w:val="nil"/>
            </w:tcBorders>
          </w:tcPr>
          <w:p w:rsidR="00D36C77" w:rsidRDefault="00D36C77">
            <w:pPr>
              <w:pStyle w:val="ConsPlusNormal"/>
              <w:jc w:val="center"/>
            </w:pPr>
            <w:r>
              <w:t>115579,7</w:t>
            </w:r>
          </w:p>
        </w:tc>
        <w:tc>
          <w:tcPr>
            <w:tcW w:w="1156" w:type="dxa"/>
            <w:tcBorders>
              <w:top w:val="nil"/>
              <w:left w:val="nil"/>
              <w:bottom w:val="nil"/>
              <w:right w:val="nil"/>
            </w:tcBorders>
          </w:tcPr>
          <w:p w:rsidR="00D36C77" w:rsidRDefault="00D36C77">
            <w:pPr>
              <w:pStyle w:val="ConsPlusNormal"/>
              <w:jc w:val="center"/>
            </w:pPr>
            <w:r>
              <w:t>111427</w:t>
            </w:r>
          </w:p>
        </w:tc>
        <w:tc>
          <w:tcPr>
            <w:tcW w:w="1156" w:type="dxa"/>
            <w:tcBorders>
              <w:top w:val="nil"/>
              <w:left w:val="nil"/>
              <w:bottom w:val="nil"/>
              <w:right w:val="nil"/>
            </w:tcBorders>
          </w:tcPr>
          <w:p w:rsidR="00D36C77" w:rsidRDefault="00D36C77">
            <w:pPr>
              <w:pStyle w:val="ConsPlusNormal"/>
              <w:jc w:val="center"/>
            </w:pPr>
            <w:r>
              <w:t>112913,7</w:t>
            </w:r>
          </w:p>
        </w:tc>
        <w:tc>
          <w:tcPr>
            <w:tcW w:w="1156" w:type="dxa"/>
            <w:tcBorders>
              <w:top w:val="nil"/>
              <w:left w:val="nil"/>
              <w:bottom w:val="nil"/>
              <w:right w:val="nil"/>
            </w:tcBorders>
          </w:tcPr>
          <w:p w:rsidR="00D36C77" w:rsidRDefault="00D36C77">
            <w:pPr>
              <w:pStyle w:val="ConsPlusNormal"/>
              <w:jc w:val="center"/>
            </w:pPr>
            <w:r>
              <w:t>108119,9</w:t>
            </w:r>
          </w:p>
        </w:tc>
        <w:tc>
          <w:tcPr>
            <w:tcW w:w="1158" w:type="dxa"/>
            <w:tcBorders>
              <w:top w:val="nil"/>
              <w:left w:val="nil"/>
              <w:bottom w:val="nil"/>
              <w:right w:val="nil"/>
            </w:tcBorders>
          </w:tcPr>
          <w:p w:rsidR="00D36C77" w:rsidRDefault="00D36C77">
            <w:pPr>
              <w:pStyle w:val="ConsPlusNormal"/>
              <w:jc w:val="center"/>
            </w:pPr>
            <w:r>
              <w:t>123674,4</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val="restart"/>
            <w:tcBorders>
              <w:top w:val="nil"/>
              <w:left w:val="nil"/>
              <w:bottom w:val="nil"/>
              <w:right w:val="nil"/>
            </w:tcBorders>
          </w:tcPr>
          <w:p w:rsidR="00D36C77" w:rsidRDefault="00D36C77">
            <w:pPr>
              <w:pStyle w:val="ConsPlusNormal"/>
            </w:pPr>
            <w:r>
              <w:t>Кабардино-Балкарская Республика</w:t>
            </w:r>
          </w:p>
        </w:tc>
        <w:tc>
          <w:tcPr>
            <w:tcW w:w="510" w:type="dxa"/>
            <w:tcBorders>
              <w:top w:val="nil"/>
              <w:left w:val="nil"/>
              <w:bottom w:val="nil"/>
              <w:right w:val="nil"/>
            </w:tcBorders>
          </w:tcPr>
          <w:p w:rsidR="00D36C77" w:rsidRDefault="00D36C77">
            <w:pPr>
              <w:pStyle w:val="ConsPlusNormal"/>
              <w:jc w:val="center"/>
            </w:pPr>
            <w:r>
              <w:t>074</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3379</w:t>
            </w:r>
          </w:p>
        </w:tc>
        <w:tc>
          <w:tcPr>
            <w:tcW w:w="1156" w:type="dxa"/>
            <w:tcBorders>
              <w:top w:val="nil"/>
              <w:left w:val="nil"/>
              <w:bottom w:val="nil"/>
              <w:right w:val="nil"/>
            </w:tcBorders>
          </w:tcPr>
          <w:p w:rsidR="00D36C77" w:rsidRDefault="00D36C77">
            <w:pPr>
              <w:pStyle w:val="ConsPlusNormal"/>
              <w:jc w:val="center"/>
            </w:pPr>
            <w:r>
              <w:t>3379</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tcBorders>
              <w:top w:val="nil"/>
              <w:left w:val="nil"/>
              <w:bottom w:val="nil"/>
              <w:right w:val="nil"/>
            </w:tcBorders>
          </w:tcPr>
          <w:p w:rsidR="00D36C77" w:rsidRDefault="00D36C77"/>
        </w:tc>
        <w:tc>
          <w:tcPr>
            <w:tcW w:w="510" w:type="dxa"/>
            <w:tcBorders>
              <w:top w:val="nil"/>
              <w:left w:val="nil"/>
              <w:bottom w:val="nil"/>
              <w:right w:val="nil"/>
            </w:tcBorders>
          </w:tcPr>
          <w:p w:rsidR="00D36C77" w:rsidRDefault="00D36C77">
            <w:pPr>
              <w:pStyle w:val="ConsPlusNormal"/>
              <w:jc w:val="center"/>
            </w:pPr>
            <w:r>
              <w:t>073</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6782,7</w:t>
            </w:r>
          </w:p>
        </w:tc>
        <w:tc>
          <w:tcPr>
            <w:tcW w:w="1158" w:type="dxa"/>
            <w:tcBorders>
              <w:top w:val="nil"/>
              <w:left w:val="nil"/>
              <w:bottom w:val="nil"/>
              <w:right w:val="nil"/>
            </w:tcBorders>
          </w:tcPr>
          <w:p w:rsidR="00D36C77" w:rsidRDefault="00D36C77">
            <w:pPr>
              <w:pStyle w:val="ConsPlusNormal"/>
              <w:jc w:val="center"/>
            </w:pPr>
            <w:r>
              <w:t>4278,9</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tcBorders>
              <w:top w:val="nil"/>
              <w:left w:val="nil"/>
              <w:bottom w:val="nil"/>
              <w:right w:val="nil"/>
            </w:tcBorders>
          </w:tcPr>
          <w:p w:rsidR="00D36C77" w:rsidRDefault="00D36C77"/>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143980,9</w:t>
            </w:r>
          </w:p>
        </w:tc>
        <w:tc>
          <w:tcPr>
            <w:tcW w:w="1156" w:type="dxa"/>
            <w:tcBorders>
              <w:top w:val="nil"/>
              <w:left w:val="nil"/>
              <w:bottom w:val="nil"/>
              <w:right w:val="nil"/>
            </w:tcBorders>
          </w:tcPr>
          <w:p w:rsidR="00D36C77" w:rsidRDefault="00D36C77">
            <w:pPr>
              <w:pStyle w:val="ConsPlusNormal"/>
              <w:jc w:val="center"/>
            </w:pPr>
            <w:r>
              <w:t>150643,2</w:t>
            </w:r>
          </w:p>
        </w:tc>
        <w:tc>
          <w:tcPr>
            <w:tcW w:w="1156" w:type="dxa"/>
            <w:tcBorders>
              <w:top w:val="nil"/>
              <w:left w:val="nil"/>
              <w:bottom w:val="nil"/>
              <w:right w:val="nil"/>
            </w:tcBorders>
          </w:tcPr>
          <w:p w:rsidR="00D36C77" w:rsidRDefault="00D36C77">
            <w:pPr>
              <w:pStyle w:val="ConsPlusNormal"/>
              <w:jc w:val="center"/>
            </w:pPr>
            <w:r>
              <w:t>150613,2</w:t>
            </w:r>
          </w:p>
        </w:tc>
        <w:tc>
          <w:tcPr>
            <w:tcW w:w="1156" w:type="dxa"/>
            <w:tcBorders>
              <w:top w:val="nil"/>
              <w:left w:val="nil"/>
              <w:bottom w:val="nil"/>
              <w:right w:val="nil"/>
            </w:tcBorders>
          </w:tcPr>
          <w:p w:rsidR="00D36C77" w:rsidRDefault="00D36C77">
            <w:pPr>
              <w:pStyle w:val="ConsPlusNormal"/>
              <w:jc w:val="center"/>
            </w:pPr>
            <w:r>
              <w:t>152597,8</w:t>
            </w:r>
          </w:p>
        </w:tc>
        <w:tc>
          <w:tcPr>
            <w:tcW w:w="1156" w:type="dxa"/>
            <w:tcBorders>
              <w:top w:val="nil"/>
              <w:left w:val="nil"/>
              <w:bottom w:val="nil"/>
              <w:right w:val="nil"/>
            </w:tcBorders>
          </w:tcPr>
          <w:p w:rsidR="00D36C77" w:rsidRDefault="00D36C77">
            <w:pPr>
              <w:pStyle w:val="ConsPlusNormal"/>
              <w:jc w:val="center"/>
            </w:pPr>
            <w:r>
              <w:t>161202</w:t>
            </w:r>
          </w:p>
        </w:tc>
        <w:tc>
          <w:tcPr>
            <w:tcW w:w="1156" w:type="dxa"/>
            <w:tcBorders>
              <w:top w:val="nil"/>
              <w:left w:val="nil"/>
              <w:bottom w:val="nil"/>
              <w:right w:val="nil"/>
            </w:tcBorders>
          </w:tcPr>
          <w:p w:rsidR="00D36C77" w:rsidRDefault="00D36C77">
            <w:pPr>
              <w:pStyle w:val="ConsPlusNormal"/>
              <w:jc w:val="center"/>
            </w:pPr>
            <w:r>
              <w:t>154323,7</w:t>
            </w:r>
          </w:p>
        </w:tc>
        <w:tc>
          <w:tcPr>
            <w:tcW w:w="1158" w:type="dxa"/>
            <w:tcBorders>
              <w:top w:val="nil"/>
              <w:left w:val="nil"/>
              <w:bottom w:val="nil"/>
              <w:right w:val="nil"/>
            </w:tcBorders>
          </w:tcPr>
          <w:p w:rsidR="00D36C77" w:rsidRDefault="00D36C77">
            <w:pPr>
              <w:pStyle w:val="ConsPlusNormal"/>
              <w:jc w:val="center"/>
            </w:pPr>
            <w:r>
              <w:t>181987,5</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val="restart"/>
            <w:tcBorders>
              <w:top w:val="nil"/>
              <w:left w:val="nil"/>
              <w:bottom w:val="nil"/>
              <w:right w:val="nil"/>
            </w:tcBorders>
          </w:tcPr>
          <w:p w:rsidR="00D36C77" w:rsidRDefault="00D36C77">
            <w:pPr>
              <w:pStyle w:val="ConsPlusNormal"/>
            </w:pPr>
            <w:r>
              <w:t>Карачаево-Черкесская Республика</w:t>
            </w:r>
          </w:p>
        </w:tc>
        <w:tc>
          <w:tcPr>
            <w:tcW w:w="510" w:type="dxa"/>
            <w:tcBorders>
              <w:top w:val="nil"/>
              <w:left w:val="nil"/>
              <w:bottom w:val="nil"/>
              <w:right w:val="nil"/>
            </w:tcBorders>
          </w:tcPr>
          <w:p w:rsidR="00D36C77" w:rsidRDefault="00D36C77">
            <w:pPr>
              <w:pStyle w:val="ConsPlusNormal"/>
              <w:jc w:val="center"/>
            </w:pPr>
            <w:r>
              <w:t>074</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2419,9</w:t>
            </w:r>
          </w:p>
        </w:tc>
        <w:tc>
          <w:tcPr>
            <w:tcW w:w="1156" w:type="dxa"/>
            <w:tcBorders>
              <w:top w:val="nil"/>
              <w:left w:val="nil"/>
              <w:bottom w:val="nil"/>
              <w:right w:val="nil"/>
            </w:tcBorders>
          </w:tcPr>
          <w:p w:rsidR="00D36C77" w:rsidRDefault="00D36C77">
            <w:pPr>
              <w:pStyle w:val="ConsPlusNormal"/>
              <w:jc w:val="center"/>
            </w:pPr>
            <w:r>
              <w:t>2419,9</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_</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tcBorders>
              <w:top w:val="nil"/>
              <w:left w:val="nil"/>
              <w:bottom w:val="nil"/>
              <w:right w:val="nil"/>
            </w:tcBorders>
          </w:tcPr>
          <w:p w:rsidR="00D36C77" w:rsidRDefault="00D36C77"/>
        </w:tc>
        <w:tc>
          <w:tcPr>
            <w:tcW w:w="510" w:type="dxa"/>
            <w:tcBorders>
              <w:top w:val="nil"/>
              <w:left w:val="nil"/>
              <w:bottom w:val="nil"/>
              <w:right w:val="nil"/>
            </w:tcBorders>
          </w:tcPr>
          <w:p w:rsidR="00D36C77" w:rsidRDefault="00D36C77">
            <w:pPr>
              <w:pStyle w:val="ConsPlusNormal"/>
              <w:jc w:val="center"/>
            </w:pPr>
            <w:r>
              <w:t>073</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3693,4</w:t>
            </w:r>
          </w:p>
        </w:tc>
        <w:tc>
          <w:tcPr>
            <w:tcW w:w="1156" w:type="dxa"/>
            <w:tcBorders>
              <w:top w:val="nil"/>
              <w:left w:val="nil"/>
              <w:bottom w:val="nil"/>
              <w:right w:val="nil"/>
            </w:tcBorders>
          </w:tcPr>
          <w:p w:rsidR="00D36C77" w:rsidRDefault="00D36C77">
            <w:pPr>
              <w:pStyle w:val="ConsPlusNormal"/>
              <w:jc w:val="center"/>
            </w:pPr>
            <w:r>
              <w:t>3693,4</w:t>
            </w:r>
          </w:p>
        </w:tc>
        <w:tc>
          <w:tcPr>
            <w:tcW w:w="1156" w:type="dxa"/>
            <w:tcBorders>
              <w:top w:val="nil"/>
              <w:left w:val="nil"/>
              <w:bottom w:val="nil"/>
              <w:right w:val="nil"/>
            </w:tcBorders>
          </w:tcPr>
          <w:p w:rsidR="00D36C77" w:rsidRDefault="00D36C77">
            <w:pPr>
              <w:pStyle w:val="ConsPlusNormal"/>
              <w:jc w:val="center"/>
            </w:pPr>
            <w:r>
              <w:t>7379,9</w:t>
            </w:r>
          </w:p>
        </w:tc>
        <w:tc>
          <w:tcPr>
            <w:tcW w:w="1158" w:type="dxa"/>
            <w:tcBorders>
              <w:top w:val="nil"/>
              <w:left w:val="nil"/>
              <w:bottom w:val="nil"/>
              <w:right w:val="nil"/>
            </w:tcBorders>
          </w:tcPr>
          <w:p w:rsidR="00D36C77" w:rsidRDefault="00D36C77">
            <w:pPr>
              <w:pStyle w:val="ConsPlusNormal"/>
              <w:jc w:val="center"/>
            </w:pPr>
            <w:r>
              <w:t>7385,2</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tcBorders>
              <w:top w:val="nil"/>
              <w:left w:val="nil"/>
              <w:bottom w:val="nil"/>
              <w:right w:val="nil"/>
            </w:tcBorders>
          </w:tcPr>
          <w:p w:rsidR="00D36C77" w:rsidRDefault="00D36C77"/>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86644,2</w:t>
            </w:r>
          </w:p>
        </w:tc>
        <w:tc>
          <w:tcPr>
            <w:tcW w:w="1156" w:type="dxa"/>
            <w:tcBorders>
              <w:top w:val="nil"/>
              <w:left w:val="nil"/>
              <w:bottom w:val="nil"/>
              <w:right w:val="nil"/>
            </w:tcBorders>
          </w:tcPr>
          <w:p w:rsidR="00D36C77" w:rsidRDefault="00D36C77">
            <w:pPr>
              <w:pStyle w:val="ConsPlusNormal"/>
              <w:jc w:val="center"/>
            </w:pPr>
            <w:r>
              <w:t>89725,3</w:t>
            </w:r>
          </w:p>
        </w:tc>
        <w:tc>
          <w:tcPr>
            <w:tcW w:w="1156" w:type="dxa"/>
            <w:tcBorders>
              <w:top w:val="nil"/>
              <w:left w:val="nil"/>
              <w:bottom w:val="nil"/>
              <w:right w:val="nil"/>
            </w:tcBorders>
          </w:tcPr>
          <w:p w:rsidR="00D36C77" w:rsidRDefault="00D36C77">
            <w:pPr>
              <w:pStyle w:val="ConsPlusNormal"/>
              <w:jc w:val="center"/>
            </w:pPr>
            <w:r>
              <w:t>89350,5</w:t>
            </w:r>
          </w:p>
        </w:tc>
        <w:tc>
          <w:tcPr>
            <w:tcW w:w="1156" w:type="dxa"/>
            <w:tcBorders>
              <w:top w:val="nil"/>
              <w:left w:val="nil"/>
              <w:bottom w:val="nil"/>
              <w:right w:val="nil"/>
            </w:tcBorders>
          </w:tcPr>
          <w:p w:rsidR="00D36C77" w:rsidRDefault="00D36C77">
            <w:pPr>
              <w:pStyle w:val="ConsPlusNormal"/>
              <w:jc w:val="center"/>
            </w:pPr>
            <w:r>
              <w:t>91949</w:t>
            </w:r>
          </w:p>
        </w:tc>
        <w:tc>
          <w:tcPr>
            <w:tcW w:w="1156" w:type="dxa"/>
            <w:tcBorders>
              <w:top w:val="nil"/>
              <w:left w:val="nil"/>
              <w:bottom w:val="nil"/>
              <w:right w:val="nil"/>
            </w:tcBorders>
          </w:tcPr>
          <w:p w:rsidR="00D36C77" w:rsidRDefault="00D36C77">
            <w:pPr>
              <w:pStyle w:val="ConsPlusNormal"/>
              <w:jc w:val="center"/>
            </w:pPr>
            <w:r>
              <w:t>94722</w:t>
            </w:r>
          </w:p>
        </w:tc>
        <w:tc>
          <w:tcPr>
            <w:tcW w:w="1156" w:type="dxa"/>
            <w:tcBorders>
              <w:top w:val="nil"/>
              <w:left w:val="nil"/>
              <w:bottom w:val="nil"/>
              <w:right w:val="nil"/>
            </w:tcBorders>
          </w:tcPr>
          <w:p w:rsidR="00D36C77" w:rsidRDefault="00D36C77">
            <w:pPr>
              <w:pStyle w:val="ConsPlusNormal"/>
              <w:jc w:val="center"/>
            </w:pPr>
            <w:r>
              <w:t>90772,6</w:t>
            </w:r>
          </w:p>
        </w:tc>
        <w:tc>
          <w:tcPr>
            <w:tcW w:w="1158" w:type="dxa"/>
            <w:tcBorders>
              <w:top w:val="nil"/>
              <w:left w:val="nil"/>
              <w:bottom w:val="nil"/>
              <w:right w:val="nil"/>
            </w:tcBorders>
          </w:tcPr>
          <w:p w:rsidR="00D36C77" w:rsidRDefault="00D36C77">
            <w:pPr>
              <w:pStyle w:val="ConsPlusNormal"/>
              <w:jc w:val="center"/>
            </w:pPr>
            <w:r>
              <w:t>110508</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val="restart"/>
            <w:tcBorders>
              <w:top w:val="nil"/>
              <w:left w:val="nil"/>
              <w:bottom w:val="nil"/>
              <w:right w:val="nil"/>
            </w:tcBorders>
          </w:tcPr>
          <w:p w:rsidR="00D36C77" w:rsidRDefault="00D36C77">
            <w:pPr>
              <w:pStyle w:val="ConsPlusNormal"/>
            </w:pPr>
            <w:r>
              <w:t>Республика Северная Осетия - Алания</w:t>
            </w:r>
          </w:p>
        </w:tc>
        <w:tc>
          <w:tcPr>
            <w:tcW w:w="510" w:type="dxa"/>
            <w:tcBorders>
              <w:top w:val="nil"/>
              <w:left w:val="nil"/>
              <w:bottom w:val="nil"/>
              <w:right w:val="nil"/>
            </w:tcBorders>
          </w:tcPr>
          <w:p w:rsidR="00D36C77" w:rsidRDefault="00D36C77">
            <w:pPr>
              <w:pStyle w:val="ConsPlusNormal"/>
              <w:jc w:val="center"/>
            </w:pPr>
            <w:r>
              <w:t>074</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4909,2</w:t>
            </w:r>
          </w:p>
        </w:tc>
        <w:tc>
          <w:tcPr>
            <w:tcW w:w="1156" w:type="dxa"/>
            <w:tcBorders>
              <w:top w:val="nil"/>
              <w:left w:val="nil"/>
              <w:bottom w:val="nil"/>
              <w:right w:val="nil"/>
            </w:tcBorders>
          </w:tcPr>
          <w:p w:rsidR="00D36C77" w:rsidRDefault="00D36C77">
            <w:pPr>
              <w:pStyle w:val="ConsPlusNormal"/>
              <w:jc w:val="center"/>
            </w:pPr>
            <w:r>
              <w:t>4909,2</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tcBorders>
              <w:top w:val="nil"/>
              <w:left w:val="nil"/>
              <w:bottom w:val="nil"/>
              <w:right w:val="nil"/>
            </w:tcBorders>
          </w:tcPr>
          <w:p w:rsidR="00D36C77" w:rsidRDefault="00D36C77"/>
        </w:tc>
        <w:tc>
          <w:tcPr>
            <w:tcW w:w="510" w:type="dxa"/>
            <w:tcBorders>
              <w:top w:val="nil"/>
              <w:left w:val="nil"/>
              <w:bottom w:val="nil"/>
              <w:right w:val="nil"/>
            </w:tcBorders>
          </w:tcPr>
          <w:p w:rsidR="00D36C77" w:rsidRDefault="00D36C77">
            <w:pPr>
              <w:pStyle w:val="ConsPlusNormal"/>
              <w:jc w:val="center"/>
            </w:pPr>
            <w:r>
              <w:t>073</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8911,6</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tcBorders>
              <w:top w:val="nil"/>
              <w:left w:val="nil"/>
              <w:bottom w:val="nil"/>
              <w:right w:val="nil"/>
            </w:tcBorders>
          </w:tcPr>
          <w:p w:rsidR="00D36C77" w:rsidRDefault="00D36C77"/>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94420</w:t>
            </w:r>
          </w:p>
        </w:tc>
        <w:tc>
          <w:tcPr>
            <w:tcW w:w="1156" w:type="dxa"/>
            <w:tcBorders>
              <w:top w:val="nil"/>
              <w:left w:val="nil"/>
              <w:bottom w:val="nil"/>
              <w:right w:val="nil"/>
            </w:tcBorders>
          </w:tcPr>
          <w:p w:rsidR="00D36C77" w:rsidRDefault="00D36C77">
            <w:pPr>
              <w:pStyle w:val="ConsPlusNormal"/>
              <w:jc w:val="center"/>
            </w:pPr>
            <w:r>
              <w:t>95065</w:t>
            </w:r>
          </w:p>
        </w:tc>
        <w:tc>
          <w:tcPr>
            <w:tcW w:w="1156" w:type="dxa"/>
            <w:tcBorders>
              <w:top w:val="nil"/>
              <w:left w:val="nil"/>
              <w:bottom w:val="nil"/>
              <w:right w:val="nil"/>
            </w:tcBorders>
          </w:tcPr>
          <w:p w:rsidR="00D36C77" w:rsidRDefault="00D36C77">
            <w:pPr>
              <w:pStyle w:val="ConsPlusNormal"/>
              <w:jc w:val="center"/>
            </w:pPr>
            <w:r>
              <w:t>95049,2</w:t>
            </w:r>
          </w:p>
        </w:tc>
        <w:tc>
          <w:tcPr>
            <w:tcW w:w="1156" w:type="dxa"/>
            <w:tcBorders>
              <w:top w:val="nil"/>
              <w:left w:val="nil"/>
              <w:bottom w:val="nil"/>
              <w:right w:val="nil"/>
            </w:tcBorders>
          </w:tcPr>
          <w:p w:rsidR="00D36C77" w:rsidRDefault="00D36C77">
            <w:pPr>
              <w:pStyle w:val="ConsPlusNormal"/>
              <w:jc w:val="center"/>
            </w:pPr>
            <w:r>
              <w:t>87660,6</w:t>
            </w:r>
          </w:p>
        </w:tc>
        <w:tc>
          <w:tcPr>
            <w:tcW w:w="1156" w:type="dxa"/>
            <w:tcBorders>
              <w:top w:val="nil"/>
              <w:left w:val="nil"/>
              <w:bottom w:val="nil"/>
              <w:right w:val="nil"/>
            </w:tcBorders>
          </w:tcPr>
          <w:p w:rsidR="00D36C77" w:rsidRDefault="00D36C77">
            <w:pPr>
              <w:pStyle w:val="ConsPlusNormal"/>
              <w:jc w:val="center"/>
            </w:pPr>
            <w:r>
              <w:t>92376,7</w:t>
            </w:r>
          </w:p>
        </w:tc>
        <w:tc>
          <w:tcPr>
            <w:tcW w:w="1156" w:type="dxa"/>
            <w:tcBorders>
              <w:top w:val="nil"/>
              <w:left w:val="nil"/>
              <w:bottom w:val="nil"/>
              <w:right w:val="nil"/>
            </w:tcBorders>
          </w:tcPr>
          <w:p w:rsidR="00D36C77" w:rsidRDefault="00D36C77">
            <w:pPr>
              <w:pStyle w:val="ConsPlusNormal"/>
              <w:jc w:val="center"/>
            </w:pPr>
            <w:r>
              <w:t>88366,8</w:t>
            </w:r>
          </w:p>
        </w:tc>
        <w:tc>
          <w:tcPr>
            <w:tcW w:w="1158" w:type="dxa"/>
            <w:tcBorders>
              <w:top w:val="nil"/>
              <w:left w:val="nil"/>
              <w:bottom w:val="nil"/>
              <w:right w:val="nil"/>
            </w:tcBorders>
          </w:tcPr>
          <w:p w:rsidR="00D36C77" w:rsidRDefault="00D36C77">
            <w:pPr>
              <w:pStyle w:val="ConsPlusNormal"/>
              <w:jc w:val="center"/>
            </w:pPr>
            <w:r>
              <w:t>107594,7</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val="restart"/>
            <w:tcBorders>
              <w:top w:val="nil"/>
              <w:left w:val="nil"/>
              <w:bottom w:val="nil"/>
              <w:right w:val="nil"/>
            </w:tcBorders>
          </w:tcPr>
          <w:p w:rsidR="00D36C77" w:rsidRDefault="00D36C77">
            <w:pPr>
              <w:pStyle w:val="ConsPlusNormal"/>
            </w:pPr>
            <w:r>
              <w:t>Чеченская Республика</w:t>
            </w:r>
          </w:p>
        </w:tc>
        <w:tc>
          <w:tcPr>
            <w:tcW w:w="510" w:type="dxa"/>
            <w:tcBorders>
              <w:top w:val="nil"/>
              <w:left w:val="nil"/>
              <w:bottom w:val="nil"/>
              <w:right w:val="nil"/>
            </w:tcBorders>
          </w:tcPr>
          <w:p w:rsidR="00D36C77" w:rsidRDefault="00D36C77">
            <w:pPr>
              <w:pStyle w:val="ConsPlusNormal"/>
              <w:jc w:val="center"/>
            </w:pPr>
            <w:r>
              <w:t>074</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6216,9</w:t>
            </w:r>
          </w:p>
        </w:tc>
        <w:tc>
          <w:tcPr>
            <w:tcW w:w="1156" w:type="dxa"/>
            <w:tcBorders>
              <w:top w:val="nil"/>
              <w:left w:val="nil"/>
              <w:bottom w:val="nil"/>
              <w:right w:val="nil"/>
            </w:tcBorders>
          </w:tcPr>
          <w:p w:rsidR="00D36C77" w:rsidRDefault="00D36C77">
            <w:pPr>
              <w:pStyle w:val="ConsPlusNormal"/>
              <w:jc w:val="center"/>
            </w:pPr>
            <w:r>
              <w:t>6216,9</w:t>
            </w:r>
          </w:p>
        </w:tc>
        <w:tc>
          <w:tcPr>
            <w:tcW w:w="1156" w:type="dxa"/>
            <w:tcBorders>
              <w:top w:val="nil"/>
              <w:left w:val="nil"/>
              <w:bottom w:val="nil"/>
              <w:right w:val="nil"/>
            </w:tcBorders>
          </w:tcPr>
          <w:p w:rsidR="00D36C77" w:rsidRDefault="00D36C77">
            <w:pPr>
              <w:pStyle w:val="ConsPlusNormal"/>
              <w:jc w:val="center"/>
            </w:pPr>
            <w:r>
              <w:t>9835,9</w:t>
            </w:r>
          </w:p>
        </w:tc>
        <w:tc>
          <w:tcPr>
            <w:tcW w:w="1156" w:type="dxa"/>
            <w:tcBorders>
              <w:top w:val="nil"/>
              <w:left w:val="nil"/>
              <w:bottom w:val="nil"/>
              <w:right w:val="nil"/>
            </w:tcBorders>
          </w:tcPr>
          <w:p w:rsidR="00D36C77" w:rsidRDefault="00D36C77">
            <w:pPr>
              <w:pStyle w:val="ConsPlusNormal"/>
              <w:jc w:val="center"/>
            </w:pPr>
            <w:r>
              <w:t>9835,9</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8420,2</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tcBorders>
              <w:top w:val="nil"/>
              <w:left w:val="nil"/>
              <w:bottom w:val="nil"/>
              <w:right w:val="nil"/>
            </w:tcBorders>
          </w:tcPr>
          <w:p w:rsidR="00D36C77" w:rsidRDefault="00D36C77"/>
        </w:tc>
        <w:tc>
          <w:tcPr>
            <w:tcW w:w="510" w:type="dxa"/>
            <w:tcBorders>
              <w:top w:val="nil"/>
              <w:left w:val="nil"/>
              <w:bottom w:val="nil"/>
              <w:right w:val="nil"/>
            </w:tcBorders>
          </w:tcPr>
          <w:p w:rsidR="00D36C77" w:rsidRDefault="00D36C77">
            <w:pPr>
              <w:pStyle w:val="ConsPlusNormal"/>
              <w:jc w:val="center"/>
            </w:pPr>
            <w:r>
              <w:t>073</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8420,2</w:t>
            </w:r>
          </w:p>
        </w:tc>
        <w:tc>
          <w:tcPr>
            <w:tcW w:w="1156" w:type="dxa"/>
            <w:tcBorders>
              <w:top w:val="nil"/>
              <w:left w:val="nil"/>
              <w:bottom w:val="nil"/>
              <w:right w:val="nil"/>
            </w:tcBorders>
          </w:tcPr>
          <w:p w:rsidR="00D36C77" w:rsidRDefault="00D36C77">
            <w:pPr>
              <w:pStyle w:val="ConsPlusNormal"/>
            </w:pPr>
          </w:p>
        </w:tc>
        <w:tc>
          <w:tcPr>
            <w:tcW w:w="1156" w:type="dxa"/>
            <w:tcBorders>
              <w:top w:val="nil"/>
              <w:left w:val="nil"/>
              <w:bottom w:val="nil"/>
              <w:right w:val="nil"/>
            </w:tcBorders>
          </w:tcPr>
          <w:p w:rsidR="00D36C77" w:rsidRDefault="00D36C77">
            <w:pPr>
              <w:pStyle w:val="ConsPlusNormal"/>
              <w:jc w:val="center"/>
            </w:pPr>
            <w:r>
              <w:t>13144,7</w:t>
            </w:r>
          </w:p>
        </w:tc>
        <w:tc>
          <w:tcPr>
            <w:tcW w:w="1158" w:type="dxa"/>
            <w:tcBorders>
              <w:top w:val="nil"/>
              <w:left w:val="nil"/>
              <w:bottom w:val="nil"/>
              <w:right w:val="nil"/>
            </w:tcBorders>
          </w:tcPr>
          <w:p w:rsidR="00D36C77" w:rsidRDefault="00D36C77">
            <w:pPr>
              <w:pStyle w:val="ConsPlusNormal"/>
              <w:jc w:val="center"/>
            </w:pPr>
            <w:r>
              <w:t>1842,7</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tcBorders>
              <w:top w:val="nil"/>
              <w:left w:val="nil"/>
              <w:bottom w:val="nil"/>
              <w:right w:val="nil"/>
            </w:tcBorders>
          </w:tcPr>
          <w:p w:rsidR="00D36C77" w:rsidRDefault="00D36C77"/>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198955,9</w:t>
            </w:r>
          </w:p>
        </w:tc>
        <w:tc>
          <w:tcPr>
            <w:tcW w:w="1156" w:type="dxa"/>
            <w:tcBorders>
              <w:top w:val="nil"/>
              <w:left w:val="nil"/>
              <w:bottom w:val="nil"/>
              <w:right w:val="nil"/>
            </w:tcBorders>
          </w:tcPr>
          <w:p w:rsidR="00D36C77" w:rsidRDefault="00D36C77">
            <w:pPr>
              <w:pStyle w:val="ConsPlusNormal"/>
              <w:jc w:val="center"/>
            </w:pPr>
            <w:r>
              <w:t>209021,8</w:t>
            </w:r>
          </w:p>
        </w:tc>
        <w:tc>
          <w:tcPr>
            <w:tcW w:w="1156" w:type="dxa"/>
            <w:tcBorders>
              <w:top w:val="nil"/>
              <w:left w:val="nil"/>
              <w:bottom w:val="nil"/>
              <w:right w:val="nil"/>
            </w:tcBorders>
          </w:tcPr>
          <w:p w:rsidR="00D36C77" w:rsidRDefault="00D36C77">
            <w:pPr>
              <w:pStyle w:val="ConsPlusNormal"/>
              <w:jc w:val="center"/>
            </w:pPr>
            <w:r>
              <w:t>209005,4</w:t>
            </w:r>
          </w:p>
        </w:tc>
        <w:tc>
          <w:tcPr>
            <w:tcW w:w="1156" w:type="dxa"/>
            <w:tcBorders>
              <w:top w:val="nil"/>
              <w:left w:val="nil"/>
              <w:bottom w:val="nil"/>
              <w:right w:val="nil"/>
            </w:tcBorders>
          </w:tcPr>
          <w:p w:rsidR="00D36C77" w:rsidRDefault="00D36C77">
            <w:pPr>
              <w:pStyle w:val="ConsPlusNormal"/>
              <w:jc w:val="center"/>
            </w:pPr>
            <w:r>
              <w:t>217368,2</w:t>
            </w:r>
          </w:p>
        </w:tc>
        <w:tc>
          <w:tcPr>
            <w:tcW w:w="1156" w:type="dxa"/>
            <w:tcBorders>
              <w:top w:val="nil"/>
              <w:left w:val="nil"/>
              <w:bottom w:val="nil"/>
              <w:right w:val="nil"/>
            </w:tcBorders>
          </w:tcPr>
          <w:p w:rsidR="00D36C77" w:rsidRDefault="00D36C77">
            <w:pPr>
              <w:pStyle w:val="ConsPlusNormal"/>
              <w:jc w:val="center"/>
            </w:pPr>
            <w:r>
              <w:t>221901,6</w:t>
            </w:r>
          </w:p>
        </w:tc>
        <w:tc>
          <w:tcPr>
            <w:tcW w:w="1156" w:type="dxa"/>
            <w:tcBorders>
              <w:top w:val="nil"/>
              <w:left w:val="nil"/>
              <w:bottom w:val="nil"/>
              <w:right w:val="nil"/>
            </w:tcBorders>
          </w:tcPr>
          <w:p w:rsidR="00D36C77" w:rsidRDefault="00D36C77">
            <w:pPr>
              <w:pStyle w:val="ConsPlusNormal"/>
              <w:jc w:val="center"/>
            </w:pPr>
            <w:r>
              <w:t>211803,7</w:t>
            </w:r>
          </w:p>
        </w:tc>
        <w:tc>
          <w:tcPr>
            <w:tcW w:w="1158" w:type="dxa"/>
            <w:tcBorders>
              <w:top w:val="nil"/>
              <w:left w:val="nil"/>
              <w:bottom w:val="nil"/>
              <w:right w:val="nil"/>
            </w:tcBorders>
          </w:tcPr>
          <w:p w:rsidR="00D36C77" w:rsidRDefault="00D36C77">
            <w:pPr>
              <w:pStyle w:val="ConsPlusNormal"/>
              <w:jc w:val="center"/>
            </w:pPr>
            <w:r>
              <w:t>247405,4</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val="restart"/>
            <w:tcBorders>
              <w:top w:val="nil"/>
              <w:left w:val="nil"/>
              <w:bottom w:val="nil"/>
              <w:right w:val="nil"/>
            </w:tcBorders>
          </w:tcPr>
          <w:p w:rsidR="00D36C77" w:rsidRDefault="00D36C77">
            <w:pPr>
              <w:pStyle w:val="ConsPlusNormal"/>
            </w:pPr>
            <w:r>
              <w:t>Ставропольский край</w:t>
            </w:r>
          </w:p>
        </w:tc>
        <w:tc>
          <w:tcPr>
            <w:tcW w:w="510" w:type="dxa"/>
            <w:tcBorders>
              <w:top w:val="nil"/>
              <w:left w:val="nil"/>
              <w:bottom w:val="nil"/>
              <w:right w:val="nil"/>
            </w:tcBorders>
          </w:tcPr>
          <w:p w:rsidR="00D36C77" w:rsidRDefault="00D36C77">
            <w:pPr>
              <w:pStyle w:val="ConsPlusNormal"/>
              <w:jc w:val="center"/>
            </w:pPr>
            <w:r>
              <w:t>074</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5918,2</w:t>
            </w:r>
          </w:p>
        </w:tc>
        <w:tc>
          <w:tcPr>
            <w:tcW w:w="1156" w:type="dxa"/>
            <w:tcBorders>
              <w:top w:val="nil"/>
              <w:left w:val="nil"/>
              <w:bottom w:val="nil"/>
              <w:right w:val="nil"/>
            </w:tcBorders>
          </w:tcPr>
          <w:p w:rsidR="00D36C77" w:rsidRDefault="00D36C77">
            <w:pPr>
              <w:pStyle w:val="ConsPlusNormal"/>
              <w:jc w:val="center"/>
            </w:pPr>
            <w:r>
              <w:t>5918,2</w:t>
            </w:r>
          </w:p>
        </w:tc>
        <w:tc>
          <w:tcPr>
            <w:tcW w:w="1156" w:type="dxa"/>
            <w:tcBorders>
              <w:top w:val="nil"/>
              <w:left w:val="nil"/>
              <w:bottom w:val="nil"/>
              <w:right w:val="nil"/>
            </w:tcBorders>
          </w:tcPr>
          <w:p w:rsidR="00D36C77" w:rsidRDefault="00D36C77">
            <w:pPr>
              <w:pStyle w:val="ConsPlusNormal"/>
              <w:jc w:val="center"/>
            </w:pPr>
            <w:r>
              <w:t>4719,1</w:t>
            </w:r>
          </w:p>
        </w:tc>
        <w:tc>
          <w:tcPr>
            <w:tcW w:w="1156" w:type="dxa"/>
            <w:tcBorders>
              <w:top w:val="nil"/>
              <w:left w:val="nil"/>
              <w:bottom w:val="nil"/>
              <w:right w:val="nil"/>
            </w:tcBorders>
          </w:tcPr>
          <w:p w:rsidR="00D36C77" w:rsidRDefault="00D36C77">
            <w:pPr>
              <w:pStyle w:val="ConsPlusNormal"/>
              <w:jc w:val="center"/>
            </w:pPr>
            <w:r>
              <w:t>4719,1</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tcBorders>
              <w:top w:val="nil"/>
              <w:left w:val="nil"/>
              <w:bottom w:val="nil"/>
              <w:right w:val="nil"/>
            </w:tcBorders>
          </w:tcPr>
          <w:p w:rsidR="00D36C77" w:rsidRDefault="00D36C77"/>
        </w:tc>
        <w:tc>
          <w:tcPr>
            <w:tcW w:w="510" w:type="dxa"/>
            <w:tcBorders>
              <w:top w:val="nil"/>
              <w:left w:val="nil"/>
              <w:bottom w:val="nil"/>
              <w:right w:val="nil"/>
            </w:tcBorders>
          </w:tcPr>
          <w:p w:rsidR="00D36C77" w:rsidRDefault="00D36C77">
            <w:pPr>
              <w:pStyle w:val="ConsPlusNormal"/>
              <w:jc w:val="center"/>
            </w:pPr>
            <w:r>
              <w:t>073</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7037,3</w:t>
            </w:r>
          </w:p>
        </w:tc>
        <w:tc>
          <w:tcPr>
            <w:tcW w:w="1156" w:type="dxa"/>
            <w:tcBorders>
              <w:top w:val="nil"/>
              <w:left w:val="nil"/>
              <w:bottom w:val="nil"/>
              <w:right w:val="nil"/>
            </w:tcBorders>
          </w:tcPr>
          <w:p w:rsidR="00D36C77" w:rsidRDefault="00D36C77">
            <w:pPr>
              <w:pStyle w:val="ConsPlusNormal"/>
              <w:jc w:val="center"/>
            </w:pPr>
            <w:r>
              <w:t>7037,3</w:t>
            </w:r>
          </w:p>
        </w:tc>
        <w:tc>
          <w:tcPr>
            <w:tcW w:w="1156" w:type="dxa"/>
            <w:tcBorders>
              <w:top w:val="nil"/>
              <w:left w:val="nil"/>
              <w:bottom w:val="nil"/>
              <w:right w:val="nil"/>
            </w:tcBorders>
          </w:tcPr>
          <w:p w:rsidR="00D36C77" w:rsidRDefault="00D36C77">
            <w:pPr>
              <w:pStyle w:val="ConsPlusNormal"/>
              <w:jc w:val="center"/>
            </w:pPr>
            <w:r>
              <w:t>1353,9</w:t>
            </w:r>
          </w:p>
        </w:tc>
        <w:tc>
          <w:tcPr>
            <w:tcW w:w="1158" w:type="dxa"/>
            <w:tcBorders>
              <w:top w:val="nil"/>
              <w:left w:val="nil"/>
              <w:bottom w:val="nil"/>
              <w:right w:val="nil"/>
            </w:tcBorders>
          </w:tcPr>
          <w:p w:rsidR="00D36C77" w:rsidRDefault="00D36C77">
            <w:pPr>
              <w:pStyle w:val="ConsPlusNormal"/>
              <w:jc w:val="center"/>
            </w:pPr>
            <w:r>
              <w:t>5498,3</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tcBorders>
              <w:top w:val="nil"/>
              <w:left w:val="nil"/>
              <w:bottom w:val="nil"/>
              <w:right w:val="nil"/>
            </w:tcBorders>
          </w:tcPr>
          <w:p w:rsidR="00D36C77" w:rsidRDefault="00D36C77"/>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60845,9</w:t>
            </w:r>
          </w:p>
        </w:tc>
        <w:tc>
          <w:tcPr>
            <w:tcW w:w="1156" w:type="dxa"/>
            <w:tcBorders>
              <w:top w:val="nil"/>
              <w:left w:val="nil"/>
              <w:bottom w:val="nil"/>
              <w:right w:val="nil"/>
            </w:tcBorders>
          </w:tcPr>
          <w:p w:rsidR="00D36C77" w:rsidRDefault="00D36C77">
            <w:pPr>
              <w:pStyle w:val="ConsPlusNormal"/>
              <w:jc w:val="center"/>
            </w:pPr>
            <w:r>
              <w:t>534531</w:t>
            </w:r>
          </w:p>
        </w:tc>
        <w:tc>
          <w:tcPr>
            <w:tcW w:w="1156" w:type="dxa"/>
            <w:tcBorders>
              <w:top w:val="nil"/>
              <w:left w:val="nil"/>
              <w:bottom w:val="nil"/>
              <w:right w:val="nil"/>
            </w:tcBorders>
          </w:tcPr>
          <w:p w:rsidR="00D36C77" w:rsidRDefault="00D36C77">
            <w:pPr>
              <w:pStyle w:val="ConsPlusNormal"/>
              <w:jc w:val="center"/>
            </w:pPr>
            <w:r>
              <w:t>508713,4</w:t>
            </w:r>
          </w:p>
        </w:tc>
        <w:tc>
          <w:tcPr>
            <w:tcW w:w="1156" w:type="dxa"/>
            <w:tcBorders>
              <w:top w:val="nil"/>
              <w:left w:val="nil"/>
              <w:bottom w:val="nil"/>
              <w:right w:val="nil"/>
            </w:tcBorders>
          </w:tcPr>
          <w:p w:rsidR="00D36C77" w:rsidRDefault="00D36C77">
            <w:pPr>
              <w:pStyle w:val="ConsPlusNormal"/>
              <w:jc w:val="center"/>
            </w:pPr>
            <w:r>
              <w:t>518683,1</w:t>
            </w:r>
          </w:p>
        </w:tc>
        <w:tc>
          <w:tcPr>
            <w:tcW w:w="1156" w:type="dxa"/>
            <w:tcBorders>
              <w:top w:val="nil"/>
              <w:left w:val="nil"/>
              <w:bottom w:val="nil"/>
              <w:right w:val="nil"/>
            </w:tcBorders>
          </w:tcPr>
          <w:p w:rsidR="00D36C77" w:rsidRDefault="00D36C77">
            <w:pPr>
              <w:pStyle w:val="ConsPlusNormal"/>
              <w:jc w:val="center"/>
            </w:pPr>
            <w:r>
              <w:t>525532,4</w:t>
            </w:r>
          </w:p>
        </w:tc>
        <w:tc>
          <w:tcPr>
            <w:tcW w:w="1156" w:type="dxa"/>
            <w:tcBorders>
              <w:top w:val="nil"/>
              <w:left w:val="nil"/>
              <w:bottom w:val="nil"/>
              <w:right w:val="nil"/>
            </w:tcBorders>
          </w:tcPr>
          <w:p w:rsidR="00D36C77" w:rsidRDefault="00D36C77">
            <w:pPr>
              <w:pStyle w:val="ConsPlusNormal"/>
              <w:jc w:val="center"/>
            </w:pPr>
            <w:r>
              <w:t>508121</w:t>
            </w:r>
          </w:p>
        </w:tc>
        <w:tc>
          <w:tcPr>
            <w:tcW w:w="1158" w:type="dxa"/>
            <w:tcBorders>
              <w:top w:val="nil"/>
              <w:left w:val="nil"/>
              <w:bottom w:val="nil"/>
              <w:right w:val="nil"/>
            </w:tcBorders>
          </w:tcPr>
          <w:p w:rsidR="00D36C77" w:rsidRDefault="00D36C77">
            <w:pPr>
              <w:pStyle w:val="ConsPlusNormal"/>
              <w:jc w:val="center"/>
            </w:pPr>
            <w:r>
              <w:t>557635,6</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pP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val="restart"/>
            <w:tcBorders>
              <w:top w:val="nil"/>
              <w:left w:val="nil"/>
              <w:bottom w:val="nil"/>
              <w:right w:val="nil"/>
            </w:tcBorders>
          </w:tcPr>
          <w:p w:rsidR="00D36C77" w:rsidRDefault="00D36C77">
            <w:pPr>
              <w:pStyle w:val="ConsPlusNormal"/>
            </w:pPr>
            <w:r>
              <w:t>Мероприятие 2.2.1.</w:t>
            </w:r>
          </w:p>
          <w:p w:rsidR="00D36C77" w:rsidRDefault="00D36C77">
            <w:pPr>
              <w:pStyle w:val="ConsPlusNormal"/>
            </w:pPr>
            <w:r>
              <w:t>Создание в субъектах Российской Федерации базовых профессиональных образовательных организаций, обеспечивающих поддержку региональных систем инклюзивного профессионального образования инвалидов</w:t>
            </w:r>
          </w:p>
        </w:tc>
        <w:tc>
          <w:tcPr>
            <w:tcW w:w="2494" w:type="dxa"/>
            <w:vMerge w:val="restart"/>
            <w:tcBorders>
              <w:top w:val="nil"/>
              <w:left w:val="nil"/>
              <w:bottom w:val="nil"/>
              <w:right w:val="nil"/>
            </w:tcBorders>
          </w:tcPr>
          <w:p w:rsidR="00D36C77" w:rsidRDefault="00D36C77">
            <w:pPr>
              <w:pStyle w:val="ConsPlusNormal"/>
            </w:pPr>
            <w:r>
              <w:t>Северо-Кавказский федеральный округ</w:t>
            </w:r>
          </w:p>
        </w:tc>
        <w:tc>
          <w:tcPr>
            <w:tcW w:w="510" w:type="dxa"/>
            <w:tcBorders>
              <w:top w:val="nil"/>
              <w:left w:val="nil"/>
              <w:bottom w:val="nil"/>
              <w:right w:val="nil"/>
            </w:tcBorders>
          </w:tcPr>
          <w:p w:rsidR="00D36C77" w:rsidRDefault="00D36C77">
            <w:pPr>
              <w:pStyle w:val="ConsPlusNormal"/>
              <w:jc w:val="center"/>
            </w:pPr>
            <w:r>
              <w:t>074</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15468,1</w:t>
            </w:r>
          </w:p>
        </w:tc>
        <w:tc>
          <w:tcPr>
            <w:tcW w:w="1156" w:type="dxa"/>
            <w:tcBorders>
              <w:top w:val="nil"/>
              <w:left w:val="nil"/>
              <w:bottom w:val="nil"/>
              <w:right w:val="nil"/>
            </w:tcBorders>
          </w:tcPr>
          <w:p w:rsidR="00D36C77" w:rsidRDefault="00D36C77">
            <w:pPr>
              <w:pStyle w:val="ConsPlusNormal"/>
              <w:jc w:val="center"/>
            </w:pPr>
            <w:r>
              <w:t>15468,1</w:t>
            </w:r>
          </w:p>
        </w:tc>
        <w:tc>
          <w:tcPr>
            <w:tcW w:w="1156" w:type="dxa"/>
            <w:tcBorders>
              <w:top w:val="nil"/>
              <w:left w:val="nil"/>
              <w:bottom w:val="nil"/>
              <w:right w:val="nil"/>
            </w:tcBorders>
          </w:tcPr>
          <w:p w:rsidR="00D36C77" w:rsidRDefault="00D36C77">
            <w:pPr>
              <w:pStyle w:val="ConsPlusNormal"/>
              <w:jc w:val="center"/>
            </w:pPr>
            <w:r>
              <w:t>30673,3</w:t>
            </w:r>
          </w:p>
        </w:tc>
        <w:tc>
          <w:tcPr>
            <w:tcW w:w="1156" w:type="dxa"/>
            <w:tcBorders>
              <w:top w:val="nil"/>
              <w:left w:val="nil"/>
              <w:bottom w:val="nil"/>
              <w:right w:val="nil"/>
            </w:tcBorders>
          </w:tcPr>
          <w:p w:rsidR="00D36C77" w:rsidRDefault="00D36C77">
            <w:pPr>
              <w:pStyle w:val="ConsPlusNormal"/>
              <w:jc w:val="center"/>
            </w:pPr>
            <w:r>
              <w:t>30673,3</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tcBorders>
              <w:top w:val="nil"/>
              <w:left w:val="nil"/>
              <w:bottom w:val="nil"/>
              <w:right w:val="nil"/>
            </w:tcBorders>
          </w:tcPr>
          <w:p w:rsidR="00D36C77" w:rsidRDefault="00D36C77"/>
        </w:tc>
        <w:tc>
          <w:tcPr>
            <w:tcW w:w="510" w:type="dxa"/>
            <w:tcBorders>
              <w:top w:val="nil"/>
              <w:left w:val="nil"/>
              <w:bottom w:val="nil"/>
              <w:right w:val="nil"/>
            </w:tcBorders>
          </w:tcPr>
          <w:p w:rsidR="00D36C77" w:rsidRDefault="00D36C77">
            <w:pPr>
              <w:pStyle w:val="ConsPlusNormal"/>
              <w:jc w:val="center"/>
            </w:pPr>
            <w:r>
              <w:t>073</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21714,5</w:t>
            </w:r>
          </w:p>
        </w:tc>
        <w:tc>
          <w:tcPr>
            <w:tcW w:w="1156" w:type="dxa"/>
            <w:tcBorders>
              <w:top w:val="nil"/>
              <w:left w:val="nil"/>
              <w:bottom w:val="nil"/>
              <w:right w:val="nil"/>
            </w:tcBorders>
          </w:tcPr>
          <w:p w:rsidR="00D36C77" w:rsidRDefault="00D36C77">
            <w:pPr>
              <w:pStyle w:val="ConsPlusNormal"/>
              <w:jc w:val="center"/>
            </w:pPr>
            <w:r>
              <w:t>21714,5</w:t>
            </w:r>
          </w:p>
        </w:tc>
        <w:tc>
          <w:tcPr>
            <w:tcW w:w="1156" w:type="dxa"/>
            <w:tcBorders>
              <w:top w:val="nil"/>
              <w:left w:val="nil"/>
              <w:bottom w:val="nil"/>
              <w:right w:val="nil"/>
            </w:tcBorders>
          </w:tcPr>
          <w:p w:rsidR="00D36C77" w:rsidRDefault="00D36C77">
            <w:pPr>
              <w:pStyle w:val="ConsPlusNormal"/>
              <w:jc w:val="center"/>
            </w:pPr>
            <w:r>
              <w:t>38629,7</w:t>
            </w:r>
          </w:p>
        </w:tc>
        <w:tc>
          <w:tcPr>
            <w:tcW w:w="1158" w:type="dxa"/>
            <w:tcBorders>
              <w:top w:val="nil"/>
              <w:left w:val="nil"/>
              <w:bottom w:val="nil"/>
              <w:right w:val="nil"/>
            </w:tcBorders>
          </w:tcPr>
          <w:p w:rsidR="00D36C77" w:rsidRDefault="00D36C77">
            <w:pPr>
              <w:pStyle w:val="ConsPlusNormal"/>
              <w:jc w:val="center"/>
            </w:pPr>
            <w:r>
              <w:t>19005,1</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Дагестан</w:t>
            </w:r>
          </w:p>
        </w:tc>
        <w:tc>
          <w:tcPr>
            <w:tcW w:w="510" w:type="dxa"/>
            <w:tcBorders>
              <w:top w:val="nil"/>
              <w:left w:val="nil"/>
              <w:bottom w:val="nil"/>
              <w:right w:val="nil"/>
            </w:tcBorders>
          </w:tcPr>
          <w:p w:rsidR="00D36C77" w:rsidRDefault="00D36C77">
            <w:pPr>
              <w:pStyle w:val="ConsPlusNormal"/>
              <w:jc w:val="center"/>
            </w:pPr>
            <w:r>
              <w:t>074</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2257,7</w:t>
            </w:r>
          </w:p>
        </w:tc>
        <w:tc>
          <w:tcPr>
            <w:tcW w:w="1156" w:type="dxa"/>
            <w:tcBorders>
              <w:top w:val="nil"/>
              <w:left w:val="nil"/>
              <w:bottom w:val="nil"/>
              <w:right w:val="nil"/>
            </w:tcBorders>
          </w:tcPr>
          <w:p w:rsidR="00D36C77" w:rsidRDefault="00D36C77">
            <w:pPr>
              <w:pStyle w:val="ConsPlusNormal"/>
              <w:jc w:val="center"/>
            </w:pPr>
            <w:r>
              <w:t>2257,7</w:t>
            </w:r>
          </w:p>
        </w:tc>
        <w:tc>
          <w:tcPr>
            <w:tcW w:w="1156" w:type="dxa"/>
            <w:tcBorders>
              <w:top w:val="nil"/>
              <w:left w:val="nil"/>
              <w:bottom w:val="nil"/>
              <w:right w:val="nil"/>
            </w:tcBorders>
          </w:tcPr>
          <w:p w:rsidR="00D36C77" w:rsidRDefault="00D36C77">
            <w:pPr>
              <w:pStyle w:val="ConsPlusNormal"/>
              <w:jc w:val="center"/>
            </w:pPr>
            <w:r>
              <w:t>2639,8</w:t>
            </w:r>
          </w:p>
        </w:tc>
        <w:tc>
          <w:tcPr>
            <w:tcW w:w="1156" w:type="dxa"/>
            <w:tcBorders>
              <w:top w:val="nil"/>
              <w:left w:val="nil"/>
              <w:bottom w:val="nil"/>
              <w:right w:val="nil"/>
            </w:tcBorders>
          </w:tcPr>
          <w:p w:rsidR="00D36C77" w:rsidRDefault="00D36C77">
            <w:pPr>
              <w:pStyle w:val="ConsPlusNormal"/>
              <w:jc w:val="center"/>
            </w:pPr>
            <w:r>
              <w:t>2639,8</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p>
        </w:tc>
        <w:tc>
          <w:tcPr>
            <w:tcW w:w="510" w:type="dxa"/>
            <w:tcBorders>
              <w:top w:val="nil"/>
              <w:left w:val="nil"/>
              <w:bottom w:val="nil"/>
              <w:right w:val="nil"/>
            </w:tcBorders>
          </w:tcPr>
          <w:p w:rsidR="00D36C77" w:rsidRDefault="00D36C77">
            <w:pPr>
              <w:pStyle w:val="ConsPlusNormal"/>
              <w:jc w:val="center"/>
            </w:pPr>
            <w:r>
              <w:t>073</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2563,6</w:t>
            </w:r>
          </w:p>
        </w:tc>
        <w:tc>
          <w:tcPr>
            <w:tcW w:w="1156" w:type="dxa"/>
            <w:tcBorders>
              <w:top w:val="nil"/>
              <w:left w:val="nil"/>
              <w:bottom w:val="nil"/>
              <w:right w:val="nil"/>
            </w:tcBorders>
          </w:tcPr>
          <w:p w:rsidR="00D36C77" w:rsidRDefault="00D36C77">
            <w:pPr>
              <w:pStyle w:val="ConsPlusNormal"/>
              <w:jc w:val="center"/>
            </w:pPr>
            <w:r>
              <w:t>2563,6</w:t>
            </w:r>
          </w:p>
        </w:tc>
        <w:tc>
          <w:tcPr>
            <w:tcW w:w="1156" w:type="dxa"/>
            <w:tcBorders>
              <w:top w:val="nil"/>
              <w:left w:val="nil"/>
              <w:bottom w:val="nil"/>
              <w:right w:val="nil"/>
            </w:tcBorders>
          </w:tcPr>
          <w:p w:rsidR="00D36C77" w:rsidRDefault="00D36C77">
            <w:pPr>
              <w:pStyle w:val="ConsPlusNormal"/>
              <w:jc w:val="center"/>
            </w:pPr>
            <w:r>
              <w:t>1056,9</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Ингушетия</w:t>
            </w:r>
          </w:p>
        </w:tc>
        <w:tc>
          <w:tcPr>
            <w:tcW w:w="510" w:type="dxa"/>
            <w:tcBorders>
              <w:top w:val="nil"/>
              <w:left w:val="nil"/>
              <w:bottom w:val="nil"/>
              <w:right w:val="nil"/>
            </w:tcBorders>
          </w:tcPr>
          <w:p w:rsidR="00D36C77" w:rsidRDefault="00D36C77">
            <w:pPr>
              <w:pStyle w:val="ConsPlusNormal"/>
              <w:jc w:val="center"/>
            </w:pPr>
            <w:r>
              <w:t>074</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1075,3</w:t>
            </w:r>
          </w:p>
        </w:tc>
        <w:tc>
          <w:tcPr>
            <w:tcW w:w="1156" w:type="dxa"/>
            <w:tcBorders>
              <w:top w:val="nil"/>
              <w:left w:val="nil"/>
              <w:bottom w:val="nil"/>
              <w:right w:val="nil"/>
            </w:tcBorders>
          </w:tcPr>
          <w:p w:rsidR="00D36C77" w:rsidRDefault="00D36C77">
            <w:pPr>
              <w:pStyle w:val="ConsPlusNormal"/>
              <w:jc w:val="center"/>
            </w:pPr>
            <w:r>
              <w:t>1075,3</w:t>
            </w:r>
          </w:p>
        </w:tc>
        <w:tc>
          <w:tcPr>
            <w:tcW w:w="1156" w:type="dxa"/>
            <w:tcBorders>
              <w:top w:val="nil"/>
              <w:left w:val="nil"/>
              <w:bottom w:val="nil"/>
              <w:right w:val="nil"/>
            </w:tcBorders>
          </w:tcPr>
          <w:p w:rsidR="00D36C77" w:rsidRDefault="00D36C77">
            <w:pPr>
              <w:pStyle w:val="ConsPlusNormal"/>
              <w:jc w:val="center"/>
            </w:pPr>
            <w:r>
              <w:t>2770,4</w:t>
            </w:r>
          </w:p>
        </w:tc>
        <w:tc>
          <w:tcPr>
            <w:tcW w:w="1156" w:type="dxa"/>
            <w:tcBorders>
              <w:top w:val="nil"/>
              <w:left w:val="nil"/>
              <w:bottom w:val="nil"/>
              <w:right w:val="nil"/>
            </w:tcBorders>
          </w:tcPr>
          <w:p w:rsidR="00D36C77" w:rsidRDefault="00D36C77">
            <w:pPr>
              <w:pStyle w:val="ConsPlusNormal"/>
              <w:jc w:val="center"/>
            </w:pPr>
            <w:r>
              <w:t>2770,4</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p>
        </w:tc>
        <w:tc>
          <w:tcPr>
            <w:tcW w:w="510" w:type="dxa"/>
            <w:tcBorders>
              <w:top w:val="nil"/>
              <w:left w:val="nil"/>
              <w:bottom w:val="nil"/>
              <w:right w:val="nil"/>
            </w:tcBorders>
          </w:tcPr>
          <w:p w:rsidR="00D36C77" w:rsidRDefault="00D36C77">
            <w:pPr>
              <w:pStyle w:val="ConsPlusNormal"/>
              <w:jc w:val="center"/>
            </w:pPr>
            <w:r>
              <w:t>073</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val="restart"/>
            <w:tcBorders>
              <w:top w:val="nil"/>
              <w:left w:val="nil"/>
              <w:bottom w:val="nil"/>
              <w:right w:val="nil"/>
            </w:tcBorders>
          </w:tcPr>
          <w:p w:rsidR="00D36C77" w:rsidRDefault="00D36C77">
            <w:pPr>
              <w:pStyle w:val="ConsPlusNormal"/>
            </w:pPr>
            <w:r>
              <w:t>Кабардино-Балкарская Республика</w:t>
            </w:r>
          </w:p>
        </w:tc>
        <w:tc>
          <w:tcPr>
            <w:tcW w:w="510" w:type="dxa"/>
            <w:tcBorders>
              <w:top w:val="nil"/>
              <w:left w:val="nil"/>
              <w:bottom w:val="nil"/>
              <w:right w:val="nil"/>
            </w:tcBorders>
          </w:tcPr>
          <w:p w:rsidR="00D36C77" w:rsidRDefault="00D36C77">
            <w:pPr>
              <w:pStyle w:val="ConsPlusNormal"/>
              <w:jc w:val="center"/>
            </w:pPr>
            <w:r>
              <w:t>074</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3379</w:t>
            </w:r>
          </w:p>
        </w:tc>
        <w:tc>
          <w:tcPr>
            <w:tcW w:w="1156" w:type="dxa"/>
            <w:tcBorders>
              <w:top w:val="nil"/>
              <w:left w:val="nil"/>
              <w:bottom w:val="nil"/>
              <w:right w:val="nil"/>
            </w:tcBorders>
          </w:tcPr>
          <w:p w:rsidR="00D36C77" w:rsidRDefault="00D36C77">
            <w:pPr>
              <w:pStyle w:val="ConsPlusNormal"/>
              <w:jc w:val="center"/>
            </w:pPr>
            <w:r>
              <w:t>3379</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tcBorders>
              <w:top w:val="nil"/>
              <w:left w:val="nil"/>
              <w:bottom w:val="nil"/>
              <w:right w:val="nil"/>
            </w:tcBorders>
          </w:tcPr>
          <w:p w:rsidR="00D36C77" w:rsidRDefault="00D36C77"/>
        </w:tc>
        <w:tc>
          <w:tcPr>
            <w:tcW w:w="510" w:type="dxa"/>
            <w:tcBorders>
              <w:top w:val="nil"/>
              <w:left w:val="nil"/>
              <w:bottom w:val="nil"/>
              <w:right w:val="nil"/>
            </w:tcBorders>
          </w:tcPr>
          <w:p w:rsidR="00D36C77" w:rsidRDefault="00D36C77">
            <w:pPr>
              <w:pStyle w:val="ConsPlusNormal"/>
              <w:jc w:val="center"/>
            </w:pPr>
            <w:r>
              <w:t>073</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6782,7</w:t>
            </w:r>
          </w:p>
        </w:tc>
        <w:tc>
          <w:tcPr>
            <w:tcW w:w="1158" w:type="dxa"/>
            <w:tcBorders>
              <w:top w:val="nil"/>
              <w:left w:val="nil"/>
              <w:bottom w:val="nil"/>
              <w:right w:val="nil"/>
            </w:tcBorders>
          </w:tcPr>
          <w:p w:rsidR="00D36C77" w:rsidRDefault="00D36C77">
            <w:pPr>
              <w:pStyle w:val="ConsPlusNormal"/>
              <w:jc w:val="center"/>
            </w:pPr>
            <w:r>
              <w:t>4278,9</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val="restart"/>
            <w:tcBorders>
              <w:top w:val="nil"/>
              <w:left w:val="nil"/>
              <w:bottom w:val="nil"/>
              <w:right w:val="nil"/>
            </w:tcBorders>
          </w:tcPr>
          <w:p w:rsidR="00D36C77" w:rsidRDefault="00D36C77">
            <w:pPr>
              <w:pStyle w:val="ConsPlusNormal"/>
            </w:pPr>
            <w:r>
              <w:t>Карачаево-Черкесская Республика</w:t>
            </w:r>
          </w:p>
        </w:tc>
        <w:tc>
          <w:tcPr>
            <w:tcW w:w="510" w:type="dxa"/>
            <w:tcBorders>
              <w:top w:val="nil"/>
              <w:left w:val="nil"/>
              <w:bottom w:val="nil"/>
              <w:right w:val="nil"/>
            </w:tcBorders>
          </w:tcPr>
          <w:p w:rsidR="00D36C77" w:rsidRDefault="00D36C77">
            <w:pPr>
              <w:pStyle w:val="ConsPlusNormal"/>
              <w:jc w:val="center"/>
            </w:pPr>
            <w:r>
              <w:t>074</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2419,9</w:t>
            </w:r>
          </w:p>
        </w:tc>
        <w:tc>
          <w:tcPr>
            <w:tcW w:w="1156" w:type="dxa"/>
            <w:tcBorders>
              <w:top w:val="nil"/>
              <w:left w:val="nil"/>
              <w:bottom w:val="nil"/>
              <w:right w:val="nil"/>
            </w:tcBorders>
          </w:tcPr>
          <w:p w:rsidR="00D36C77" w:rsidRDefault="00D36C77">
            <w:pPr>
              <w:pStyle w:val="ConsPlusNormal"/>
              <w:jc w:val="center"/>
            </w:pPr>
            <w:r>
              <w:t>2419,9</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tcBorders>
              <w:top w:val="nil"/>
              <w:left w:val="nil"/>
              <w:bottom w:val="nil"/>
              <w:right w:val="nil"/>
            </w:tcBorders>
          </w:tcPr>
          <w:p w:rsidR="00D36C77" w:rsidRDefault="00D36C77"/>
        </w:tc>
        <w:tc>
          <w:tcPr>
            <w:tcW w:w="510" w:type="dxa"/>
            <w:tcBorders>
              <w:top w:val="nil"/>
              <w:left w:val="nil"/>
              <w:bottom w:val="nil"/>
              <w:right w:val="nil"/>
            </w:tcBorders>
          </w:tcPr>
          <w:p w:rsidR="00D36C77" w:rsidRDefault="00D36C77">
            <w:pPr>
              <w:pStyle w:val="ConsPlusNormal"/>
              <w:jc w:val="center"/>
            </w:pPr>
            <w:r>
              <w:t>073</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3693,4</w:t>
            </w:r>
          </w:p>
        </w:tc>
        <w:tc>
          <w:tcPr>
            <w:tcW w:w="1156" w:type="dxa"/>
            <w:tcBorders>
              <w:top w:val="nil"/>
              <w:left w:val="nil"/>
              <w:bottom w:val="nil"/>
              <w:right w:val="nil"/>
            </w:tcBorders>
          </w:tcPr>
          <w:p w:rsidR="00D36C77" w:rsidRDefault="00D36C77">
            <w:pPr>
              <w:pStyle w:val="ConsPlusNormal"/>
              <w:jc w:val="center"/>
            </w:pPr>
            <w:r>
              <w:t>3693,4</w:t>
            </w:r>
          </w:p>
        </w:tc>
        <w:tc>
          <w:tcPr>
            <w:tcW w:w="1156" w:type="dxa"/>
            <w:tcBorders>
              <w:top w:val="nil"/>
              <w:left w:val="nil"/>
              <w:bottom w:val="nil"/>
              <w:right w:val="nil"/>
            </w:tcBorders>
          </w:tcPr>
          <w:p w:rsidR="00D36C77" w:rsidRDefault="00D36C77">
            <w:pPr>
              <w:pStyle w:val="ConsPlusNormal"/>
              <w:jc w:val="center"/>
            </w:pPr>
            <w:r>
              <w:t>7379,9</w:t>
            </w:r>
          </w:p>
        </w:tc>
        <w:tc>
          <w:tcPr>
            <w:tcW w:w="1158" w:type="dxa"/>
            <w:tcBorders>
              <w:top w:val="nil"/>
              <w:left w:val="nil"/>
              <w:bottom w:val="nil"/>
              <w:right w:val="nil"/>
            </w:tcBorders>
          </w:tcPr>
          <w:p w:rsidR="00D36C77" w:rsidRDefault="00D36C77">
            <w:pPr>
              <w:pStyle w:val="ConsPlusNormal"/>
              <w:jc w:val="center"/>
            </w:pPr>
            <w:r>
              <w:t>7385,2</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val="restart"/>
            <w:tcBorders>
              <w:top w:val="nil"/>
              <w:left w:val="nil"/>
              <w:bottom w:val="nil"/>
              <w:right w:val="nil"/>
            </w:tcBorders>
          </w:tcPr>
          <w:p w:rsidR="00D36C77" w:rsidRDefault="00D36C77">
            <w:pPr>
              <w:pStyle w:val="ConsPlusNormal"/>
            </w:pPr>
            <w:r>
              <w:t>Республика Северная Осетия - Алания</w:t>
            </w:r>
          </w:p>
        </w:tc>
        <w:tc>
          <w:tcPr>
            <w:tcW w:w="510" w:type="dxa"/>
            <w:tcBorders>
              <w:top w:val="nil"/>
              <w:left w:val="nil"/>
              <w:bottom w:val="nil"/>
              <w:right w:val="nil"/>
            </w:tcBorders>
          </w:tcPr>
          <w:p w:rsidR="00D36C77" w:rsidRDefault="00D36C77">
            <w:pPr>
              <w:pStyle w:val="ConsPlusNormal"/>
              <w:jc w:val="center"/>
            </w:pPr>
            <w:r>
              <w:t>074</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4909,2</w:t>
            </w:r>
          </w:p>
        </w:tc>
        <w:tc>
          <w:tcPr>
            <w:tcW w:w="1156" w:type="dxa"/>
            <w:tcBorders>
              <w:top w:val="nil"/>
              <w:left w:val="nil"/>
              <w:bottom w:val="nil"/>
              <w:right w:val="nil"/>
            </w:tcBorders>
          </w:tcPr>
          <w:p w:rsidR="00D36C77" w:rsidRDefault="00D36C77">
            <w:pPr>
              <w:pStyle w:val="ConsPlusNormal"/>
              <w:jc w:val="center"/>
            </w:pPr>
            <w:r>
              <w:t>4909,2</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vMerge/>
            <w:tcBorders>
              <w:top w:val="nil"/>
              <w:left w:val="nil"/>
              <w:bottom w:val="nil"/>
              <w:right w:val="nil"/>
            </w:tcBorders>
          </w:tcPr>
          <w:p w:rsidR="00D36C77" w:rsidRDefault="00D36C77"/>
        </w:tc>
        <w:tc>
          <w:tcPr>
            <w:tcW w:w="510" w:type="dxa"/>
            <w:tcBorders>
              <w:top w:val="nil"/>
              <w:left w:val="nil"/>
              <w:bottom w:val="nil"/>
              <w:right w:val="nil"/>
            </w:tcBorders>
          </w:tcPr>
          <w:p w:rsidR="00D36C77" w:rsidRDefault="00D36C77">
            <w:pPr>
              <w:pStyle w:val="ConsPlusNormal"/>
              <w:jc w:val="center"/>
            </w:pPr>
            <w:r>
              <w:t>073</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8911,6</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Чеченская Республика</w:t>
            </w:r>
          </w:p>
        </w:tc>
        <w:tc>
          <w:tcPr>
            <w:tcW w:w="510" w:type="dxa"/>
            <w:tcBorders>
              <w:top w:val="nil"/>
              <w:left w:val="nil"/>
              <w:bottom w:val="nil"/>
              <w:right w:val="nil"/>
            </w:tcBorders>
          </w:tcPr>
          <w:p w:rsidR="00D36C77" w:rsidRDefault="00D36C77">
            <w:pPr>
              <w:pStyle w:val="ConsPlusNormal"/>
              <w:jc w:val="center"/>
            </w:pPr>
            <w:r>
              <w:t>074</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6216,9</w:t>
            </w:r>
          </w:p>
        </w:tc>
        <w:tc>
          <w:tcPr>
            <w:tcW w:w="1156" w:type="dxa"/>
            <w:tcBorders>
              <w:top w:val="nil"/>
              <w:left w:val="nil"/>
              <w:bottom w:val="nil"/>
              <w:right w:val="nil"/>
            </w:tcBorders>
          </w:tcPr>
          <w:p w:rsidR="00D36C77" w:rsidRDefault="00D36C77">
            <w:pPr>
              <w:pStyle w:val="ConsPlusNormal"/>
              <w:jc w:val="center"/>
            </w:pPr>
            <w:r>
              <w:t>6216,9</w:t>
            </w:r>
          </w:p>
        </w:tc>
        <w:tc>
          <w:tcPr>
            <w:tcW w:w="1156" w:type="dxa"/>
            <w:tcBorders>
              <w:top w:val="nil"/>
              <w:left w:val="nil"/>
              <w:bottom w:val="nil"/>
              <w:right w:val="nil"/>
            </w:tcBorders>
          </w:tcPr>
          <w:p w:rsidR="00D36C77" w:rsidRDefault="00D36C77">
            <w:pPr>
              <w:pStyle w:val="ConsPlusNormal"/>
              <w:jc w:val="center"/>
            </w:pPr>
            <w:r>
              <w:t>9835,9</w:t>
            </w:r>
          </w:p>
        </w:tc>
        <w:tc>
          <w:tcPr>
            <w:tcW w:w="1156" w:type="dxa"/>
            <w:tcBorders>
              <w:top w:val="nil"/>
              <w:left w:val="nil"/>
              <w:bottom w:val="nil"/>
              <w:right w:val="nil"/>
            </w:tcBorders>
          </w:tcPr>
          <w:p w:rsidR="00D36C77" w:rsidRDefault="00D36C77">
            <w:pPr>
              <w:pStyle w:val="ConsPlusNormal"/>
              <w:jc w:val="center"/>
            </w:pPr>
            <w:r>
              <w:t>9835,9</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p>
        </w:tc>
        <w:tc>
          <w:tcPr>
            <w:tcW w:w="510" w:type="dxa"/>
            <w:tcBorders>
              <w:top w:val="nil"/>
              <w:left w:val="nil"/>
              <w:bottom w:val="nil"/>
              <w:right w:val="nil"/>
            </w:tcBorders>
          </w:tcPr>
          <w:p w:rsidR="00D36C77" w:rsidRDefault="00D36C77">
            <w:pPr>
              <w:pStyle w:val="ConsPlusNormal"/>
              <w:jc w:val="center"/>
            </w:pPr>
            <w:r>
              <w:t>073</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8420,2</w:t>
            </w:r>
          </w:p>
        </w:tc>
        <w:tc>
          <w:tcPr>
            <w:tcW w:w="1156" w:type="dxa"/>
            <w:tcBorders>
              <w:top w:val="nil"/>
              <w:left w:val="nil"/>
              <w:bottom w:val="nil"/>
              <w:right w:val="nil"/>
            </w:tcBorders>
          </w:tcPr>
          <w:p w:rsidR="00D36C77" w:rsidRDefault="00D36C77">
            <w:pPr>
              <w:pStyle w:val="ConsPlusNormal"/>
              <w:jc w:val="center"/>
            </w:pPr>
            <w:r>
              <w:t>8420,2</w:t>
            </w:r>
          </w:p>
        </w:tc>
        <w:tc>
          <w:tcPr>
            <w:tcW w:w="1156" w:type="dxa"/>
            <w:tcBorders>
              <w:top w:val="nil"/>
              <w:left w:val="nil"/>
              <w:bottom w:val="nil"/>
              <w:right w:val="nil"/>
            </w:tcBorders>
          </w:tcPr>
          <w:p w:rsidR="00D36C77" w:rsidRDefault="00D36C77">
            <w:pPr>
              <w:pStyle w:val="ConsPlusNormal"/>
              <w:jc w:val="center"/>
            </w:pPr>
            <w:r>
              <w:t>13144,7</w:t>
            </w:r>
          </w:p>
        </w:tc>
        <w:tc>
          <w:tcPr>
            <w:tcW w:w="1158" w:type="dxa"/>
            <w:tcBorders>
              <w:top w:val="nil"/>
              <w:left w:val="nil"/>
              <w:bottom w:val="nil"/>
              <w:right w:val="nil"/>
            </w:tcBorders>
          </w:tcPr>
          <w:p w:rsidR="00D36C77" w:rsidRDefault="00D36C77">
            <w:pPr>
              <w:pStyle w:val="ConsPlusNormal"/>
              <w:jc w:val="center"/>
            </w:pPr>
            <w:r>
              <w:t>1842,7</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Ставропольский край</w:t>
            </w:r>
          </w:p>
        </w:tc>
        <w:tc>
          <w:tcPr>
            <w:tcW w:w="510" w:type="dxa"/>
            <w:tcBorders>
              <w:top w:val="nil"/>
              <w:left w:val="nil"/>
              <w:bottom w:val="nil"/>
              <w:right w:val="nil"/>
            </w:tcBorders>
          </w:tcPr>
          <w:p w:rsidR="00D36C77" w:rsidRDefault="00D36C77">
            <w:pPr>
              <w:pStyle w:val="ConsPlusNormal"/>
              <w:jc w:val="center"/>
            </w:pPr>
            <w:r>
              <w:t>074</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5918,2</w:t>
            </w:r>
          </w:p>
        </w:tc>
        <w:tc>
          <w:tcPr>
            <w:tcW w:w="1156" w:type="dxa"/>
            <w:tcBorders>
              <w:top w:val="nil"/>
              <w:left w:val="nil"/>
              <w:bottom w:val="nil"/>
              <w:right w:val="nil"/>
            </w:tcBorders>
          </w:tcPr>
          <w:p w:rsidR="00D36C77" w:rsidRDefault="00D36C77">
            <w:pPr>
              <w:pStyle w:val="ConsPlusNormal"/>
              <w:jc w:val="center"/>
            </w:pPr>
            <w:r>
              <w:t>5918,2</w:t>
            </w:r>
          </w:p>
        </w:tc>
        <w:tc>
          <w:tcPr>
            <w:tcW w:w="1156" w:type="dxa"/>
            <w:tcBorders>
              <w:top w:val="nil"/>
              <w:left w:val="nil"/>
              <w:bottom w:val="nil"/>
              <w:right w:val="nil"/>
            </w:tcBorders>
          </w:tcPr>
          <w:p w:rsidR="00D36C77" w:rsidRDefault="00D36C77">
            <w:pPr>
              <w:pStyle w:val="ConsPlusNormal"/>
              <w:jc w:val="center"/>
            </w:pPr>
            <w:r>
              <w:t>4719,1</w:t>
            </w:r>
          </w:p>
        </w:tc>
        <w:tc>
          <w:tcPr>
            <w:tcW w:w="1156" w:type="dxa"/>
            <w:tcBorders>
              <w:top w:val="nil"/>
              <w:left w:val="nil"/>
              <w:bottom w:val="nil"/>
              <w:right w:val="nil"/>
            </w:tcBorders>
          </w:tcPr>
          <w:p w:rsidR="00D36C77" w:rsidRDefault="00D36C77">
            <w:pPr>
              <w:pStyle w:val="ConsPlusNormal"/>
              <w:jc w:val="center"/>
            </w:pPr>
            <w:r>
              <w:t>4719,1</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p>
        </w:tc>
        <w:tc>
          <w:tcPr>
            <w:tcW w:w="510" w:type="dxa"/>
            <w:tcBorders>
              <w:top w:val="nil"/>
              <w:left w:val="nil"/>
              <w:bottom w:val="nil"/>
              <w:right w:val="nil"/>
            </w:tcBorders>
          </w:tcPr>
          <w:p w:rsidR="00D36C77" w:rsidRDefault="00D36C77">
            <w:pPr>
              <w:pStyle w:val="ConsPlusNormal"/>
              <w:jc w:val="center"/>
            </w:pPr>
            <w:r>
              <w:t>073</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7037,3</w:t>
            </w:r>
          </w:p>
        </w:tc>
        <w:tc>
          <w:tcPr>
            <w:tcW w:w="1156" w:type="dxa"/>
            <w:tcBorders>
              <w:top w:val="nil"/>
              <w:left w:val="nil"/>
              <w:bottom w:val="nil"/>
              <w:right w:val="nil"/>
            </w:tcBorders>
          </w:tcPr>
          <w:p w:rsidR="00D36C77" w:rsidRDefault="00D36C77">
            <w:pPr>
              <w:pStyle w:val="ConsPlusNormal"/>
              <w:jc w:val="center"/>
            </w:pPr>
            <w:r>
              <w:t>7037,3</w:t>
            </w:r>
          </w:p>
        </w:tc>
        <w:tc>
          <w:tcPr>
            <w:tcW w:w="1156" w:type="dxa"/>
            <w:tcBorders>
              <w:top w:val="nil"/>
              <w:left w:val="nil"/>
              <w:bottom w:val="nil"/>
              <w:right w:val="nil"/>
            </w:tcBorders>
          </w:tcPr>
          <w:p w:rsidR="00D36C77" w:rsidRDefault="00D36C77">
            <w:pPr>
              <w:pStyle w:val="ConsPlusNormal"/>
              <w:jc w:val="center"/>
            </w:pPr>
            <w:r>
              <w:t>1353,9</w:t>
            </w:r>
          </w:p>
        </w:tc>
        <w:tc>
          <w:tcPr>
            <w:tcW w:w="1158" w:type="dxa"/>
            <w:tcBorders>
              <w:top w:val="nil"/>
              <w:left w:val="nil"/>
              <w:bottom w:val="nil"/>
              <w:right w:val="nil"/>
            </w:tcBorders>
          </w:tcPr>
          <w:p w:rsidR="00D36C77" w:rsidRDefault="00D36C77">
            <w:pPr>
              <w:pStyle w:val="ConsPlusNormal"/>
              <w:jc w:val="center"/>
            </w:pPr>
            <w:r>
              <w:t>5498,3</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val="restart"/>
            <w:tcBorders>
              <w:top w:val="nil"/>
              <w:left w:val="nil"/>
              <w:bottom w:val="nil"/>
              <w:right w:val="nil"/>
            </w:tcBorders>
          </w:tcPr>
          <w:p w:rsidR="00D36C77" w:rsidRDefault="00D36C77">
            <w:pPr>
              <w:pStyle w:val="ConsPlusNormal"/>
            </w:pPr>
            <w:r>
              <w:t>Мероприятие 2.2.2.</w:t>
            </w:r>
          </w:p>
          <w:p w:rsidR="00D36C77" w:rsidRDefault="00D36C77">
            <w:pPr>
              <w:pStyle w:val="ConsPlusNormal"/>
            </w:pPr>
            <w:r>
              <w:t>Обеспечение инвалидов техническими средствами реабилитации, включая изготовление и ремонт протезно-ортопедических изделий</w:t>
            </w:r>
          </w:p>
        </w:tc>
        <w:tc>
          <w:tcPr>
            <w:tcW w:w="2494" w:type="dxa"/>
            <w:tcBorders>
              <w:top w:val="nil"/>
              <w:left w:val="nil"/>
              <w:bottom w:val="nil"/>
              <w:right w:val="nil"/>
            </w:tcBorders>
          </w:tcPr>
          <w:p w:rsidR="00D36C77" w:rsidRDefault="00D36C77">
            <w:pPr>
              <w:pStyle w:val="ConsPlusNormal"/>
            </w:pPr>
            <w:r>
              <w:t>Северо-Кавказский федеральный округ</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1001715,5</w:t>
            </w:r>
          </w:p>
        </w:tc>
        <w:tc>
          <w:tcPr>
            <w:tcW w:w="1156" w:type="dxa"/>
            <w:tcBorders>
              <w:top w:val="nil"/>
              <w:left w:val="nil"/>
              <w:bottom w:val="nil"/>
              <w:right w:val="nil"/>
            </w:tcBorders>
          </w:tcPr>
          <w:p w:rsidR="00D36C77" w:rsidRDefault="00D36C77">
            <w:pPr>
              <w:pStyle w:val="ConsPlusNormal"/>
              <w:jc w:val="center"/>
            </w:pPr>
            <w:r>
              <w:t>1478458,2</w:t>
            </w:r>
          </w:p>
        </w:tc>
        <w:tc>
          <w:tcPr>
            <w:tcW w:w="1156" w:type="dxa"/>
            <w:tcBorders>
              <w:top w:val="nil"/>
              <w:left w:val="nil"/>
              <w:bottom w:val="nil"/>
              <w:right w:val="nil"/>
            </w:tcBorders>
          </w:tcPr>
          <w:p w:rsidR="00D36C77" w:rsidRDefault="00D36C77">
            <w:pPr>
              <w:pStyle w:val="ConsPlusNormal"/>
              <w:jc w:val="center"/>
            </w:pPr>
            <w:r>
              <w:t>1451438,4</w:t>
            </w:r>
          </w:p>
        </w:tc>
        <w:tc>
          <w:tcPr>
            <w:tcW w:w="1156" w:type="dxa"/>
            <w:tcBorders>
              <w:top w:val="nil"/>
              <w:left w:val="nil"/>
              <w:bottom w:val="nil"/>
              <w:right w:val="nil"/>
            </w:tcBorders>
          </w:tcPr>
          <w:p w:rsidR="00D36C77" w:rsidRDefault="00D36C77">
            <w:pPr>
              <w:pStyle w:val="ConsPlusNormal"/>
              <w:jc w:val="center"/>
            </w:pPr>
            <w:r>
              <w:t>1477225,7</w:t>
            </w:r>
          </w:p>
        </w:tc>
        <w:tc>
          <w:tcPr>
            <w:tcW w:w="1156" w:type="dxa"/>
            <w:tcBorders>
              <w:top w:val="nil"/>
              <w:left w:val="nil"/>
              <w:bottom w:val="nil"/>
              <w:right w:val="nil"/>
            </w:tcBorders>
          </w:tcPr>
          <w:p w:rsidR="00D36C77" w:rsidRDefault="00D36C77">
            <w:pPr>
              <w:pStyle w:val="ConsPlusNormal"/>
              <w:jc w:val="center"/>
            </w:pPr>
            <w:r>
              <w:t>1514004,2</w:t>
            </w:r>
          </w:p>
        </w:tc>
        <w:tc>
          <w:tcPr>
            <w:tcW w:w="1156" w:type="dxa"/>
            <w:tcBorders>
              <w:top w:val="nil"/>
              <w:left w:val="nil"/>
              <w:bottom w:val="nil"/>
              <w:right w:val="nil"/>
            </w:tcBorders>
          </w:tcPr>
          <w:p w:rsidR="00D36C77" w:rsidRDefault="00D36C77">
            <w:pPr>
              <w:pStyle w:val="ConsPlusNormal"/>
              <w:jc w:val="center"/>
            </w:pPr>
            <w:r>
              <w:t>1452887,2</w:t>
            </w:r>
          </w:p>
        </w:tc>
        <w:tc>
          <w:tcPr>
            <w:tcW w:w="1158" w:type="dxa"/>
            <w:tcBorders>
              <w:top w:val="nil"/>
              <w:left w:val="nil"/>
              <w:bottom w:val="nil"/>
              <w:right w:val="nil"/>
            </w:tcBorders>
          </w:tcPr>
          <w:p w:rsidR="00D36C77" w:rsidRDefault="00D36C77">
            <w:pPr>
              <w:pStyle w:val="ConsPlusNormal"/>
              <w:jc w:val="center"/>
            </w:pPr>
            <w:r>
              <w:t>1653946,2</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Дагестан</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297900,8</w:t>
            </w:r>
          </w:p>
        </w:tc>
        <w:tc>
          <w:tcPr>
            <w:tcW w:w="1156" w:type="dxa"/>
            <w:tcBorders>
              <w:top w:val="nil"/>
              <w:left w:val="nil"/>
              <w:bottom w:val="nil"/>
              <w:right w:val="nil"/>
            </w:tcBorders>
          </w:tcPr>
          <w:p w:rsidR="00D36C77" w:rsidRDefault="00D36C77">
            <w:pPr>
              <w:pStyle w:val="ConsPlusNormal"/>
              <w:jc w:val="center"/>
            </w:pPr>
            <w:r>
              <w:t>283662,4</w:t>
            </w:r>
          </w:p>
        </w:tc>
        <w:tc>
          <w:tcPr>
            <w:tcW w:w="1156" w:type="dxa"/>
            <w:tcBorders>
              <w:top w:val="nil"/>
              <w:left w:val="nil"/>
              <w:bottom w:val="nil"/>
              <w:right w:val="nil"/>
            </w:tcBorders>
          </w:tcPr>
          <w:p w:rsidR="00D36C77" w:rsidRDefault="00D36C77">
            <w:pPr>
              <w:pStyle w:val="ConsPlusNormal"/>
              <w:jc w:val="center"/>
            </w:pPr>
            <w:r>
              <w:t>283127</w:t>
            </w:r>
          </w:p>
        </w:tc>
        <w:tc>
          <w:tcPr>
            <w:tcW w:w="1156" w:type="dxa"/>
            <w:tcBorders>
              <w:top w:val="nil"/>
              <w:left w:val="nil"/>
              <w:bottom w:val="nil"/>
              <w:right w:val="nil"/>
            </w:tcBorders>
          </w:tcPr>
          <w:p w:rsidR="00D36C77" w:rsidRDefault="00D36C77">
            <w:pPr>
              <w:pStyle w:val="ConsPlusNormal"/>
              <w:jc w:val="center"/>
            </w:pPr>
            <w:r>
              <w:t>297540</w:t>
            </w:r>
          </w:p>
        </w:tc>
        <w:tc>
          <w:tcPr>
            <w:tcW w:w="1156" w:type="dxa"/>
            <w:tcBorders>
              <w:top w:val="nil"/>
              <w:left w:val="nil"/>
              <w:bottom w:val="nil"/>
              <w:right w:val="nil"/>
            </w:tcBorders>
          </w:tcPr>
          <w:p w:rsidR="00D36C77" w:rsidRDefault="00D36C77">
            <w:pPr>
              <w:pStyle w:val="ConsPlusNormal"/>
              <w:jc w:val="center"/>
            </w:pPr>
            <w:r>
              <w:t>305355,8</w:t>
            </w:r>
          </w:p>
        </w:tc>
        <w:tc>
          <w:tcPr>
            <w:tcW w:w="1156" w:type="dxa"/>
            <w:tcBorders>
              <w:top w:val="nil"/>
              <w:left w:val="nil"/>
              <w:bottom w:val="nil"/>
              <w:right w:val="nil"/>
            </w:tcBorders>
          </w:tcPr>
          <w:p w:rsidR="00D36C77" w:rsidRDefault="00D36C77">
            <w:pPr>
              <w:pStyle w:val="ConsPlusNormal"/>
              <w:jc w:val="center"/>
            </w:pPr>
            <w:r>
              <w:t>291379,5</w:t>
            </w:r>
          </w:p>
        </w:tc>
        <w:tc>
          <w:tcPr>
            <w:tcW w:w="1158" w:type="dxa"/>
            <w:tcBorders>
              <w:top w:val="nil"/>
              <w:left w:val="nil"/>
              <w:bottom w:val="nil"/>
              <w:right w:val="nil"/>
            </w:tcBorders>
          </w:tcPr>
          <w:p w:rsidR="00D36C77" w:rsidRDefault="00D36C77">
            <w:pPr>
              <w:pStyle w:val="ConsPlusNormal"/>
              <w:jc w:val="center"/>
            </w:pPr>
            <w:r>
              <w:t>325140,6</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Ингушетия</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118967,8</w:t>
            </w:r>
          </w:p>
        </w:tc>
        <w:tc>
          <w:tcPr>
            <w:tcW w:w="1156" w:type="dxa"/>
            <w:tcBorders>
              <w:top w:val="nil"/>
              <w:left w:val="nil"/>
              <w:bottom w:val="nil"/>
              <w:right w:val="nil"/>
            </w:tcBorders>
          </w:tcPr>
          <w:p w:rsidR="00D36C77" w:rsidRDefault="00D36C77">
            <w:pPr>
              <w:pStyle w:val="ConsPlusNormal"/>
              <w:jc w:val="center"/>
            </w:pPr>
            <w:r>
              <w:t>115809,5</w:t>
            </w:r>
          </w:p>
        </w:tc>
        <w:tc>
          <w:tcPr>
            <w:tcW w:w="1156" w:type="dxa"/>
            <w:tcBorders>
              <w:top w:val="nil"/>
              <w:left w:val="nil"/>
              <w:bottom w:val="nil"/>
              <w:right w:val="nil"/>
            </w:tcBorders>
          </w:tcPr>
          <w:p w:rsidR="00D36C77" w:rsidRDefault="00D36C77">
            <w:pPr>
              <w:pStyle w:val="ConsPlusNormal"/>
              <w:jc w:val="center"/>
            </w:pPr>
            <w:r>
              <w:t>115579,7</w:t>
            </w:r>
          </w:p>
        </w:tc>
        <w:tc>
          <w:tcPr>
            <w:tcW w:w="1156" w:type="dxa"/>
            <w:tcBorders>
              <w:top w:val="nil"/>
              <w:left w:val="nil"/>
              <w:bottom w:val="nil"/>
              <w:right w:val="nil"/>
            </w:tcBorders>
          </w:tcPr>
          <w:p w:rsidR="00D36C77" w:rsidRDefault="00D36C77">
            <w:pPr>
              <w:pStyle w:val="ConsPlusNormal"/>
              <w:jc w:val="center"/>
            </w:pPr>
            <w:r>
              <w:t>111427</w:t>
            </w:r>
          </w:p>
        </w:tc>
        <w:tc>
          <w:tcPr>
            <w:tcW w:w="1156" w:type="dxa"/>
            <w:tcBorders>
              <w:top w:val="nil"/>
              <w:left w:val="nil"/>
              <w:bottom w:val="nil"/>
              <w:right w:val="nil"/>
            </w:tcBorders>
          </w:tcPr>
          <w:p w:rsidR="00D36C77" w:rsidRDefault="00D36C77">
            <w:pPr>
              <w:pStyle w:val="ConsPlusNormal"/>
              <w:jc w:val="center"/>
            </w:pPr>
            <w:r>
              <w:t>112913,7</w:t>
            </w:r>
          </w:p>
        </w:tc>
        <w:tc>
          <w:tcPr>
            <w:tcW w:w="1156" w:type="dxa"/>
            <w:tcBorders>
              <w:top w:val="nil"/>
              <w:left w:val="nil"/>
              <w:bottom w:val="nil"/>
              <w:right w:val="nil"/>
            </w:tcBorders>
          </w:tcPr>
          <w:p w:rsidR="00D36C77" w:rsidRDefault="00D36C77">
            <w:pPr>
              <w:pStyle w:val="ConsPlusNormal"/>
              <w:jc w:val="center"/>
            </w:pPr>
            <w:r>
              <w:t>108119,9</w:t>
            </w:r>
          </w:p>
        </w:tc>
        <w:tc>
          <w:tcPr>
            <w:tcW w:w="1158" w:type="dxa"/>
            <w:tcBorders>
              <w:top w:val="nil"/>
              <w:left w:val="nil"/>
              <w:bottom w:val="nil"/>
              <w:right w:val="nil"/>
            </w:tcBorders>
          </w:tcPr>
          <w:p w:rsidR="00D36C77" w:rsidRDefault="00D36C77">
            <w:pPr>
              <w:pStyle w:val="ConsPlusNormal"/>
              <w:jc w:val="center"/>
            </w:pPr>
            <w:r>
              <w:t>123674,4</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Кабардино-Балкарская Республика</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143980,9</w:t>
            </w:r>
          </w:p>
        </w:tc>
        <w:tc>
          <w:tcPr>
            <w:tcW w:w="1156" w:type="dxa"/>
            <w:tcBorders>
              <w:top w:val="nil"/>
              <w:left w:val="nil"/>
              <w:bottom w:val="nil"/>
              <w:right w:val="nil"/>
            </w:tcBorders>
          </w:tcPr>
          <w:p w:rsidR="00D36C77" w:rsidRDefault="00D36C77">
            <w:pPr>
              <w:pStyle w:val="ConsPlusNormal"/>
              <w:jc w:val="center"/>
            </w:pPr>
            <w:r>
              <w:t>150643,2</w:t>
            </w:r>
          </w:p>
        </w:tc>
        <w:tc>
          <w:tcPr>
            <w:tcW w:w="1156" w:type="dxa"/>
            <w:tcBorders>
              <w:top w:val="nil"/>
              <w:left w:val="nil"/>
              <w:bottom w:val="nil"/>
              <w:right w:val="nil"/>
            </w:tcBorders>
          </w:tcPr>
          <w:p w:rsidR="00D36C77" w:rsidRDefault="00D36C77">
            <w:pPr>
              <w:pStyle w:val="ConsPlusNormal"/>
              <w:jc w:val="center"/>
            </w:pPr>
            <w:r>
              <w:t>150613,2</w:t>
            </w:r>
          </w:p>
        </w:tc>
        <w:tc>
          <w:tcPr>
            <w:tcW w:w="1156" w:type="dxa"/>
            <w:tcBorders>
              <w:top w:val="nil"/>
              <w:left w:val="nil"/>
              <w:bottom w:val="nil"/>
              <w:right w:val="nil"/>
            </w:tcBorders>
          </w:tcPr>
          <w:p w:rsidR="00D36C77" w:rsidRDefault="00D36C77">
            <w:pPr>
              <w:pStyle w:val="ConsPlusNormal"/>
              <w:jc w:val="center"/>
            </w:pPr>
            <w:r>
              <w:t>152597,8</w:t>
            </w:r>
          </w:p>
        </w:tc>
        <w:tc>
          <w:tcPr>
            <w:tcW w:w="1156" w:type="dxa"/>
            <w:tcBorders>
              <w:top w:val="nil"/>
              <w:left w:val="nil"/>
              <w:bottom w:val="nil"/>
              <w:right w:val="nil"/>
            </w:tcBorders>
          </w:tcPr>
          <w:p w:rsidR="00D36C77" w:rsidRDefault="00D36C77">
            <w:pPr>
              <w:pStyle w:val="ConsPlusNormal"/>
              <w:jc w:val="center"/>
            </w:pPr>
            <w:r>
              <w:t>161202</w:t>
            </w:r>
          </w:p>
        </w:tc>
        <w:tc>
          <w:tcPr>
            <w:tcW w:w="1156" w:type="dxa"/>
            <w:tcBorders>
              <w:top w:val="nil"/>
              <w:left w:val="nil"/>
              <w:bottom w:val="nil"/>
              <w:right w:val="nil"/>
            </w:tcBorders>
          </w:tcPr>
          <w:p w:rsidR="00D36C77" w:rsidRDefault="00D36C77">
            <w:pPr>
              <w:pStyle w:val="ConsPlusNormal"/>
              <w:jc w:val="center"/>
            </w:pPr>
            <w:r>
              <w:t>154323,7</w:t>
            </w:r>
          </w:p>
        </w:tc>
        <w:tc>
          <w:tcPr>
            <w:tcW w:w="1158" w:type="dxa"/>
            <w:tcBorders>
              <w:top w:val="nil"/>
              <w:left w:val="nil"/>
              <w:bottom w:val="nil"/>
              <w:right w:val="nil"/>
            </w:tcBorders>
          </w:tcPr>
          <w:p w:rsidR="00D36C77" w:rsidRDefault="00D36C77">
            <w:pPr>
              <w:pStyle w:val="ConsPlusNormal"/>
              <w:jc w:val="center"/>
            </w:pPr>
            <w:r>
              <w:t>181987,5</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Карачаево-Черкесская Республика</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86644,2</w:t>
            </w:r>
          </w:p>
        </w:tc>
        <w:tc>
          <w:tcPr>
            <w:tcW w:w="1156" w:type="dxa"/>
            <w:tcBorders>
              <w:top w:val="nil"/>
              <w:left w:val="nil"/>
              <w:bottom w:val="nil"/>
              <w:right w:val="nil"/>
            </w:tcBorders>
          </w:tcPr>
          <w:p w:rsidR="00D36C77" w:rsidRDefault="00D36C77">
            <w:pPr>
              <w:pStyle w:val="ConsPlusNormal"/>
              <w:jc w:val="center"/>
            </w:pPr>
            <w:r>
              <w:t>89725,3</w:t>
            </w:r>
          </w:p>
        </w:tc>
        <w:tc>
          <w:tcPr>
            <w:tcW w:w="1156" w:type="dxa"/>
            <w:tcBorders>
              <w:top w:val="nil"/>
              <w:left w:val="nil"/>
              <w:bottom w:val="nil"/>
              <w:right w:val="nil"/>
            </w:tcBorders>
          </w:tcPr>
          <w:p w:rsidR="00D36C77" w:rsidRDefault="00D36C77">
            <w:pPr>
              <w:pStyle w:val="ConsPlusNormal"/>
              <w:jc w:val="center"/>
            </w:pPr>
            <w:r>
              <w:t>89350,5</w:t>
            </w:r>
          </w:p>
        </w:tc>
        <w:tc>
          <w:tcPr>
            <w:tcW w:w="1156" w:type="dxa"/>
            <w:tcBorders>
              <w:top w:val="nil"/>
              <w:left w:val="nil"/>
              <w:bottom w:val="nil"/>
              <w:right w:val="nil"/>
            </w:tcBorders>
          </w:tcPr>
          <w:p w:rsidR="00D36C77" w:rsidRDefault="00D36C77">
            <w:pPr>
              <w:pStyle w:val="ConsPlusNormal"/>
              <w:jc w:val="center"/>
            </w:pPr>
            <w:r>
              <w:t>91949</w:t>
            </w:r>
          </w:p>
        </w:tc>
        <w:tc>
          <w:tcPr>
            <w:tcW w:w="1156" w:type="dxa"/>
            <w:tcBorders>
              <w:top w:val="nil"/>
              <w:left w:val="nil"/>
              <w:bottom w:val="nil"/>
              <w:right w:val="nil"/>
            </w:tcBorders>
          </w:tcPr>
          <w:p w:rsidR="00D36C77" w:rsidRDefault="00D36C77">
            <w:pPr>
              <w:pStyle w:val="ConsPlusNormal"/>
              <w:jc w:val="center"/>
            </w:pPr>
            <w:r>
              <w:t>94722</w:t>
            </w:r>
          </w:p>
        </w:tc>
        <w:tc>
          <w:tcPr>
            <w:tcW w:w="1156" w:type="dxa"/>
            <w:tcBorders>
              <w:top w:val="nil"/>
              <w:left w:val="nil"/>
              <w:bottom w:val="nil"/>
              <w:right w:val="nil"/>
            </w:tcBorders>
          </w:tcPr>
          <w:p w:rsidR="00D36C77" w:rsidRDefault="00D36C77">
            <w:pPr>
              <w:pStyle w:val="ConsPlusNormal"/>
              <w:jc w:val="center"/>
            </w:pPr>
            <w:r>
              <w:t>90772,6</w:t>
            </w:r>
          </w:p>
        </w:tc>
        <w:tc>
          <w:tcPr>
            <w:tcW w:w="1158" w:type="dxa"/>
            <w:tcBorders>
              <w:top w:val="nil"/>
              <w:left w:val="nil"/>
              <w:bottom w:val="nil"/>
              <w:right w:val="nil"/>
            </w:tcBorders>
          </w:tcPr>
          <w:p w:rsidR="00D36C77" w:rsidRDefault="00D36C77">
            <w:pPr>
              <w:pStyle w:val="ConsPlusNormal"/>
              <w:jc w:val="center"/>
            </w:pPr>
            <w:r>
              <w:t>110508</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Северная Осетия - Алания</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94420</w:t>
            </w:r>
          </w:p>
        </w:tc>
        <w:tc>
          <w:tcPr>
            <w:tcW w:w="1156" w:type="dxa"/>
            <w:tcBorders>
              <w:top w:val="nil"/>
              <w:left w:val="nil"/>
              <w:bottom w:val="nil"/>
              <w:right w:val="nil"/>
            </w:tcBorders>
          </w:tcPr>
          <w:p w:rsidR="00D36C77" w:rsidRDefault="00D36C77">
            <w:pPr>
              <w:pStyle w:val="ConsPlusNormal"/>
              <w:jc w:val="center"/>
            </w:pPr>
            <w:r>
              <w:t>95065</w:t>
            </w:r>
          </w:p>
        </w:tc>
        <w:tc>
          <w:tcPr>
            <w:tcW w:w="1156" w:type="dxa"/>
            <w:tcBorders>
              <w:top w:val="nil"/>
              <w:left w:val="nil"/>
              <w:bottom w:val="nil"/>
              <w:right w:val="nil"/>
            </w:tcBorders>
          </w:tcPr>
          <w:p w:rsidR="00D36C77" w:rsidRDefault="00D36C77">
            <w:pPr>
              <w:pStyle w:val="ConsPlusNormal"/>
              <w:jc w:val="center"/>
            </w:pPr>
            <w:r>
              <w:t>95049,2</w:t>
            </w:r>
          </w:p>
        </w:tc>
        <w:tc>
          <w:tcPr>
            <w:tcW w:w="1156" w:type="dxa"/>
            <w:tcBorders>
              <w:top w:val="nil"/>
              <w:left w:val="nil"/>
              <w:bottom w:val="nil"/>
              <w:right w:val="nil"/>
            </w:tcBorders>
          </w:tcPr>
          <w:p w:rsidR="00D36C77" w:rsidRDefault="00D36C77">
            <w:pPr>
              <w:pStyle w:val="ConsPlusNormal"/>
              <w:jc w:val="center"/>
            </w:pPr>
            <w:r>
              <w:t>87660,6</w:t>
            </w:r>
          </w:p>
        </w:tc>
        <w:tc>
          <w:tcPr>
            <w:tcW w:w="1156" w:type="dxa"/>
            <w:tcBorders>
              <w:top w:val="nil"/>
              <w:left w:val="nil"/>
              <w:bottom w:val="nil"/>
              <w:right w:val="nil"/>
            </w:tcBorders>
          </w:tcPr>
          <w:p w:rsidR="00D36C77" w:rsidRDefault="00D36C77">
            <w:pPr>
              <w:pStyle w:val="ConsPlusNormal"/>
              <w:jc w:val="center"/>
            </w:pPr>
            <w:r>
              <w:t>92376,7</w:t>
            </w:r>
          </w:p>
        </w:tc>
        <w:tc>
          <w:tcPr>
            <w:tcW w:w="1156" w:type="dxa"/>
            <w:tcBorders>
              <w:top w:val="nil"/>
              <w:left w:val="nil"/>
              <w:bottom w:val="nil"/>
              <w:right w:val="nil"/>
            </w:tcBorders>
          </w:tcPr>
          <w:p w:rsidR="00D36C77" w:rsidRDefault="00D36C77">
            <w:pPr>
              <w:pStyle w:val="ConsPlusNormal"/>
              <w:jc w:val="center"/>
            </w:pPr>
            <w:r>
              <w:t>88366,8</w:t>
            </w:r>
          </w:p>
        </w:tc>
        <w:tc>
          <w:tcPr>
            <w:tcW w:w="1158" w:type="dxa"/>
            <w:tcBorders>
              <w:top w:val="nil"/>
              <w:left w:val="nil"/>
              <w:bottom w:val="nil"/>
              <w:right w:val="nil"/>
            </w:tcBorders>
          </w:tcPr>
          <w:p w:rsidR="00D36C77" w:rsidRDefault="00D36C77">
            <w:pPr>
              <w:pStyle w:val="ConsPlusNormal"/>
              <w:jc w:val="center"/>
            </w:pPr>
            <w:r>
              <w:t>107594,7</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Чеченская Республика</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198955,9</w:t>
            </w:r>
          </w:p>
        </w:tc>
        <w:tc>
          <w:tcPr>
            <w:tcW w:w="1156" w:type="dxa"/>
            <w:tcBorders>
              <w:top w:val="nil"/>
              <w:left w:val="nil"/>
              <w:bottom w:val="nil"/>
              <w:right w:val="nil"/>
            </w:tcBorders>
          </w:tcPr>
          <w:p w:rsidR="00D36C77" w:rsidRDefault="00D36C77">
            <w:pPr>
              <w:pStyle w:val="ConsPlusNormal"/>
              <w:jc w:val="center"/>
            </w:pPr>
            <w:r>
              <w:t>209021,8</w:t>
            </w:r>
          </w:p>
        </w:tc>
        <w:tc>
          <w:tcPr>
            <w:tcW w:w="1156" w:type="dxa"/>
            <w:tcBorders>
              <w:top w:val="nil"/>
              <w:left w:val="nil"/>
              <w:bottom w:val="nil"/>
              <w:right w:val="nil"/>
            </w:tcBorders>
          </w:tcPr>
          <w:p w:rsidR="00D36C77" w:rsidRDefault="00D36C77">
            <w:pPr>
              <w:pStyle w:val="ConsPlusNormal"/>
              <w:jc w:val="center"/>
            </w:pPr>
            <w:r>
              <w:t>209005,4</w:t>
            </w:r>
          </w:p>
        </w:tc>
        <w:tc>
          <w:tcPr>
            <w:tcW w:w="1156" w:type="dxa"/>
            <w:tcBorders>
              <w:top w:val="nil"/>
              <w:left w:val="nil"/>
              <w:bottom w:val="nil"/>
              <w:right w:val="nil"/>
            </w:tcBorders>
          </w:tcPr>
          <w:p w:rsidR="00D36C77" w:rsidRDefault="00D36C77">
            <w:pPr>
              <w:pStyle w:val="ConsPlusNormal"/>
              <w:jc w:val="center"/>
            </w:pPr>
            <w:r>
              <w:t>217368,2</w:t>
            </w:r>
          </w:p>
        </w:tc>
        <w:tc>
          <w:tcPr>
            <w:tcW w:w="1156" w:type="dxa"/>
            <w:tcBorders>
              <w:top w:val="nil"/>
              <w:left w:val="nil"/>
              <w:bottom w:val="nil"/>
              <w:right w:val="nil"/>
            </w:tcBorders>
          </w:tcPr>
          <w:p w:rsidR="00D36C77" w:rsidRDefault="00D36C77">
            <w:pPr>
              <w:pStyle w:val="ConsPlusNormal"/>
              <w:jc w:val="center"/>
            </w:pPr>
            <w:r>
              <w:t>221901,6</w:t>
            </w:r>
          </w:p>
        </w:tc>
        <w:tc>
          <w:tcPr>
            <w:tcW w:w="1156" w:type="dxa"/>
            <w:tcBorders>
              <w:top w:val="nil"/>
              <w:left w:val="nil"/>
              <w:bottom w:val="nil"/>
              <w:right w:val="nil"/>
            </w:tcBorders>
          </w:tcPr>
          <w:p w:rsidR="00D36C77" w:rsidRDefault="00D36C77">
            <w:pPr>
              <w:pStyle w:val="ConsPlusNormal"/>
              <w:jc w:val="center"/>
            </w:pPr>
            <w:r>
              <w:t>211803,7</w:t>
            </w:r>
          </w:p>
        </w:tc>
        <w:tc>
          <w:tcPr>
            <w:tcW w:w="1158" w:type="dxa"/>
            <w:tcBorders>
              <w:top w:val="nil"/>
              <w:left w:val="nil"/>
              <w:bottom w:val="nil"/>
              <w:right w:val="nil"/>
            </w:tcBorders>
          </w:tcPr>
          <w:p w:rsidR="00D36C77" w:rsidRDefault="00D36C77">
            <w:pPr>
              <w:pStyle w:val="ConsPlusNormal"/>
              <w:jc w:val="center"/>
            </w:pPr>
            <w:r>
              <w:t>247405,4</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Ставропольский край</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02</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60845,9</w:t>
            </w:r>
          </w:p>
        </w:tc>
        <w:tc>
          <w:tcPr>
            <w:tcW w:w="1156" w:type="dxa"/>
            <w:tcBorders>
              <w:top w:val="nil"/>
              <w:left w:val="nil"/>
              <w:bottom w:val="nil"/>
              <w:right w:val="nil"/>
            </w:tcBorders>
          </w:tcPr>
          <w:p w:rsidR="00D36C77" w:rsidRDefault="00D36C77">
            <w:pPr>
              <w:pStyle w:val="ConsPlusNormal"/>
              <w:jc w:val="center"/>
            </w:pPr>
            <w:r>
              <w:t>534531</w:t>
            </w:r>
          </w:p>
        </w:tc>
        <w:tc>
          <w:tcPr>
            <w:tcW w:w="1156" w:type="dxa"/>
            <w:tcBorders>
              <w:top w:val="nil"/>
              <w:left w:val="nil"/>
              <w:bottom w:val="nil"/>
              <w:right w:val="nil"/>
            </w:tcBorders>
          </w:tcPr>
          <w:p w:rsidR="00D36C77" w:rsidRDefault="00D36C77">
            <w:pPr>
              <w:pStyle w:val="ConsPlusNormal"/>
              <w:jc w:val="center"/>
            </w:pPr>
            <w:r>
              <w:t>508713,4</w:t>
            </w:r>
          </w:p>
        </w:tc>
        <w:tc>
          <w:tcPr>
            <w:tcW w:w="1156" w:type="dxa"/>
            <w:tcBorders>
              <w:top w:val="nil"/>
              <w:left w:val="nil"/>
              <w:bottom w:val="nil"/>
              <w:right w:val="nil"/>
            </w:tcBorders>
          </w:tcPr>
          <w:p w:rsidR="00D36C77" w:rsidRDefault="00D36C77">
            <w:pPr>
              <w:pStyle w:val="ConsPlusNormal"/>
              <w:jc w:val="center"/>
            </w:pPr>
            <w:r>
              <w:t>518683,1</w:t>
            </w:r>
          </w:p>
        </w:tc>
        <w:tc>
          <w:tcPr>
            <w:tcW w:w="1156" w:type="dxa"/>
            <w:tcBorders>
              <w:top w:val="nil"/>
              <w:left w:val="nil"/>
              <w:bottom w:val="nil"/>
              <w:right w:val="nil"/>
            </w:tcBorders>
          </w:tcPr>
          <w:p w:rsidR="00D36C77" w:rsidRDefault="00D36C77">
            <w:pPr>
              <w:pStyle w:val="ConsPlusNormal"/>
              <w:jc w:val="center"/>
            </w:pPr>
            <w:r>
              <w:t>525532,4</w:t>
            </w:r>
          </w:p>
        </w:tc>
        <w:tc>
          <w:tcPr>
            <w:tcW w:w="1156" w:type="dxa"/>
            <w:tcBorders>
              <w:top w:val="nil"/>
              <w:left w:val="nil"/>
              <w:bottom w:val="nil"/>
              <w:right w:val="nil"/>
            </w:tcBorders>
          </w:tcPr>
          <w:p w:rsidR="00D36C77" w:rsidRDefault="00D36C77">
            <w:pPr>
              <w:pStyle w:val="ConsPlusNormal"/>
              <w:jc w:val="center"/>
            </w:pPr>
            <w:r>
              <w:t>508121</w:t>
            </w:r>
          </w:p>
        </w:tc>
        <w:tc>
          <w:tcPr>
            <w:tcW w:w="1158" w:type="dxa"/>
            <w:tcBorders>
              <w:top w:val="nil"/>
              <w:left w:val="nil"/>
              <w:bottom w:val="nil"/>
              <w:right w:val="nil"/>
            </w:tcBorders>
          </w:tcPr>
          <w:p w:rsidR="00D36C77" w:rsidRDefault="00D36C77">
            <w:pPr>
              <w:pStyle w:val="ConsPlusNormal"/>
              <w:jc w:val="center"/>
            </w:pPr>
            <w:r>
              <w:t>557635,6</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val="restart"/>
            <w:tcBorders>
              <w:top w:val="nil"/>
              <w:left w:val="nil"/>
              <w:bottom w:val="nil"/>
              <w:right w:val="nil"/>
            </w:tcBorders>
          </w:tcPr>
          <w:p w:rsidR="00D36C77" w:rsidRDefault="00D36C77">
            <w:pPr>
              <w:pStyle w:val="ConsPlusNormal"/>
            </w:pPr>
            <w:r>
              <w:t>Основное мероприятие 2.6.</w:t>
            </w:r>
          </w:p>
          <w:p w:rsidR="00D36C77" w:rsidRDefault="00D36C77">
            <w:pPr>
              <w:pStyle w:val="ConsPlusNormal"/>
            </w:pPr>
            <w:r>
              <w:t xml:space="preserve">Содействие реализации мероприятий субъектов Российской Федерации в сфере реабилитации и абилитации </w:t>
            </w:r>
            <w:r>
              <w:lastRenderedPageBreak/>
              <w:t>инвалидов</w:t>
            </w:r>
          </w:p>
        </w:tc>
        <w:tc>
          <w:tcPr>
            <w:tcW w:w="2494" w:type="dxa"/>
            <w:tcBorders>
              <w:top w:val="nil"/>
              <w:left w:val="nil"/>
              <w:bottom w:val="nil"/>
              <w:right w:val="nil"/>
            </w:tcBorders>
          </w:tcPr>
          <w:p w:rsidR="00D36C77" w:rsidRDefault="00D36C77">
            <w:pPr>
              <w:pStyle w:val="ConsPlusNormal"/>
            </w:pPr>
            <w:r>
              <w:lastRenderedPageBreak/>
              <w:t>Северо-Кавказский федеральный округ</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118838,7</w:t>
            </w:r>
          </w:p>
        </w:tc>
        <w:tc>
          <w:tcPr>
            <w:tcW w:w="1158" w:type="dxa"/>
            <w:tcBorders>
              <w:top w:val="nil"/>
              <w:left w:val="nil"/>
              <w:bottom w:val="nil"/>
              <w:right w:val="nil"/>
            </w:tcBorders>
          </w:tcPr>
          <w:p w:rsidR="00D36C77" w:rsidRDefault="00D36C77">
            <w:pPr>
              <w:pStyle w:val="ConsPlusNormal"/>
              <w:jc w:val="center"/>
            </w:pPr>
            <w:r>
              <w:t>11224,1</w:t>
            </w:r>
          </w:p>
        </w:tc>
        <w:tc>
          <w:tcPr>
            <w:tcW w:w="1050" w:type="dxa"/>
            <w:tcBorders>
              <w:top w:val="nil"/>
              <w:left w:val="nil"/>
              <w:bottom w:val="nil"/>
              <w:right w:val="nil"/>
            </w:tcBorders>
          </w:tcPr>
          <w:p w:rsidR="00D36C77" w:rsidRDefault="00D36C77">
            <w:pPr>
              <w:pStyle w:val="ConsPlusNormal"/>
              <w:jc w:val="center"/>
            </w:pPr>
            <w:r>
              <w:t>11224,1</w:t>
            </w:r>
          </w:p>
        </w:tc>
        <w:tc>
          <w:tcPr>
            <w:tcW w:w="963" w:type="dxa"/>
            <w:tcBorders>
              <w:top w:val="nil"/>
              <w:left w:val="nil"/>
              <w:bottom w:val="nil"/>
              <w:right w:val="nil"/>
            </w:tcBorders>
          </w:tcPr>
          <w:p w:rsidR="00D36C77" w:rsidRDefault="00D36C77">
            <w:pPr>
              <w:pStyle w:val="ConsPlusNormal"/>
              <w:jc w:val="center"/>
            </w:pPr>
            <w:r>
              <w:t>11231,9</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Дагестан</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Ингушетия</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Кабардино-Балкарская Республика</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20668,2</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 xml:space="preserve">Карачаево-Черкесская </w:t>
            </w:r>
            <w:r>
              <w:lastRenderedPageBreak/>
              <w:t>Республика</w:t>
            </w:r>
          </w:p>
        </w:tc>
        <w:tc>
          <w:tcPr>
            <w:tcW w:w="510" w:type="dxa"/>
            <w:tcBorders>
              <w:top w:val="nil"/>
              <w:left w:val="nil"/>
              <w:bottom w:val="nil"/>
              <w:right w:val="nil"/>
            </w:tcBorders>
          </w:tcPr>
          <w:p w:rsidR="00D36C77" w:rsidRDefault="00D36C77">
            <w:pPr>
              <w:pStyle w:val="ConsPlusNormal"/>
              <w:jc w:val="center"/>
            </w:pPr>
            <w:r>
              <w:lastRenderedPageBreak/>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Северная Осетия - Алания</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23703,9</w:t>
            </w:r>
          </w:p>
        </w:tc>
        <w:tc>
          <w:tcPr>
            <w:tcW w:w="1158" w:type="dxa"/>
            <w:tcBorders>
              <w:top w:val="nil"/>
              <w:left w:val="nil"/>
              <w:bottom w:val="nil"/>
              <w:right w:val="nil"/>
            </w:tcBorders>
          </w:tcPr>
          <w:p w:rsidR="00D36C77" w:rsidRDefault="00D36C77">
            <w:pPr>
              <w:pStyle w:val="ConsPlusNormal"/>
              <w:jc w:val="center"/>
            </w:pPr>
            <w:r>
              <w:t>11224,1</w:t>
            </w:r>
          </w:p>
        </w:tc>
        <w:tc>
          <w:tcPr>
            <w:tcW w:w="1050" w:type="dxa"/>
            <w:tcBorders>
              <w:top w:val="nil"/>
              <w:left w:val="nil"/>
              <w:bottom w:val="nil"/>
              <w:right w:val="nil"/>
            </w:tcBorders>
          </w:tcPr>
          <w:p w:rsidR="00D36C77" w:rsidRDefault="00D36C77">
            <w:pPr>
              <w:pStyle w:val="ConsPlusNormal"/>
              <w:jc w:val="center"/>
            </w:pPr>
            <w:r>
              <w:t>11224,1</w:t>
            </w:r>
          </w:p>
        </w:tc>
        <w:tc>
          <w:tcPr>
            <w:tcW w:w="963" w:type="dxa"/>
            <w:tcBorders>
              <w:top w:val="nil"/>
              <w:left w:val="nil"/>
              <w:bottom w:val="nil"/>
              <w:right w:val="nil"/>
            </w:tcBorders>
          </w:tcPr>
          <w:p w:rsidR="00D36C77" w:rsidRDefault="00D36C77">
            <w:pPr>
              <w:pStyle w:val="ConsPlusNormal"/>
              <w:jc w:val="center"/>
            </w:pPr>
            <w:r>
              <w:t>11231,9</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Чеченская Республика</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74466,6</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Ставропольский край</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val="restart"/>
            <w:tcBorders>
              <w:top w:val="nil"/>
              <w:left w:val="nil"/>
              <w:bottom w:val="nil"/>
              <w:right w:val="nil"/>
            </w:tcBorders>
          </w:tcPr>
          <w:p w:rsidR="00D36C77" w:rsidRDefault="00D36C77">
            <w:pPr>
              <w:pStyle w:val="ConsPlusNormal"/>
            </w:pPr>
            <w:r>
              <w:t>Мероприятие 2.6.1.</w:t>
            </w:r>
          </w:p>
          <w:p w:rsidR="00D36C77" w:rsidRDefault="00D36C77">
            <w:pPr>
              <w:pStyle w:val="ConsPlusNormal"/>
            </w:pPr>
            <w:r>
              <w:t>Реализация в субъектах Российской Федерации мероприятий, включенных в программы субъектов Российской Федерации, разработанные на основе типовой программы субъекта Российской Федерации по формированию системы комплексной реабилитации и абилитации инвалидов, в том числе детей-инвалидов</w:t>
            </w:r>
          </w:p>
        </w:tc>
        <w:tc>
          <w:tcPr>
            <w:tcW w:w="2494" w:type="dxa"/>
            <w:tcBorders>
              <w:top w:val="nil"/>
              <w:left w:val="nil"/>
              <w:bottom w:val="nil"/>
              <w:right w:val="nil"/>
            </w:tcBorders>
          </w:tcPr>
          <w:p w:rsidR="00D36C77" w:rsidRDefault="00D36C77">
            <w:pPr>
              <w:pStyle w:val="ConsPlusNormal"/>
            </w:pPr>
            <w:r>
              <w:t>Северо-Кавказский федеральный округ</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118838,7</w:t>
            </w:r>
          </w:p>
        </w:tc>
        <w:tc>
          <w:tcPr>
            <w:tcW w:w="1158" w:type="dxa"/>
            <w:tcBorders>
              <w:top w:val="nil"/>
              <w:left w:val="nil"/>
              <w:bottom w:val="nil"/>
              <w:right w:val="nil"/>
            </w:tcBorders>
          </w:tcPr>
          <w:p w:rsidR="00D36C77" w:rsidRDefault="00D36C77">
            <w:pPr>
              <w:pStyle w:val="ConsPlusNormal"/>
              <w:jc w:val="center"/>
            </w:pPr>
            <w:r>
              <w:t>11224,1</w:t>
            </w:r>
          </w:p>
        </w:tc>
        <w:tc>
          <w:tcPr>
            <w:tcW w:w="1050" w:type="dxa"/>
            <w:tcBorders>
              <w:top w:val="nil"/>
              <w:left w:val="nil"/>
              <w:bottom w:val="nil"/>
              <w:right w:val="nil"/>
            </w:tcBorders>
          </w:tcPr>
          <w:p w:rsidR="00D36C77" w:rsidRDefault="00D36C77">
            <w:pPr>
              <w:pStyle w:val="ConsPlusNormal"/>
              <w:jc w:val="center"/>
            </w:pPr>
            <w:r>
              <w:t>11224,1</w:t>
            </w:r>
          </w:p>
        </w:tc>
        <w:tc>
          <w:tcPr>
            <w:tcW w:w="963" w:type="dxa"/>
            <w:tcBorders>
              <w:top w:val="nil"/>
              <w:left w:val="nil"/>
              <w:bottom w:val="nil"/>
              <w:right w:val="nil"/>
            </w:tcBorders>
          </w:tcPr>
          <w:p w:rsidR="00D36C77" w:rsidRDefault="00D36C77">
            <w:pPr>
              <w:pStyle w:val="ConsPlusNormal"/>
              <w:jc w:val="center"/>
            </w:pPr>
            <w:r>
              <w:t>11231,9</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Дагестан</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Ингушетия</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Кабардино-Балкарская Республика</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20668,2</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Карачаево-Черкесская Республика</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Северная Осетия - Алания</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23703,9</w:t>
            </w:r>
          </w:p>
        </w:tc>
        <w:tc>
          <w:tcPr>
            <w:tcW w:w="1158" w:type="dxa"/>
            <w:tcBorders>
              <w:top w:val="nil"/>
              <w:left w:val="nil"/>
              <w:bottom w:val="nil"/>
              <w:right w:val="nil"/>
            </w:tcBorders>
          </w:tcPr>
          <w:p w:rsidR="00D36C77" w:rsidRDefault="00D36C77">
            <w:pPr>
              <w:pStyle w:val="ConsPlusNormal"/>
              <w:jc w:val="center"/>
            </w:pPr>
            <w:r>
              <w:t>11257,9</w:t>
            </w:r>
          </w:p>
        </w:tc>
        <w:tc>
          <w:tcPr>
            <w:tcW w:w="1050" w:type="dxa"/>
            <w:tcBorders>
              <w:top w:val="nil"/>
              <w:left w:val="nil"/>
              <w:bottom w:val="nil"/>
              <w:right w:val="nil"/>
            </w:tcBorders>
          </w:tcPr>
          <w:p w:rsidR="00D36C77" w:rsidRDefault="00D36C77">
            <w:pPr>
              <w:pStyle w:val="ConsPlusNormal"/>
              <w:jc w:val="center"/>
            </w:pPr>
            <w:r>
              <w:t>11257,9</w:t>
            </w:r>
          </w:p>
        </w:tc>
        <w:tc>
          <w:tcPr>
            <w:tcW w:w="963" w:type="dxa"/>
            <w:tcBorders>
              <w:top w:val="nil"/>
              <w:left w:val="nil"/>
              <w:bottom w:val="nil"/>
              <w:right w:val="nil"/>
            </w:tcBorders>
          </w:tcPr>
          <w:p w:rsidR="00D36C77" w:rsidRDefault="00D36C77">
            <w:pPr>
              <w:pStyle w:val="ConsPlusNormal"/>
              <w:jc w:val="center"/>
            </w:pPr>
            <w:r>
              <w:t>11257,9</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Чеченская Республика</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74466,6</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pP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Ставропольский край</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624" w:type="dxa"/>
            <w:tcBorders>
              <w:top w:val="nil"/>
              <w:left w:val="nil"/>
              <w:bottom w:val="nil"/>
              <w:right w:val="nil"/>
            </w:tcBorders>
          </w:tcPr>
          <w:p w:rsidR="00D36C77" w:rsidRDefault="00D36C77">
            <w:pPr>
              <w:pStyle w:val="ConsPlusNormal"/>
              <w:jc w:val="center"/>
            </w:pPr>
            <w:r>
              <w:t>06</w:t>
            </w:r>
          </w:p>
        </w:tc>
        <w:tc>
          <w:tcPr>
            <w:tcW w:w="1047"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val="restart"/>
            <w:tcBorders>
              <w:top w:val="nil"/>
              <w:left w:val="nil"/>
              <w:bottom w:val="nil"/>
              <w:right w:val="nil"/>
            </w:tcBorders>
          </w:tcPr>
          <w:p w:rsidR="00D36C77" w:rsidRDefault="00D36C77">
            <w:pPr>
              <w:pStyle w:val="ConsPlusNormal"/>
            </w:pPr>
            <w:hyperlink w:anchor="P379" w:history="1">
              <w:r>
                <w:rPr>
                  <w:color w:val="0000FF"/>
                </w:rPr>
                <w:t>Подпрограмма 3</w:t>
              </w:r>
            </w:hyperlink>
            <w:r>
              <w:t>.</w:t>
            </w:r>
          </w:p>
          <w:p w:rsidR="00D36C77" w:rsidRDefault="00D36C77">
            <w:pPr>
              <w:pStyle w:val="ConsPlusNormal"/>
            </w:pPr>
            <w:r>
              <w:lastRenderedPageBreak/>
              <w:t>Совершенствование государственной системы медико-социальной экспертизы</w:t>
            </w:r>
          </w:p>
        </w:tc>
        <w:tc>
          <w:tcPr>
            <w:tcW w:w="2494" w:type="dxa"/>
            <w:tcBorders>
              <w:top w:val="nil"/>
              <w:left w:val="nil"/>
              <w:bottom w:val="nil"/>
              <w:right w:val="nil"/>
            </w:tcBorders>
          </w:tcPr>
          <w:p w:rsidR="00D36C77" w:rsidRDefault="00D36C77">
            <w:pPr>
              <w:pStyle w:val="ConsPlusNormal"/>
            </w:pPr>
            <w:r>
              <w:lastRenderedPageBreak/>
              <w:t xml:space="preserve">Северо-Кавказский </w:t>
            </w:r>
            <w:r>
              <w:lastRenderedPageBreak/>
              <w:t>федеральный округ</w:t>
            </w:r>
          </w:p>
        </w:tc>
        <w:tc>
          <w:tcPr>
            <w:tcW w:w="510" w:type="dxa"/>
            <w:tcBorders>
              <w:top w:val="nil"/>
              <w:left w:val="nil"/>
              <w:bottom w:val="nil"/>
              <w:right w:val="nil"/>
            </w:tcBorders>
          </w:tcPr>
          <w:p w:rsidR="00D36C77" w:rsidRDefault="00D36C77">
            <w:pPr>
              <w:pStyle w:val="ConsPlusNormal"/>
              <w:jc w:val="center"/>
            </w:pPr>
            <w:r>
              <w:lastRenderedPageBreak/>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624" w:type="dxa"/>
            <w:tcBorders>
              <w:top w:val="nil"/>
              <w:left w:val="nil"/>
              <w:bottom w:val="nil"/>
              <w:right w:val="nil"/>
            </w:tcBorders>
          </w:tcPr>
          <w:p w:rsidR="00D36C77" w:rsidRDefault="00D36C77">
            <w:pPr>
              <w:pStyle w:val="ConsPlusNormal"/>
              <w:jc w:val="center"/>
            </w:pPr>
            <w:r>
              <w:t>x</w:t>
            </w:r>
          </w:p>
        </w:tc>
        <w:tc>
          <w:tcPr>
            <w:tcW w:w="1047" w:type="dxa"/>
            <w:tcBorders>
              <w:top w:val="nil"/>
              <w:left w:val="nil"/>
              <w:bottom w:val="nil"/>
              <w:right w:val="nil"/>
            </w:tcBorders>
          </w:tcPr>
          <w:p w:rsidR="00D36C77" w:rsidRDefault="00D36C77">
            <w:pPr>
              <w:pStyle w:val="ConsPlusNormal"/>
              <w:jc w:val="center"/>
            </w:pPr>
            <w:r>
              <w:t>51459,8</w:t>
            </w:r>
          </w:p>
        </w:tc>
        <w:tc>
          <w:tcPr>
            <w:tcW w:w="1156" w:type="dxa"/>
            <w:tcBorders>
              <w:top w:val="nil"/>
              <w:left w:val="nil"/>
              <w:bottom w:val="nil"/>
              <w:right w:val="nil"/>
            </w:tcBorders>
          </w:tcPr>
          <w:p w:rsidR="00D36C77" w:rsidRDefault="00D36C77">
            <w:pPr>
              <w:pStyle w:val="ConsPlusNormal"/>
              <w:jc w:val="center"/>
            </w:pPr>
            <w:r>
              <w:t>50687,9</w:t>
            </w:r>
          </w:p>
        </w:tc>
        <w:tc>
          <w:tcPr>
            <w:tcW w:w="1156" w:type="dxa"/>
            <w:tcBorders>
              <w:top w:val="nil"/>
              <w:left w:val="nil"/>
              <w:bottom w:val="nil"/>
              <w:right w:val="nil"/>
            </w:tcBorders>
          </w:tcPr>
          <w:p w:rsidR="00D36C77" w:rsidRDefault="00D36C77">
            <w:pPr>
              <w:pStyle w:val="ConsPlusNormal"/>
              <w:jc w:val="center"/>
            </w:pPr>
            <w:r>
              <w:t>13540,8</w:t>
            </w:r>
          </w:p>
        </w:tc>
        <w:tc>
          <w:tcPr>
            <w:tcW w:w="1156" w:type="dxa"/>
            <w:tcBorders>
              <w:top w:val="nil"/>
              <w:left w:val="nil"/>
              <w:bottom w:val="nil"/>
              <w:right w:val="nil"/>
            </w:tcBorders>
          </w:tcPr>
          <w:p w:rsidR="00D36C77" w:rsidRDefault="00D36C77">
            <w:pPr>
              <w:pStyle w:val="ConsPlusNormal"/>
              <w:jc w:val="center"/>
            </w:pPr>
            <w:r>
              <w:t>7989,2</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Дагестан</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x</w:t>
            </w:r>
          </w:p>
        </w:tc>
        <w:tc>
          <w:tcPr>
            <w:tcW w:w="624" w:type="dxa"/>
            <w:tcBorders>
              <w:top w:val="nil"/>
              <w:left w:val="nil"/>
              <w:bottom w:val="nil"/>
              <w:right w:val="nil"/>
            </w:tcBorders>
          </w:tcPr>
          <w:p w:rsidR="00D36C77" w:rsidRDefault="00D36C77">
            <w:pPr>
              <w:pStyle w:val="ConsPlusNormal"/>
              <w:jc w:val="center"/>
            </w:pPr>
            <w:r>
              <w:t>x</w:t>
            </w:r>
          </w:p>
        </w:tc>
        <w:tc>
          <w:tcPr>
            <w:tcW w:w="1047" w:type="dxa"/>
            <w:tcBorders>
              <w:top w:val="nil"/>
              <w:left w:val="nil"/>
              <w:bottom w:val="nil"/>
              <w:right w:val="nil"/>
            </w:tcBorders>
          </w:tcPr>
          <w:p w:rsidR="00D36C77" w:rsidRDefault="00D36C77">
            <w:pPr>
              <w:pStyle w:val="ConsPlusNormal"/>
              <w:jc w:val="center"/>
            </w:pPr>
            <w:r>
              <w:t>7351,4</w:t>
            </w:r>
          </w:p>
        </w:tc>
        <w:tc>
          <w:tcPr>
            <w:tcW w:w="1156" w:type="dxa"/>
            <w:tcBorders>
              <w:top w:val="nil"/>
              <w:left w:val="nil"/>
              <w:bottom w:val="nil"/>
              <w:right w:val="nil"/>
            </w:tcBorders>
          </w:tcPr>
          <w:p w:rsidR="00D36C77" w:rsidRDefault="00D36C77">
            <w:pPr>
              <w:pStyle w:val="ConsPlusNormal"/>
              <w:jc w:val="center"/>
            </w:pPr>
            <w:r>
              <w:t>7241,1</w:t>
            </w:r>
          </w:p>
        </w:tc>
        <w:tc>
          <w:tcPr>
            <w:tcW w:w="1156" w:type="dxa"/>
            <w:tcBorders>
              <w:top w:val="nil"/>
              <w:left w:val="nil"/>
              <w:bottom w:val="nil"/>
              <w:right w:val="nil"/>
            </w:tcBorders>
          </w:tcPr>
          <w:p w:rsidR="00D36C77" w:rsidRDefault="00D36C77">
            <w:pPr>
              <w:pStyle w:val="ConsPlusNormal"/>
              <w:jc w:val="center"/>
            </w:pPr>
            <w:r>
              <w:t>1934,4</w:t>
            </w:r>
          </w:p>
        </w:tc>
        <w:tc>
          <w:tcPr>
            <w:tcW w:w="1156" w:type="dxa"/>
            <w:tcBorders>
              <w:top w:val="nil"/>
              <w:left w:val="nil"/>
              <w:bottom w:val="nil"/>
              <w:right w:val="nil"/>
            </w:tcBorders>
          </w:tcPr>
          <w:p w:rsidR="00D36C77" w:rsidRDefault="00D36C77">
            <w:pPr>
              <w:pStyle w:val="ConsPlusNormal"/>
              <w:jc w:val="center"/>
            </w:pPr>
            <w:r>
              <w:t>1141,3</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Ингушетия</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x</w:t>
            </w:r>
          </w:p>
        </w:tc>
        <w:tc>
          <w:tcPr>
            <w:tcW w:w="624" w:type="dxa"/>
            <w:tcBorders>
              <w:top w:val="nil"/>
              <w:left w:val="nil"/>
              <w:bottom w:val="nil"/>
              <w:right w:val="nil"/>
            </w:tcBorders>
          </w:tcPr>
          <w:p w:rsidR="00D36C77" w:rsidRDefault="00D36C77">
            <w:pPr>
              <w:pStyle w:val="ConsPlusNormal"/>
              <w:jc w:val="center"/>
            </w:pPr>
            <w:r>
              <w:t>x</w:t>
            </w:r>
          </w:p>
        </w:tc>
        <w:tc>
          <w:tcPr>
            <w:tcW w:w="1047" w:type="dxa"/>
            <w:tcBorders>
              <w:top w:val="nil"/>
              <w:left w:val="nil"/>
              <w:bottom w:val="nil"/>
              <w:right w:val="nil"/>
            </w:tcBorders>
          </w:tcPr>
          <w:p w:rsidR="00D36C77" w:rsidRDefault="00D36C77">
            <w:pPr>
              <w:pStyle w:val="ConsPlusNormal"/>
              <w:jc w:val="center"/>
            </w:pPr>
            <w:r>
              <w:t>7351,4</w:t>
            </w:r>
          </w:p>
        </w:tc>
        <w:tc>
          <w:tcPr>
            <w:tcW w:w="1156" w:type="dxa"/>
            <w:tcBorders>
              <w:top w:val="nil"/>
              <w:left w:val="nil"/>
              <w:bottom w:val="nil"/>
              <w:right w:val="nil"/>
            </w:tcBorders>
          </w:tcPr>
          <w:p w:rsidR="00D36C77" w:rsidRDefault="00D36C77">
            <w:pPr>
              <w:pStyle w:val="ConsPlusNormal"/>
              <w:jc w:val="center"/>
            </w:pPr>
            <w:r>
              <w:t>7241,1</w:t>
            </w:r>
          </w:p>
        </w:tc>
        <w:tc>
          <w:tcPr>
            <w:tcW w:w="1156" w:type="dxa"/>
            <w:tcBorders>
              <w:top w:val="nil"/>
              <w:left w:val="nil"/>
              <w:bottom w:val="nil"/>
              <w:right w:val="nil"/>
            </w:tcBorders>
          </w:tcPr>
          <w:p w:rsidR="00D36C77" w:rsidRDefault="00D36C77">
            <w:pPr>
              <w:pStyle w:val="ConsPlusNormal"/>
              <w:jc w:val="center"/>
            </w:pPr>
            <w:r>
              <w:t>1934,4</w:t>
            </w:r>
          </w:p>
        </w:tc>
        <w:tc>
          <w:tcPr>
            <w:tcW w:w="1156" w:type="dxa"/>
            <w:tcBorders>
              <w:top w:val="nil"/>
              <w:left w:val="nil"/>
              <w:bottom w:val="nil"/>
              <w:right w:val="nil"/>
            </w:tcBorders>
          </w:tcPr>
          <w:p w:rsidR="00D36C77" w:rsidRDefault="00D36C77">
            <w:pPr>
              <w:pStyle w:val="ConsPlusNormal"/>
              <w:jc w:val="center"/>
            </w:pPr>
            <w:r>
              <w:t>1141,3</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Кабардино-Балкарская Республика</w:t>
            </w:r>
          </w:p>
        </w:tc>
        <w:tc>
          <w:tcPr>
            <w:tcW w:w="510" w:type="dxa"/>
            <w:tcBorders>
              <w:top w:val="nil"/>
              <w:left w:val="nil"/>
              <w:bottom w:val="nil"/>
              <w:right w:val="nil"/>
            </w:tcBorders>
          </w:tcPr>
          <w:p w:rsidR="00D36C77" w:rsidRDefault="00D36C77">
            <w:pPr>
              <w:pStyle w:val="ConsPlusNormal"/>
            </w:pP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x</w:t>
            </w:r>
          </w:p>
        </w:tc>
        <w:tc>
          <w:tcPr>
            <w:tcW w:w="624" w:type="dxa"/>
            <w:tcBorders>
              <w:top w:val="nil"/>
              <w:left w:val="nil"/>
              <w:bottom w:val="nil"/>
              <w:right w:val="nil"/>
            </w:tcBorders>
          </w:tcPr>
          <w:p w:rsidR="00D36C77" w:rsidRDefault="00D36C77">
            <w:pPr>
              <w:pStyle w:val="ConsPlusNormal"/>
              <w:jc w:val="center"/>
            </w:pPr>
            <w:r>
              <w:t>x</w:t>
            </w:r>
          </w:p>
        </w:tc>
        <w:tc>
          <w:tcPr>
            <w:tcW w:w="1047" w:type="dxa"/>
            <w:tcBorders>
              <w:top w:val="nil"/>
              <w:left w:val="nil"/>
              <w:bottom w:val="nil"/>
              <w:right w:val="nil"/>
            </w:tcBorders>
          </w:tcPr>
          <w:p w:rsidR="00D36C77" w:rsidRDefault="00D36C77">
            <w:pPr>
              <w:pStyle w:val="ConsPlusNormal"/>
              <w:jc w:val="center"/>
            </w:pPr>
            <w:r>
              <w:t>7351,4</w:t>
            </w:r>
          </w:p>
        </w:tc>
        <w:tc>
          <w:tcPr>
            <w:tcW w:w="1156" w:type="dxa"/>
            <w:tcBorders>
              <w:top w:val="nil"/>
              <w:left w:val="nil"/>
              <w:bottom w:val="nil"/>
              <w:right w:val="nil"/>
            </w:tcBorders>
          </w:tcPr>
          <w:p w:rsidR="00D36C77" w:rsidRDefault="00D36C77">
            <w:pPr>
              <w:pStyle w:val="ConsPlusNormal"/>
              <w:jc w:val="center"/>
            </w:pPr>
            <w:r>
              <w:t>7241,1</w:t>
            </w:r>
          </w:p>
        </w:tc>
        <w:tc>
          <w:tcPr>
            <w:tcW w:w="1156" w:type="dxa"/>
            <w:tcBorders>
              <w:top w:val="nil"/>
              <w:left w:val="nil"/>
              <w:bottom w:val="nil"/>
              <w:right w:val="nil"/>
            </w:tcBorders>
          </w:tcPr>
          <w:p w:rsidR="00D36C77" w:rsidRDefault="00D36C77">
            <w:pPr>
              <w:pStyle w:val="ConsPlusNormal"/>
              <w:jc w:val="center"/>
            </w:pPr>
            <w:r>
              <w:t>1934,4</w:t>
            </w:r>
          </w:p>
        </w:tc>
        <w:tc>
          <w:tcPr>
            <w:tcW w:w="1156" w:type="dxa"/>
            <w:tcBorders>
              <w:top w:val="nil"/>
              <w:left w:val="nil"/>
              <w:bottom w:val="nil"/>
              <w:right w:val="nil"/>
            </w:tcBorders>
          </w:tcPr>
          <w:p w:rsidR="00D36C77" w:rsidRDefault="00D36C77">
            <w:pPr>
              <w:pStyle w:val="ConsPlusNormal"/>
              <w:jc w:val="center"/>
            </w:pPr>
            <w:r>
              <w:t>1141,3</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Карачаево-Черкесская Республика</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x</w:t>
            </w:r>
          </w:p>
        </w:tc>
        <w:tc>
          <w:tcPr>
            <w:tcW w:w="624" w:type="dxa"/>
            <w:tcBorders>
              <w:top w:val="nil"/>
              <w:left w:val="nil"/>
              <w:bottom w:val="nil"/>
              <w:right w:val="nil"/>
            </w:tcBorders>
          </w:tcPr>
          <w:p w:rsidR="00D36C77" w:rsidRDefault="00D36C77">
            <w:pPr>
              <w:pStyle w:val="ConsPlusNormal"/>
              <w:jc w:val="center"/>
            </w:pPr>
            <w:r>
              <w:t>x</w:t>
            </w:r>
          </w:p>
        </w:tc>
        <w:tc>
          <w:tcPr>
            <w:tcW w:w="1047" w:type="dxa"/>
            <w:tcBorders>
              <w:top w:val="nil"/>
              <w:left w:val="nil"/>
              <w:bottom w:val="nil"/>
              <w:right w:val="nil"/>
            </w:tcBorders>
          </w:tcPr>
          <w:p w:rsidR="00D36C77" w:rsidRDefault="00D36C77">
            <w:pPr>
              <w:pStyle w:val="ConsPlusNormal"/>
              <w:jc w:val="center"/>
            </w:pPr>
            <w:r>
              <w:t>7351,4</w:t>
            </w:r>
          </w:p>
        </w:tc>
        <w:tc>
          <w:tcPr>
            <w:tcW w:w="1156" w:type="dxa"/>
            <w:tcBorders>
              <w:top w:val="nil"/>
              <w:left w:val="nil"/>
              <w:bottom w:val="nil"/>
              <w:right w:val="nil"/>
            </w:tcBorders>
          </w:tcPr>
          <w:p w:rsidR="00D36C77" w:rsidRDefault="00D36C77">
            <w:pPr>
              <w:pStyle w:val="ConsPlusNormal"/>
              <w:jc w:val="center"/>
            </w:pPr>
            <w:r>
              <w:t>7241,1</w:t>
            </w:r>
          </w:p>
        </w:tc>
        <w:tc>
          <w:tcPr>
            <w:tcW w:w="1156" w:type="dxa"/>
            <w:tcBorders>
              <w:top w:val="nil"/>
              <w:left w:val="nil"/>
              <w:bottom w:val="nil"/>
              <w:right w:val="nil"/>
            </w:tcBorders>
          </w:tcPr>
          <w:p w:rsidR="00D36C77" w:rsidRDefault="00D36C77">
            <w:pPr>
              <w:pStyle w:val="ConsPlusNormal"/>
              <w:jc w:val="center"/>
            </w:pPr>
            <w:r>
              <w:t>1934,4</w:t>
            </w:r>
          </w:p>
        </w:tc>
        <w:tc>
          <w:tcPr>
            <w:tcW w:w="1156" w:type="dxa"/>
            <w:tcBorders>
              <w:top w:val="nil"/>
              <w:left w:val="nil"/>
              <w:bottom w:val="nil"/>
              <w:right w:val="nil"/>
            </w:tcBorders>
          </w:tcPr>
          <w:p w:rsidR="00D36C77" w:rsidRDefault="00D36C77">
            <w:pPr>
              <w:pStyle w:val="ConsPlusNormal"/>
              <w:jc w:val="center"/>
            </w:pPr>
            <w:r>
              <w:t>1141,3</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Северная Осетия - Алания</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x</w:t>
            </w:r>
          </w:p>
        </w:tc>
        <w:tc>
          <w:tcPr>
            <w:tcW w:w="624" w:type="dxa"/>
            <w:tcBorders>
              <w:top w:val="nil"/>
              <w:left w:val="nil"/>
              <w:bottom w:val="nil"/>
              <w:right w:val="nil"/>
            </w:tcBorders>
          </w:tcPr>
          <w:p w:rsidR="00D36C77" w:rsidRDefault="00D36C77">
            <w:pPr>
              <w:pStyle w:val="ConsPlusNormal"/>
              <w:jc w:val="center"/>
            </w:pPr>
            <w:r>
              <w:t>x</w:t>
            </w:r>
          </w:p>
        </w:tc>
        <w:tc>
          <w:tcPr>
            <w:tcW w:w="1047" w:type="dxa"/>
            <w:tcBorders>
              <w:top w:val="nil"/>
              <w:left w:val="nil"/>
              <w:bottom w:val="nil"/>
              <w:right w:val="nil"/>
            </w:tcBorders>
          </w:tcPr>
          <w:p w:rsidR="00D36C77" w:rsidRDefault="00D36C77">
            <w:pPr>
              <w:pStyle w:val="ConsPlusNormal"/>
              <w:jc w:val="center"/>
            </w:pPr>
            <w:r>
              <w:t>7351,4</w:t>
            </w:r>
          </w:p>
        </w:tc>
        <w:tc>
          <w:tcPr>
            <w:tcW w:w="1156" w:type="dxa"/>
            <w:tcBorders>
              <w:top w:val="nil"/>
              <w:left w:val="nil"/>
              <w:bottom w:val="nil"/>
              <w:right w:val="nil"/>
            </w:tcBorders>
          </w:tcPr>
          <w:p w:rsidR="00D36C77" w:rsidRDefault="00D36C77">
            <w:pPr>
              <w:pStyle w:val="ConsPlusNormal"/>
              <w:jc w:val="center"/>
            </w:pPr>
            <w:r>
              <w:t>7241,1</w:t>
            </w:r>
          </w:p>
        </w:tc>
        <w:tc>
          <w:tcPr>
            <w:tcW w:w="1156" w:type="dxa"/>
            <w:tcBorders>
              <w:top w:val="nil"/>
              <w:left w:val="nil"/>
              <w:bottom w:val="nil"/>
              <w:right w:val="nil"/>
            </w:tcBorders>
          </w:tcPr>
          <w:p w:rsidR="00D36C77" w:rsidRDefault="00D36C77">
            <w:pPr>
              <w:pStyle w:val="ConsPlusNormal"/>
              <w:jc w:val="center"/>
            </w:pPr>
            <w:r>
              <w:t>1934,4</w:t>
            </w:r>
          </w:p>
        </w:tc>
        <w:tc>
          <w:tcPr>
            <w:tcW w:w="1156" w:type="dxa"/>
            <w:tcBorders>
              <w:top w:val="nil"/>
              <w:left w:val="nil"/>
              <w:bottom w:val="nil"/>
              <w:right w:val="nil"/>
            </w:tcBorders>
          </w:tcPr>
          <w:p w:rsidR="00D36C77" w:rsidRDefault="00D36C77">
            <w:pPr>
              <w:pStyle w:val="ConsPlusNormal"/>
              <w:jc w:val="center"/>
            </w:pPr>
            <w:r>
              <w:t>1141,3</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Чеченская Республика</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x</w:t>
            </w:r>
          </w:p>
        </w:tc>
        <w:tc>
          <w:tcPr>
            <w:tcW w:w="624" w:type="dxa"/>
            <w:tcBorders>
              <w:top w:val="nil"/>
              <w:left w:val="nil"/>
              <w:bottom w:val="nil"/>
              <w:right w:val="nil"/>
            </w:tcBorders>
          </w:tcPr>
          <w:p w:rsidR="00D36C77" w:rsidRDefault="00D36C77">
            <w:pPr>
              <w:pStyle w:val="ConsPlusNormal"/>
              <w:jc w:val="center"/>
            </w:pPr>
            <w:r>
              <w:t>x</w:t>
            </w:r>
          </w:p>
        </w:tc>
        <w:tc>
          <w:tcPr>
            <w:tcW w:w="1047" w:type="dxa"/>
            <w:tcBorders>
              <w:top w:val="nil"/>
              <w:left w:val="nil"/>
              <w:bottom w:val="nil"/>
              <w:right w:val="nil"/>
            </w:tcBorders>
          </w:tcPr>
          <w:p w:rsidR="00D36C77" w:rsidRDefault="00D36C77">
            <w:pPr>
              <w:pStyle w:val="ConsPlusNormal"/>
              <w:jc w:val="center"/>
            </w:pPr>
            <w:r>
              <w:t>7351,4</w:t>
            </w:r>
          </w:p>
        </w:tc>
        <w:tc>
          <w:tcPr>
            <w:tcW w:w="1156" w:type="dxa"/>
            <w:tcBorders>
              <w:top w:val="nil"/>
              <w:left w:val="nil"/>
              <w:bottom w:val="nil"/>
              <w:right w:val="nil"/>
            </w:tcBorders>
          </w:tcPr>
          <w:p w:rsidR="00D36C77" w:rsidRDefault="00D36C77">
            <w:pPr>
              <w:pStyle w:val="ConsPlusNormal"/>
              <w:jc w:val="center"/>
            </w:pPr>
            <w:r>
              <w:t>7241,1</w:t>
            </w:r>
          </w:p>
        </w:tc>
        <w:tc>
          <w:tcPr>
            <w:tcW w:w="1156" w:type="dxa"/>
            <w:tcBorders>
              <w:top w:val="nil"/>
              <w:left w:val="nil"/>
              <w:bottom w:val="nil"/>
              <w:right w:val="nil"/>
            </w:tcBorders>
          </w:tcPr>
          <w:p w:rsidR="00D36C77" w:rsidRDefault="00D36C77">
            <w:pPr>
              <w:pStyle w:val="ConsPlusNormal"/>
              <w:jc w:val="center"/>
            </w:pPr>
            <w:r>
              <w:t>1934,4</w:t>
            </w:r>
          </w:p>
        </w:tc>
        <w:tc>
          <w:tcPr>
            <w:tcW w:w="1156" w:type="dxa"/>
            <w:tcBorders>
              <w:top w:val="nil"/>
              <w:left w:val="nil"/>
              <w:bottom w:val="nil"/>
              <w:right w:val="nil"/>
            </w:tcBorders>
          </w:tcPr>
          <w:p w:rsidR="00D36C77" w:rsidRDefault="00D36C77">
            <w:pPr>
              <w:pStyle w:val="ConsPlusNormal"/>
              <w:jc w:val="center"/>
            </w:pPr>
            <w:r>
              <w:t>1141,3</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Ставропольский край</w:t>
            </w:r>
          </w:p>
        </w:tc>
        <w:tc>
          <w:tcPr>
            <w:tcW w:w="510" w:type="dxa"/>
            <w:tcBorders>
              <w:top w:val="nil"/>
              <w:left w:val="nil"/>
              <w:bottom w:val="nil"/>
              <w:right w:val="nil"/>
            </w:tcBorders>
          </w:tcPr>
          <w:p w:rsidR="00D36C77" w:rsidRDefault="00D36C77">
            <w:pPr>
              <w:pStyle w:val="ConsPlusNormal"/>
              <w:jc w:val="center"/>
            </w:pPr>
            <w:r>
              <w:t>-</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x</w:t>
            </w:r>
          </w:p>
        </w:tc>
        <w:tc>
          <w:tcPr>
            <w:tcW w:w="624" w:type="dxa"/>
            <w:tcBorders>
              <w:top w:val="nil"/>
              <w:left w:val="nil"/>
              <w:bottom w:val="nil"/>
              <w:right w:val="nil"/>
            </w:tcBorders>
          </w:tcPr>
          <w:p w:rsidR="00D36C77" w:rsidRDefault="00D36C77">
            <w:pPr>
              <w:pStyle w:val="ConsPlusNormal"/>
              <w:jc w:val="center"/>
            </w:pPr>
            <w:r>
              <w:t>x</w:t>
            </w:r>
          </w:p>
        </w:tc>
        <w:tc>
          <w:tcPr>
            <w:tcW w:w="1047" w:type="dxa"/>
            <w:tcBorders>
              <w:top w:val="nil"/>
              <w:left w:val="nil"/>
              <w:bottom w:val="nil"/>
              <w:right w:val="nil"/>
            </w:tcBorders>
          </w:tcPr>
          <w:p w:rsidR="00D36C77" w:rsidRDefault="00D36C77">
            <w:pPr>
              <w:pStyle w:val="ConsPlusNormal"/>
              <w:jc w:val="center"/>
            </w:pPr>
            <w:r>
              <w:t>7351,4</w:t>
            </w:r>
          </w:p>
        </w:tc>
        <w:tc>
          <w:tcPr>
            <w:tcW w:w="1156" w:type="dxa"/>
            <w:tcBorders>
              <w:top w:val="nil"/>
              <w:left w:val="nil"/>
              <w:bottom w:val="nil"/>
              <w:right w:val="nil"/>
            </w:tcBorders>
          </w:tcPr>
          <w:p w:rsidR="00D36C77" w:rsidRDefault="00D36C77">
            <w:pPr>
              <w:pStyle w:val="ConsPlusNormal"/>
              <w:jc w:val="center"/>
            </w:pPr>
            <w:r>
              <w:t>7241,1</w:t>
            </w:r>
          </w:p>
        </w:tc>
        <w:tc>
          <w:tcPr>
            <w:tcW w:w="1156" w:type="dxa"/>
            <w:tcBorders>
              <w:top w:val="nil"/>
              <w:left w:val="nil"/>
              <w:bottom w:val="nil"/>
              <w:right w:val="nil"/>
            </w:tcBorders>
          </w:tcPr>
          <w:p w:rsidR="00D36C77" w:rsidRDefault="00D36C77">
            <w:pPr>
              <w:pStyle w:val="ConsPlusNormal"/>
              <w:jc w:val="center"/>
            </w:pPr>
            <w:r>
              <w:t>1934,4</w:t>
            </w:r>
          </w:p>
        </w:tc>
        <w:tc>
          <w:tcPr>
            <w:tcW w:w="1156" w:type="dxa"/>
            <w:tcBorders>
              <w:top w:val="nil"/>
              <w:left w:val="nil"/>
              <w:bottom w:val="nil"/>
              <w:right w:val="nil"/>
            </w:tcBorders>
          </w:tcPr>
          <w:p w:rsidR="00D36C77" w:rsidRDefault="00D36C77">
            <w:pPr>
              <w:pStyle w:val="ConsPlusNormal"/>
              <w:jc w:val="center"/>
            </w:pPr>
            <w:r>
              <w:t>1141,3</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val="restart"/>
            <w:tcBorders>
              <w:top w:val="nil"/>
              <w:left w:val="nil"/>
              <w:bottom w:val="nil"/>
              <w:right w:val="nil"/>
            </w:tcBorders>
          </w:tcPr>
          <w:p w:rsidR="00D36C77" w:rsidRDefault="00D36C77">
            <w:pPr>
              <w:pStyle w:val="ConsPlusNormal"/>
            </w:pPr>
            <w:r>
              <w:t>Основное мероприятие 3.5.</w:t>
            </w:r>
          </w:p>
          <w:p w:rsidR="00D36C77" w:rsidRDefault="00D36C77">
            <w:pPr>
              <w:pStyle w:val="ConsPlusNormal"/>
            </w:pPr>
            <w:r>
              <w:t>Укрепление материально-технической базы учреждений медико-социальной экспертизы</w:t>
            </w:r>
          </w:p>
        </w:tc>
        <w:tc>
          <w:tcPr>
            <w:tcW w:w="2494" w:type="dxa"/>
            <w:tcBorders>
              <w:top w:val="nil"/>
              <w:left w:val="nil"/>
              <w:bottom w:val="nil"/>
              <w:right w:val="nil"/>
            </w:tcBorders>
          </w:tcPr>
          <w:p w:rsidR="00D36C77" w:rsidRDefault="00D36C77">
            <w:pPr>
              <w:pStyle w:val="ConsPlusNormal"/>
            </w:pPr>
            <w:r>
              <w:t>Северо-Кавказский федеральный округ</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47" w:type="dxa"/>
            <w:tcBorders>
              <w:top w:val="nil"/>
              <w:left w:val="nil"/>
              <w:bottom w:val="nil"/>
              <w:right w:val="nil"/>
            </w:tcBorders>
          </w:tcPr>
          <w:p w:rsidR="00D36C77" w:rsidRDefault="00D36C77">
            <w:pPr>
              <w:pStyle w:val="ConsPlusNormal"/>
              <w:jc w:val="center"/>
            </w:pPr>
            <w:r>
              <w:t>51459,8</w:t>
            </w:r>
          </w:p>
        </w:tc>
        <w:tc>
          <w:tcPr>
            <w:tcW w:w="1156" w:type="dxa"/>
            <w:tcBorders>
              <w:top w:val="nil"/>
              <w:left w:val="nil"/>
              <w:bottom w:val="nil"/>
              <w:right w:val="nil"/>
            </w:tcBorders>
          </w:tcPr>
          <w:p w:rsidR="00D36C77" w:rsidRDefault="00D36C77">
            <w:pPr>
              <w:pStyle w:val="ConsPlusNormal"/>
              <w:jc w:val="center"/>
            </w:pPr>
            <w:r>
              <w:t>50687,9</w:t>
            </w:r>
          </w:p>
        </w:tc>
        <w:tc>
          <w:tcPr>
            <w:tcW w:w="1156" w:type="dxa"/>
            <w:tcBorders>
              <w:top w:val="nil"/>
              <w:left w:val="nil"/>
              <w:bottom w:val="nil"/>
              <w:right w:val="nil"/>
            </w:tcBorders>
          </w:tcPr>
          <w:p w:rsidR="00D36C77" w:rsidRDefault="00D36C77">
            <w:pPr>
              <w:pStyle w:val="ConsPlusNormal"/>
              <w:jc w:val="center"/>
            </w:pPr>
            <w:r>
              <w:t>13540,8</w:t>
            </w:r>
          </w:p>
        </w:tc>
        <w:tc>
          <w:tcPr>
            <w:tcW w:w="1156" w:type="dxa"/>
            <w:tcBorders>
              <w:top w:val="nil"/>
              <w:left w:val="nil"/>
              <w:bottom w:val="nil"/>
              <w:right w:val="nil"/>
            </w:tcBorders>
          </w:tcPr>
          <w:p w:rsidR="00D36C77" w:rsidRDefault="00D36C77">
            <w:pPr>
              <w:pStyle w:val="ConsPlusNormal"/>
              <w:jc w:val="center"/>
            </w:pPr>
            <w:r>
              <w:t>7989,2</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Дагестан</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47" w:type="dxa"/>
            <w:tcBorders>
              <w:top w:val="nil"/>
              <w:left w:val="nil"/>
              <w:bottom w:val="nil"/>
              <w:right w:val="nil"/>
            </w:tcBorders>
          </w:tcPr>
          <w:p w:rsidR="00D36C77" w:rsidRDefault="00D36C77">
            <w:pPr>
              <w:pStyle w:val="ConsPlusNormal"/>
              <w:jc w:val="center"/>
            </w:pPr>
            <w:r>
              <w:t>7351,4</w:t>
            </w:r>
          </w:p>
        </w:tc>
        <w:tc>
          <w:tcPr>
            <w:tcW w:w="1156" w:type="dxa"/>
            <w:tcBorders>
              <w:top w:val="nil"/>
              <w:left w:val="nil"/>
              <w:bottom w:val="nil"/>
              <w:right w:val="nil"/>
            </w:tcBorders>
          </w:tcPr>
          <w:p w:rsidR="00D36C77" w:rsidRDefault="00D36C77">
            <w:pPr>
              <w:pStyle w:val="ConsPlusNormal"/>
              <w:jc w:val="center"/>
            </w:pPr>
            <w:r>
              <w:t>7241,1</w:t>
            </w:r>
          </w:p>
        </w:tc>
        <w:tc>
          <w:tcPr>
            <w:tcW w:w="1156" w:type="dxa"/>
            <w:tcBorders>
              <w:top w:val="nil"/>
              <w:left w:val="nil"/>
              <w:bottom w:val="nil"/>
              <w:right w:val="nil"/>
            </w:tcBorders>
          </w:tcPr>
          <w:p w:rsidR="00D36C77" w:rsidRDefault="00D36C77">
            <w:pPr>
              <w:pStyle w:val="ConsPlusNormal"/>
              <w:jc w:val="center"/>
            </w:pPr>
            <w:r>
              <w:t>1934,4</w:t>
            </w:r>
          </w:p>
        </w:tc>
        <w:tc>
          <w:tcPr>
            <w:tcW w:w="1156" w:type="dxa"/>
            <w:tcBorders>
              <w:top w:val="nil"/>
              <w:left w:val="nil"/>
              <w:bottom w:val="nil"/>
              <w:right w:val="nil"/>
            </w:tcBorders>
          </w:tcPr>
          <w:p w:rsidR="00D36C77" w:rsidRDefault="00D36C77">
            <w:pPr>
              <w:pStyle w:val="ConsPlusNormal"/>
              <w:jc w:val="center"/>
            </w:pPr>
            <w:r>
              <w:t>1141,3</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Ингушетия</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47" w:type="dxa"/>
            <w:tcBorders>
              <w:top w:val="nil"/>
              <w:left w:val="nil"/>
              <w:bottom w:val="nil"/>
              <w:right w:val="nil"/>
            </w:tcBorders>
          </w:tcPr>
          <w:p w:rsidR="00D36C77" w:rsidRDefault="00D36C77">
            <w:pPr>
              <w:pStyle w:val="ConsPlusNormal"/>
              <w:jc w:val="center"/>
            </w:pPr>
            <w:r>
              <w:t>7351,4</w:t>
            </w:r>
          </w:p>
        </w:tc>
        <w:tc>
          <w:tcPr>
            <w:tcW w:w="1156" w:type="dxa"/>
            <w:tcBorders>
              <w:top w:val="nil"/>
              <w:left w:val="nil"/>
              <w:bottom w:val="nil"/>
              <w:right w:val="nil"/>
            </w:tcBorders>
          </w:tcPr>
          <w:p w:rsidR="00D36C77" w:rsidRDefault="00D36C77">
            <w:pPr>
              <w:pStyle w:val="ConsPlusNormal"/>
              <w:jc w:val="center"/>
            </w:pPr>
            <w:r>
              <w:t>7241,1</w:t>
            </w:r>
          </w:p>
        </w:tc>
        <w:tc>
          <w:tcPr>
            <w:tcW w:w="1156" w:type="dxa"/>
            <w:tcBorders>
              <w:top w:val="nil"/>
              <w:left w:val="nil"/>
              <w:bottom w:val="nil"/>
              <w:right w:val="nil"/>
            </w:tcBorders>
          </w:tcPr>
          <w:p w:rsidR="00D36C77" w:rsidRDefault="00D36C77">
            <w:pPr>
              <w:pStyle w:val="ConsPlusNormal"/>
              <w:jc w:val="center"/>
            </w:pPr>
            <w:r>
              <w:t>1934,4</w:t>
            </w:r>
          </w:p>
        </w:tc>
        <w:tc>
          <w:tcPr>
            <w:tcW w:w="1156" w:type="dxa"/>
            <w:tcBorders>
              <w:top w:val="nil"/>
              <w:left w:val="nil"/>
              <w:bottom w:val="nil"/>
              <w:right w:val="nil"/>
            </w:tcBorders>
          </w:tcPr>
          <w:p w:rsidR="00D36C77" w:rsidRDefault="00D36C77">
            <w:pPr>
              <w:pStyle w:val="ConsPlusNormal"/>
              <w:jc w:val="center"/>
            </w:pPr>
            <w:r>
              <w:t>1141,3</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Кабардино-Балкарская Республика</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47" w:type="dxa"/>
            <w:tcBorders>
              <w:top w:val="nil"/>
              <w:left w:val="nil"/>
              <w:bottom w:val="nil"/>
              <w:right w:val="nil"/>
            </w:tcBorders>
          </w:tcPr>
          <w:p w:rsidR="00D36C77" w:rsidRDefault="00D36C77">
            <w:pPr>
              <w:pStyle w:val="ConsPlusNormal"/>
              <w:jc w:val="center"/>
            </w:pPr>
            <w:r>
              <w:t>7351,4</w:t>
            </w:r>
          </w:p>
        </w:tc>
        <w:tc>
          <w:tcPr>
            <w:tcW w:w="1156" w:type="dxa"/>
            <w:tcBorders>
              <w:top w:val="nil"/>
              <w:left w:val="nil"/>
              <w:bottom w:val="nil"/>
              <w:right w:val="nil"/>
            </w:tcBorders>
          </w:tcPr>
          <w:p w:rsidR="00D36C77" w:rsidRDefault="00D36C77">
            <w:pPr>
              <w:pStyle w:val="ConsPlusNormal"/>
              <w:jc w:val="center"/>
            </w:pPr>
            <w:r>
              <w:t>7241,1</w:t>
            </w:r>
          </w:p>
        </w:tc>
        <w:tc>
          <w:tcPr>
            <w:tcW w:w="1156" w:type="dxa"/>
            <w:tcBorders>
              <w:top w:val="nil"/>
              <w:left w:val="nil"/>
              <w:bottom w:val="nil"/>
              <w:right w:val="nil"/>
            </w:tcBorders>
          </w:tcPr>
          <w:p w:rsidR="00D36C77" w:rsidRDefault="00D36C77">
            <w:pPr>
              <w:pStyle w:val="ConsPlusNormal"/>
              <w:jc w:val="center"/>
            </w:pPr>
            <w:r>
              <w:t>1934,4</w:t>
            </w:r>
          </w:p>
        </w:tc>
        <w:tc>
          <w:tcPr>
            <w:tcW w:w="1156" w:type="dxa"/>
            <w:tcBorders>
              <w:top w:val="nil"/>
              <w:left w:val="nil"/>
              <w:bottom w:val="nil"/>
              <w:right w:val="nil"/>
            </w:tcBorders>
          </w:tcPr>
          <w:p w:rsidR="00D36C77" w:rsidRDefault="00D36C77">
            <w:pPr>
              <w:pStyle w:val="ConsPlusNormal"/>
              <w:jc w:val="center"/>
            </w:pPr>
            <w:r>
              <w:t>1141,3</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Карачаево-Черкесская Республика</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47" w:type="dxa"/>
            <w:tcBorders>
              <w:top w:val="nil"/>
              <w:left w:val="nil"/>
              <w:bottom w:val="nil"/>
              <w:right w:val="nil"/>
            </w:tcBorders>
          </w:tcPr>
          <w:p w:rsidR="00D36C77" w:rsidRDefault="00D36C77">
            <w:pPr>
              <w:pStyle w:val="ConsPlusNormal"/>
              <w:jc w:val="center"/>
            </w:pPr>
            <w:r>
              <w:t>7351,4</w:t>
            </w:r>
          </w:p>
        </w:tc>
        <w:tc>
          <w:tcPr>
            <w:tcW w:w="1156" w:type="dxa"/>
            <w:tcBorders>
              <w:top w:val="nil"/>
              <w:left w:val="nil"/>
              <w:bottom w:val="nil"/>
              <w:right w:val="nil"/>
            </w:tcBorders>
          </w:tcPr>
          <w:p w:rsidR="00D36C77" w:rsidRDefault="00D36C77">
            <w:pPr>
              <w:pStyle w:val="ConsPlusNormal"/>
              <w:jc w:val="center"/>
            </w:pPr>
            <w:r>
              <w:t>7241,1</w:t>
            </w:r>
          </w:p>
        </w:tc>
        <w:tc>
          <w:tcPr>
            <w:tcW w:w="1156" w:type="dxa"/>
            <w:tcBorders>
              <w:top w:val="nil"/>
              <w:left w:val="nil"/>
              <w:bottom w:val="nil"/>
              <w:right w:val="nil"/>
            </w:tcBorders>
          </w:tcPr>
          <w:p w:rsidR="00D36C77" w:rsidRDefault="00D36C77">
            <w:pPr>
              <w:pStyle w:val="ConsPlusNormal"/>
              <w:jc w:val="center"/>
            </w:pPr>
            <w:r>
              <w:t>1934,4</w:t>
            </w:r>
          </w:p>
        </w:tc>
        <w:tc>
          <w:tcPr>
            <w:tcW w:w="1156" w:type="dxa"/>
            <w:tcBorders>
              <w:top w:val="nil"/>
              <w:left w:val="nil"/>
              <w:bottom w:val="nil"/>
              <w:right w:val="nil"/>
            </w:tcBorders>
          </w:tcPr>
          <w:p w:rsidR="00D36C77" w:rsidRDefault="00D36C77">
            <w:pPr>
              <w:pStyle w:val="ConsPlusNormal"/>
              <w:jc w:val="center"/>
            </w:pPr>
            <w:r>
              <w:t>1141,3</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Северная Осетия - Алания</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47" w:type="dxa"/>
            <w:tcBorders>
              <w:top w:val="nil"/>
              <w:left w:val="nil"/>
              <w:bottom w:val="nil"/>
              <w:right w:val="nil"/>
            </w:tcBorders>
          </w:tcPr>
          <w:p w:rsidR="00D36C77" w:rsidRDefault="00D36C77">
            <w:pPr>
              <w:pStyle w:val="ConsPlusNormal"/>
              <w:jc w:val="center"/>
            </w:pPr>
            <w:r>
              <w:t>7351,4</w:t>
            </w:r>
          </w:p>
        </w:tc>
        <w:tc>
          <w:tcPr>
            <w:tcW w:w="1156" w:type="dxa"/>
            <w:tcBorders>
              <w:top w:val="nil"/>
              <w:left w:val="nil"/>
              <w:bottom w:val="nil"/>
              <w:right w:val="nil"/>
            </w:tcBorders>
          </w:tcPr>
          <w:p w:rsidR="00D36C77" w:rsidRDefault="00D36C77">
            <w:pPr>
              <w:pStyle w:val="ConsPlusNormal"/>
              <w:jc w:val="center"/>
            </w:pPr>
            <w:r>
              <w:t>7241,1</w:t>
            </w:r>
          </w:p>
        </w:tc>
        <w:tc>
          <w:tcPr>
            <w:tcW w:w="1156" w:type="dxa"/>
            <w:tcBorders>
              <w:top w:val="nil"/>
              <w:left w:val="nil"/>
              <w:bottom w:val="nil"/>
              <w:right w:val="nil"/>
            </w:tcBorders>
          </w:tcPr>
          <w:p w:rsidR="00D36C77" w:rsidRDefault="00D36C77">
            <w:pPr>
              <w:pStyle w:val="ConsPlusNormal"/>
              <w:jc w:val="center"/>
            </w:pPr>
            <w:r>
              <w:t>1934,4</w:t>
            </w:r>
          </w:p>
        </w:tc>
        <w:tc>
          <w:tcPr>
            <w:tcW w:w="1156" w:type="dxa"/>
            <w:tcBorders>
              <w:top w:val="nil"/>
              <w:left w:val="nil"/>
              <w:bottom w:val="nil"/>
              <w:right w:val="nil"/>
            </w:tcBorders>
          </w:tcPr>
          <w:p w:rsidR="00D36C77" w:rsidRDefault="00D36C77">
            <w:pPr>
              <w:pStyle w:val="ConsPlusNormal"/>
              <w:jc w:val="center"/>
            </w:pPr>
            <w:r>
              <w:t>1141,3</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Чеченская Республика</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47" w:type="dxa"/>
            <w:tcBorders>
              <w:top w:val="nil"/>
              <w:left w:val="nil"/>
              <w:bottom w:val="nil"/>
              <w:right w:val="nil"/>
            </w:tcBorders>
          </w:tcPr>
          <w:p w:rsidR="00D36C77" w:rsidRDefault="00D36C77">
            <w:pPr>
              <w:pStyle w:val="ConsPlusNormal"/>
              <w:jc w:val="center"/>
            </w:pPr>
            <w:r>
              <w:t>7351,4</w:t>
            </w:r>
          </w:p>
        </w:tc>
        <w:tc>
          <w:tcPr>
            <w:tcW w:w="1156" w:type="dxa"/>
            <w:tcBorders>
              <w:top w:val="nil"/>
              <w:left w:val="nil"/>
              <w:bottom w:val="nil"/>
              <w:right w:val="nil"/>
            </w:tcBorders>
          </w:tcPr>
          <w:p w:rsidR="00D36C77" w:rsidRDefault="00D36C77">
            <w:pPr>
              <w:pStyle w:val="ConsPlusNormal"/>
              <w:jc w:val="center"/>
            </w:pPr>
            <w:r>
              <w:t>7241,1</w:t>
            </w:r>
          </w:p>
        </w:tc>
        <w:tc>
          <w:tcPr>
            <w:tcW w:w="1156" w:type="dxa"/>
            <w:tcBorders>
              <w:top w:val="nil"/>
              <w:left w:val="nil"/>
              <w:bottom w:val="nil"/>
              <w:right w:val="nil"/>
            </w:tcBorders>
          </w:tcPr>
          <w:p w:rsidR="00D36C77" w:rsidRDefault="00D36C77">
            <w:pPr>
              <w:pStyle w:val="ConsPlusNormal"/>
              <w:jc w:val="center"/>
            </w:pPr>
            <w:r>
              <w:t>1934,4</w:t>
            </w:r>
          </w:p>
        </w:tc>
        <w:tc>
          <w:tcPr>
            <w:tcW w:w="1156" w:type="dxa"/>
            <w:tcBorders>
              <w:top w:val="nil"/>
              <w:left w:val="nil"/>
              <w:bottom w:val="nil"/>
              <w:right w:val="nil"/>
            </w:tcBorders>
          </w:tcPr>
          <w:p w:rsidR="00D36C77" w:rsidRDefault="00D36C77">
            <w:pPr>
              <w:pStyle w:val="ConsPlusNormal"/>
              <w:jc w:val="center"/>
            </w:pPr>
            <w:r>
              <w:t>1141,3</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nil"/>
              <w:right w:val="nil"/>
            </w:tcBorders>
          </w:tcPr>
          <w:p w:rsidR="00D36C77" w:rsidRDefault="00D36C77"/>
        </w:tc>
        <w:tc>
          <w:tcPr>
            <w:tcW w:w="2494" w:type="dxa"/>
            <w:tcBorders>
              <w:top w:val="nil"/>
              <w:left w:val="nil"/>
              <w:bottom w:val="nil"/>
              <w:right w:val="nil"/>
            </w:tcBorders>
          </w:tcPr>
          <w:p w:rsidR="00D36C77" w:rsidRDefault="00D36C77">
            <w:pPr>
              <w:pStyle w:val="ConsPlusNormal"/>
            </w:pPr>
            <w:r>
              <w:t>Ставропольский край</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47" w:type="dxa"/>
            <w:tcBorders>
              <w:top w:val="nil"/>
              <w:left w:val="nil"/>
              <w:bottom w:val="nil"/>
              <w:right w:val="nil"/>
            </w:tcBorders>
          </w:tcPr>
          <w:p w:rsidR="00D36C77" w:rsidRDefault="00D36C77">
            <w:pPr>
              <w:pStyle w:val="ConsPlusNormal"/>
              <w:jc w:val="center"/>
            </w:pPr>
            <w:r>
              <w:t>7351,4</w:t>
            </w:r>
          </w:p>
        </w:tc>
        <w:tc>
          <w:tcPr>
            <w:tcW w:w="1156" w:type="dxa"/>
            <w:tcBorders>
              <w:top w:val="nil"/>
              <w:left w:val="nil"/>
              <w:bottom w:val="nil"/>
              <w:right w:val="nil"/>
            </w:tcBorders>
          </w:tcPr>
          <w:p w:rsidR="00D36C77" w:rsidRDefault="00D36C77">
            <w:pPr>
              <w:pStyle w:val="ConsPlusNormal"/>
              <w:jc w:val="center"/>
            </w:pPr>
            <w:r>
              <w:t>7241,1</w:t>
            </w:r>
          </w:p>
        </w:tc>
        <w:tc>
          <w:tcPr>
            <w:tcW w:w="1156" w:type="dxa"/>
            <w:tcBorders>
              <w:top w:val="nil"/>
              <w:left w:val="nil"/>
              <w:bottom w:val="nil"/>
              <w:right w:val="nil"/>
            </w:tcBorders>
          </w:tcPr>
          <w:p w:rsidR="00D36C77" w:rsidRDefault="00D36C77">
            <w:pPr>
              <w:pStyle w:val="ConsPlusNormal"/>
              <w:jc w:val="center"/>
            </w:pPr>
            <w:r>
              <w:t>1934,4</w:t>
            </w:r>
          </w:p>
        </w:tc>
        <w:tc>
          <w:tcPr>
            <w:tcW w:w="1156" w:type="dxa"/>
            <w:tcBorders>
              <w:top w:val="nil"/>
              <w:left w:val="nil"/>
              <w:bottom w:val="nil"/>
              <w:right w:val="nil"/>
            </w:tcBorders>
          </w:tcPr>
          <w:p w:rsidR="00D36C77" w:rsidRDefault="00D36C77">
            <w:pPr>
              <w:pStyle w:val="ConsPlusNormal"/>
              <w:jc w:val="center"/>
            </w:pPr>
            <w:r>
              <w:t>1141,3</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val="restart"/>
            <w:tcBorders>
              <w:top w:val="nil"/>
              <w:left w:val="nil"/>
              <w:bottom w:val="single" w:sz="4" w:space="0" w:color="auto"/>
              <w:right w:val="nil"/>
            </w:tcBorders>
          </w:tcPr>
          <w:p w:rsidR="00D36C77" w:rsidRDefault="00D36C77">
            <w:pPr>
              <w:pStyle w:val="ConsPlusNormal"/>
            </w:pPr>
            <w:r>
              <w:t>Мероприятие 3.5.1.</w:t>
            </w:r>
          </w:p>
          <w:p w:rsidR="00D36C77" w:rsidRDefault="00D36C77">
            <w:pPr>
              <w:pStyle w:val="ConsPlusNormal"/>
            </w:pPr>
            <w:r>
              <w:t>Обеспечение учреждений главных бюро медико-социальной экспертизы по субъектам Российской Федерации специальным диагностическим оборудованием</w:t>
            </w:r>
          </w:p>
        </w:tc>
        <w:tc>
          <w:tcPr>
            <w:tcW w:w="2494" w:type="dxa"/>
            <w:tcBorders>
              <w:top w:val="nil"/>
              <w:left w:val="nil"/>
              <w:bottom w:val="nil"/>
              <w:right w:val="nil"/>
            </w:tcBorders>
          </w:tcPr>
          <w:p w:rsidR="00D36C77" w:rsidRDefault="00D36C77">
            <w:pPr>
              <w:pStyle w:val="ConsPlusNormal"/>
            </w:pPr>
            <w:r>
              <w:t>Северо-Кавказский федеральный округ</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47" w:type="dxa"/>
            <w:tcBorders>
              <w:top w:val="nil"/>
              <w:left w:val="nil"/>
              <w:bottom w:val="nil"/>
              <w:right w:val="nil"/>
            </w:tcBorders>
          </w:tcPr>
          <w:p w:rsidR="00D36C77" w:rsidRDefault="00D36C77">
            <w:pPr>
              <w:pStyle w:val="ConsPlusNormal"/>
              <w:jc w:val="center"/>
            </w:pPr>
            <w:r>
              <w:t>51459,8</w:t>
            </w:r>
          </w:p>
        </w:tc>
        <w:tc>
          <w:tcPr>
            <w:tcW w:w="1156" w:type="dxa"/>
            <w:tcBorders>
              <w:top w:val="nil"/>
              <w:left w:val="nil"/>
              <w:bottom w:val="nil"/>
              <w:right w:val="nil"/>
            </w:tcBorders>
          </w:tcPr>
          <w:p w:rsidR="00D36C77" w:rsidRDefault="00D36C77">
            <w:pPr>
              <w:pStyle w:val="ConsPlusNormal"/>
              <w:jc w:val="center"/>
            </w:pPr>
            <w:r>
              <w:t>50687,9</w:t>
            </w:r>
          </w:p>
        </w:tc>
        <w:tc>
          <w:tcPr>
            <w:tcW w:w="1156" w:type="dxa"/>
            <w:tcBorders>
              <w:top w:val="nil"/>
              <w:left w:val="nil"/>
              <w:bottom w:val="nil"/>
              <w:right w:val="nil"/>
            </w:tcBorders>
          </w:tcPr>
          <w:p w:rsidR="00D36C77" w:rsidRDefault="00D36C77">
            <w:pPr>
              <w:pStyle w:val="ConsPlusNormal"/>
              <w:jc w:val="center"/>
            </w:pPr>
            <w:r>
              <w:t>13540,8</w:t>
            </w:r>
          </w:p>
        </w:tc>
        <w:tc>
          <w:tcPr>
            <w:tcW w:w="1156" w:type="dxa"/>
            <w:tcBorders>
              <w:top w:val="nil"/>
              <w:left w:val="nil"/>
              <w:bottom w:val="nil"/>
              <w:right w:val="nil"/>
            </w:tcBorders>
          </w:tcPr>
          <w:p w:rsidR="00D36C77" w:rsidRDefault="00D36C77">
            <w:pPr>
              <w:pStyle w:val="ConsPlusNormal"/>
              <w:jc w:val="center"/>
            </w:pPr>
            <w:r>
              <w:t>7989,2</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single" w:sz="4" w:space="0" w:color="auto"/>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Дагестан</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47" w:type="dxa"/>
            <w:tcBorders>
              <w:top w:val="nil"/>
              <w:left w:val="nil"/>
              <w:bottom w:val="nil"/>
              <w:right w:val="nil"/>
            </w:tcBorders>
          </w:tcPr>
          <w:p w:rsidR="00D36C77" w:rsidRDefault="00D36C77">
            <w:pPr>
              <w:pStyle w:val="ConsPlusNormal"/>
              <w:jc w:val="center"/>
            </w:pPr>
            <w:r>
              <w:t>7351,4</w:t>
            </w:r>
          </w:p>
        </w:tc>
        <w:tc>
          <w:tcPr>
            <w:tcW w:w="1156" w:type="dxa"/>
            <w:tcBorders>
              <w:top w:val="nil"/>
              <w:left w:val="nil"/>
              <w:bottom w:val="nil"/>
              <w:right w:val="nil"/>
            </w:tcBorders>
          </w:tcPr>
          <w:p w:rsidR="00D36C77" w:rsidRDefault="00D36C77">
            <w:pPr>
              <w:pStyle w:val="ConsPlusNormal"/>
              <w:jc w:val="center"/>
            </w:pPr>
            <w:r>
              <w:t>7241,1</w:t>
            </w:r>
          </w:p>
        </w:tc>
        <w:tc>
          <w:tcPr>
            <w:tcW w:w="1156" w:type="dxa"/>
            <w:tcBorders>
              <w:top w:val="nil"/>
              <w:left w:val="nil"/>
              <w:bottom w:val="nil"/>
              <w:right w:val="nil"/>
            </w:tcBorders>
          </w:tcPr>
          <w:p w:rsidR="00D36C77" w:rsidRDefault="00D36C77">
            <w:pPr>
              <w:pStyle w:val="ConsPlusNormal"/>
              <w:jc w:val="center"/>
            </w:pPr>
            <w:r>
              <w:t>1934,4</w:t>
            </w:r>
          </w:p>
        </w:tc>
        <w:tc>
          <w:tcPr>
            <w:tcW w:w="1156" w:type="dxa"/>
            <w:tcBorders>
              <w:top w:val="nil"/>
              <w:left w:val="nil"/>
              <w:bottom w:val="nil"/>
              <w:right w:val="nil"/>
            </w:tcBorders>
          </w:tcPr>
          <w:p w:rsidR="00D36C77" w:rsidRDefault="00D36C77">
            <w:pPr>
              <w:pStyle w:val="ConsPlusNormal"/>
              <w:jc w:val="center"/>
            </w:pPr>
            <w:r>
              <w:t>1141,3</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single" w:sz="4" w:space="0" w:color="auto"/>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Ингушетия</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47" w:type="dxa"/>
            <w:tcBorders>
              <w:top w:val="nil"/>
              <w:left w:val="nil"/>
              <w:bottom w:val="nil"/>
              <w:right w:val="nil"/>
            </w:tcBorders>
          </w:tcPr>
          <w:p w:rsidR="00D36C77" w:rsidRDefault="00D36C77">
            <w:pPr>
              <w:pStyle w:val="ConsPlusNormal"/>
              <w:jc w:val="center"/>
            </w:pPr>
            <w:r>
              <w:t>7351,4</w:t>
            </w:r>
          </w:p>
        </w:tc>
        <w:tc>
          <w:tcPr>
            <w:tcW w:w="1156" w:type="dxa"/>
            <w:tcBorders>
              <w:top w:val="nil"/>
              <w:left w:val="nil"/>
              <w:bottom w:val="nil"/>
              <w:right w:val="nil"/>
            </w:tcBorders>
          </w:tcPr>
          <w:p w:rsidR="00D36C77" w:rsidRDefault="00D36C77">
            <w:pPr>
              <w:pStyle w:val="ConsPlusNormal"/>
              <w:jc w:val="center"/>
            </w:pPr>
            <w:r>
              <w:t>7241,1</w:t>
            </w:r>
          </w:p>
        </w:tc>
        <w:tc>
          <w:tcPr>
            <w:tcW w:w="1156" w:type="dxa"/>
            <w:tcBorders>
              <w:top w:val="nil"/>
              <w:left w:val="nil"/>
              <w:bottom w:val="nil"/>
              <w:right w:val="nil"/>
            </w:tcBorders>
          </w:tcPr>
          <w:p w:rsidR="00D36C77" w:rsidRDefault="00D36C77">
            <w:pPr>
              <w:pStyle w:val="ConsPlusNormal"/>
              <w:jc w:val="center"/>
            </w:pPr>
            <w:r>
              <w:t>1934,4</w:t>
            </w:r>
          </w:p>
        </w:tc>
        <w:tc>
          <w:tcPr>
            <w:tcW w:w="1156" w:type="dxa"/>
            <w:tcBorders>
              <w:top w:val="nil"/>
              <w:left w:val="nil"/>
              <w:bottom w:val="nil"/>
              <w:right w:val="nil"/>
            </w:tcBorders>
          </w:tcPr>
          <w:p w:rsidR="00D36C77" w:rsidRDefault="00D36C77">
            <w:pPr>
              <w:pStyle w:val="ConsPlusNormal"/>
              <w:jc w:val="center"/>
            </w:pPr>
            <w:r>
              <w:t>1141,3</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single" w:sz="4" w:space="0" w:color="auto"/>
              <w:right w:val="nil"/>
            </w:tcBorders>
          </w:tcPr>
          <w:p w:rsidR="00D36C77" w:rsidRDefault="00D36C77"/>
        </w:tc>
        <w:tc>
          <w:tcPr>
            <w:tcW w:w="2494" w:type="dxa"/>
            <w:tcBorders>
              <w:top w:val="nil"/>
              <w:left w:val="nil"/>
              <w:bottom w:val="nil"/>
              <w:right w:val="nil"/>
            </w:tcBorders>
          </w:tcPr>
          <w:p w:rsidR="00D36C77" w:rsidRDefault="00D36C77">
            <w:pPr>
              <w:pStyle w:val="ConsPlusNormal"/>
            </w:pPr>
            <w:r>
              <w:t>Кабардино-Балкарская Республика</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47" w:type="dxa"/>
            <w:tcBorders>
              <w:top w:val="nil"/>
              <w:left w:val="nil"/>
              <w:bottom w:val="nil"/>
              <w:right w:val="nil"/>
            </w:tcBorders>
          </w:tcPr>
          <w:p w:rsidR="00D36C77" w:rsidRDefault="00D36C77">
            <w:pPr>
              <w:pStyle w:val="ConsPlusNormal"/>
              <w:jc w:val="center"/>
            </w:pPr>
            <w:r>
              <w:t>7351,4</w:t>
            </w:r>
          </w:p>
        </w:tc>
        <w:tc>
          <w:tcPr>
            <w:tcW w:w="1156" w:type="dxa"/>
            <w:tcBorders>
              <w:top w:val="nil"/>
              <w:left w:val="nil"/>
              <w:bottom w:val="nil"/>
              <w:right w:val="nil"/>
            </w:tcBorders>
          </w:tcPr>
          <w:p w:rsidR="00D36C77" w:rsidRDefault="00D36C77">
            <w:pPr>
              <w:pStyle w:val="ConsPlusNormal"/>
              <w:jc w:val="center"/>
            </w:pPr>
            <w:r>
              <w:t>7241,1</w:t>
            </w:r>
          </w:p>
        </w:tc>
        <w:tc>
          <w:tcPr>
            <w:tcW w:w="1156" w:type="dxa"/>
            <w:tcBorders>
              <w:top w:val="nil"/>
              <w:left w:val="nil"/>
              <w:bottom w:val="nil"/>
              <w:right w:val="nil"/>
            </w:tcBorders>
          </w:tcPr>
          <w:p w:rsidR="00D36C77" w:rsidRDefault="00D36C77">
            <w:pPr>
              <w:pStyle w:val="ConsPlusNormal"/>
              <w:jc w:val="center"/>
            </w:pPr>
            <w:r>
              <w:t>1934,4</w:t>
            </w:r>
          </w:p>
        </w:tc>
        <w:tc>
          <w:tcPr>
            <w:tcW w:w="1156" w:type="dxa"/>
            <w:tcBorders>
              <w:top w:val="nil"/>
              <w:left w:val="nil"/>
              <w:bottom w:val="nil"/>
              <w:right w:val="nil"/>
            </w:tcBorders>
          </w:tcPr>
          <w:p w:rsidR="00D36C77" w:rsidRDefault="00D36C77">
            <w:pPr>
              <w:pStyle w:val="ConsPlusNormal"/>
              <w:jc w:val="center"/>
            </w:pPr>
            <w:r>
              <w:t>1141,3</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single" w:sz="4" w:space="0" w:color="auto"/>
              <w:right w:val="nil"/>
            </w:tcBorders>
          </w:tcPr>
          <w:p w:rsidR="00D36C77" w:rsidRDefault="00D36C77"/>
        </w:tc>
        <w:tc>
          <w:tcPr>
            <w:tcW w:w="2494" w:type="dxa"/>
            <w:tcBorders>
              <w:top w:val="nil"/>
              <w:left w:val="nil"/>
              <w:bottom w:val="nil"/>
              <w:right w:val="nil"/>
            </w:tcBorders>
          </w:tcPr>
          <w:p w:rsidR="00D36C77" w:rsidRDefault="00D36C77">
            <w:pPr>
              <w:pStyle w:val="ConsPlusNormal"/>
            </w:pPr>
            <w:r>
              <w:t>Карачаево-Черкесская Республика</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47" w:type="dxa"/>
            <w:tcBorders>
              <w:top w:val="nil"/>
              <w:left w:val="nil"/>
              <w:bottom w:val="nil"/>
              <w:right w:val="nil"/>
            </w:tcBorders>
          </w:tcPr>
          <w:p w:rsidR="00D36C77" w:rsidRDefault="00D36C77">
            <w:pPr>
              <w:pStyle w:val="ConsPlusNormal"/>
              <w:jc w:val="center"/>
            </w:pPr>
            <w:r>
              <w:t>7351,4</w:t>
            </w:r>
          </w:p>
        </w:tc>
        <w:tc>
          <w:tcPr>
            <w:tcW w:w="1156" w:type="dxa"/>
            <w:tcBorders>
              <w:top w:val="nil"/>
              <w:left w:val="nil"/>
              <w:bottom w:val="nil"/>
              <w:right w:val="nil"/>
            </w:tcBorders>
          </w:tcPr>
          <w:p w:rsidR="00D36C77" w:rsidRDefault="00D36C77">
            <w:pPr>
              <w:pStyle w:val="ConsPlusNormal"/>
              <w:jc w:val="center"/>
            </w:pPr>
            <w:r>
              <w:t>7241,1</w:t>
            </w:r>
          </w:p>
        </w:tc>
        <w:tc>
          <w:tcPr>
            <w:tcW w:w="1156" w:type="dxa"/>
            <w:tcBorders>
              <w:top w:val="nil"/>
              <w:left w:val="nil"/>
              <w:bottom w:val="nil"/>
              <w:right w:val="nil"/>
            </w:tcBorders>
          </w:tcPr>
          <w:p w:rsidR="00D36C77" w:rsidRDefault="00D36C77">
            <w:pPr>
              <w:pStyle w:val="ConsPlusNormal"/>
              <w:jc w:val="center"/>
            </w:pPr>
            <w:r>
              <w:t>1934,4</w:t>
            </w:r>
          </w:p>
        </w:tc>
        <w:tc>
          <w:tcPr>
            <w:tcW w:w="1156" w:type="dxa"/>
            <w:tcBorders>
              <w:top w:val="nil"/>
              <w:left w:val="nil"/>
              <w:bottom w:val="nil"/>
              <w:right w:val="nil"/>
            </w:tcBorders>
          </w:tcPr>
          <w:p w:rsidR="00D36C77" w:rsidRDefault="00D36C77">
            <w:pPr>
              <w:pStyle w:val="ConsPlusNormal"/>
              <w:jc w:val="center"/>
            </w:pPr>
            <w:r>
              <w:t>1141,3</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single" w:sz="4" w:space="0" w:color="auto"/>
              <w:right w:val="nil"/>
            </w:tcBorders>
          </w:tcPr>
          <w:p w:rsidR="00D36C77" w:rsidRDefault="00D36C77"/>
        </w:tc>
        <w:tc>
          <w:tcPr>
            <w:tcW w:w="2494" w:type="dxa"/>
            <w:tcBorders>
              <w:top w:val="nil"/>
              <w:left w:val="nil"/>
              <w:bottom w:val="nil"/>
              <w:right w:val="nil"/>
            </w:tcBorders>
          </w:tcPr>
          <w:p w:rsidR="00D36C77" w:rsidRDefault="00D36C77">
            <w:pPr>
              <w:pStyle w:val="ConsPlusNormal"/>
            </w:pPr>
            <w:r>
              <w:t>Республика Северная Осетия - Алания</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47" w:type="dxa"/>
            <w:tcBorders>
              <w:top w:val="nil"/>
              <w:left w:val="nil"/>
              <w:bottom w:val="nil"/>
              <w:right w:val="nil"/>
            </w:tcBorders>
          </w:tcPr>
          <w:p w:rsidR="00D36C77" w:rsidRDefault="00D36C77">
            <w:pPr>
              <w:pStyle w:val="ConsPlusNormal"/>
              <w:jc w:val="center"/>
            </w:pPr>
            <w:r>
              <w:t>7351,4</w:t>
            </w:r>
          </w:p>
        </w:tc>
        <w:tc>
          <w:tcPr>
            <w:tcW w:w="1156" w:type="dxa"/>
            <w:tcBorders>
              <w:top w:val="nil"/>
              <w:left w:val="nil"/>
              <w:bottom w:val="nil"/>
              <w:right w:val="nil"/>
            </w:tcBorders>
          </w:tcPr>
          <w:p w:rsidR="00D36C77" w:rsidRDefault="00D36C77">
            <w:pPr>
              <w:pStyle w:val="ConsPlusNormal"/>
              <w:jc w:val="center"/>
            </w:pPr>
            <w:r>
              <w:t>7241,1</w:t>
            </w:r>
          </w:p>
        </w:tc>
        <w:tc>
          <w:tcPr>
            <w:tcW w:w="1156" w:type="dxa"/>
            <w:tcBorders>
              <w:top w:val="nil"/>
              <w:left w:val="nil"/>
              <w:bottom w:val="nil"/>
              <w:right w:val="nil"/>
            </w:tcBorders>
          </w:tcPr>
          <w:p w:rsidR="00D36C77" w:rsidRDefault="00D36C77">
            <w:pPr>
              <w:pStyle w:val="ConsPlusNormal"/>
              <w:jc w:val="center"/>
            </w:pPr>
            <w:r>
              <w:t>1934,4</w:t>
            </w:r>
          </w:p>
        </w:tc>
        <w:tc>
          <w:tcPr>
            <w:tcW w:w="1156" w:type="dxa"/>
            <w:tcBorders>
              <w:top w:val="nil"/>
              <w:left w:val="nil"/>
              <w:bottom w:val="nil"/>
              <w:right w:val="nil"/>
            </w:tcBorders>
          </w:tcPr>
          <w:p w:rsidR="00D36C77" w:rsidRDefault="00D36C77">
            <w:pPr>
              <w:pStyle w:val="ConsPlusNormal"/>
              <w:jc w:val="center"/>
            </w:pPr>
            <w:r>
              <w:t>1141,3</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single" w:sz="4" w:space="0" w:color="auto"/>
              <w:right w:val="nil"/>
            </w:tcBorders>
          </w:tcPr>
          <w:p w:rsidR="00D36C77" w:rsidRDefault="00D36C77"/>
        </w:tc>
        <w:tc>
          <w:tcPr>
            <w:tcW w:w="2494" w:type="dxa"/>
            <w:tcBorders>
              <w:top w:val="nil"/>
              <w:left w:val="nil"/>
              <w:bottom w:val="nil"/>
              <w:right w:val="nil"/>
            </w:tcBorders>
          </w:tcPr>
          <w:p w:rsidR="00D36C77" w:rsidRDefault="00D36C77">
            <w:pPr>
              <w:pStyle w:val="ConsPlusNormal"/>
            </w:pPr>
            <w:r>
              <w:t>Чеченская Республика</w:t>
            </w:r>
          </w:p>
        </w:tc>
        <w:tc>
          <w:tcPr>
            <w:tcW w:w="510" w:type="dxa"/>
            <w:tcBorders>
              <w:top w:val="nil"/>
              <w:left w:val="nil"/>
              <w:bottom w:val="nil"/>
              <w:right w:val="nil"/>
            </w:tcBorders>
          </w:tcPr>
          <w:p w:rsidR="00D36C77" w:rsidRDefault="00D36C77">
            <w:pPr>
              <w:pStyle w:val="ConsPlusNormal"/>
              <w:jc w:val="center"/>
            </w:pPr>
            <w:r>
              <w:t>149</w:t>
            </w:r>
          </w:p>
        </w:tc>
        <w:tc>
          <w:tcPr>
            <w:tcW w:w="510"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3</w:t>
            </w:r>
          </w:p>
        </w:tc>
        <w:tc>
          <w:tcPr>
            <w:tcW w:w="624" w:type="dxa"/>
            <w:tcBorders>
              <w:top w:val="nil"/>
              <w:left w:val="nil"/>
              <w:bottom w:val="nil"/>
              <w:right w:val="nil"/>
            </w:tcBorders>
          </w:tcPr>
          <w:p w:rsidR="00D36C77" w:rsidRDefault="00D36C77">
            <w:pPr>
              <w:pStyle w:val="ConsPlusNormal"/>
              <w:jc w:val="center"/>
            </w:pPr>
            <w:r>
              <w:t>05</w:t>
            </w:r>
          </w:p>
        </w:tc>
        <w:tc>
          <w:tcPr>
            <w:tcW w:w="1047" w:type="dxa"/>
            <w:tcBorders>
              <w:top w:val="nil"/>
              <w:left w:val="nil"/>
              <w:bottom w:val="nil"/>
              <w:right w:val="nil"/>
            </w:tcBorders>
          </w:tcPr>
          <w:p w:rsidR="00D36C77" w:rsidRDefault="00D36C77">
            <w:pPr>
              <w:pStyle w:val="ConsPlusNormal"/>
              <w:jc w:val="center"/>
            </w:pPr>
            <w:r>
              <w:t>7351,4</w:t>
            </w:r>
          </w:p>
        </w:tc>
        <w:tc>
          <w:tcPr>
            <w:tcW w:w="1156" w:type="dxa"/>
            <w:tcBorders>
              <w:top w:val="nil"/>
              <w:left w:val="nil"/>
              <w:bottom w:val="nil"/>
              <w:right w:val="nil"/>
            </w:tcBorders>
          </w:tcPr>
          <w:p w:rsidR="00D36C77" w:rsidRDefault="00D36C77">
            <w:pPr>
              <w:pStyle w:val="ConsPlusNormal"/>
              <w:jc w:val="center"/>
            </w:pPr>
            <w:r>
              <w:t>7241,1</w:t>
            </w:r>
          </w:p>
        </w:tc>
        <w:tc>
          <w:tcPr>
            <w:tcW w:w="1156" w:type="dxa"/>
            <w:tcBorders>
              <w:top w:val="nil"/>
              <w:left w:val="nil"/>
              <w:bottom w:val="nil"/>
              <w:right w:val="nil"/>
            </w:tcBorders>
          </w:tcPr>
          <w:p w:rsidR="00D36C77" w:rsidRDefault="00D36C77">
            <w:pPr>
              <w:pStyle w:val="ConsPlusNormal"/>
              <w:jc w:val="center"/>
            </w:pPr>
            <w:r>
              <w:t>1934,4</w:t>
            </w:r>
          </w:p>
        </w:tc>
        <w:tc>
          <w:tcPr>
            <w:tcW w:w="1156" w:type="dxa"/>
            <w:tcBorders>
              <w:top w:val="nil"/>
              <w:left w:val="nil"/>
              <w:bottom w:val="nil"/>
              <w:right w:val="nil"/>
            </w:tcBorders>
          </w:tcPr>
          <w:p w:rsidR="00D36C77" w:rsidRDefault="00D36C77">
            <w:pPr>
              <w:pStyle w:val="ConsPlusNormal"/>
              <w:jc w:val="center"/>
            </w:pPr>
            <w:r>
              <w:t>1141,3</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6" w:type="dxa"/>
            <w:tcBorders>
              <w:top w:val="nil"/>
              <w:left w:val="nil"/>
              <w:bottom w:val="nil"/>
              <w:right w:val="nil"/>
            </w:tcBorders>
          </w:tcPr>
          <w:p w:rsidR="00D36C77" w:rsidRDefault="00D36C77">
            <w:pPr>
              <w:pStyle w:val="ConsPlusNormal"/>
              <w:jc w:val="center"/>
            </w:pPr>
            <w:r>
              <w:t>-</w:t>
            </w:r>
          </w:p>
        </w:tc>
        <w:tc>
          <w:tcPr>
            <w:tcW w:w="1158" w:type="dxa"/>
            <w:tcBorders>
              <w:top w:val="nil"/>
              <w:left w:val="nil"/>
              <w:bottom w:val="nil"/>
              <w:right w:val="nil"/>
            </w:tcBorders>
          </w:tcPr>
          <w:p w:rsidR="00D36C77" w:rsidRDefault="00D36C77">
            <w:pPr>
              <w:pStyle w:val="ConsPlusNormal"/>
              <w:jc w:val="center"/>
            </w:pPr>
            <w:r>
              <w:t>-</w:t>
            </w:r>
          </w:p>
        </w:tc>
        <w:tc>
          <w:tcPr>
            <w:tcW w:w="1050"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3" w:type="dxa"/>
            <w:tcBorders>
              <w:top w:val="nil"/>
              <w:left w:val="nil"/>
              <w:bottom w:val="nil"/>
              <w:right w:val="nil"/>
            </w:tcBorders>
          </w:tcPr>
          <w:p w:rsidR="00D36C77" w:rsidRDefault="00D36C77">
            <w:pPr>
              <w:pStyle w:val="ConsPlusNormal"/>
              <w:jc w:val="center"/>
            </w:pPr>
            <w:r>
              <w:t>-</w:t>
            </w:r>
          </w:p>
        </w:tc>
        <w:tc>
          <w:tcPr>
            <w:tcW w:w="96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154" w:type="dxa"/>
            <w:vMerge/>
            <w:tcBorders>
              <w:top w:val="nil"/>
              <w:left w:val="nil"/>
              <w:bottom w:val="single" w:sz="4" w:space="0" w:color="auto"/>
              <w:right w:val="nil"/>
            </w:tcBorders>
          </w:tcPr>
          <w:p w:rsidR="00D36C77" w:rsidRDefault="00D36C77"/>
        </w:tc>
        <w:tc>
          <w:tcPr>
            <w:tcW w:w="2494" w:type="dxa"/>
            <w:tcBorders>
              <w:top w:val="nil"/>
              <w:left w:val="nil"/>
              <w:bottom w:val="single" w:sz="4" w:space="0" w:color="auto"/>
              <w:right w:val="nil"/>
            </w:tcBorders>
          </w:tcPr>
          <w:p w:rsidR="00D36C77" w:rsidRDefault="00D36C77">
            <w:pPr>
              <w:pStyle w:val="ConsPlusNormal"/>
            </w:pPr>
            <w:r>
              <w:t>Ставропольский край</w:t>
            </w:r>
          </w:p>
        </w:tc>
        <w:tc>
          <w:tcPr>
            <w:tcW w:w="510" w:type="dxa"/>
            <w:tcBorders>
              <w:top w:val="nil"/>
              <w:left w:val="nil"/>
              <w:bottom w:val="single" w:sz="4" w:space="0" w:color="auto"/>
              <w:right w:val="nil"/>
            </w:tcBorders>
          </w:tcPr>
          <w:p w:rsidR="00D36C77" w:rsidRDefault="00D36C77">
            <w:pPr>
              <w:pStyle w:val="ConsPlusNormal"/>
              <w:jc w:val="center"/>
            </w:pPr>
            <w:r>
              <w:t>149</w:t>
            </w:r>
          </w:p>
        </w:tc>
        <w:tc>
          <w:tcPr>
            <w:tcW w:w="510" w:type="dxa"/>
            <w:tcBorders>
              <w:top w:val="nil"/>
              <w:left w:val="nil"/>
              <w:bottom w:val="single" w:sz="4" w:space="0" w:color="auto"/>
              <w:right w:val="nil"/>
            </w:tcBorders>
          </w:tcPr>
          <w:p w:rsidR="00D36C77" w:rsidRDefault="00D36C77">
            <w:pPr>
              <w:pStyle w:val="ConsPlusNormal"/>
              <w:jc w:val="center"/>
            </w:pPr>
            <w:r>
              <w:t>04</w:t>
            </w:r>
          </w:p>
        </w:tc>
        <w:tc>
          <w:tcPr>
            <w:tcW w:w="624" w:type="dxa"/>
            <w:tcBorders>
              <w:top w:val="nil"/>
              <w:left w:val="nil"/>
              <w:bottom w:val="single" w:sz="4" w:space="0" w:color="auto"/>
              <w:right w:val="nil"/>
            </w:tcBorders>
          </w:tcPr>
          <w:p w:rsidR="00D36C77" w:rsidRDefault="00D36C77">
            <w:pPr>
              <w:pStyle w:val="ConsPlusNormal"/>
              <w:jc w:val="center"/>
            </w:pPr>
            <w:r>
              <w:t>3</w:t>
            </w:r>
          </w:p>
        </w:tc>
        <w:tc>
          <w:tcPr>
            <w:tcW w:w="624" w:type="dxa"/>
            <w:tcBorders>
              <w:top w:val="nil"/>
              <w:left w:val="nil"/>
              <w:bottom w:val="single" w:sz="4" w:space="0" w:color="auto"/>
              <w:right w:val="nil"/>
            </w:tcBorders>
          </w:tcPr>
          <w:p w:rsidR="00D36C77" w:rsidRDefault="00D36C77">
            <w:pPr>
              <w:pStyle w:val="ConsPlusNormal"/>
              <w:jc w:val="center"/>
            </w:pPr>
            <w:r>
              <w:t>05</w:t>
            </w:r>
          </w:p>
        </w:tc>
        <w:tc>
          <w:tcPr>
            <w:tcW w:w="1047" w:type="dxa"/>
            <w:tcBorders>
              <w:top w:val="nil"/>
              <w:left w:val="nil"/>
              <w:bottom w:val="single" w:sz="4" w:space="0" w:color="auto"/>
              <w:right w:val="nil"/>
            </w:tcBorders>
          </w:tcPr>
          <w:p w:rsidR="00D36C77" w:rsidRDefault="00D36C77">
            <w:pPr>
              <w:pStyle w:val="ConsPlusNormal"/>
              <w:jc w:val="center"/>
            </w:pPr>
            <w:r>
              <w:t>7351,4</w:t>
            </w:r>
          </w:p>
        </w:tc>
        <w:tc>
          <w:tcPr>
            <w:tcW w:w="1156" w:type="dxa"/>
            <w:tcBorders>
              <w:top w:val="nil"/>
              <w:left w:val="nil"/>
              <w:bottom w:val="single" w:sz="4" w:space="0" w:color="auto"/>
              <w:right w:val="nil"/>
            </w:tcBorders>
          </w:tcPr>
          <w:p w:rsidR="00D36C77" w:rsidRDefault="00D36C77">
            <w:pPr>
              <w:pStyle w:val="ConsPlusNormal"/>
              <w:jc w:val="center"/>
            </w:pPr>
            <w:r>
              <w:t>7241,1</w:t>
            </w:r>
          </w:p>
        </w:tc>
        <w:tc>
          <w:tcPr>
            <w:tcW w:w="1156" w:type="dxa"/>
            <w:tcBorders>
              <w:top w:val="nil"/>
              <w:left w:val="nil"/>
              <w:bottom w:val="single" w:sz="4" w:space="0" w:color="auto"/>
              <w:right w:val="nil"/>
            </w:tcBorders>
          </w:tcPr>
          <w:p w:rsidR="00D36C77" w:rsidRDefault="00D36C77">
            <w:pPr>
              <w:pStyle w:val="ConsPlusNormal"/>
              <w:jc w:val="center"/>
            </w:pPr>
            <w:r>
              <w:t>1934,4</w:t>
            </w:r>
          </w:p>
        </w:tc>
        <w:tc>
          <w:tcPr>
            <w:tcW w:w="1156" w:type="dxa"/>
            <w:tcBorders>
              <w:top w:val="nil"/>
              <w:left w:val="nil"/>
              <w:bottom w:val="single" w:sz="4" w:space="0" w:color="auto"/>
              <w:right w:val="nil"/>
            </w:tcBorders>
          </w:tcPr>
          <w:p w:rsidR="00D36C77" w:rsidRDefault="00D36C77">
            <w:pPr>
              <w:pStyle w:val="ConsPlusNormal"/>
              <w:jc w:val="center"/>
            </w:pPr>
            <w:r>
              <w:t>1141,3</w:t>
            </w:r>
          </w:p>
        </w:tc>
        <w:tc>
          <w:tcPr>
            <w:tcW w:w="1156" w:type="dxa"/>
            <w:tcBorders>
              <w:top w:val="nil"/>
              <w:left w:val="nil"/>
              <w:bottom w:val="single" w:sz="4" w:space="0" w:color="auto"/>
              <w:right w:val="nil"/>
            </w:tcBorders>
          </w:tcPr>
          <w:p w:rsidR="00D36C77" w:rsidRDefault="00D36C77">
            <w:pPr>
              <w:pStyle w:val="ConsPlusNormal"/>
              <w:jc w:val="center"/>
            </w:pPr>
            <w:r>
              <w:t>-</w:t>
            </w:r>
          </w:p>
        </w:tc>
        <w:tc>
          <w:tcPr>
            <w:tcW w:w="1156" w:type="dxa"/>
            <w:tcBorders>
              <w:top w:val="nil"/>
              <w:left w:val="nil"/>
              <w:bottom w:val="single" w:sz="4" w:space="0" w:color="auto"/>
              <w:right w:val="nil"/>
            </w:tcBorders>
          </w:tcPr>
          <w:p w:rsidR="00D36C77" w:rsidRDefault="00D36C77">
            <w:pPr>
              <w:pStyle w:val="ConsPlusNormal"/>
              <w:jc w:val="center"/>
            </w:pPr>
            <w:r>
              <w:t>-</w:t>
            </w:r>
          </w:p>
        </w:tc>
        <w:tc>
          <w:tcPr>
            <w:tcW w:w="1156" w:type="dxa"/>
            <w:tcBorders>
              <w:top w:val="nil"/>
              <w:left w:val="nil"/>
              <w:bottom w:val="single" w:sz="4" w:space="0" w:color="auto"/>
              <w:right w:val="nil"/>
            </w:tcBorders>
          </w:tcPr>
          <w:p w:rsidR="00D36C77" w:rsidRDefault="00D36C77">
            <w:pPr>
              <w:pStyle w:val="ConsPlusNormal"/>
              <w:jc w:val="center"/>
            </w:pPr>
            <w:r>
              <w:t>-</w:t>
            </w:r>
          </w:p>
        </w:tc>
        <w:tc>
          <w:tcPr>
            <w:tcW w:w="1158" w:type="dxa"/>
            <w:tcBorders>
              <w:top w:val="nil"/>
              <w:left w:val="nil"/>
              <w:bottom w:val="single" w:sz="4" w:space="0" w:color="auto"/>
              <w:right w:val="nil"/>
            </w:tcBorders>
          </w:tcPr>
          <w:p w:rsidR="00D36C77" w:rsidRDefault="00D36C77">
            <w:pPr>
              <w:pStyle w:val="ConsPlusNormal"/>
              <w:jc w:val="center"/>
            </w:pPr>
            <w:r>
              <w:t>-</w:t>
            </w:r>
          </w:p>
        </w:tc>
        <w:tc>
          <w:tcPr>
            <w:tcW w:w="1050" w:type="dxa"/>
            <w:tcBorders>
              <w:top w:val="nil"/>
              <w:left w:val="nil"/>
              <w:bottom w:val="single" w:sz="4" w:space="0" w:color="auto"/>
              <w:right w:val="nil"/>
            </w:tcBorders>
          </w:tcPr>
          <w:p w:rsidR="00D36C77" w:rsidRDefault="00D36C77">
            <w:pPr>
              <w:pStyle w:val="ConsPlusNormal"/>
              <w:jc w:val="center"/>
            </w:pPr>
            <w:r>
              <w:t>-</w:t>
            </w:r>
          </w:p>
        </w:tc>
        <w:tc>
          <w:tcPr>
            <w:tcW w:w="963" w:type="dxa"/>
            <w:tcBorders>
              <w:top w:val="nil"/>
              <w:left w:val="nil"/>
              <w:bottom w:val="single" w:sz="4" w:space="0" w:color="auto"/>
              <w:right w:val="nil"/>
            </w:tcBorders>
          </w:tcPr>
          <w:p w:rsidR="00D36C77" w:rsidRDefault="00D36C77">
            <w:pPr>
              <w:pStyle w:val="ConsPlusNormal"/>
              <w:jc w:val="center"/>
            </w:pPr>
            <w:r>
              <w:t>-</w:t>
            </w:r>
          </w:p>
        </w:tc>
        <w:tc>
          <w:tcPr>
            <w:tcW w:w="963" w:type="dxa"/>
            <w:tcBorders>
              <w:top w:val="nil"/>
              <w:left w:val="nil"/>
              <w:bottom w:val="single" w:sz="4" w:space="0" w:color="auto"/>
              <w:right w:val="nil"/>
            </w:tcBorders>
          </w:tcPr>
          <w:p w:rsidR="00D36C77" w:rsidRDefault="00D36C77">
            <w:pPr>
              <w:pStyle w:val="ConsPlusNormal"/>
              <w:jc w:val="center"/>
            </w:pPr>
            <w:r>
              <w:t>-</w:t>
            </w:r>
          </w:p>
        </w:tc>
        <w:tc>
          <w:tcPr>
            <w:tcW w:w="963" w:type="dxa"/>
            <w:tcBorders>
              <w:top w:val="nil"/>
              <w:left w:val="nil"/>
              <w:bottom w:val="single" w:sz="4" w:space="0" w:color="auto"/>
              <w:right w:val="nil"/>
            </w:tcBorders>
          </w:tcPr>
          <w:p w:rsidR="00D36C77" w:rsidRDefault="00D36C77">
            <w:pPr>
              <w:pStyle w:val="ConsPlusNormal"/>
              <w:jc w:val="center"/>
            </w:pPr>
            <w:r>
              <w:t>-</w:t>
            </w:r>
          </w:p>
        </w:tc>
        <w:tc>
          <w:tcPr>
            <w:tcW w:w="969" w:type="dxa"/>
            <w:tcBorders>
              <w:top w:val="nil"/>
              <w:left w:val="nil"/>
              <w:bottom w:val="single" w:sz="4" w:space="0" w:color="auto"/>
              <w:right w:val="nil"/>
            </w:tcBorders>
          </w:tcPr>
          <w:p w:rsidR="00D36C77" w:rsidRDefault="00D36C77">
            <w:pPr>
              <w:pStyle w:val="ConsPlusNormal"/>
              <w:jc w:val="center"/>
            </w:pPr>
            <w:r>
              <w:t>-</w:t>
            </w:r>
          </w:p>
        </w:tc>
      </w:tr>
    </w:tbl>
    <w:p w:rsidR="00D36C77" w:rsidRDefault="00D36C77">
      <w:pPr>
        <w:sectPr w:rsidR="00D36C77">
          <w:pgSz w:w="16838" w:h="11905" w:orient="landscape"/>
          <w:pgMar w:top="1701" w:right="1134" w:bottom="850" w:left="1134" w:header="0" w:footer="0" w:gutter="0"/>
          <w:cols w:space="720"/>
        </w:sectPr>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20</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40" w:name="P31873"/>
      <w:bookmarkEnd w:id="40"/>
      <w:r>
        <w:t>СВЕДЕНИЯ</w:t>
      </w:r>
    </w:p>
    <w:p w:rsidR="00D36C77" w:rsidRDefault="00D36C77">
      <w:pPr>
        <w:pStyle w:val="ConsPlusTitle"/>
        <w:jc w:val="center"/>
      </w:pPr>
      <w:r>
        <w:t>О РЕСУРСНОМ ОБЕСПЕЧЕНИИ ЗА СЧЕТ СРЕДСТВ ФЕДЕРАЛЬНОГО</w:t>
      </w:r>
    </w:p>
    <w:p w:rsidR="00D36C77" w:rsidRDefault="00D36C77">
      <w:pPr>
        <w:pStyle w:val="ConsPlusTitle"/>
        <w:jc w:val="center"/>
      </w:pPr>
      <w:r>
        <w:t>БЮДЖЕТА РЕАЛИЗАЦИИ МЕРОПРИЯТИЙ ГОСУДАРСТВЕННОЙ ПРОГРАММЫ</w:t>
      </w:r>
    </w:p>
    <w:p w:rsidR="00D36C77" w:rsidRDefault="00D36C77">
      <w:pPr>
        <w:pStyle w:val="ConsPlusTitle"/>
        <w:jc w:val="center"/>
      </w:pPr>
      <w:r>
        <w:t>РОССИЙСКОЙ ФЕДЕРАЦИИ "ДОСТУПНАЯ СРЕДА" НА ТЕРРИТОРИИ</w:t>
      </w:r>
    </w:p>
    <w:p w:rsidR="00D36C77" w:rsidRDefault="00D36C77">
      <w:pPr>
        <w:pStyle w:val="ConsPlusTitle"/>
        <w:jc w:val="center"/>
      </w:pPr>
      <w:r>
        <w:t>КАЛИНИНГРАДСКОЙ ОБЛАСТИ</w:t>
      </w:r>
    </w:p>
    <w:p w:rsidR="00D36C77" w:rsidRDefault="00D36C77">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w:t>
            </w:r>
            <w:hyperlink r:id="rId125" w:history="1">
              <w:r>
                <w:rPr>
                  <w:color w:val="0000FF"/>
                </w:rPr>
                <w:t>Постановления</w:t>
              </w:r>
            </w:hyperlink>
            <w:r>
              <w:rPr>
                <w:color w:val="392C69"/>
              </w:rPr>
              <w:t xml:space="preserve"> Правительства РФ от 28.12.2019 N 1932)</w:t>
            </w:r>
          </w:p>
        </w:tc>
      </w:tr>
    </w:tbl>
    <w:p w:rsidR="00D36C77" w:rsidRDefault="00D36C77">
      <w:pPr>
        <w:pStyle w:val="ConsPlusNormal"/>
        <w:jc w:val="both"/>
      </w:pPr>
    </w:p>
    <w:p w:rsidR="00D36C77" w:rsidRDefault="00D36C77">
      <w:pPr>
        <w:pStyle w:val="ConsPlusNormal"/>
        <w:jc w:val="right"/>
      </w:pPr>
      <w:r>
        <w:t>(тыс. рублей)</w:t>
      </w:r>
    </w:p>
    <w:p w:rsidR="00D36C77" w:rsidRDefault="00D36C77">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21"/>
        <w:gridCol w:w="1587"/>
        <w:gridCol w:w="624"/>
        <w:gridCol w:w="454"/>
        <w:gridCol w:w="624"/>
        <w:gridCol w:w="510"/>
        <w:gridCol w:w="1039"/>
        <w:gridCol w:w="1039"/>
        <w:gridCol w:w="1039"/>
        <w:gridCol w:w="1039"/>
        <w:gridCol w:w="1039"/>
        <w:gridCol w:w="1039"/>
        <w:gridCol w:w="1039"/>
        <w:gridCol w:w="1039"/>
        <w:gridCol w:w="768"/>
        <w:gridCol w:w="773"/>
        <w:gridCol w:w="768"/>
        <w:gridCol w:w="763"/>
        <w:gridCol w:w="787"/>
      </w:tblGrid>
      <w:tr w:rsidR="00D36C77">
        <w:tc>
          <w:tcPr>
            <w:tcW w:w="2721" w:type="dxa"/>
            <w:vMerge w:val="restart"/>
            <w:tcBorders>
              <w:top w:val="single" w:sz="4" w:space="0" w:color="auto"/>
              <w:left w:val="nil"/>
              <w:bottom w:val="single" w:sz="4" w:space="0" w:color="auto"/>
            </w:tcBorders>
          </w:tcPr>
          <w:p w:rsidR="00D36C77" w:rsidRDefault="00D36C77">
            <w:pPr>
              <w:pStyle w:val="ConsPlusNormal"/>
              <w:jc w:val="center"/>
            </w:pPr>
            <w:r>
              <w:t>Наименование подпрограммы государственной программы, основного мероприятия, мероприятия</w:t>
            </w:r>
          </w:p>
        </w:tc>
        <w:tc>
          <w:tcPr>
            <w:tcW w:w="1587" w:type="dxa"/>
            <w:vMerge w:val="restart"/>
            <w:tcBorders>
              <w:top w:val="single" w:sz="4" w:space="0" w:color="auto"/>
              <w:bottom w:val="single" w:sz="4" w:space="0" w:color="auto"/>
            </w:tcBorders>
          </w:tcPr>
          <w:p w:rsidR="00D36C77" w:rsidRDefault="00D36C77">
            <w:pPr>
              <w:pStyle w:val="ConsPlusNormal"/>
              <w:jc w:val="center"/>
            </w:pPr>
            <w:r>
              <w:t>Территория (субъект) Российской Федерации</w:t>
            </w:r>
          </w:p>
        </w:tc>
        <w:tc>
          <w:tcPr>
            <w:tcW w:w="2212" w:type="dxa"/>
            <w:gridSpan w:val="4"/>
            <w:tcBorders>
              <w:top w:val="single" w:sz="4" w:space="0" w:color="auto"/>
              <w:bottom w:val="single" w:sz="4" w:space="0" w:color="auto"/>
            </w:tcBorders>
          </w:tcPr>
          <w:p w:rsidR="00D36C77" w:rsidRDefault="00D36C77">
            <w:pPr>
              <w:pStyle w:val="ConsPlusNormal"/>
              <w:jc w:val="center"/>
            </w:pPr>
            <w:r>
              <w:t>Код бюджетной классификации</w:t>
            </w:r>
          </w:p>
        </w:tc>
        <w:tc>
          <w:tcPr>
            <w:tcW w:w="12171" w:type="dxa"/>
            <w:gridSpan w:val="13"/>
            <w:tcBorders>
              <w:top w:val="single" w:sz="4" w:space="0" w:color="auto"/>
              <w:bottom w:val="single" w:sz="4" w:space="0" w:color="auto"/>
              <w:right w:val="nil"/>
            </w:tcBorders>
          </w:tcPr>
          <w:p w:rsidR="00D36C77" w:rsidRDefault="00D36C77">
            <w:pPr>
              <w:pStyle w:val="ConsPlusNormal"/>
              <w:jc w:val="center"/>
            </w:pPr>
            <w:r>
              <w:t>Объем бюджетных ассигнований</w:t>
            </w:r>
          </w:p>
        </w:tc>
      </w:tr>
      <w:tr w:rsidR="00D36C77">
        <w:tc>
          <w:tcPr>
            <w:tcW w:w="2721" w:type="dxa"/>
            <w:vMerge/>
            <w:tcBorders>
              <w:top w:val="single" w:sz="4" w:space="0" w:color="auto"/>
              <w:left w:val="nil"/>
              <w:bottom w:val="single" w:sz="4" w:space="0" w:color="auto"/>
            </w:tcBorders>
          </w:tcPr>
          <w:p w:rsidR="00D36C77" w:rsidRDefault="00D36C77"/>
        </w:tc>
        <w:tc>
          <w:tcPr>
            <w:tcW w:w="1587" w:type="dxa"/>
            <w:vMerge/>
            <w:tcBorders>
              <w:top w:val="single" w:sz="4" w:space="0" w:color="auto"/>
              <w:bottom w:val="single" w:sz="4" w:space="0" w:color="auto"/>
            </w:tcBorders>
          </w:tcPr>
          <w:p w:rsidR="00D36C77" w:rsidRDefault="00D36C77"/>
        </w:tc>
        <w:tc>
          <w:tcPr>
            <w:tcW w:w="624" w:type="dxa"/>
            <w:vMerge w:val="restart"/>
            <w:tcBorders>
              <w:top w:val="single" w:sz="4" w:space="0" w:color="auto"/>
              <w:bottom w:val="single" w:sz="4" w:space="0" w:color="auto"/>
            </w:tcBorders>
          </w:tcPr>
          <w:p w:rsidR="00D36C77" w:rsidRDefault="00D36C77">
            <w:pPr>
              <w:pStyle w:val="ConsPlusNormal"/>
              <w:jc w:val="center"/>
            </w:pPr>
            <w:r>
              <w:t>ГРБС</w:t>
            </w:r>
          </w:p>
        </w:tc>
        <w:tc>
          <w:tcPr>
            <w:tcW w:w="454" w:type="dxa"/>
            <w:vMerge w:val="restart"/>
            <w:tcBorders>
              <w:top w:val="single" w:sz="4" w:space="0" w:color="auto"/>
              <w:bottom w:val="single" w:sz="4" w:space="0" w:color="auto"/>
            </w:tcBorders>
          </w:tcPr>
          <w:p w:rsidR="00D36C77" w:rsidRDefault="00D36C77">
            <w:pPr>
              <w:pStyle w:val="ConsPlusNormal"/>
              <w:jc w:val="center"/>
            </w:pPr>
            <w:r>
              <w:t>ГП</w:t>
            </w:r>
          </w:p>
        </w:tc>
        <w:tc>
          <w:tcPr>
            <w:tcW w:w="624" w:type="dxa"/>
            <w:vMerge w:val="restart"/>
            <w:tcBorders>
              <w:top w:val="single" w:sz="4" w:space="0" w:color="auto"/>
              <w:bottom w:val="single" w:sz="4" w:space="0" w:color="auto"/>
            </w:tcBorders>
          </w:tcPr>
          <w:p w:rsidR="00D36C77" w:rsidRDefault="00D36C77">
            <w:pPr>
              <w:pStyle w:val="ConsPlusNormal"/>
              <w:jc w:val="center"/>
            </w:pPr>
            <w:r>
              <w:t>пГП</w:t>
            </w:r>
          </w:p>
        </w:tc>
        <w:tc>
          <w:tcPr>
            <w:tcW w:w="510" w:type="dxa"/>
            <w:vMerge w:val="restart"/>
            <w:tcBorders>
              <w:top w:val="single" w:sz="4" w:space="0" w:color="auto"/>
              <w:bottom w:val="single" w:sz="4" w:space="0" w:color="auto"/>
            </w:tcBorders>
          </w:tcPr>
          <w:p w:rsidR="00D36C77" w:rsidRDefault="00D36C77">
            <w:pPr>
              <w:pStyle w:val="ConsPlusNormal"/>
              <w:jc w:val="center"/>
            </w:pPr>
            <w:r>
              <w:t>ОМ</w:t>
            </w:r>
          </w:p>
        </w:tc>
        <w:tc>
          <w:tcPr>
            <w:tcW w:w="4156" w:type="dxa"/>
            <w:gridSpan w:val="4"/>
            <w:tcBorders>
              <w:top w:val="single" w:sz="4" w:space="0" w:color="auto"/>
              <w:bottom w:val="single" w:sz="4" w:space="0" w:color="auto"/>
            </w:tcBorders>
          </w:tcPr>
          <w:p w:rsidR="00D36C77" w:rsidRDefault="00D36C77">
            <w:pPr>
              <w:pStyle w:val="ConsPlusNormal"/>
              <w:jc w:val="center"/>
            </w:pPr>
            <w:r>
              <w:t>2 года, предшествующих отчетному году</w:t>
            </w:r>
          </w:p>
        </w:tc>
        <w:tc>
          <w:tcPr>
            <w:tcW w:w="2078" w:type="dxa"/>
            <w:gridSpan w:val="2"/>
            <w:tcBorders>
              <w:top w:val="single" w:sz="4" w:space="0" w:color="auto"/>
              <w:bottom w:val="single" w:sz="4" w:space="0" w:color="auto"/>
            </w:tcBorders>
          </w:tcPr>
          <w:p w:rsidR="00D36C77" w:rsidRDefault="00D36C77">
            <w:pPr>
              <w:pStyle w:val="ConsPlusNormal"/>
              <w:jc w:val="center"/>
            </w:pPr>
            <w:r>
              <w:t>отчетный год</w:t>
            </w:r>
          </w:p>
        </w:tc>
        <w:tc>
          <w:tcPr>
            <w:tcW w:w="1039" w:type="dxa"/>
            <w:tcBorders>
              <w:top w:val="single" w:sz="4" w:space="0" w:color="auto"/>
              <w:bottom w:val="single" w:sz="4" w:space="0" w:color="auto"/>
            </w:tcBorders>
          </w:tcPr>
          <w:p w:rsidR="00D36C77" w:rsidRDefault="00D36C77">
            <w:pPr>
              <w:pStyle w:val="ConsPlusNormal"/>
              <w:jc w:val="center"/>
            </w:pPr>
            <w:r>
              <w:t>текущий год (план.)</w:t>
            </w:r>
          </w:p>
        </w:tc>
        <w:tc>
          <w:tcPr>
            <w:tcW w:w="1039" w:type="dxa"/>
            <w:tcBorders>
              <w:top w:val="single" w:sz="4" w:space="0" w:color="auto"/>
              <w:bottom w:val="single" w:sz="4" w:space="0" w:color="auto"/>
            </w:tcBorders>
          </w:tcPr>
          <w:p w:rsidR="00D36C77" w:rsidRDefault="00D36C77">
            <w:pPr>
              <w:pStyle w:val="ConsPlusNormal"/>
              <w:jc w:val="center"/>
            </w:pPr>
            <w:r>
              <w:t>очередной год (план.)</w:t>
            </w:r>
          </w:p>
        </w:tc>
        <w:tc>
          <w:tcPr>
            <w:tcW w:w="768" w:type="dxa"/>
            <w:tcBorders>
              <w:top w:val="single" w:sz="4" w:space="0" w:color="auto"/>
              <w:bottom w:val="single" w:sz="4" w:space="0" w:color="auto"/>
            </w:tcBorders>
          </w:tcPr>
          <w:p w:rsidR="00D36C77" w:rsidRDefault="00D36C77">
            <w:pPr>
              <w:pStyle w:val="ConsPlusNormal"/>
              <w:jc w:val="center"/>
            </w:pPr>
            <w:r>
              <w:t>первый год планового периода</w:t>
            </w:r>
          </w:p>
        </w:tc>
        <w:tc>
          <w:tcPr>
            <w:tcW w:w="773" w:type="dxa"/>
            <w:vMerge w:val="restart"/>
            <w:tcBorders>
              <w:top w:val="single" w:sz="4" w:space="0" w:color="auto"/>
              <w:bottom w:val="single" w:sz="4" w:space="0" w:color="auto"/>
            </w:tcBorders>
          </w:tcPr>
          <w:p w:rsidR="00D36C77" w:rsidRDefault="00D36C77">
            <w:pPr>
              <w:pStyle w:val="ConsPlusNormal"/>
              <w:jc w:val="center"/>
            </w:pPr>
            <w:r>
              <w:t>2022 год</w:t>
            </w:r>
          </w:p>
        </w:tc>
        <w:tc>
          <w:tcPr>
            <w:tcW w:w="768" w:type="dxa"/>
            <w:vMerge w:val="restart"/>
            <w:tcBorders>
              <w:top w:val="single" w:sz="4" w:space="0" w:color="auto"/>
              <w:bottom w:val="single" w:sz="4" w:space="0" w:color="auto"/>
            </w:tcBorders>
          </w:tcPr>
          <w:p w:rsidR="00D36C77" w:rsidRDefault="00D36C77">
            <w:pPr>
              <w:pStyle w:val="ConsPlusNormal"/>
              <w:jc w:val="center"/>
            </w:pPr>
            <w:r>
              <w:t>2023 год</w:t>
            </w:r>
          </w:p>
        </w:tc>
        <w:tc>
          <w:tcPr>
            <w:tcW w:w="763" w:type="dxa"/>
            <w:vMerge w:val="restart"/>
            <w:tcBorders>
              <w:top w:val="single" w:sz="4" w:space="0" w:color="auto"/>
              <w:bottom w:val="single" w:sz="4" w:space="0" w:color="auto"/>
            </w:tcBorders>
          </w:tcPr>
          <w:p w:rsidR="00D36C77" w:rsidRDefault="00D36C77">
            <w:pPr>
              <w:pStyle w:val="ConsPlusNormal"/>
              <w:jc w:val="center"/>
            </w:pPr>
            <w:r>
              <w:t>2024 год</w:t>
            </w:r>
          </w:p>
        </w:tc>
        <w:tc>
          <w:tcPr>
            <w:tcW w:w="787" w:type="dxa"/>
            <w:vMerge w:val="restart"/>
            <w:tcBorders>
              <w:top w:val="single" w:sz="4" w:space="0" w:color="auto"/>
              <w:bottom w:val="single" w:sz="4" w:space="0" w:color="auto"/>
              <w:right w:val="nil"/>
            </w:tcBorders>
          </w:tcPr>
          <w:p w:rsidR="00D36C77" w:rsidRDefault="00D36C77">
            <w:pPr>
              <w:pStyle w:val="ConsPlusNormal"/>
              <w:jc w:val="center"/>
            </w:pPr>
            <w:r>
              <w:t>2025 год</w:t>
            </w:r>
          </w:p>
        </w:tc>
      </w:tr>
      <w:tr w:rsidR="00D36C77">
        <w:tc>
          <w:tcPr>
            <w:tcW w:w="2721" w:type="dxa"/>
            <w:vMerge/>
            <w:tcBorders>
              <w:top w:val="single" w:sz="4" w:space="0" w:color="auto"/>
              <w:left w:val="nil"/>
              <w:bottom w:val="single" w:sz="4" w:space="0" w:color="auto"/>
            </w:tcBorders>
          </w:tcPr>
          <w:p w:rsidR="00D36C77" w:rsidRDefault="00D36C77"/>
        </w:tc>
        <w:tc>
          <w:tcPr>
            <w:tcW w:w="1587" w:type="dxa"/>
            <w:vMerge/>
            <w:tcBorders>
              <w:top w:val="single" w:sz="4" w:space="0" w:color="auto"/>
              <w:bottom w:val="single" w:sz="4" w:space="0" w:color="auto"/>
            </w:tcBorders>
          </w:tcPr>
          <w:p w:rsidR="00D36C77" w:rsidRDefault="00D36C77"/>
        </w:tc>
        <w:tc>
          <w:tcPr>
            <w:tcW w:w="624" w:type="dxa"/>
            <w:vMerge/>
            <w:tcBorders>
              <w:top w:val="single" w:sz="4" w:space="0" w:color="auto"/>
              <w:bottom w:val="single" w:sz="4" w:space="0" w:color="auto"/>
            </w:tcBorders>
          </w:tcPr>
          <w:p w:rsidR="00D36C77" w:rsidRDefault="00D36C77"/>
        </w:tc>
        <w:tc>
          <w:tcPr>
            <w:tcW w:w="454" w:type="dxa"/>
            <w:vMerge/>
            <w:tcBorders>
              <w:top w:val="single" w:sz="4" w:space="0" w:color="auto"/>
              <w:bottom w:val="single" w:sz="4" w:space="0" w:color="auto"/>
            </w:tcBorders>
          </w:tcPr>
          <w:p w:rsidR="00D36C77" w:rsidRDefault="00D36C77"/>
        </w:tc>
        <w:tc>
          <w:tcPr>
            <w:tcW w:w="624" w:type="dxa"/>
            <w:vMerge/>
            <w:tcBorders>
              <w:top w:val="single" w:sz="4" w:space="0" w:color="auto"/>
              <w:bottom w:val="single" w:sz="4" w:space="0" w:color="auto"/>
            </w:tcBorders>
          </w:tcPr>
          <w:p w:rsidR="00D36C77" w:rsidRDefault="00D36C77"/>
        </w:tc>
        <w:tc>
          <w:tcPr>
            <w:tcW w:w="510" w:type="dxa"/>
            <w:vMerge/>
            <w:tcBorders>
              <w:top w:val="single" w:sz="4" w:space="0" w:color="auto"/>
              <w:bottom w:val="single" w:sz="4" w:space="0" w:color="auto"/>
            </w:tcBorders>
          </w:tcPr>
          <w:p w:rsidR="00D36C77" w:rsidRDefault="00D36C77"/>
        </w:tc>
        <w:tc>
          <w:tcPr>
            <w:tcW w:w="2078" w:type="dxa"/>
            <w:gridSpan w:val="2"/>
            <w:tcBorders>
              <w:top w:val="single" w:sz="4" w:space="0" w:color="auto"/>
              <w:bottom w:val="single" w:sz="4" w:space="0" w:color="auto"/>
            </w:tcBorders>
          </w:tcPr>
          <w:p w:rsidR="00D36C77" w:rsidRDefault="00D36C77">
            <w:pPr>
              <w:pStyle w:val="ConsPlusNormal"/>
              <w:jc w:val="center"/>
            </w:pPr>
            <w:r>
              <w:t>201 6 год</w:t>
            </w:r>
          </w:p>
        </w:tc>
        <w:tc>
          <w:tcPr>
            <w:tcW w:w="2078" w:type="dxa"/>
            <w:gridSpan w:val="2"/>
            <w:tcBorders>
              <w:top w:val="single" w:sz="4" w:space="0" w:color="auto"/>
              <w:bottom w:val="single" w:sz="4" w:space="0" w:color="auto"/>
            </w:tcBorders>
          </w:tcPr>
          <w:p w:rsidR="00D36C77" w:rsidRDefault="00D36C77">
            <w:pPr>
              <w:pStyle w:val="ConsPlusNormal"/>
              <w:jc w:val="center"/>
            </w:pPr>
            <w:r>
              <w:t>2017 год</w:t>
            </w:r>
          </w:p>
        </w:tc>
        <w:tc>
          <w:tcPr>
            <w:tcW w:w="2078" w:type="dxa"/>
            <w:gridSpan w:val="2"/>
            <w:tcBorders>
              <w:top w:val="single" w:sz="4" w:space="0" w:color="auto"/>
              <w:bottom w:val="single" w:sz="4" w:space="0" w:color="auto"/>
            </w:tcBorders>
          </w:tcPr>
          <w:p w:rsidR="00D36C77" w:rsidRDefault="00D36C77">
            <w:pPr>
              <w:pStyle w:val="ConsPlusNormal"/>
              <w:jc w:val="center"/>
            </w:pPr>
            <w:r>
              <w:t>2018 год</w:t>
            </w:r>
          </w:p>
        </w:tc>
        <w:tc>
          <w:tcPr>
            <w:tcW w:w="1039" w:type="dxa"/>
            <w:tcBorders>
              <w:top w:val="single" w:sz="4" w:space="0" w:color="auto"/>
              <w:bottom w:val="single" w:sz="4" w:space="0" w:color="auto"/>
            </w:tcBorders>
          </w:tcPr>
          <w:p w:rsidR="00D36C77" w:rsidRDefault="00D36C77">
            <w:pPr>
              <w:pStyle w:val="ConsPlusNormal"/>
              <w:jc w:val="center"/>
            </w:pPr>
            <w:r>
              <w:t>2019 год</w:t>
            </w:r>
          </w:p>
        </w:tc>
        <w:tc>
          <w:tcPr>
            <w:tcW w:w="1039" w:type="dxa"/>
            <w:tcBorders>
              <w:top w:val="single" w:sz="4" w:space="0" w:color="auto"/>
              <w:bottom w:val="single" w:sz="4" w:space="0" w:color="auto"/>
            </w:tcBorders>
          </w:tcPr>
          <w:p w:rsidR="00D36C77" w:rsidRDefault="00D36C77">
            <w:pPr>
              <w:pStyle w:val="ConsPlusNormal"/>
              <w:jc w:val="center"/>
            </w:pPr>
            <w:r>
              <w:t>2020 год</w:t>
            </w:r>
          </w:p>
        </w:tc>
        <w:tc>
          <w:tcPr>
            <w:tcW w:w="768" w:type="dxa"/>
            <w:tcBorders>
              <w:top w:val="single" w:sz="4" w:space="0" w:color="auto"/>
              <w:bottom w:val="single" w:sz="4" w:space="0" w:color="auto"/>
            </w:tcBorders>
          </w:tcPr>
          <w:p w:rsidR="00D36C77" w:rsidRDefault="00D36C77">
            <w:pPr>
              <w:pStyle w:val="ConsPlusNormal"/>
              <w:jc w:val="center"/>
            </w:pPr>
            <w:r>
              <w:t>2021 год</w:t>
            </w:r>
          </w:p>
        </w:tc>
        <w:tc>
          <w:tcPr>
            <w:tcW w:w="773" w:type="dxa"/>
            <w:vMerge/>
            <w:tcBorders>
              <w:top w:val="single" w:sz="4" w:space="0" w:color="auto"/>
              <w:bottom w:val="single" w:sz="4" w:space="0" w:color="auto"/>
            </w:tcBorders>
          </w:tcPr>
          <w:p w:rsidR="00D36C77" w:rsidRDefault="00D36C77"/>
        </w:tc>
        <w:tc>
          <w:tcPr>
            <w:tcW w:w="768" w:type="dxa"/>
            <w:vMerge/>
            <w:tcBorders>
              <w:top w:val="single" w:sz="4" w:space="0" w:color="auto"/>
              <w:bottom w:val="single" w:sz="4" w:space="0" w:color="auto"/>
            </w:tcBorders>
          </w:tcPr>
          <w:p w:rsidR="00D36C77" w:rsidRDefault="00D36C77"/>
        </w:tc>
        <w:tc>
          <w:tcPr>
            <w:tcW w:w="763" w:type="dxa"/>
            <w:vMerge/>
            <w:tcBorders>
              <w:top w:val="single" w:sz="4" w:space="0" w:color="auto"/>
              <w:bottom w:val="single" w:sz="4" w:space="0" w:color="auto"/>
            </w:tcBorders>
          </w:tcPr>
          <w:p w:rsidR="00D36C77" w:rsidRDefault="00D36C77"/>
        </w:tc>
        <w:tc>
          <w:tcPr>
            <w:tcW w:w="787" w:type="dxa"/>
            <w:vMerge/>
            <w:tcBorders>
              <w:top w:val="single" w:sz="4" w:space="0" w:color="auto"/>
              <w:bottom w:val="single" w:sz="4" w:space="0" w:color="auto"/>
              <w:right w:val="nil"/>
            </w:tcBorders>
          </w:tcPr>
          <w:p w:rsidR="00D36C77" w:rsidRDefault="00D36C77"/>
        </w:tc>
      </w:tr>
      <w:tr w:rsidR="00D36C77">
        <w:tc>
          <w:tcPr>
            <w:tcW w:w="2721" w:type="dxa"/>
            <w:vMerge/>
            <w:tcBorders>
              <w:top w:val="single" w:sz="4" w:space="0" w:color="auto"/>
              <w:left w:val="nil"/>
              <w:bottom w:val="single" w:sz="4" w:space="0" w:color="auto"/>
            </w:tcBorders>
          </w:tcPr>
          <w:p w:rsidR="00D36C77" w:rsidRDefault="00D36C77"/>
        </w:tc>
        <w:tc>
          <w:tcPr>
            <w:tcW w:w="1587" w:type="dxa"/>
            <w:vMerge/>
            <w:tcBorders>
              <w:top w:val="single" w:sz="4" w:space="0" w:color="auto"/>
              <w:bottom w:val="single" w:sz="4" w:space="0" w:color="auto"/>
            </w:tcBorders>
          </w:tcPr>
          <w:p w:rsidR="00D36C77" w:rsidRDefault="00D36C77"/>
        </w:tc>
        <w:tc>
          <w:tcPr>
            <w:tcW w:w="624" w:type="dxa"/>
            <w:vMerge/>
            <w:tcBorders>
              <w:top w:val="single" w:sz="4" w:space="0" w:color="auto"/>
              <w:bottom w:val="single" w:sz="4" w:space="0" w:color="auto"/>
            </w:tcBorders>
          </w:tcPr>
          <w:p w:rsidR="00D36C77" w:rsidRDefault="00D36C77"/>
        </w:tc>
        <w:tc>
          <w:tcPr>
            <w:tcW w:w="454" w:type="dxa"/>
            <w:vMerge/>
            <w:tcBorders>
              <w:top w:val="single" w:sz="4" w:space="0" w:color="auto"/>
              <w:bottom w:val="single" w:sz="4" w:space="0" w:color="auto"/>
            </w:tcBorders>
          </w:tcPr>
          <w:p w:rsidR="00D36C77" w:rsidRDefault="00D36C77"/>
        </w:tc>
        <w:tc>
          <w:tcPr>
            <w:tcW w:w="624" w:type="dxa"/>
            <w:vMerge/>
            <w:tcBorders>
              <w:top w:val="single" w:sz="4" w:space="0" w:color="auto"/>
              <w:bottom w:val="single" w:sz="4" w:space="0" w:color="auto"/>
            </w:tcBorders>
          </w:tcPr>
          <w:p w:rsidR="00D36C77" w:rsidRDefault="00D36C77"/>
        </w:tc>
        <w:tc>
          <w:tcPr>
            <w:tcW w:w="510" w:type="dxa"/>
            <w:vMerge/>
            <w:tcBorders>
              <w:top w:val="single" w:sz="4" w:space="0" w:color="auto"/>
              <w:bottom w:val="single" w:sz="4" w:space="0" w:color="auto"/>
            </w:tcBorders>
          </w:tcPr>
          <w:p w:rsidR="00D36C77" w:rsidRDefault="00D36C77"/>
        </w:tc>
        <w:tc>
          <w:tcPr>
            <w:tcW w:w="1039" w:type="dxa"/>
            <w:tcBorders>
              <w:top w:val="single" w:sz="4" w:space="0" w:color="auto"/>
              <w:bottom w:val="single" w:sz="4" w:space="0" w:color="auto"/>
            </w:tcBorders>
          </w:tcPr>
          <w:p w:rsidR="00D36C77" w:rsidRDefault="00D36C77">
            <w:pPr>
              <w:pStyle w:val="ConsPlusNormal"/>
              <w:jc w:val="center"/>
            </w:pPr>
            <w:r>
              <w:t>план.</w:t>
            </w:r>
          </w:p>
        </w:tc>
        <w:tc>
          <w:tcPr>
            <w:tcW w:w="1039" w:type="dxa"/>
            <w:tcBorders>
              <w:top w:val="single" w:sz="4" w:space="0" w:color="auto"/>
              <w:bottom w:val="single" w:sz="4" w:space="0" w:color="auto"/>
            </w:tcBorders>
          </w:tcPr>
          <w:p w:rsidR="00D36C77" w:rsidRDefault="00D36C77">
            <w:pPr>
              <w:pStyle w:val="ConsPlusNormal"/>
              <w:jc w:val="center"/>
            </w:pPr>
            <w:r>
              <w:t>факт.</w:t>
            </w:r>
          </w:p>
        </w:tc>
        <w:tc>
          <w:tcPr>
            <w:tcW w:w="1039" w:type="dxa"/>
            <w:tcBorders>
              <w:top w:val="single" w:sz="4" w:space="0" w:color="auto"/>
              <w:bottom w:val="single" w:sz="4" w:space="0" w:color="auto"/>
            </w:tcBorders>
          </w:tcPr>
          <w:p w:rsidR="00D36C77" w:rsidRDefault="00D36C77">
            <w:pPr>
              <w:pStyle w:val="ConsPlusNormal"/>
              <w:jc w:val="center"/>
            </w:pPr>
            <w:r>
              <w:t>план.</w:t>
            </w:r>
          </w:p>
        </w:tc>
        <w:tc>
          <w:tcPr>
            <w:tcW w:w="1039" w:type="dxa"/>
            <w:tcBorders>
              <w:top w:val="single" w:sz="4" w:space="0" w:color="auto"/>
              <w:bottom w:val="single" w:sz="4" w:space="0" w:color="auto"/>
            </w:tcBorders>
          </w:tcPr>
          <w:p w:rsidR="00D36C77" w:rsidRDefault="00D36C77">
            <w:pPr>
              <w:pStyle w:val="ConsPlusNormal"/>
              <w:jc w:val="center"/>
            </w:pPr>
            <w:r>
              <w:t>факт.</w:t>
            </w:r>
          </w:p>
        </w:tc>
        <w:tc>
          <w:tcPr>
            <w:tcW w:w="1039" w:type="dxa"/>
            <w:tcBorders>
              <w:top w:val="single" w:sz="4" w:space="0" w:color="auto"/>
              <w:bottom w:val="single" w:sz="4" w:space="0" w:color="auto"/>
            </w:tcBorders>
          </w:tcPr>
          <w:p w:rsidR="00D36C77" w:rsidRDefault="00D36C77">
            <w:pPr>
              <w:pStyle w:val="ConsPlusNormal"/>
              <w:jc w:val="center"/>
            </w:pPr>
            <w:r>
              <w:t>план.</w:t>
            </w:r>
          </w:p>
        </w:tc>
        <w:tc>
          <w:tcPr>
            <w:tcW w:w="1039" w:type="dxa"/>
            <w:tcBorders>
              <w:top w:val="single" w:sz="4" w:space="0" w:color="auto"/>
              <w:bottom w:val="single" w:sz="4" w:space="0" w:color="auto"/>
            </w:tcBorders>
          </w:tcPr>
          <w:p w:rsidR="00D36C77" w:rsidRDefault="00D36C77">
            <w:pPr>
              <w:pStyle w:val="ConsPlusNormal"/>
              <w:jc w:val="center"/>
            </w:pPr>
            <w:r>
              <w:t>факт.</w:t>
            </w:r>
          </w:p>
        </w:tc>
        <w:tc>
          <w:tcPr>
            <w:tcW w:w="1039" w:type="dxa"/>
            <w:tcBorders>
              <w:top w:val="single" w:sz="4" w:space="0" w:color="auto"/>
              <w:bottom w:val="single" w:sz="4" w:space="0" w:color="auto"/>
            </w:tcBorders>
          </w:tcPr>
          <w:p w:rsidR="00D36C77" w:rsidRDefault="00D36C77">
            <w:pPr>
              <w:pStyle w:val="ConsPlusNormal"/>
              <w:jc w:val="center"/>
            </w:pPr>
            <w:r>
              <w:t>план.</w:t>
            </w:r>
          </w:p>
        </w:tc>
        <w:tc>
          <w:tcPr>
            <w:tcW w:w="1039" w:type="dxa"/>
            <w:tcBorders>
              <w:top w:val="single" w:sz="4" w:space="0" w:color="auto"/>
              <w:bottom w:val="single" w:sz="4" w:space="0" w:color="auto"/>
            </w:tcBorders>
          </w:tcPr>
          <w:p w:rsidR="00D36C77" w:rsidRDefault="00D36C77">
            <w:pPr>
              <w:pStyle w:val="ConsPlusNormal"/>
              <w:jc w:val="center"/>
            </w:pPr>
            <w:r>
              <w:t>план.</w:t>
            </w:r>
          </w:p>
        </w:tc>
        <w:tc>
          <w:tcPr>
            <w:tcW w:w="768" w:type="dxa"/>
            <w:tcBorders>
              <w:top w:val="single" w:sz="4" w:space="0" w:color="auto"/>
              <w:bottom w:val="single" w:sz="4" w:space="0" w:color="auto"/>
            </w:tcBorders>
          </w:tcPr>
          <w:p w:rsidR="00D36C77" w:rsidRDefault="00D36C77">
            <w:pPr>
              <w:pStyle w:val="ConsPlusNormal"/>
              <w:jc w:val="center"/>
            </w:pPr>
            <w:r>
              <w:t>план.</w:t>
            </w:r>
          </w:p>
        </w:tc>
        <w:tc>
          <w:tcPr>
            <w:tcW w:w="773" w:type="dxa"/>
            <w:tcBorders>
              <w:top w:val="single" w:sz="4" w:space="0" w:color="auto"/>
              <w:bottom w:val="single" w:sz="4" w:space="0" w:color="auto"/>
            </w:tcBorders>
          </w:tcPr>
          <w:p w:rsidR="00D36C77" w:rsidRDefault="00D36C77">
            <w:pPr>
              <w:pStyle w:val="ConsPlusNormal"/>
              <w:jc w:val="center"/>
            </w:pPr>
            <w:r>
              <w:t>план.</w:t>
            </w:r>
          </w:p>
        </w:tc>
        <w:tc>
          <w:tcPr>
            <w:tcW w:w="768" w:type="dxa"/>
            <w:tcBorders>
              <w:top w:val="single" w:sz="4" w:space="0" w:color="auto"/>
              <w:bottom w:val="single" w:sz="4" w:space="0" w:color="auto"/>
            </w:tcBorders>
          </w:tcPr>
          <w:p w:rsidR="00D36C77" w:rsidRDefault="00D36C77">
            <w:pPr>
              <w:pStyle w:val="ConsPlusNormal"/>
              <w:jc w:val="center"/>
            </w:pPr>
            <w:r>
              <w:t>план.</w:t>
            </w:r>
          </w:p>
        </w:tc>
        <w:tc>
          <w:tcPr>
            <w:tcW w:w="763" w:type="dxa"/>
            <w:tcBorders>
              <w:top w:val="single" w:sz="4" w:space="0" w:color="auto"/>
              <w:bottom w:val="single" w:sz="4" w:space="0" w:color="auto"/>
            </w:tcBorders>
          </w:tcPr>
          <w:p w:rsidR="00D36C77" w:rsidRDefault="00D36C77">
            <w:pPr>
              <w:pStyle w:val="ConsPlusNormal"/>
              <w:jc w:val="center"/>
            </w:pPr>
            <w:r>
              <w:t>план.</w:t>
            </w:r>
          </w:p>
        </w:tc>
        <w:tc>
          <w:tcPr>
            <w:tcW w:w="787" w:type="dxa"/>
            <w:tcBorders>
              <w:top w:val="single" w:sz="4" w:space="0" w:color="auto"/>
              <w:bottom w:val="single" w:sz="4" w:space="0" w:color="auto"/>
              <w:right w:val="nil"/>
            </w:tcBorders>
          </w:tcPr>
          <w:p w:rsidR="00D36C77" w:rsidRDefault="00D36C77">
            <w:pPr>
              <w:pStyle w:val="ConsPlusNormal"/>
              <w:jc w:val="center"/>
            </w:pPr>
            <w:r>
              <w:t>план.</w:t>
            </w:r>
          </w:p>
        </w:tc>
      </w:tr>
      <w:tr w:rsidR="00D36C77">
        <w:tblPrEx>
          <w:tblBorders>
            <w:insideH w:val="none" w:sz="0" w:space="0" w:color="auto"/>
            <w:insideV w:val="none" w:sz="0" w:space="0" w:color="auto"/>
          </w:tblBorders>
        </w:tblPrEx>
        <w:tc>
          <w:tcPr>
            <w:tcW w:w="2721" w:type="dxa"/>
            <w:tcBorders>
              <w:top w:val="single" w:sz="4" w:space="0" w:color="auto"/>
              <w:left w:val="nil"/>
              <w:bottom w:val="nil"/>
              <w:right w:val="nil"/>
            </w:tcBorders>
          </w:tcPr>
          <w:p w:rsidR="00D36C77" w:rsidRDefault="00D36C77">
            <w:pPr>
              <w:pStyle w:val="ConsPlusNormal"/>
            </w:pPr>
            <w:r>
              <w:t>Государственная программа</w:t>
            </w:r>
          </w:p>
        </w:tc>
        <w:tc>
          <w:tcPr>
            <w:tcW w:w="1587" w:type="dxa"/>
            <w:tcBorders>
              <w:top w:val="single" w:sz="4" w:space="0" w:color="auto"/>
              <w:left w:val="nil"/>
              <w:bottom w:val="nil"/>
              <w:right w:val="nil"/>
            </w:tcBorders>
          </w:tcPr>
          <w:p w:rsidR="00D36C77" w:rsidRDefault="00D36C77">
            <w:pPr>
              <w:pStyle w:val="ConsPlusNormal"/>
            </w:pPr>
            <w:r>
              <w:t>Калининградская область</w:t>
            </w:r>
          </w:p>
        </w:tc>
        <w:tc>
          <w:tcPr>
            <w:tcW w:w="624" w:type="dxa"/>
            <w:tcBorders>
              <w:top w:val="single" w:sz="4" w:space="0" w:color="auto"/>
              <w:left w:val="nil"/>
              <w:bottom w:val="nil"/>
              <w:right w:val="nil"/>
            </w:tcBorders>
          </w:tcPr>
          <w:p w:rsidR="00D36C77" w:rsidRDefault="00D36C77">
            <w:pPr>
              <w:pStyle w:val="ConsPlusNormal"/>
              <w:jc w:val="center"/>
            </w:pPr>
            <w:r>
              <w:t>-</w:t>
            </w:r>
          </w:p>
        </w:tc>
        <w:tc>
          <w:tcPr>
            <w:tcW w:w="454" w:type="dxa"/>
            <w:tcBorders>
              <w:top w:val="single" w:sz="4" w:space="0" w:color="auto"/>
              <w:left w:val="nil"/>
              <w:bottom w:val="nil"/>
              <w:right w:val="nil"/>
            </w:tcBorders>
          </w:tcPr>
          <w:p w:rsidR="00D36C77" w:rsidRDefault="00D36C77">
            <w:pPr>
              <w:pStyle w:val="ConsPlusNormal"/>
              <w:jc w:val="center"/>
            </w:pPr>
            <w:r>
              <w:t>04</w:t>
            </w:r>
          </w:p>
        </w:tc>
        <w:tc>
          <w:tcPr>
            <w:tcW w:w="624" w:type="dxa"/>
            <w:tcBorders>
              <w:top w:val="single" w:sz="4" w:space="0" w:color="auto"/>
              <w:left w:val="nil"/>
              <w:bottom w:val="nil"/>
              <w:right w:val="nil"/>
            </w:tcBorders>
          </w:tcPr>
          <w:p w:rsidR="00D36C77" w:rsidRDefault="00D36C77">
            <w:pPr>
              <w:pStyle w:val="ConsPlusNormal"/>
              <w:jc w:val="center"/>
            </w:pPr>
            <w:r>
              <w:t>-</w:t>
            </w:r>
          </w:p>
        </w:tc>
        <w:tc>
          <w:tcPr>
            <w:tcW w:w="510" w:type="dxa"/>
            <w:tcBorders>
              <w:top w:val="single" w:sz="4" w:space="0" w:color="auto"/>
              <w:left w:val="nil"/>
              <w:bottom w:val="nil"/>
              <w:right w:val="nil"/>
            </w:tcBorders>
          </w:tcPr>
          <w:p w:rsidR="00D36C77" w:rsidRDefault="00D36C77">
            <w:pPr>
              <w:pStyle w:val="ConsPlusNormal"/>
              <w:jc w:val="center"/>
            </w:pPr>
            <w:r>
              <w:t>-</w:t>
            </w:r>
          </w:p>
        </w:tc>
        <w:tc>
          <w:tcPr>
            <w:tcW w:w="1039" w:type="dxa"/>
            <w:tcBorders>
              <w:top w:val="single" w:sz="4" w:space="0" w:color="auto"/>
              <w:left w:val="nil"/>
              <w:bottom w:val="nil"/>
              <w:right w:val="nil"/>
            </w:tcBorders>
          </w:tcPr>
          <w:p w:rsidR="00D36C77" w:rsidRDefault="00D36C77">
            <w:pPr>
              <w:pStyle w:val="ConsPlusNormal"/>
              <w:jc w:val="center"/>
            </w:pPr>
            <w:r>
              <w:t>23462,3</w:t>
            </w:r>
          </w:p>
        </w:tc>
        <w:tc>
          <w:tcPr>
            <w:tcW w:w="1039" w:type="dxa"/>
            <w:tcBorders>
              <w:top w:val="single" w:sz="4" w:space="0" w:color="auto"/>
              <w:left w:val="nil"/>
              <w:bottom w:val="nil"/>
              <w:right w:val="nil"/>
            </w:tcBorders>
          </w:tcPr>
          <w:p w:rsidR="00D36C77" w:rsidRDefault="00D36C77">
            <w:pPr>
              <w:pStyle w:val="ConsPlusNormal"/>
              <w:jc w:val="center"/>
            </w:pPr>
            <w:r>
              <w:t>211339,9</w:t>
            </w:r>
          </w:p>
        </w:tc>
        <w:tc>
          <w:tcPr>
            <w:tcW w:w="1039" w:type="dxa"/>
            <w:tcBorders>
              <w:top w:val="single" w:sz="4" w:space="0" w:color="auto"/>
              <w:left w:val="nil"/>
              <w:bottom w:val="nil"/>
              <w:right w:val="nil"/>
            </w:tcBorders>
          </w:tcPr>
          <w:p w:rsidR="00D36C77" w:rsidRDefault="00D36C77">
            <w:pPr>
              <w:pStyle w:val="ConsPlusNormal"/>
              <w:jc w:val="center"/>
            </w:pPr>
            <w:r>
              <w:t>224826,1</w:t>
            </w:r>
          </w:p>
        </w:tc>
        <w:tc>
          <w:tcPr>
            <w:tcW w:w="1039" w:type="dxa"/>
            <w:tcBorders>
              <w:top w:val="single" w:sz="4" w:space="0" w:color="auto"/>
              <w:left w:val="nil"/>
              <w:bottom w:val="nil"/>
              <w:right w:val="nil"/>
            </w:tcBorders>
          </w:tcPr>
          <w:p w:rsidR="00D36C77" w:rsidRDefault="00D36C77">
            <w:pPr>
              <w:pStyle w:val="ConsPlusNormal"/>
              <w:jc w:val="center"/>
            </w:pPr>
            <w:r>
              <w:t>223792,3</w:t>
            </w:r>
          </w:p>
        </w:tc>
        <w:tc>
          <w:tcPr>
            <w:tcW w:w="1039" w:type="dxa"/>
            <w:tcBorders>
              <w:top w:val="single" w:sz="4" w:space="0" w:color="auto"/>
              <w:left w:val="nil"/>
              <w:bottom w:val="nil"/>
              <w:right w:val="nil"/>
            </w:tcBorders>
          </w:tcPr>
          <w:p w:rsidR="00D36C77" w:rsidRDefault="00D36C77">
            <w:pPr>
              <w:pStyle w:val="ConsPlusNormal"/>
              <w:jc w:val="center"/>
            </w:pPr>
            <w:r>
              <w:t>229733,2</w:t>
            </w:r>
          </w:p>
        </w:tc>
        <w:tc>
          <w:tcPr>
            <w:tcW w:w="1039" w:type="dxa"/>
            <w:tcBorders>
              <w:top w:val="single" w:sz="4" w:space="0" w:color="auto"/>
              <w:left w:val="nil"/>
              <w:bottom w:val="nil"/>
              <w:right w:val="nil"/>
            </w:tcBorders>
          </w:tcPr>
          <w:p w:rsidR="00D36C77" w:rsidRDefault="00D36C77">
            <w:pPr>
              <w:pStyle w:val="ConsPlusNormal"/>
              <w:jc w:val="center"/>
            </w:pPr>
            <w:r>
              <w:t>9761,3</w:t>
            </w:r>
          </w:p>
        </w:tc>
        <w:tc>
          <w:tcPr>
            <w:tcW w:w="1039" w:type="dxa"/>
            <w:tcBorders>
              <w:top w:val="single" w:sz="4" w:space="0" w:color="auto"/>
              <w:left w:val="nil"/>
              <w:bottom w:val="nil"/>
              <w:right w:val="nil"/>
            </w:tcBorders>
          </w:tcPr>
          <w:p w:rsidR="00D36C77" w:rsidRDefault="00D36C77">
            <w:pPr>
              <w:pStyle w:val="ConsPlusNormal"/>
              <w:jc w:val="center"/>
            </w:pPr>
            <w:r>
              <w:t>237894,4</w:t>
            </w:r>
          </w:p>
        </w:tc>
        <w:tc>
          <w:tcPr>
            <w:tcW w:w="1039" w:type="dxa"/>
            <w:tcBorders>
              <w:top w:val="single" w:sz="4" w:space="0" w:color="auto"/>
              <w:left w:val="nil"/>
              <w:bottom w:val="nil"/>
              <w:right w:val="nil"/>
            </w:tcBorders>
          </w:tcPr>
          <w:p w:rsidR="00D36C77" w:rsidRDefault="00D36C77">
            <w:pPr>
              <w:pStyle w:val="ConsPlusNormal"/>
              <w:jc w:val="center"/>
            </w:pPr>
            <w:r>
              <w:t>263057,5</w:t>
            </w:r>
          </w:p>
        </w:tc>
        <w:tc>
          <w:tcPr>
            <w:tcW w:w="768" w:type="dxa"/>
            <w:tcBorders>
              <w:top w:val="single" w:sz="4" w:space="0" w:color="auto"/>
              <w:left w:val="nil"/>
              <w:bottom w:val="nil"/>
              <w:right w:val="nil"/>
            </w:tcBorders>
          </w:tcPr>
          <w:p w:rsidR="00D36C77" w:rsidRDefault="00D36C77">
            <w:pPr>
              <w:pStyle w:val="ConsPlusNormal"/>
              <w:jc w:val="center"/>
            </w:pPr>
            <w:r>
              <w:t>-</w:t>
            </w:r>
          </w:p>
        </w:tc>
        <w:tc>
          <w:tcPr>
            <w:tcW w:w="773" w:type="dxa"/>
            <w:tcBorders>
              <w:top w:val="single" w:sz="4" w:space="0" w:color="auto"/>
              <w:left w:val="nil"/>
              <w:bottom w:val="nil"/>
              <w:right w:val="nil"/>
            </w:tcBorders>
          </w:tcPr>
          <w:p w:rsidR="00D36C77" w:rsidRDefault="00D36C77">
            <w:pPr>
              <w:pStyle w:val="ConsPlusNormal"/>
              <w:jc w:val="center"/>
            </w:pPr>
            <w:r>
              <w:t>-</w:t>
            </w:r>
          </w:p>
        </w:tc>
        <w:tc>
          <w:tcPr>
            <w:tcW w:w="768" w:type="dxa"/>
            <w:tcBorders>
              <w:top w:val="single" w:sz="4" w:space="0" w:color="auto"/>
              <w:left w:val="nil"/>
              <w:bottom w:val="nil"/>
              <w:right w:val="nil"/>
            </w:tcBorders>
          </w:tcPr>
          <w:p w:rsidR="00D36C77" w:rsidRDefault="00D36C77">
            <w:pPr>
              <w:pStyle w:val="ConsPlusNormal"/>
              <w:jc w:val="center"/>
            </w:pPr>
            <w:r>
              <w:t>-</w:t>
            </w:r>
          </w:p>
        </w:tc>
        <w:tc>
          <w:tcPr>
            <w:tcW w:w="763" w:type="dxa"/>
            <w:tcBorders>
              <w:top w:val="single" w:sz="4" w:space="0" w:color="auto"/>
              <w:left w:val="nil"/>
              <w:bottom w:val="nil"/>
              <w:right w:val="nil"/>
            </w:tcBorders>
          </w:tcPr>
          <w:p w:rsidR="00D36C77" w:rsidRDefault="00D36C77">
            <w:pPr>
              <w:pStyle w:val="ConsPlusNormal"/>
              <w:jc w:val="center"/>
            </w:pPr>
            <w:r>
              <w:t>-</w:t>
            </w:r>
          </w:p>
        </w:tc>
        <w:tc>
          <w:tcPr>
            <w:tcW w:w="787" w:type="dxa"/>
            <w:tcBorders>
              <w:top w:val="single" w:sz="4" w:space="0" w:color="auto"/>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721" w:type="dxa"/>
            <w:tcBorders>
              <w:top w:val="nil"/>
              <w:left w:val="nil"/>
              <w:bottom w:val="nil"/>
              <w:right w:val="nil"/>
            </w:tcBorders>
          </w:tcPr>
          <w:p w:rsidR="00D36C77" w:rsidRDefault="00D36C77">
            <w:pPr>
              <w:pStyle w:val="ConsPlusNormal"/>
            </w:pPr>
            <w:hyperlink w:anchor="P165" w:history="1">
              <w:r>
                <w:rPr>
                  <w:color w:val="0000FF"/>
                </w:rPr>
                <w:t>Подпрограмма 1</w:t>
              </w:r>
            </w:hyperlink>
            <w:r>
              <w:t>.</w:t>
            </w:r>
          </w:p>
          <w:p w:rsidR="00D36C77" w:rsidRDefault="00D36C77">
            <w:pPr>
              <w:pStyle w:val="ConsPlusNormal"/>
            </w:pPr>
            <w: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587" w:type="dxa"/>
            <w:tcBorders>
              <w:top w:val="nil"/>
              <w:left w:val="nil"/>
              <w:bottom w:val="nil"/>
              <w:right w:val="nil"/>
            </w:tcBorders>
          </w:tcPr>
          <w:p w:rsidR="00D36C77" w:rsidRDefault="00D36C77">
            <w:pPr>
              <w:pStyle w:val="ConsPlusNormal"/>
            </w:pPr>
            <w:r>
              <w:t>Калининградская область</w:t>
            </w:r>
          </w:p>
        </w:tc>
        <w:tc>
          <w:tcPr>
            <w:tcW w:w="624" w:type="dxa"/>
            <w:tcBorders>
              <w:top w:val="nil"/>
              <w:left w:val="nil"/>
              <w:bottom w:val="nil"/>
              <w:right w:val="nil"/>
            </w:tcBorders>
          </w:tcPr>
          <w:p w:rsidR="00D36C77" w:rsidRDefault="00D36C77">
            <w:pPr>
              <w:pStyle w:val="ConsPlusNormal"/>
              <w:jc w:val="center"/>
            </w:pPr>
            <w:r>
              <w:t>-</w:t>
            </w:r>
          </w:p>
        </w:tc>
        <w:tc>
          <w:tcPr>
            <w:tcW w:w="454"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510"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14636,7</w:t>
            </w:r>
          </w:p>
        </w:tc>
        <w:tc>
          <w:tcPr>
            <w:tcW w:w="1039" w:type="dxa"/>
            <w:tcBorders>
              <w:top w:val="nil"/>
              <w:left w:val="nil"/>
              <w:bottom w:val="nil"/>
              <w:right w:val="nil"/>
            </w:tcBorders>
          </w:tcPr>
          <w:p w:rsidR="00D36C77" w:rsidRDefault="00D36C77">
            <w:pPr>
              <w:pStyle w:val="ConsPlusNormal"/>
              <w:jc w:val="center"/>
            </w:pPr>
            <w:r>
              <w:t>14196,6</w:t>
            </w:r>
          </w:p>
        </w:tc>
        <w:tc>
          <w:tcPr>
            <w:tcW w:w="1039" w:type="dxa"/>
            <w:tcBorders>
              <w:top w:val="nil"/>
              <w:left w:val="nil"/>
              <w:bottom w:val="nil"/>
              <w:right w:val="nil"/>
            </w:tcBorders>
          </w:tcPr>
          <w:p w:rsidR="00D36C77" w:rsidRDefault="00D36C77">
            <w:pPr>
              <w:pStyle w:val="ConsPlusNormal"/>
              <w:jc w:val="center"/>
            </w:pPr>
            <w:r>
              <w:t>15717,1</w:t>
            </w:r>
          </w:p>
        </w:tc>
        <w:tc>
          <w:tcPr>
            <w:tcW w:w="1039" w:type="dxa"/>
            <w:tcBorders>
              <w:top w:val="nil"/>
              <w:left w:val="nil"/>
              <w:bottom w:val="nil"/>
              <w:right w:val="nil"/>
            </w:tcBorders>
          </w:tcPr>
          <w:p w:rsidR="00D36C77" w:rsidRDefault="00D36C77">
            <w:pPr>
              <w:pStyle w:val="ConsPlusNormal"/>
              <w:jc w:val="center"/>
            </w:pPr>
            <w:r>
              <w:t>15476,8</w:t>
            </w:r>
          </w:p>
        </w:tc>
        <w:tc>
          <w:tcPr>
            <w:tcW w:w="1039" w:type="dxa"/>
            <w:tcBorders>
              <w:top w:val="nil"/>
              <w:left w:val="nil"/>
              <w:bottom w:val="nil"/>
              <w:right w:val="nil"/>
            </w:tcBorders>
          </w:tcPr>
          <w:p w:rsidR="00D36C77" w:rsidRDefault="00D36C77">
            <w:pPr>
              <w:pStyle w:val="ConsPlusNormal"/>
              <w:jc w:val="center"/>
            </w:pPr>
            <w:r>
              <w:t>8110,6</w:t>
            </w:r>
          </w:p>
        </w:tc>
        <w:tc>
          <w:tcPr>
            <w:tcW w:w="1039" w:type="dxa"/>
            <w:tcBorders>
              <w:top w:val="nil"/>
              <w:left w:val="nil"/>
              <w:bottom w:val="nil"/>
              <w:right w:val="nil"/>
            </w:tcBorders>
          </w:tcPr>
          <w:p w:rsidR="00D36C77" w:rsidRDefault="00D36C77">
            <w:pPr>
              <w:pStyle w:val="ConsPlusNormal"/>
              <w:jc w:val="center"/>
            </w:pPr>
            <w:r>
              <w:t>8327,9</w:t>
            </w:r>
          </w:p>
        </w:tc>
        <w:tc>
          <w:tcPr>
            <w:tcW w:w="1039" w:type="dxa"/>
            <w:tcBorders>
              <w:top w:val="nil"/>
              <w:left w:val="nil"/>
              <w:bottom w:val="nil"/>
              <w:right w:val="nil"/>
            </w:tcBorders>
          </w:tcPr>
          <w:p w:rsidR="00D36C77" w:rsidRDefault="00D36C77">
            <w:pPr>
              <w:pStyle w:val="ConsPlusNormal"/>
              <w:jc w:val="center"/>
            </w:pPr>
            <w:r>
              <w:t>3193,2</w:t>
            </w:r>
          </w:p>
        </w:tc>
        <w:tc>
          <w:tcPr>
            <w:tcW w:w="1039" w:type="dxa"/>
            <w:tcBorders>
              <w:top w:val="nil"/>
              <w:left w:val="nil"/>
              <w:bottom w:val="nil"/>
              <w:right w:val="nil"/>
            </w:tcBorders>
          </w:tcPr>
          <w:p w:rsidR="00D36C77" w:rsidRDefault="00D36C77">
            <w:pPr>
              <w:pStyle w:val="ConsPlusNormal"/>
              <w:jc w:val="center"/>
            </w:pPr>
            <w:r>
              <w:t>3300,1</w:t>
            </w:r>
          </w:p>
        </w:tc>
        <w:tc>
          <w:tcPr>
            <w:tcW w:w="768" w:type="dxa"/>
            <w:tcBorders>
              <w:top w:val="nil"/>
              <w:left w:val="nil"/>
              <w:bottom w:val="nil"/>
              <w:right w:val="nil"/>
            </w:tcBorders>
          </w:tcPr>
          <w:p w:rsidR="00D36C77" w:rsidRDefault="00D36C77">
            <w:pPr>
              <w:pStyle w:val="ConsPlusNormal"/>
              <w:jc w:val="center"/>
            </w:pPr>
            <w:r>
              <w:t>-</w:t>
            </w:r>
          </w:p>
        </w:tc>
        <w:tc>
          <w:tcPr>
            <w:tcW w:w="773" w:type="dxa"/>
            <w:tcBorders>
              <w:top w:val="nil"/>
              <w:left w:val="nil"/>
              <w:bottom w:val="nil"/>
              <w:right w:val="nil"/>
            </w:tcBorders>
          </w:tcPr>
          <w:p w:rsidR="00D36C77" w:rsidRDefault="00D36C77">
            <w:pPr>
              <w:pStyle w:val="ConsPlusNormal"/>
              <w:jc w:val="center"/>
            </w:pPr>
            <w:r>
              <w:t>-</w:t>
            </w:r>
          </w:p>
        </w:tc>
        <w:tc>
          <w:tcPr>
            <w:tcW w:w="768" w:type="dxa"/>
            <w:tcBorders>
              <w:top w:val="nil"/>
              <w:left w:val="nil"/>
              <w:bottom w:val="nil"/>
              <w:right w:val="nil"/>
            </w:tcBorders>
          </w:tcPr>
          <w:p w:rsidR="00D36C77" w:rsidRDefault="00D36C77">
            <w:pPr>
              <w:pStyle w:val="ConsPlusNormal"/>
              <w:jc w:val="center"/>
            </w:pPr>
            <w:r>
              <w:t>-</w:t>
            </w:r>
          </w:p>
        </w:tc>
        <w:tc>
          <w:tcPr>
            <w:tcW w:w="763" w:type="dxa"/>
            <w:tcBorders>
              <w:top w:val="nil"/>
              <w:left w:val="nil"/>
              <w:bottom w:val="nil"/>
              <w:right w:val="nil"/>
            </w:tcBorders>
          </w:tcPr>
          <w:p w:rsidR="00D36C77" w:rsidRDefault="00D36C77">
            <w:pPr>
              <w:pStyle w:val="ConsPlusNormal"/>
              <w:jc w:val="center"/>
            </w:pPr>
            <w:r>
              <w:t>-</w:t>
            </w:r>
          </w:p>
        </w:tc>
        <w:tc>
          <w:tcPr>
            <w:tcW w:w="787"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721" w:type="dxa"/>
            <w:tcBorders>
              <w:top w:val="nil"/>
              <w:left w:val="nil"/>
              <w:bottom w:val="nil"/>
              <w:right w:val="nil"/>
            </w:tcBorders>
          </w:tcPr>
          <w:p w:rsidR="00D36C77" w:rsidRDefault="00D36C77">
            <w:pPr>
              <w:pStyle w:val="ConsPlusNormal"/>
            </w:pPr>
            <w:r>
              <w:t>Основное мероприятие 1.2.</w:t>
            </w:r>
          </w:p>
          <w:p w:rsidR="00D36C77" w:rsidRDefault="00D36C77">
            <w:pPr>
              <w:pStyle w:val="ConsPlusNormal"/>
            </w:pPr>
            <w:r>
              <w:t>Содействие реализации мероприятий субъектов Российской Федерации в сфере обеспечения доступности приоритетных объектов и услуг в приоритетных сферах жизнедеятельности инвалидов и других маломобильных групп населения</w:t>
            </w:r>
          </w:p>
        </w:tc>
        <w:tc>
          <w:tcPr>
            <w:tcW w:w="1587" w:type="dxa"/>
            <w:tcBorders>
              <w:top w:val="nil"/>
              <w:left w:val="nil"/>
              <w:bottom w:val="nil"/>
              <w:right w:val="nil"/>
            </w:tcBorders>
          </w:tcPr>
          <w:p w:rsidR="00D36C77" w:rsidRDefault="00D36C77">
            <w:pPr>
              <w:pStyle w:val="ConsPlusNormal"/>
            </w:pPr>
            <w:r>
              <w:t>Калининградская область</w:t>
            </w:r>
          </w:p>
        </w:tc>
        <w:tc>
          <w:tcPr>
            <w:tcW w:w="624" w:type="dxa"/>
            <w:tcBorders>
              <w:top w:val="nil"/>
              <w:left w:val="nil"/>
              <w:bottom w:val="nil"/>
              <w:right w:val="nil"/>
            </w:tcBorders>
          </w:tcPr>
          <w:p w:rsidR="00D36C77" w:rsidRDefault="00D36C77">
            <w:pPr>
              <w:pStyle w:val="ConsPlusNormal"/>
              <w:jc w:val="center"/>
            </w:pPr>
            <w:r>
              <w:t>149</w:t>
            </w:r>
          </w:p>
        </w:tc>
        <w:tc>
          <w:tcPr>
            <w:tcW w:w="454"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510" w:type="dxa"/>
            <w:tcBorders>
              <w:top w:val="nil"/>
              <w:left w:val="nil"/>
              <w:bottom w:val="nil"/>
              <w:right w:val="nil"/>
            </w:tcBorders>
          </w:tcPr>
          <w:p w:rsidR="00D36C77" w:rsidRDefault="00D36C77">
            <w:pPr>
              <w:pStyle w:val="ConsPlusNormal"/>
              <w:jc w:val="center"/>
            </w:pPr>
            <w:r>
              <w:t>02</w:t>
            </w:r>
          </w:p>
        </w:tc>
        <w:tc>
          <w:tcPr>
            <w:tcW w:w="1039" w:type="dxa"/>
            <w:tcBorders>
              <w:top w:val="nil"/>
              <w:left w:val="nil"/>
              <w:bottom w:val="nil"/>
              <w:right w:val="nil"/>
            </w:tcBorders>
          </w:tcPr>
          <w:p w:rsidR="00D36C77" w:rsidRDefault="00D36C77">
            <w:pPr>
              <w:pStyle w:val="ConsPlusNormal"/>
              <w:jc w:val="center"/>
            </w:pPr>
            <w:r>
              <w:t>14636,7</w:t>
            </w:r>
          </w:p>
        </w:tc>
        <w:tc>
          <w:tcPr>
            <w:tcW w:w="1039" w:type="dxa"/>
            <w:tcBorders>
              <w:top w:val="nil"/>
              <w:left w:val="nil"/>
              <w:bottom w:val="nil"/>
              <w:right w:val="nil"/>
            </w:tcBorders>
          </w:tcPr>
          <w:p w:rsidR="00D36C77" w:rsidRDefault="00D36C77">
            <w:pPr>
              <w:pStyle w:val="ConsPlusNormal"/>
              <w:jc w:val="center"/>
            </w:pPr>
            <w:r>
              <w:t>14196,6</w:t>
            </w:r>
          </w:p>
        </w:tc>
        <w:tc>
          <w:tcPr>
            <w:tcW w:w="1039" w:type="dxa"/>
            <w:tcBorders>
              <w:top w:val="nil"/>
              <w:left w:val="nil"/>
              <w:bottom w:val="nil"/>
              <w:right w:val="nil"/>
            </w:tcBorders>
          </w:tcPr>
          <w:p w:rsidR="00D36C77" w:rsidRDefault="00D36C77">
            <w:pPr>
              <w:pStyle w:val="ConsPlusNormal"/>
              <w:jc w:val="center"/>
            </w:pPr>
            <w:r>
              <w:t>15717,1</w:t>
            </w:r>
          </w:p>
        </w:tc>
        <w:tc>
          <w:tcPr>
            <w:tcW w:w="1039" w:type="dxa"/>
            <w:tcBorders>
              <w:top w:val="nil"/>
              <w:left w:val="nil"/>
              <w:bottom w:val="nil"/>
              <w:right w:val="nil"/>
            </w:tcBorders>
          </w:tcPr>
          <w:p w:rsidR="00D36C77" w:rsidRDefault="00D36C77">
            <w:pPr>
              <w:pStyle w:val="ConsPlusNormal"/>
              <w:jc w:val="center"/>
            </w:pPr>
            <w:r>
              <w:t>15476,8</w:t>
            </w:r>
          </w:p>
        </w:tc>
        <w:tc>
          <w:tcPr>
            <w:tcW w:w="1039" w:type="dxa"/>
            <w:tcBorders>
              <w:top w:val="nil"/>
              <w:left w:val="nil"/>
              <w:bottom w:val="nil"/>
              <w:right w:val="nil"/>
            </w:tcBorders>
          </w:tcPr>
          <w:p w:rsidR="00D36C77" w:rsidRDefault="00D36C77">
            <w:pPr>
              <w:pStyle w:val="ConsPlusNormal"/>
              <w:jc w:val="center"/>
            </w:pPr>
            <w:r>
              <w:t>8110,6</w:t>
            </w:r>
          </w:p>
        </w:tc>
        <w:tc>
          <w:tcPr>
            <w:tcW w:w="1039" w:type="dxa"/>
            <w:tcBorders>
              <w:top w:val="nil"/>
              <w:left w:val="nil"/>
              <w:bottom w:val="nil"/>
              <w:right w:val="nil"/>
            </w:tcBorders>
          </w:tcPr>
          <w:p w:rsidR="00D36C77" w:rsidRDefault="00D36C77">
            <w:pPr>
              <w:pStyle w:val="ConsPlusNormal"/>
              <w:jc w:val="center"/>
            </w:pPr>
            <w:r>
              <w:t>8327,9</w:t>
            </w:r>
          </w:p>
        </w:tc>
        <w:tc>
          <w:tcPr>
            <w:tcW w:w="1039" w:type="dxa"/>
            <w:tcBorders>
              <w:top w:val="nil"/>
              <w:left w:val="nil"/>
              <w:bottom w:val="nil"/>
              <w:right w:val="nil"/>
            </w:tcBorders>
          </w:tcPr>
          <w:p w:rsidR="00D36C77" w:rsidRDefault="00D36C77">
            <w:pPr>
              <w:pStyle w:val="ConsPlusNormal"/>
              <w:jc w:val="center"/>
            </w:pPr>
            <w:r>
              <w:t>3193,2</w:t>
            </w:r>
          </w:p>
        </w:tc>
        <w:tc>
          <w:tcPr>
            <w:tcW w:w="1039" w:type="dxa"/>
            <w:tcBorders>
              <w:top w:val="nil"/>
              <w:left w:val="nil"/>
              <w:bottom w:val="nil"/>
              <w:right w:val="nil"/>
            </w:tcBorders>
          </w:tcPr>
          <w:p w:rsidR="00D36C77" w:rsidRDefault="00D36C77">
            <w:pPr>
              <w:pStyle w:val="ConsPlusNormal"/>
              <w:jc w:val="center"/>
            </w:pPr>
            <w:r>
              <w:t>3300,1</w:t>
            </w:r>
          </w:p>
        </w:tc>
        <w:tc>
          <w:tcPr>
            <w:tcW w:w="768" w:type="dxa"/>
            <w:tcBorders>
              <w:top w:val="nil"/>
              <w:left w:val="nil"/>
              <w:bottom w:val="nil"/>
              <w:right w:val="nil"/>
            </w:tcBorders>
          </w:tcPr>
          <w:p w:rsidR="00D36C77" w:rsidRDefault="00D36C77">
            <w:pPr>
              <w:pStyle w:val="ConsPlusNormal"/>
              <w:jc w:val="center"/>
            </w:pPr>
            <w:r>
              <w:t>-</w:t>
            </w:r>
          </w:p>
        </w:tc>
        <w:tc>
          <w:tcPr>
            <w:tcW w:w="773" w:type="dxa"/>
            <w:tcBorders>
              <w:top w:val="nil"/>
              <w:left w:val="nil"/>
              <w:bottom w:val="nil"/>
              <w:right w:val="nil"/>
            </w:tcBorders>
          </w:tcPr>
          <w:p w:rsidR="00D36C77" w:rsidRDefault="00D36C77">
            <w:pPr>
              <w:pStyle w:val="ConsPlusNormal"/>
              <w:jc w:val="center"/>
            </w:pPr>
            <w:r>
              <w:t>-</w:t>
            </w:r>
          </w:p>
        </w:tc>
        <w:tc>
          <w:tcPr>
            <w:tcW w:w="768" w:type="dxa"/>
            <w:tcBorders>
              <w:top w:val="nil"/>
              <w:left w:val="nil"/>
              <w:bottom w:val="nil"/>
              <w:right w:val="nil"/>
            </w:tcBorders>
          </w:tcPr>
          <w:p w:rsidR="00D36C77" w:rsidRDefault="00D36C77">
            <w:pPr>
              <w:pStyle w:val="ConsPlusNormal"/>
              <w:jc w:val="center"/>
            </w:pPr>
            <w:r>
              <w:t>-</w:t>
            </w:r>
          </w:p>
        </w:tc>
        <w:tc>
          <w:tcPr>
            <w:tcW w:w="763" w:type="dxa"/>
            <w:tcBorders>
              <w:top w:val="nil"/>
              <w:left w:val="nil"/>
              <w:bottom w:val="nil"/>
              <w:right w:val="nil"/>
            </w:tcBorders>
          </w:tcPr>
          <w:p w:rsidR="00D36C77" w:rsidRDefault="00D36C77">
            <w:pPr>
              <w:pStyle w:val="ConsPlusNormal"/>
              <w:jc w:val="center"/>
            </w:pPr>
            <w:r>
              <w:t>-</w:t>
            </w:r>
          </w:p>
        </w:tc>
        <w:tc>
          <w:tcPr>
            <w:tcW w:w="787"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721" w:type="dxa"/>
            <w:tcBorders>
              <w:top w:val="nil"/>
              <w:left w:val="nil"/>
              <w:bottom w:val="nil"/>
              <w:right w:val="nil"/>
            </w:tcBorders>
          </w:tcPr>
          <w:p w:rsidR="00D36C77" w:rsidRDefault="00D36C77">
            <w:pPr>
              <w:pStyle w:val="ConsPlusNormal"/>
            </w:pPr>
            <w:r>
              <w:t>Мероприятие 1.2.1.</w:t>
            </w:r>
          </w:p>
          <w:p w:rsidR="00D36C77" w:rsidRDefault="00D36C77">
            <w:pPr>
              <w:pStyle w:val="ConsPlusNormal"/>
            </w:pPr>
            <w:r>
              <w:t xml:space="preserve">Реализация мероприятий по обеспечению доступности приоритетных объектов и услуг в </w:t>
            </w:r>
            <w:r>
              <w:lastRenderedPageBreak/>
              <w:t>приоритетных сферах жизнедеятельности инвалидов и других маломобильных групп населения</w:t>
            </w:r>
          </w:p>
        </w:tc>
        <w:tc>
          <w:tcPr>
            <w:tcW w:w="1587" w:type="dxa"/>
            <w:tcBorders>
              <w:top w:val="nil"/>
              <w:left w:val="nil"/>
              <w:bottom w:val="nil"/>
              <w:right w:val="nil"/>
            </w:tcBorders>
          </w:tcPr>
          <w:p w:rsidR="00D36C77" w:rsidRDefault="00D36C77">
            <w:pPr>
              <w:pStyle w:val="ConsPlusNormal"/>
            </w:pPr>
            <w:r>
              <w:lastRenderedPageBreak/>
              <w:t>Калининградская область</w:t>
            </w:r>
          </w:p>
        </w:tc>
        <w:tc>
          <w:tcPr>
            <w:tcW w:w="624" w:type="dxa"/>
            <w:tcBorders>
              <w:top w:val="nil"/>
              <w:left w:val="nil"/>
              <w:bottom w:val="nil"/>
              <w:right w:val="nil"/>
            </w:tcBorders>
          </w:tcPr>
          <w:p w:rsidR="00D36C77" w:rsidRDefault="00D36C77">
            <w:pPr>
              <w:pStyle w:val="ConsPlusNormal"/>
              <w:jc w:val="center"/>
            </w:pPr>
            <w:r>
              <w:t>149</w:t>
            </w:r>
          </w:p>
        </w:tc>
        <w:tc>
          <w:tcPr>
            <w:tcW w:w="454"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510" w:type="dxa"/>
            <w:tcBorders>
              <w:top w:val="nil"/>
              <w:left w:val="nil"/>
              <w:bottom w:val="nil"/>
              <w:right w:val="nil"/>
            </w:tcBorders>
          </w:tcPr>
          <w:p w:rsidR="00D36C77" w:rsidRDefault="00D36C77">
            <w:pPr>
              <w:pStyle w:val="ConsPlusNormal"/>
              <w:jc w:val="center"/>
            </w:pPr>
            <w:r>
              <w:t>02</w:t>
            </w:r>
          </w:p>
        </w:tc>
        <w:tc>
          <w:tcPr>
            <w:tcW w:w="1039" w:type="dxa"/>
            <w:tcBorders>
              <w:top w:val="nil"/>
              <w:left w:val="nil"/>
              <w:bottom w:val="nil"/>
              <w:right w:val="nil"/>
            </w:tcBorders>
          </w:tcPr>
          <w:p w:rsidR="00D36C77" w:rsidRDefault="00D36C77">
            <w:pPr>
              <w:pStyle w:val="ConsPlusNormal"/>
              <w:jc w:val="center"/>
            </w:pPr>
            <w:r>
              <w:t>14636,7</w:t>
            </w:r>
          </w:p>
        </w:tc>
        <w:tc>
          <w:tcPr>
            <w:tcW w:w="1039" w:type="dxa"/>
            <w:tcBorders>
              <w:top w:val="nil"/>
              <w:left w:val="nil"/>
              <w:bottom w:val="nil"/>
              <w:right w:val="nil"/>
            </w:tcBorders>
          </w:tcPr>
          <w:p w:rsidR="00D36C77" w:rsidRDefault="00D36C77">
            <w:pPr>
              <w:pStyle w:val="ConsPlusNormal"/>
              <w:jc w:val="center"/>
            </w:pPr>
            <w:r>
              <w:t>14196,6</w:t>
            </w:r>
          </w:p>
        </w:tc>
        <w:tc>
          <w:tcPr>
            <w:tcW w:w="1039" w:type="dxa"/>
            <w:tcBorders>
              <w:top w:val="nil"/>
              <w:left w:val="nil"/>
              <w:bottom w:val="nil"/>
              <w:right w:val="nil"/>
            </w:tcBorders>
          </w:tcPr>
          <w:p w:rsidR="00D36C77" w:rsidRDefault="00D36C77">
            <w:pPr>
              <w:pStyle w:val="ConsPlusNormal"/>
              <w:jc w:val="center"/>
            </w:pPr>
            <w:r>
              <w:t>15717,1</w:t>
            </w:r>
          </w:p>
        </w:tc>
        <w:tc>
          <w:tcPr>
            <w:tcW w:w="1039" w:type="dxa"/>
            <w:tcBorders>
              <w:top w:val="nil"/>
              <w:left w:val="nil"/>
              <w:bottom w:val="nil"/>
              <w:right w:val="nil"/>
            </w:tcBorders>
          </w:tcPr>
          <w:p w:rsidR="00D36C77" w:rsidRDefault="00D36C77">
            <w:pPr>
              <w:pStyle w:val="ConsPlusNormal"/>
              <w:jc w:val="center"/>
            </w:pPr>
            <w:r>
              <w:t>15476,8</w:t>
            </w:r>
          </w:p>
        </w:tc>
        <w:tc>
          <w:tcPr>
            <w:tcW w:w="1039" w:type="dxa"/>
            <w:tcBorders>
              <w:top w:val="nil"/>
              <w:left w:val="nil"/>
              <w:bottom w:val="nil"/>
              <w:right w:val="nil"/>
            </w:tcBorders>
          </w:tcPr>
          <w:p w:rsidR="00D36C77" w:rsidRDefault="00D36C77">
            <w:pPr>
              <w:pStyle w:val="ConsPlusNormal"/>
              <w:jc w:val="center"/>
            </w:pPr>
            <w:r>
              <w:t>8110,6</w:t>
            </w:r>
          </w:p>
        </w:tc>
        <w:tc>
          <w:tcPr>
            <w:tcW w:w="1039" w:type="dxa"/>
            <w:tcBorders>
              <w:top w:val="nil"/>
              <w:left w:val="nil"/>
              <w:bottom w:val="nil"/>
              <w:right w:val="nil"/>
            </w:tcBorders>
          </w:tcPr>
          <w:p w:rsidR="00D36C77" w:rsidRDefault="00D36C77">
            <w:pPr>
              <w:pStyle w:val="ConsPlusNormal"/>
              <w:jc w:val="center"/>
            </w:pPr>
            <w:r>
              <w:t>8327,9</w:t>
            </w:r>
          </w:p>
        </w:tc>
        <w:tc>
          <w:tcPr>
            <w:tcW w:w="1039" w:type="dxa"/>
            <w:tcBorders>
              <w:top w:val="nil"/>
              <w:left w:val="nil"/>
              <w:bottom w:val="nil"/>
              <w:right w:val="nil"/>
            </w:tcBorders>
          </w:tcPr>
          <w:p w:rsidR="00D36C77" w:rsidRDefault="00D36C77">
            <w:pPr>
              <w:pStyle w:val="ConsPlusNormal"/>
              <w:jc w:val="center"/>
            </w:pPr>
            <w:r>
              <w:t>3193,2</w:t>
            </w:r>
          </w:p>
        </w:tc>
        <w:tc>
          <w:tcPr>
            <w:tcW w:w="1039" w:type="dxa"/>
            <w:tcBorders>
              <w:top w:val="nil"/>
              <w:left w:val="nil"/>
              <w:bottom w:val="nil"/>
              <w:right w:val="nil"/>
            </w:tcBorders>
          </w:tcPr>
          <w:p w:rsidR="00D36C77" w:rsidRDefault="00D36C77">
            <w:pPr>
              <w:pStyle w:val="ConsPlusNormal"/>
              <w:jc w:val="center"/>
            </w:pPr>
            <w:r>
              <w:t>3300,1</w:t>
            </w:r>
          </w:p>
        </w:tc>
        <w:tc>
          <w:tcPr>
            <w:tcW w:w="768" w:type="dxa"/>
            <w:tcBorders>
              <w:top w:val="nil"/>
              <w:left w:val="nil"/>
              <w:bottom w:val="nil"/>
              <w:right w:val="nil"/>
            </w:tcBorders>
          </w:tcPr>
          <w:p w:rsidR="00D36C77" w:rsidRDefault="00D36C77">
            <w:pPr>
              <w:pStyle w:val="ConsPlusNormal"/>
              <w:jc w:val="center"/>
            </w:pPr>
            <w:r>
              <w:t>-</w:t>
            </w:r>
          </w:p>
        </w:tc>
        <w:tc>
          <w:tcPr>
            <w:tcW w:w="773" w:type="dxa"/>
            <w:tcBorders>
              <w:top w:val="nil"/>
              <w:left w:val="nil"/>
              <w:bottom w:val="nil"/>
              <w:right w:val="nil"/>
            </w:tcBorders>
          </w:tcPr>
          <w:p w:rsidR="00D36C77" w:rsidRDefault="00D36C77">
            <w:pPr>
              <w:pStyle w:val="ConsPlusNormal"/>
              <w:jc w:val="center"/>
            </w:pPr>
            <w:r>
              <w:t>-</w:t>
            </w:r>
          </w:p>
        </w:tc>
        <w:tc>
          <w:tcPr>
            <w:tcW w:w="768" w:type="dxa"/>
            <w:tcBorders>
              <w:top w:val="nil"/>
              <w:left w:val="nil"/>
              <w:bottom w:val="nil"/>
              <w:right w:val="nil"/>
            </w:tcBorders>
          </w:tcPr>
          <w:p w:rsidR="00D36C77" w:rsidRDefault="00D36C77">
            <w:pPr>
              <w:pStyle w:val="ConsPlusNormal"/>
              <w:jc w:val="center"/>
            </w:pPr>
            <w:r>
              <w:t>-</w:t>
            </w:r>
          </w:p>
        </w:tc>
        <w:tc>
          <w:tcPr>
            <w:tcW w:w="763" w:type="dxa"/>
            <w:tcBorders>
              <w:top w:val="nil"/>
              <w:left w:val="nil"/>
              <w:bottom w:val="nil"/>
              <w:right w:val="nil"/>
            </w:tcBorders>
          </w:tcPr>
          <w:p w:rsidR="00D36C77" w:rsidRDefault="00D36C77">
            <w:pPr>
              <w:pStyle w:val="ConsPlusNormal"/>
              <w:jc w:val="center"/>
            </w:pPr>
            <w:r>
              <w:t>-</w:t>
            </w:r>
          </w:p>
        </w:tc>
        <w:tc>
          <w:tcPr>
            <w:tcW w:w="787"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721" w:type="dxa"/>
            <w:tcBorders>
              <w:top w:val="nil"/>
              <w:left w:val="nil"/>
              <w:bottom w:val="nil"/>
              <w:right w:val="nil"/>
            </w:tcBorders>
          </w:tcPr>
          <w:p w:rsidR="00D36C77" w:rsidRDefault="00D36C77">
            <w:pPr>
              <w:pStyle w:val="ConsPlusNormal"/>
            </w:pPr>
            <w:hyperlink w:anchor="P255" w:history="1">
              <w:r>
                <w:rPr>
                  <w:color w:val="0000FF"/>
                </w:rPr>
                <w:t>Подпрограмма 2</w:t>
              </w:r>
            </w:hyperlink>
            <w:r>
              <w:t>.</w:t>
            </w:r>
          </w:p>
          <w:p w:rsidR="00D36C77" w:rsidRDefault="00D36C77">
            <w:pPr>
              <w:pStyle w:val="ConsPlusNormal"/>
            </w:pPr>
            <w:r>
              <w:t>Совершенствование системы комплексной реабилитации и абилитации инвалидов</w:t>
            </w:r>
          </w:p>
        </w:tc>
        <w:tc>
          <w:tcPr>
            <w:tcW w:w="1587" w:type="dxa"/>
            <w:tcBorders>
              <w:top w:val="nil"/>
              <w:left w:val="nil"/>
              <w:bottom w:val="nil"/>
              <w:right w:val="nil"/>
            </w:tcBorders>
          </w:tcPr>
          <w:p w:rsidR="00D36C77" w:rsidRDefault="00D36C77">
            <w:pPr>
              <w:pStyle w:val="ConsPlusNormal"/>
            </w:pPr>
            <w:r>
              <w:t>Калининградская область</w:t>
            </w:r>
          </w:p>
        </w:tc>
        <w:tc>
          <w:tcPr>
            <w:tcW w:w="624" w:type="dxa"/>
            <w:tcBorders>
              <w:top w:val="nil"/>
              <w:left w:val="nil"/>
              <w:bottom w:val="nil"/>
              <w:right w:val="nil"/>
            </w:tcBorders>
          </w:tcPr>
          <w:p w:rsidR="00D36C77" w:rsidRDefault="00D36C77">
            <w:pPr>
              <w:pStyle w:val="ConsPlusNormal"/>
              <w:jc w:val="center"/>
            </w:pPr>
            <w:r>
              <w:t>-</w:t>
            </w:r>
          </w:p>
        </w:tc>
        <w:tc>
          <w:tcPr>
            <w:tcW w:w="454"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510"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8825,6</w:t>
            </w:r>
          </w:p>
        </w:tc>
        <w:tc>
          <w:tcPr>
            <w:tcW w:w="1039" w:type="dxa"/>
            <w:tcBorders>
              <w:top w:val="nil"/>
              <w:left w:val="nil"/>
              <w:bottom w:val="nil"/>
              <w:right w:val="nil"/>
            </w:tcBorders>
          </w:tcPr>
          <w:p w:rsidR="00D36C77" w:rsidRDefault="00D36C77">
            <w:pPr>
              <w:pStyle w:val="ConsPlusNormal"/>
              <w:jc w:val="center"/>
            </w:pPr>
            <w:r>
              <w:t>197143,3</w:t>
            </w:r>
          </w:p>
        </w:tc>
        <w:tc>
          <w:tcPr>
            <w:tcW w:w="1039" w:type="dxa"/>
            <w:tcBorders>
              <w:top w:val="nil"/>
              <w:left w:val="nil"/>
              <w:bottom w:val="nil"/>
              <w:right w:val="nil"/>
            </w:tcBorders>
          </w:tcPr>
          <w:p w:rsidR="00D36C77" w:rsidRDefault="00D36C77">
            <w:pPr>
              <w:pStyle w:val="ConsPlusNormal"/>
              <w:jc w:val="center"/>
            </w:pPr>
            <w:r>
              <w:t>207174,6</w:t>
            </w:r>
          </w:p>
        </w:tc>
        <w:tc>
          <w:tcPr>
            <w:tcW w:w="1039" w:type="dxa"/>
            <w:tcBorders>
              <w:top w:val="nil"/>
              <w:left w:val="nil"/>
              <w:bottom w:val="nil"/>
              <w:right w:val="nil"/>
            </w:tcBorders>
          </w:tcPr>
          <w:p w:rsidR="00D36C77" w:rsidRDefault="00D36C77">
            <w:pPr>
              <w:pStyle w:val="ConsPlusNormal"/>
              <w:jc w:val="center"/>
            </w:pPr>
            <w:r>
              <w:t>207174,2</w:t>
            </w:r>
          </w:p>
        </w:tc>
        <w:tc>
          <w:tcPr>
            <w:tcW w:w="1039" w:type="dxa"/>
            <w:tcBorders>
              <w:top w:val="nil"/>
              <w:left w:val="nil"/>
              <w:bottom w:val="nil"/>
              <w:right w:val="nil"/>
            </w:tcBorders>
          </w:tcPr>
          <w:p w:rsidR="00D36C77" w:rsidRDefault="00D36C77">
            <w:pPr>
              <w:pStyle w:val="ConsPlusNormal"/>
              <w:jc w:val="center"/>
            </w:pPr>
            <w:r>
              <w:t>221622,6</w:t>
            </w:r>
          </w:p>
        </w:tc>
        <w:tc>
          <w:tcPr>
            <w:tcW w:w="1039" w:type="dxa"/>
            <w:tcBorders>
              <w:top w:val="nil"/>
              <w:left w:val="nil"/>
              <w:bottom w:val="nil"/>
              <w:right w:val="nil"/>
            </w:tcBorders>
          </w:tcPr>
          <w:p w:rsidR="00D36C77" w:rsidRDefault="00D36C77">
            <w:pPr>
              <w:pStyle w:val="ConsPlusNormal"/>
              <w:jc w:val="center"/>
            </w:pPr>
            <w:r>
              <w:t>1433,4</w:t>
            </w:r>
          </w:p>
        </w:tc>
        <w:tc>
          <w:tcPr>
            <w:tcW w:w="1039" w:type="dxa"/>
            <w:tcBorders>
              <w:top w:val="nil"/>
              <w:left w:val="nil"/>
              <w:bottom w:val="nil"/>
              <w:right w:val="nil"/>
            </w:tcBorders>
          </w:tcPr>
          <w:p w:rsidR="00D36C77" w:rsidRDefault="00D36C77">
            <w:pPr>
              <w:pStyle w:val="ConsPlusNormal"/>
              <w:jc w:val="center"/>
            </w:pPr>
            <w:r>
              <w:t>234701,2</w:t>
            </w:r>
          </w:p>
        </w:tc>
        <w:tc>
          <w:tcPr>
            <w:tcW w:w="1039" w:type="dxa"/>
            <w:tcBorders>
              <w:top w:val="nil"/>
              <w:left w:val="nil"/>
              <w:bottom w:val="nil"/>
              <w:right w:val="nil"/>
            </w:tcBorders>
          </w:tcPr>
          <w:p w:rsidR="00D36C77" w:rsidRDefault="00D36C77">
            <w:pPr>
              <w:pStyle w:val="ConsPlusNormal"/>
              <w:jc w:val="center"/>
            </w:pPr>
            <w:r>
              <w:t>259757,4</w:t>
            </w:r>
          </w:p>
        </w:tc>
        <w:tc>
          <w:tcPr>
            <w:tcW w:w="768" w:type="dxa"/>
            <w:tcBorders>
              <w:top w:val="nil"/>
              <w:left w:val="nil"/>
              <w:bottom w:val="nil"/>
              <w:right w:val="nil"/>
            </w:tcBorders>
          </w:tcPr>
          <w:p w:rsidR="00D36C77" w:rsidRDefault="00D36C77">
            <w:pPr>
              <w:pStyle w:val="ConsPlusNormal"/>
              <w:jc w:val="center"/>
            </w:pPr>
            <w:r>
              <w:t>-</w:t>
            </w:r>
          </w:p>
        </w:tc>
        <w:tc>
          <w:tcPr>
            <w:tcW w:w="773" w:type="dxa"/>
            <w:tcBorders>
              <w:top w:val="nil"/>
              <w:left w:val="nil"/>
              <w:bottom w:val="nil"/>
              <w:right w:val="nil"/>
            </w:tcBorders>
          </w:tcPr>
          <w:p w:rsidR="00D36C77" w:rsidRDefault="00D36C77">
            <w:pPr>
              <w:pStyle w:val="ConsPlusNormal"/>
              <w:jc w:val="center"/>
            </w:pPr>
            <w:r>
              <w:t>-</w:t>
            </w:r>
          </w:p>
        </w:tc>
        <w:tc>
          <w:tcPr>
            <w:tcW w:w="768" w:type="dxa"/>
            <w:tcBorders>
              <w:top w:val="nil"/>
              <w:left w:val="nil"/>
              <w:bottom w:val="nil"/>
              <w:right w:val="nil"/>
            </w:tcBorders>
          </w:tcPr>
          <w:p w:rsidR="00D36C77" w:rsidRDefault="00D36C77">
            <w:pPr>
              <w:pStyle w:val="ConsPlusNormal"/>
              <w:jc w:val="center"/>
            </w:pPr>
            <w:r>
              <w:t>-</w:t>
            </w:r>
          </w:p>
        </w:tc>
        <w:tc>
          <w:tcPr>
            <w:tcW w:w="763" w:type="dxa"/>
            <w:tcBorders>
              <w:top w:val="nil"/>
              <w:left w:val="nil"/>
              <w:bottom w:val="nil"/>
              <w:right w:val="nil"/>
            </w:tcBorders>
          </w:tcPr>
          <w:p w:rsidR="00D36C77" w:rsidRDefault="00D36C77">
            <w:pPr>
              <w:pStyle w:val="ConsPlusNormal"/>
              <w:jc w:val="center"/>
            </w:pPr>
            <w:r>
              <w:t>-</w:t>
            </w:r>
          </w:p>
        </w:tc>
        <w:tc>
          <w:tcPr>
            <w:tcW w:w="787"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721" w:type="dxa"/>
            <w:vMerge w:val="restart"/>
            <w:tcBorders>
              <w:top w:val="nil"/>
              <w:left w:val="nil"/>
              <w:bottom w:val="nil"/>
              <w:right w:val="nil"/>
            </w:tcBorders>
          </w:tcPr>
          <w:p w:rsidR="00D36C77" w:rsidRDefault="00D36C77">
            <w:pPr>
              <w:pStyle w:val="ConsPlusNormal"/>
            </w:pPr>
            <w:r>
              <w:t>Основное мероприятие 2.2.</w:t>
            </w:r>
          </w:p>
          <w:p w:rsidR="00D36C77" w:rsidRDefault="00D36C77">
            <w:pPr>
              <w:pStyle w:val="ConsPlusNormal"/>
            </w:pPr>
            <w:r>
              <w:t>Предоставление государственных гарантий инвалидам</w:t>
            </w:r>
          </w:p>
        </w:tc>
        <w:tc>
          <w:tcPr>
            <w:tcW w:w="1587" w:type="dxa"/>
            <w:vMerge w:val="restart"/>
            <w:tcBorders>
              <w:top w:val="nil"/>
              <w:left w:val="nil"/>
              <w:bottom w:val="nil"/>
              <w:right w:val="nil"/>
            </w:tcBorders>
          </w:tcPr>
          <w:p w:rsidR="00D36C77" w:rsidRDefault="00D36C77">
            <w:pPr>
              <w:pStyle w:val="ConsPlusNormal"/>
            </w:pPr>
            <w:r>
              <w:t>Калининградская область</w:t>
            </w:r>
          </w:p>
        </w:tc>
        <w:tc>
          <w:tcPr>
            <w:tcW w:w="624" w:type="dxa"/>
            <w:tcBorders>
              <w:top w:val="nil"/>
              <w:left w:val="nil"/>
              <w:bottom w:val="nil"/>
              <w:right w:val="nil"/>
            </w:tcBorders>
          </w:tcPr>
          <w:p w:rsidR="00D36C77" w:rsidRDefault="00D36C77">
            <w:pPr>
              <w:pStyle w:val="ConsPlusNormal"/>
              <w:jc w:val="center"/>
            </w:pPr>
            <w:r>
              <w:t>074</w:t>
            </w:r>
          </w:p>
        </w:tc>
        <w:tc>
          <w:tcPr>
            <w:tcW w:w="454"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510" w:type="dxa"/>
            <w:tcBorders>
              <w:top w:val="nil"/>
              <w:left w:val="nil"/>
              <w:bottom w:val="nil"/>
              <w:right w:val="nil"/>
            </w:tcBorders>
          </w:tcPr>
          <w:p w:rsidR="00D36C77" w:rsidRDefault="00D36C77">
            <w:pPr>
              <w:pStyle w:val="ConsPlusNormal"/>
              <w:jc w:val="center"/>
            </w:pPr>
            <w:r>
              <w:t>02</w:t>
            </w:r>
          </w:p>
        </w:tc>
        <w:tc>
          <w:tcPr>
            <w:tcW w:w="1039" w:type="dxa"/>
            <w:tcBorders>
              <w:top w:val="nil"/>
              <w:left w:val="nil"/>
              <w:bottom w:val="nil"/>
              <w:right w:val="nil"/>
            </w:tcBorders>
          </w:tcPr>
          <w:p w:rsidR="00D36C77" w:rsidRDefault="00D36C77">
            <w:pPr>
              <w:pStyle w:val="ConsPlusNormal"/>
              <w:jc w:val="center"/>
            </w:pPr>
            <w:r>
              <w:t>8825,6</w:t>
            </w:r>
          </w:p>
        </w:tc>
        <w:tc>
          <w:tcPr>
            <w:tcW w:w="1039" w:type="dxa"/>
            <w:tcBorders>
              <w:top w:val="nil"/>
              <w:left w:val="nil"/>
              <w:bottom w:val="nil"/>
              <w:right w:val="nil"/>
            </w:tcBorders>
          </w:tcPr>
          <w:p w:rsidR="00D36C77" w:rsidRDefault="00D36C77">
            <w:pPr>
              <w:pStyle w:val="ConsPlusNormal"/>
              <w:jc w:val="center"/>
            </w:pPr>
            <w:r>
              <w:t>8825,6</w:t>
            </w:r>
          </w:p>
        </w:tc>
        <w:tc>
          <w:tcPr>
            <w:tcW w:w="1039" w:type="dxa"/>
            <w:tcBorders>
              <w:top w:val="nil"/>
              <w:left w:val="nil"/>
              <w:bottom w:val="nil"/>
              <w:right w:val="nil"/>
            </w:tcBorders>
          </w:tcPr>
          <w:p w:rsidR="00D36C77" w:rsidRDefault="00D36C77">
            <w:pPr>
              <w:pStyle w:val="ConsPlusNormal"/>
              <w:jc w:val="center"/>
            </w:pPr>
            <w:r>
              <w:t>1094,8</w:t>
            </w:r>
          </w:p>
        </w:tc>
        <w:tc>
          <w:tcPr>
            <w:tcW w:w="1039" w:type="dxa"/>
            <w:tcBorders>
              <w:top w:val="nil"/>
              <w:left w:val="nil"/>
              <w:bottom w:val="nil"/>
              <w:right w:val="nil"/>
            </w:tcBorders>
          </w:tcPr>
          <w:p w:rsidR="00D36C77" w:rsidRDefault="00D36C77">
            <w:pPr>
              <w:pStyle w:val="ConsPlusNormal"/>
              <w:jc w:val="center"/>
            </w:pPr>
            <w:r>
              <w:t>1094,8</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768" w:type="dxa"/>
            <w:tcBorders>
              <w:top w:val="nil"/>
              <w:left w:val="nil"/>
              <w:bottom w:val="nil"/>
              <w:right w:val="nil"/>
            </w:tcBorders>
          </w:tcPr>
          <w:p w:rsidR="00D36C77" w:rsidRDefault="00D36C77">
            <w:pPr>
              <w:pStyle w:val="ConsPlusNormal"/>
              <w:jc w:val="center"/>
            </w:pPr>
            <w:r>
              <w:t>-</w:t>
            </w:r>
          </w:p>
        </w:tc>
        <w:tc>
          <w:tcPr>
            <w:tcW w:w="773" w:type="dxa"/>
            <w:tcBorders>
              <w:top w:val="nil"/>
              <w:left w:val="nil"/>
              <w:bottom w:val="nil"/>
              <w:right w:val="nil"/>
            </w:tcBorders>
          </w:tcPr>
          <w:p w:rsidR="00D36C77" w:rsidRDefault="00D36C77">
            <w:pPr>
              <w:pStyle w:val="ConsPlusNormal"/>
              <w:jc w:val="center"/>
            </w:pPr>
            <w:r>
              <w:t>-</w:t>
            </w:r>
          </w:p>
        </w:tc>
        <w:tc>
          <w:tcPr>
            <w:tcW w:w="768" w:type="dxa"/>
            <w:tcBorders>
              <w:top w:val="nil"/>
              <w:left w:val="nil"/>
              <w:bottom w:val="nil"/>
              <w:right w:val="nil"/>
            </w:tcBorders>
          </w:tcPr>
          <w:p w:rsidR="00D36C77" w:rsidRDefault="00D36C77">
            <w:pPr>
              <w:pStyle w:val="ConsPlusNormal"/>
              <w:jc w:val="center"/>
            </w:pPr>
            <w:r>
              <w:t>-</w:t>
            </w:r>
          </w:p>
        </w:tc>
        <w:tc>
          <w:tcPr>
            <w:tcW w:w="763" w:type="dxa"/>
            <w:tcBorders>
              <w:top w:val="nil"/>
              <w:left w:val="nil"/>
              <w:bottom w:val="nil"/>
              <w:right w:val="nil"/>
            </w:tcBorders>
          </w:tcPr>
          <w:p w:rsidR="00D36C77" w:rsidRDefault="00D36C77">
            <w:pPr>
              <w:pStyle w:val="ConsPlusNormal"/>
              <w:jc w:val="center"/>
            </w:pPr>
            <w:r>
              <w:t>-</w:t>
            </w:r>
          </w:p>
        </w:tc>
        <w:tc>
          <w:tcPr>
            <w:tcW w:w="787"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721" w:type="dxa"/>
            <w:vMerge/>
            <w:tcBorders>
              <w:top w:val="nil"/>
              <w:left w:val="nil"/>
              <w:bottom w:val="nil"/>
              <w:right w:val="nil"/>
            </w:tcBorders>
          </w:tcPr>
          <w:p w:rsidR="00D36C77" w:rsidRDefault="00D36C77"/>
        </w:tc>
        <w:tc>
          <w:tcPr>
            <w:tcW w:w="1587" w:type="dxa"/>
            <w:vMerge/>
            <w:tcBorders>
              <w:top w:val="nil"/>
              <w:left w:val="nil"/>
              <w:bottom w:val="nil"/>
              <w:right w:val="nil"/>
            </w:tcBorders>
          </w:tcPr>
          <w:p w:rsidR="00D36C77" w:rsidRDefault="00D36C77"/>
        </w:tc>
        <w:tc>
          <w:tcPr>
            <w:tcW w:w="624" w:type="dxa"/>
            <w:tcBorders>
              <w:top w:val="nil"/>
              <w:left w:val="nil"/>
              <w:bottom w:val="nil"/>
              <w:right w:val="nil"/>
            </w:tcBorders>
          </w:tcPr>
          <w:p w:rsidR="00D36C77" w:rsidRDefault="00D36C77">
            <w:pPr>
              <w:pStyle w:val="ConsPlusNormal"/>
              <w:jc w:val="center"/>
            </w:pPr>
            <w:r>
              <w:t>073</w:t>
            </w:r>
          </w:p>
        </w:tc>
        <w:tc>
          <w:tcPr>
            <w:tcW w:w="454"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510" w:type="dxa"/>
            <w:tcBorders>
              <w:top w:val="nil"/>
              <w:left w:val="nil"/>
              <w:bottom w:val="nil"/>
              <w:right w:val="nil"/>
            </w:tcBorders>
          </w:tcPr>
          <w:p w:rsidR="00D36C77" w:rsidRDefault="00D36C77">
            <w:pPr>
              <w:pStyle w:val="ConsPlusNormal"/>
              <w:jc w:val="center"/>
            </w:pPr>
            <w:r>
              <w:t>02</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1433,4</w:t>
            </w:r>
          </w:p>
        </w:tc>
        <w:tc>
          <w:tcPr>
            <w:tcW w:w="1039" w:type="dxa"/>
            <w:tcBorders>
              <w:top w:val="nil"/>
              <w:left w:val="nil"/>
              <w:bottom w:val="nil"/>
              <w:right w:val="nil"/>
            </w:tcBorders>
          </w:tcPr>
          <w:p w:rsidR="00D36C77" w:rsidRDefault="00D36C77">
            <w:pPr>
              <w:pStyle w:val="ConsPlusNormal"/>
              <w:jc w:val="center"/>
            </w:pPr>
            <w:r>
              <w:t>1433,4</w:t>
            </w:r>
          </w:p>
        </w:tc>
        <w:tc>
          <w:tcPr>
            <w:tcW w:w="1039" w:type="dxa"/>
            <w:tcBorders>
              <w:top w:val="nil"/>
              <w:left w:val="nil"/>
              <w:bottom w:val="nil"/>
              <w:right w:val="nil"/>
            </w:tcBorders>
          </w:tcPr>
          <w:p w:rsidR="00D36C77" w:rsidRDefault="00D36C77">
            <w:pPr>
              <w:pStyle w:val="ConsPlusNormal"/>
              <w:jc w:val="center"/>
            </w:pPr>
            <w:r>
              <w:t>2945,8</w:t>
            </w:r>
          </w:p>
        </w:tc>
        <w:tc>
          <w:tcPr>
            <w:tcW w:w="1039" w:type="dxa"/>
            <w:tcBorders>
              <w:top w:val="nil"/>
              <w:left w:val="nil"/>
              <w:bottom w:val="nil"/>
              <w:right w:val="nil"/>
            </w:tcBorders>
          </w:tcPr>
          <w:p w:rsidR="00D36C77" w:rsidRDefault="00D36C77">
            <w:pPr>
              <w:pStyle w:val="ConsPlusNormal"/>
              <w:jc w:val="center"/>
            </w:pPr>
            <w:r>
              <w:t>4697,4</w:t>
            </w:r>
          </w:p>
        </w:tc>
        <w:tc>
          <w:tcPr>
            <w:tcW w:w="768" w:type="dxa"/>
            <w:tcBorders>
              <w:top w:val="nil"/>
              <w:left w:val="nil"/>
              <w:bottom w:val="nil"/>
              <w:right w:val="nil"/>
            </w:tcBorders>
          </w:tcPr>
          <w:p w:rsidR="00D36C77" w:rsidRDefault="00D36C77">
            <w:pPr>
              <w:pStyle w:val="ConsPlusNormal"/>
              <w:jc w:val="center"/>
            </w:pPr>
            <w:r>
              <w:t>-</w:t>
            </w:r>
          </w:p>
        </w:tc>
        <w:tc>
          <w:tcPr>
            <w:tcW w:w="773" w:type="dxa"/>
            <w:tcBorders>
              <w:top w:val="nil"/>
              <w:left w:val="nil"/>
              <w:bottom w:val="nil"/>
              <w:right w:val="nil"/>
            </w:tcBorders>
          </w:tcPr>
          <w:p w:rsidR="00D36C77" w:rsidRDefault="00D36C77">
            <w:pPr>
              <w:pStyle w:val="ConsPlusNormal"/>
              <w:jc w:val="center"/>
            </w:pPr>
            <w:r>
              <w:t>-</w:t>
            </w:r>
          </w:p>
        </w:tc>
        <w:tc>
          <w:tcPr>
            <w:tcW w:w="768" w:type="dxa"/>
            <w:tcBorders>
              <w:top w:val="nil"/>
              <w:left w:val="nil"/>
              <w:bottom w:val="nil"/>
              <w:right w:val="nil"/>
            </w:tcBorders>
          </w:tcPr>
          <w:p w:rsidR="00D36C77" w:rsidRDefault="00D36C77">
            <w:pPr>
              <w:pStyle w:val="ConsPlusNormal"/>
              <w:jc w:val="center"/>
            </w:pPr>
            <w:r>
              <w:t>-</w:t>
            </w:r>
          </w:p>
        </w:tc>
        <w:tc>
          <w:tcPr>
            <w:tcW w:w="763" w:type="dxa"/>
            <w:tcBorders>
              <w:top w:val="nil"/>
              <w:left w:val="nil"/>
              <w:bottom w:val="nil"/>
              <w:right w:val="nil"/>
            </w:tcBorders>
          </w:tcPr>
          <w:p w:rsidR="00D36C77" w:rsidRDefault="00D36C77">
            <w:pPr>
              <w:pStyle w:val="ConsPlusNormal"/>
              <w:jc w:val="center"/>
            </w:pPr>
            <w:r>
              <w:t>-</w:t>
            </w:r>
          </w:p>
        </w:tc>
        <w:tc>
          <w:tcPr>
            <w:tcW w:w="787"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721" w:type="dxa"/>
            <w:vMerge/>
            <w:tcBorders>
              <w:top w:val="nil"/>
              <w:left w:val="nil"/>
              <w:bottom w:val="nil"/>
              <w:right w:val="nil"/>
            </w:tcBorders>
          </w:tcPr>
          <w:p w:rsidR="00D36C77" w:rsidRDefault="00D36C77"/>
        </w:tc>
        <w:tc>
          <w:tcPr>
            <w:tcW w:w="1587" w:type="dxa"/>
            <w:vMerge/>
            <w:tcBorders>
              <w:top w:val="nil"/>
              <w:left w:val="nil"/>
              <w:bottom w:val="nil"/>
              <w:right w:val="nil"/>
            </w:tcBorders>
          </w:tcPr>
          <w:p w:rsidR="00D36C77" w:rsidRDefault="00D36C77"/>
        </w:tc>
        <w:tc>
          <w:tcPr>
            <w:tcW w:w="624" w:type="dxa"/>
            <w:tcBorders>
              <w:top w:val="nil"/>
              <w:left w:val="nil"/>
              <w:bottom w:val="nil"/>
              <w:right w:val="nil"/>
            </w:tcBorders>
          </w:tcPr>
          <w:p w:rsidR="00D36C77" w:rsidRDefault="00D36C77">
            <w:pPr>
              <w:pStyle w:val="ConsPlusNormal"/>
              <w:jc w:val="center"/>
            </w:pPr>
            <w:r>
              <w:t>149</w:t>
            </w:r>
          </w:p>
        </w:tc>
        <w:tc>
          <w:tcPr>
            <w:tcW w:w="454"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510" w:type="dxa"/>
            <w:tcBorders>
              <w:top w:val="nil"/>
              <w:left w:val="nil"/>
              <w:bottom w:val="nil"/>
              <w:right w:val="nil"/>
            </w:tcBorders>
          </w:tcPr>
          <w:p w:rsidR="00D36C77" w:rsidRDefault="00D36C77">
            <w:pPr>
              <w:pStyle w:val="ConsPlusNormal"/>
              <w:jc w:val="center"/>
            </w:pPr>
            <w:r>
              <w:t>02</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188317,7</w:t>
            </w:r>
          </w:p>
        </w:tc>
        <w:tc>
          <w:tcPr>
            <w:tcW w:w="1039" w:type="dxa"/>
            <w:tcBorders>
              <w:top w:val="nil"/>
              <w:left w:val="nil"/>
              <w:bottom w:val="nil"/>
              <w:right w:val="nil"/>
            </w:tcBorders>
          </w:tcPr>
          <w:p w:rsidR="00D36C77" w:rsidRDefault="00D36C77">
            <w:pPr>
              <w:pStyle w:val="ConsPlusNormal"/>
              <w:jc w:val="center"/>
            </w:pPr>
            <w:r>
              <w:t>206079,8</w:t>
            </w:r>
          </w:p>
        </w:tc>
        <w:tc>
          <w:tcPr>
            <w:tcW w:w="1039" w:type="dxa"/>
            <w:tcBorders>
              <w:top w:val="nil"/>
              <w:left w:val="nil"/>
              <w:bottom w:val="nil"/>
              <w:right w:val="nil"/>
            </w:tcBorders>
          </w:tcPr>
          <w:p w:rsidR="00D36C77" w:rsidRDefault="00D36C77">
            <w:pPr>
              <w:pStyle w:val="ConsPlusNormal"/>
              <w:jc w:val="center"/>
            </w:pPr>
            <w:r>
              <w:t>206079,4</w:t>
            </w:r>
          </w:p>
        </w:tc>
        <w:tc>
          <w:tcPr>
            <w:tcW w:w="1039" w:type="dxa"/>
            <w:tcBorders>
              <w:top w:val="nil"/>
              <w:left w:val="nil"/>
              <w:bottom w:val="nil"/>
              <w:right w:val="nil"/>
            </w:tcBorders>
          </w:tcPr>
          <w:p w:rsidR="00D36C77" w:rsidRDefault="00D36C77">
            <w:pPr>
              <w:pStyle w:val="ConsPlusNormal"/>
              <w:jc w:val="center"/>
            </w:pPr>
            <w:r>
              <w:t>220189,2</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215761,8</w:t>
            </w:r>
          </w:p>
        </w:tc>
        <w:tc>
          <w:tcPr>
            <w:tcW w:w="1039" w:type="dxa"/>
            <w:tcBorders>
              <w:top w:val="nil"/>
              <w:left w:val="nil"/>
              <w:bottom w:val="nil"/>
              <w:right w:val="nil"/>
            </w:tcBorders>
          </w:tcPr>
          <w:p w:rsidR="00D36C77" w:rsidRDefault="00D36C77">
            <w:pPr>
              <w:pStyle w:val="ConsPlusNormal"/>
              <w:jc w:val="center"/>
            </w:pPr>
            <w:r>
              <w:t>255060</w:t>
            </w:r>
          </w:p>
        </w:tc>
        <w:tc>
          <w:tcPr>
            <w:tcW w:w="768" w:type="dxa"/>
            <w:tcBorders>
              <w:top w:val="nil"/>
              <w:left w:val="nil"/>
              <w:bottom w:val="nil"/>
              <w:right w:val="nil"/>
            </w:tcBorders>
          </w:tcPr>
          <w:p w:rsidR="00D36C77" w:rsidRDefault="00D36C77">
            <w:pPr>
              <w:pStyle w:val="ConsPlusNormal"/>
              <w:jc w:val="center"/>
            </w:pPr>
            <w:r>
              <w:t>-</w:t>
            </w:r>
          </w:p>
        </w:tc>
        <w:tc>
          <w:tcPr>
            <w:tcW w:w="773" w:type="dxa"/>
            <w:tcBorders>
              <w:top w:val="nil"/>
              <w:left w:val="nil"/>
              <w:bottom w:val="nil"/>
              <w:right w:val="nil"/>
            </w:tcBorders>
          </w:tcPr>
          <w:p w:rsidR="00D36C77" w:rsidRDefault="00D36C77">
            <w:pPr>
              <w:pStyle w:val="ConsPlusNormal"/>
              <w:jc w:val="center"/>
            </w:pPr>
            <w:r>
              <w:t>-</w:t>
            </w:r>
          </w:p>
        </w:tc>
        <w:tc>
          <w:tcPr>
            <w:tcW w:w="768" w:type="dxa"/>
            <w:tcBorders>
              <w:top w:val="nil"/>
              <w:left w:val="nil"/>
              <w:bottom w:val="nil"/>
              <w:right w:val="nil"/>
            </w:tcBorders>
          </w:tcPr>
          <w:p w:rsidR="00D36C77" w:rsidRDefault="00D36C77">
            <w:pPr>
              <w:pStyle w:val="ConsPlusNormal"/>
              <w:jc w:val="center"/>
            </w:pPr>
            <w:r>
              <w:t>-</w:t>
            </w:r>
          </w:p>
        </w:tc>
        <w:tc>
          <w:tcPr>
            <w:tcW w:w="763" w:type="dxa"/>
            <w:tcBorders>
              <w:top w:val="nil"/>
              <w:left w:val="nil"/>
              <w:bottom w:val="nil"/>
              <w:right w:val="nil"/>
            </w:tcBorders>
          </w:tcPr>
          <w:p w:rsidR="00D36C77" w:rsidRDefault="00D36C77">
            <w:pPr>
              <w:pStyle w:val="ConsPlusNormal"/>
              <w:jc w:val="center"/>
            </w:pPr>
            <w:r>
              <w:t>-</w:t>
            </w:r>
          </w:p>
        </w:tc>
        <w:tc>
          <w:tcPr>
            <w:tcW w:w="787"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721" w:type="dxa"/>
            <w:vMerge w:val="restart"/>
            <w:tcBorders>
              <w:top w:val="nil"/>
              <w:left w:val="nil"/>
              <w:bottom w:val="nil"/>
              <w:right w:val="nil"/>
            </w:tcBorders>
          </w:tcPr>
          <w:p w:rsidR="00D36C77" w:rsidRDefault="00D36C77">
            <w:pPr>
              <w:pStyle w:val="ConsPlusNormal"/>
            </w:pPr>
            <w:r>
              <w:t>Мероприятие 2.2.1.</w:t>
            </w:r>
          </w:p>
          <w:p w:rsidR="00D36C77" w:rsidRDefault="00D36C77">
            <w:pPr>
              <w:pStyle w:val="ConsPlusNormal"/>
            </w:pPr>
            <w:r>
              <w:t>Создание в субъектах Российской Федерации базовых профессиональных образовательных организаций, обеспечивающих поддержку региональных систем инклюзивного профессионального образования инвалидов</w:t>
            </w:r>
          </w:p>
        </w:tc>
        <w:tc>
          <w:tcPr>
            <w:tcW w:w="1587" w:type="dxa"/>
            <w:vMerge w:val="restart"/>
            <w:tcBorders>
              <w:top w:val="nil"/>
              <w:left w:val="nil"/>
              <w:bottom w:val="nil"/>
              <w:right w:val="nil"/>
            </w:tcBorders>
          </w:tcPr>
          <w:p w:rsidR="00D36C77" w:rsidRDefault="00D36C77">
            <w:pPr>
              <w:pStyle w:val="ConsPlusNormal"/>
            </w:pPr>
            <w:r>
              <w:t>Калининградская область</w:t>
            </w:r>
          </w:p>
        </w:tc>
        <w:tc>
          <w:tcPr>
            <w:tcW w:w="624" w:type="dxa"/>
            <w:tcBorders>
              <w:top w:val="nil"/>
              <w:left w:val="nil"/>
              <w:bottom w:val="nil"/>
              <w:right w:val="nil"/>
            </w:tcBorders>
          </w:tcPr>
          <w:p w:rsidR="00D36C77" w:rsidRDefault="00D36C77">
            <w:pPr>
              <w:pStyle w:val="ConsPlusNormal"/>
              <w:jc w:val="center"/>
            </w:pPr>
            <w:r>
              <w:t>074</w:t>
            </w:r>
          </w:p>
        </w:tc>
        <w:tc>
          <w:tcPr>
            <w:tcW w:w="454"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510" w:type="dxa"/>
            <w:tcBorders>
              <w:top w:val="nil"/>
              <w:left w:val="nil"/>
              <w:bottom w:val="nil"/>
              <w:right w:val="nil"/>
            </w:tcBorders>
          </w:tcPr>
          <w:p w:rsidR="00D36C77" w:rsidRDefault="00D36C77">
            <w:pPr>
              <w:pStyle w:val="ConsPlusNormal"/>
              <w:jc w:val="center"/>
            </w:pPr>
            <w:r>
              <w:t>02</w:t>
            </w:r>
          </w:p>
        </w:tc>
        <w:tc>
          <w:tcPr>
            <w:tcW w:w="1039" w:type="dxa"/>
            <w:tcBorders>
              <w:top w:val="nil"/>
              <w:left w:val="nil"/>
              <w:bottom w:val="nil"/>
              <w:right w:val="nil"/>
            </w:tcBorders>
          </w:tcPr>
          <w:p w:rsidR="00D36C77" w:rsidRDefault="00D36C77">
            <w:pPr>
              <w:pStyle w:val="ConsPlusNormal"/>
              <w:jc w:val="center"/>
            </w:pPr>
            <w:r>
              <w:t>8825,6</w:t>
            </w:r>
          </w:p>
        </w:tc>
        <w:tc>
          <w:tcPr>
            <w:tcW w:w="1039" w:type="dxa"/>
            <w:tcBorders>
              <w:top w:val="nil"/>
              <w:left w:val="nil"/>
              <w:bottom w:val="nil"/>
              <w:right w:val="nil"/>
            </w:tcBorders>
          </w:tcPr>
          <w:p w:rsidR="00D36C77" w:rsidRDefault="00D36C77">
            <w:pPr>
              <w:pStyle w:val="ConsPlusNormal"/>
              <w:jc w:val="center"/>
            </w:pPr>
            <w:r>
              <w:t>8825,6</w:t>
            </w:r>
          </w:p>
        </w:tc>
        <w:tc>
          <w:tcPr>
            <w:tcW w:w="1039" w:type="dxa"/>
            <w:tcBorders>
              <w:top w:val="nil"/>
              <w:left w:val="nil"/>
              <w:bottom w:val="nil"/>
              <w:right w:val="nil"/>
            </w:tcBorders>
          </w:tcPr>
          <w:p w:rsidR="00D36C77" w:rsidRDefault="00D36C77">
            <w:pPr>
              <w:pStyle w:val="ConsPlusNormal"/>
              <w:jc w:val="center"/>
            </w:pPr>
            <w:r>
              <w:t>1094,8</w:t>
            </w:r>
          </w:p>
        </w:tc>
        <w:tc>
          <w:tcPr>
            <w:tcW w:w="1039" w:type="dxa"/>
            <w:tcBorders>
              <w:top w:val="nil"/>
              <w:left w:val="nil"/>
              <w:bottom w:val="nil"/>
              <w:right w:val="nil"/>
            </w:tcBorders>
          </w:tcPr>
          <w:p w:rsidR="00D36C77" w:rsidRDefault="00D36C77">
            <w:pPr>
              <w:pStyle w:val="ConsPlusNormal"/>
              <w:jc w:val="center"/>
            </w:pPr>
            <w:r>
              <w:t>1094,8</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768" w:type="dxa"/>
            <w:tcBorders>
              <w:top w:val="nil"/>
              <w:left w:val="nil"/>
              <w:bottom w:val="nil"/>
              <w:right w:val="nil"/>
            </w:tcBorders>
          </w:tcPr>
          <w:p w:rsidR="00D36C77" w:rsidRDefault="00D36C77">
            <w:pPr>
              <w:pStyle w:val="ConsPlusNormal"/>
              <w:jc w:val="center"/>
            </w:pPr>
            <w:r>
              <w:t>-</w:t>
            </w:r>
          </w:p>
        </w:tc>
        <w:tc>
          <w:tcPr>
            <w:tcW w:w="773" w:type="dxa"/>
            <w:tcBorders>
              <w:top w:val="nil"/>
              <w:left w:val="nil"/>
              <w:bottom w:val="nil"/>
              <w:right w:val="nil"/>
            </w:tcBorders>
          </w:tcPr>
          <w:p w:rsidR="00D36C77" w:rsidRDefault="00D36C77">
            <w:pPr>
              <w:pStyle w:val="ConsPlusNormal"/>
              <w:jc w:val="center"/>
            </w:pPr>
            <w:r>
              <w:t>-</w:t>
            </w:r>
          </w:p>
        </w:tc>
        <w:tc>
          <w:tcPr>
            <w:tcW w:w="768" w:type="dxa"/>
            <w:tcBorders>
              <w:top w:val="nil"/>
              <w:left w:val="nil"/>
              <w:bottom w:val="nil"/>
              <w:right w:val="nil"/>
            </w:tcBorders>
          </w:tcPr>
          <w:p w:rsidR="00D36C77" w:rsidRDefault="00D36C77">
            <w:pPr>
              <w:pStyle w:val="ConsPlusNormal"/>
              <w:jc w:val="center"/>
            </w:pPr>
            <w:r>
              <w:t>-</w:t>
            </w:r>
          </w:p>
        </w:tc>
        <w:tc>
          <w:tcPr>
            <w:tcW w:w="763" w:type="dxa"/>
            <w:tcBorders>
              <w:top w:val="nil"/>
              <w:left w:val="nil"/>
              <w:bottom w:val="nil"/>
              <w:right w:val="nil"/>
            </w:tcBorders>
          </w:tcPr>
          <w:p w:rsidR="00D36C77" w:rsidRDefault="00D36C77">
            <w:pPr>
              <w:pStyle w:val="ConsPlusNormal"/>
              <w:jc w:val="center"/>
            </w:pPr>
            <w:r>
              <w:t>-</w:t>
            </w:r>
          </w:p>
        </w:tc>
        <w:tc>
          <w:tcPr>
            <w:tcW w:w="787"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721" w:type="dxa"/>
            <w:vMerge/>
            <w:tcBorders>
              <w:top w:val="nil"/>
              <w:left w:val="nil"/>
              <w:bottom w:val="nil"/>
              <w:right w:val="nil"/>
            </w:tcBorders>
          </w:tcPr>
          <w:p w:rsidR="00D36C77" w:rsidRDefault="00D36C77"/>
        </w:tc>
        <w:tc>
          <w:tcPr>
            <w:tcW w:w="1587" w:type="dxa"/>
            <w:vMerge/>
            <w:tcBorders>
              <w:top w:val="nil"/>
              <w:left w:val="nil"/>
              <w:bottom w:val="nil"/>
              <w:right w:val="nil"/>
            </w:tcBorders>
          </w:tcPr>
          <w:p w:rsidR="00D36C77" w:rsidRDefault="00D36C77"/>
        </w:tc>
        <w:tc>
          <w:tcPr>
            <w:tcW w:w="624" w:type="dxa"/>
            <w:tcBorders>
              <w:top w:val="nil"/>
              <w:left w:val="nil"/>
              <w:bottom w:val="nil"/>
              <w:right w:val="nil"/>
            </w:tcBorders>
          </w:tcPr>
          <w:p w:rsidR="00D36C77" w:rsidRDefault="00D36C77">
            <w:pPr>
              <w:pStyle w:val="ConsPlusNormal"/>
              <w:jc w:val="center"/>
            </w:pPr>
            <w:r>
              <w:t>073</w:t>
            </w:r>
          </w:p>
        </w:tc>
        <w:tc>
          <w:tcPr>
            <w:tcW w:w="454"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510" w:type="dxa"/>
            <w:tcBorders>
              <w:top w:val="nil"/>
              <w:left w:val="nil"/>
              <w:bottom w:val="nil"/>
              <w:right w:val="nil"/>
            </w:tcBorders>
          </w:tcPr>
          <w:p w:rsidR="00D36C77" w:rsidRDefault="00D36C77">
            <w:pPr>
              <w:pStyle w:val="ConsPlusNormal"/>
              <w:jc w:val="center"/>
            </w:pPr>
            <w:r>
              <w:t>02</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1433,4</w:t>
            </w:r>
          </w:p>
        </w:tc>
        <w:tc>
          <w:tcPr>
            <w:tcW w:w="1039" w:type="dxa"/>
            <w:tcBorders>
              <w:top w:val="nil"/>
              <w:left w:val="nil"/>
              <w:bottom w:val="nil"/>
              <w:right w:val="nil"/>
            </w:tcBorders>
          </w:tcPr>
          <w:p w:rsidR="00D36C77" w:rsidRDefault="00D36C77">
            <w:pPr>
              <w:pStyle w:val="ConsPlusNormal"/>
              <w:jc w:val="center"/>
            </w:pPr>
            <w:r>
              <w:t>1433,4</w:t>
            </w:r>
          </w:p>
        </w:tc>
        <w:tc>
          <w:tcPr>
            <w:tcW w:w="1039" w:type="dxa"/>
            <w:tcBorders>
              <w:top w:val="nil"/>
              <w:left w:val="nil"/>
              <w:bottom w:val="nil"/>
              <w:right w:val="nil"/>
            </w:tcBorders>
          </w:tcPr>
          <w:p w:rsidR="00D36C77" w:rsidRDefault="00D36C77">
            <w:pPr>
              <w:pStyle w:val="ConsPlusNormal"/>
              <w:jc w:val="center"/>
            </w:pPr>
            <w:r>
              <w:t>2945,8</w:t>
            </w:r>
          </w:p>
        </w:tc>
        <w:tc>
          <w:tcPr>
            <w:tcW w:w="1039" w:type="dxa"/>
            <w:tcBorders>
              <w:top w:val="nil"/>
              <w:left w:val="nil"/>
              <w:bottom w:val="nil"/>
              <w:right w:val="nil"/>
            </w:tcBorders>
          </w:tcPr>
          <w:p w:rsidR="00D36C77" w:rsidRDefault="00D36C77">
            <w:pPr>
              <w:pStyle w:val="ConsPlusNormal"/>
              <w:jc w:val="center"/>
            </w:pPr>
            <w:r>
              <w:t>4697,4</w:t>
            </w:r>
          </w:p>
        </w:tc>
        <w:tc>
          <w:tcPr>
            <w:tcW w:w="768" w:type="dxa"/>
            <w:tcBorders>
              <w:top w:val="nil"/>
              <w:left w:val="nil"/>
              <w:bottom w:val="nil"/>
              <w:right w:val="nil"/>
            </w:tcBorders>
          </w:tcPr>
          <w:p w:rsidR="00D36C77" w:rsidRDefault="00D36C77">
            <w:pPr>
              <w:pStyle w:val="ConsPlusNormal"/>
              <w:jc w:val="center"/>
            </w:pPr>
            <w:r>
              <w:t>-</w:t>
            </w:r>
          </w:p>
        </w:tc>
        <w:tc>
          <w:tcPr>
            <w:tcW w:w="773" w:type="dxa"/>
            <w:tcBorders>
              <w:top w:val="nil"/>
              <w:left w:val="nil"/>
              <w:bottom w:val="nil"/>
              <w:right w:val="nil"/>
            </w:tcBorders>
          </w:tcPr>
          <w:p w:rsidR="00D36C77" w:rsidRDefault="00D36C77">
            <w:pPr>
              <w:pStyle w:val="ConsPlusNormal"/>
              <w:jc w:val="center"/>
            </w:pPr>
            <w:r>
              <w:t>-</w:t>
            </w:r>
          </w:p>
        </w:tc>
        <w:tc>
          <w:tcPr>
            <w:tcW w:w="768" w:type="dxa"/>
            <w:tcBorders>
              <w:top w:val="nil"/>
              <w:left w:val="nil"/>
              <w:bottom w:val="nil"/>
              <w:right w:val="nil"/>
            </w:tcBorders>
          </w:tcPr>
          <w:p w:rsidR="00D36C77" w:rsidRDefault="00D36C77">
            <w:pPr>
              <w:pStyle w:val="ConsPlusNormal"/>
              <w:jc w:val="center"/>
            </w:pPr>
            <w:r>
              <w:t>-</w:t>
            </w:r>
          </w:p>
        </w:tc>
        <w:tc>
          <w:tcPr>
            <w:tcW w:w="763" w:type="dxa"/>
            <w:tcBorders>
              <w:top w:val="nil"/>
              <w:left w:val="nil"/>
              <w:bottom w:val="nil"/>
              <w:right w:val="nil"/>
            </w:tcBorders>
          </w:tcPr>
          <w:p w:rsidR="00D36C77" w:rsidRDefault="00D36C77">
            <w:pPr>
              <w:pStyle w:val="ConsPlusNormal"/>
              <w:jc w:val="center"/>
            </w:pPr>
            <w:r>
              <w:t>-</w:t>
            </w:r>
          </w:p>
        </w:tc>
        <w:tc>
          <w:tcPr>
            <w:tcW w:w="787"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721" w:type="dxa"/>
            <w:tcBorders>
              <w:top w:val="nil"/>
              <w:left w:val="nil"/>
              <w:bottom w:val="nil"/>
              <w:right w:val="nil"/>
            </w:tcBorders>
          </w:tcPr>
          <w:p w:rsidR="00D36C77" w:rsidRDefault="00D36C77">
            <w:pPr>
              <w:pStyle w:val="ConsPlusNormal"/>
            </w:pPr>
            <w:r>
              <w:t>Мероприятие 2.2.2.</w:t>
            </w:r>
          </w:p>
          <w:p w:rsidR="00D36C77" w:rsidRDefault="00D36C77">
            <w:pPr>
              <w:pStyle w:val="ConsPlusNormal"/>
            </w:pPr>
            <w:r>
              <w:t xml:space="preserve">Обеспечение инвалидов техническими средствами реабилитации, включая </w:t>
            </w:r>
            <w:r>
              <w:lastRenderedPageBreak/>
              <w:t>изготовление и ремонт протезно-ортопедических изделий</w:t>
            </w:r>
          </w:p>
        </w:tc>
        <w:tc>
          <w:tcPr>
            <w:tcW w:w="1587" w:type="dxa"/>
            <w:tcBorders>
              <w:top w:val="nil"/>
              <w:left w:val="nil"/>
              <w:bottom w:val="nil"/>
              <w:right w:val="nil"/>
            </w:tcBorders>
          </w:tcPr>
          <w:p w:rsidR="00D36C77" w:rsidRDefault="00D36C77">
            <w:pPr>
              <w:pStyle w:val="ConsPlusNormal"/>
            </w:pPr>
            <w:r>
              <w:lastRenderedPageBreak/>
              <w:t>Калининградская область</w:t>
            </w:r>
          </w:p>
        </w:tc>
        <w:tc>
          <w:tcPr>
            <w:tcW w:w="624" w:type="dxa"/>
            <w:tcBorders>
              <w:top w:val="nil"/>
              <w:left w:val="nil"/>
              <w:bottom w:val="nil"/>
              <w:right w:val="nil"/>
            </w:tcBorders>
          </w:tcPr>
          <w:p w:rsidR="00D36C77" w:rsidRDefault="00D36C77">
            <w:pPr>
              <w:pStyle w:val="ConsPlusNormal"/>
              <w:jc w:val="center"/>
            </w:pPr>
            <w:r>
              <w:t>149</w:t>
            </w:r>
          </w:p>
        </w:tc>
        <w:tc>
          <w:tcPr>
            <w:tcW w:w="454"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510" w:type="dxa"/>
            <w:tcBorders>
              <w:top w:val="nil"/>
              <w:left w:val="nil"/>
              <w:bottom w:val="nil"/>
              <w:right w:val="nil"/>
            </w:tcBorders>
          </w:tcPr>
          <w:p w:rsidR="00D36C77" w:rsidRDefault="00D36C77">
            <w:pPr>
              <w:pStyle w:val="ConsPlusNormal"/>
              <w:jc w:val="center"/>
            </w:pPr>
            <w:r>
              <w:t>02</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188317,7</w:t>
            </w:r>
          </w:p>
        </w:tc>
        <w:tc>
          <w:tcPr>
            <w:tcW w:w="1039" w:type="dxa"/>
            <w:tcBorders>
              <w:top w:val="nil"/>
              <w:left w:val="nil"/>
              <w:bottom w:val="nil"/>
              <w:right w:val="nil"/>
            </w:tcBorders>
          </w:tcPr>
          <w:p w:rsidR="00D36C77" w:rsidRDefault="00D36C77">
            <w:pPr>
              <w:pStyle w:val="ConsPlusNormal"/>
              <w:jc w:val="center"/>
            </w:pPr>
            <w:r>
              <w:t>206079,8</w:t>
            </w:r>
          </w:p>
        </w:tc>
        <w:tc>
          <w:tcPr>
            <w:tcW w:w="1039" w:type="dxa"/>
            <w:tcBorders>
              <w:top w:val="nil"/>
              <w:left w:val="nil"/>
              <w:bottom w:val="nil"/>
              <w:right w:val="nil"/>
            </w:tcBorders>
          </w:tcPr>
          <w:p w:rsidR="00D36C77" w:rsidRDefault="00D36C77">
            <w:pPr>
              <w:pStyle w:val="ConsPlusNormal"/>
              <w:jc w:val="center"/>
            </w:pPr>
            <w:r>
              <w:t>206079,4</w:t>
            </w:r>
          </w:p>
        </w:tc>
        <w:tc>
          <w:tcPr>
            <w:tcW w:w="1039" w:type="dxa"/>
            <w:tcBorders>
              <w:top w:val="nil"/>
              <w:left w:val="nil"/>
              <w:bottom w:val="nil"/>
              <w:right w:val="nil"/>
            </w:tcBorders>
          </w:tcPr>
          <w:p w:rsidR="00D36C77" w:rsidRDefault="00D36C77">
            <w:pPr>
              <w:pStyle w:val="ConsPlusNormal"/>
              <w:jc w:val="center"/>
            </w:pPr>
            <w:r>
              <w:t>220189,2</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215761,8</w:t>
            </w:r>
          </w:p>
        </w:tc>
        <w:tc>
          <w:tcPr>
            <w:tcW w:w="1039" w:type="dxa"/>
            <w:tcBorders>
              <w:top w:val="nil"/>
              <w:left w:val="nil"/>
              <w:bottom w:val="nil"/>
              <w:right w:val="nil"/>
            </w:tcBorders>
          </w:tcPr>
          <w:p w:rsidR="00D36C77" w:rsidRDefault="00D36C77">
            <w:pPr>
              <w:pStyle w:val="ConsPlusNormal"/>
              <w:jc w:val="center"/>
            </w:pPr>
            <w:r>
              <w:t>255060</w:t>
            </w:r>
          </w:p>
        </w:tc>
        <w:tc>
          <w:tcPr>
            <w:tcW w:w="768" w:type="dxa"/>
            <w:tcBorders>
              <w:top w:val="nil"/>
              <w:left w:val="nil"/>
              <w:bottom w:val="nil"/>
              <w:right w:val="nil"/>
            </w:tcBorders>
          </w:tcPr>
          <w:p w:rsidR="00D36C77" w:rsidRDefault="00D36C77">
            <w:pPr>
              <w:pStyle w:val="ConsPlusNormal"/>
              <w:jc w:val="center"/>
            </w:pPr>
            <w:r>
              <w:t>-</w:t>
            </w:r>
          </w:p>
        </w:tc>
        <w:tc>
          <w:tcPr>
            <w:tcW w:w="773" w:type="dxa"/>
            <w:tcBorders>
              <w:top w:val="nil"/>
              <w:left w:val="nil"/>
              <w:bottom w:val="nil"/>
              <w:right w:val="nil"/>
            </w:tcBorders>
          </w:tcPr>
          <w:p w:rsidR="00D36C77" w:rsidRDefault="00D36C77">
            <w:pPr>
              <w:pStyle w:val="ConsPlusNormal"/>
              <w:jc w:val="center"/>
            </w:pPr>
            <w:r>
              <w:t>-</w:t>
            </w:r>
          </w:p>
        </w:tc>
        <w:tc>
          <w:tcPr>
            <w:tcW w:w="768" w:type="dxa"/>
            <w:tcBorders>
              <w:top w:val="nil"/>
              <w:left w:val="nil"/>
              <w:bottom w:val="nil"/>
              <w:right w:val="nil"/>
            </w:tcBorders>
          </w:tcPr>
          <w:p w:rsidR="00D36C77" w:rsidRDefault="00D36C77">
            <w:pPr>
              <w:pStyle w:val="ConsPlusNormal"/>
              <w:jc w:val="center"/>
            </w:pPr>
            <w:r>
              <w:t>-</w:t>
            </w:r>
          </w:p>
        </w:tc>
        <w:tc>
          <w:tcPr>
            <w:tcW w:w="763" w:type="dxa"/>
            <w:tcBorders>
              <w:top w:val="nil"/>
              <w:left w:val="nil"/>
              <w:bottom w:val="nil"/>
              <w:right w:val="nil"/>
            </w:tcBorders>
          </w:tcPr>
          <w:p w:rsidR="00D36C77" w:rsidRDefault="00D36C77">
            <w:pPr>
              <w:pStyle w:val="ConsPlusNormal"/>
              <w:jc w:val="center"/>
            </w:pPr>
            <w:r>
              <w:t>-</w:t>
            </w:r>
          </w:p>
        </w:tc>
        <w:tc>
          <w:tcPr>
            <w:tcW w:w="787"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721" w:type="dxa"/>
            <w:tcBorders>
              <w:top w:val="nil"/>
              <w:left w:val="nil"/>
              <w:bottom w:val="nil"/>
              <w:right w:val="nil"/>
            </w:tcBorders>
          </w:tcPr>
          <w:p w:rsidR="00D36C77" w:rsidRDefault="00D36C77">
            <w:pPr>
              <w:pStyle w:val="ConsPlusNormal"/>
            </w:pPr>
            <w:r>
              <w:lastRenderedPageBreak/>
              <w:t>Основное мероприятие 2.6.</w:t>
            </w:r>
          </w:p>
          <w:p w:rsidR="00D36C77" w:rsidRDefault="00D36C77">
            <w:pPr>
              <w:pStyle w:val="ConsPlusNormal"/>
            </w:pPr>
            <w:r>
              <w:t>Содействие реализации мероприятий субъектов Российской Федерации в сфере реабилитации и абилитации инвалидов</w:t>
            </w:r>
          </w:p>
        </w:tc>
        <w:tc>
          <w:tcPr>
            <w:tcW w:w="1587" w:type="dxa"/>
            <w:tcBorders>
              <w:top w:val="nil"/>
              <w:left w:val="nil"/>
              <w:bottom w:val="nil"/>
              <w:right w:val="nil"/>
            </w:tcBorders>
          </w:tcPr>
          <w:p w:rsidR="00D36C77" w:rsidRDefault="00D36C77">
            <w:pPr>
              <w:pStyle w:val="ConsPlusNormal"/>
            </w:pPr>
            <w:r>
              <w:t>Калининградская область</w:t>
            </w:r>
          </w:p>
        </w:tc>
        <w:tc>
          <w:tcPr>
            <w:tcW w:w="624" w:type="dxa"/>
            <w:tcBorders>
              <w:top w:val="nil"/>
              <w:left w:val="nil"/>
              <w:bottom w:val="nil"/>
              <w:right w:val="nil"/>
            </w:tcBorders>
          </w:tcPr>
          <w:p w:rsidR="00D36C77" w:rsidRDefault="00D36C77">
            <w:pPr>
              <w:pStyle w:val="ConsPlusNormal"/>
              <w:jc w:val="center"/>
            </w:pPr>
            <w:r>
              <w:t>149</w:t>
            </w:r>
          </w:p>
        </w:tc>
        <w:tc>
          <w:tcPr>
            <w:tcW w:w="454"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510" w:type="dxa"/>
            <w:tcBorders>
              <w:top w:val="nil"/>
              <w:left w:val="nil"/>
              <w:bottom w:val="nil"/>
              <w:right w:val="nil"/>
            </w:tcBorders>
          </w:tcPr>
          <w:p w:rsidR="00D36C77" w:rsidRDefault="00D36C77">
            <w:pPr>
              <w:pStyle w:val="ConsPlusNormal"/>
              <w:jc w:val="center"/>
            </w:pPr>
            <w:r>
              <w:t>06</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15993,6</w:t>
            </w:r>
          </w:p>
        </w:tc>
        <w:tc>
          <w:tcPr>
            <w:tcW w:w="1039" w:type="dxa"/>
            <w:tcBorders>
              <w:top w:val="nil"/>
              <w:left w:val="nil"/>
              <w:bottom w:val="nil"/>
              <w:right w:val="nil"/>
            </w:tcBorders>
          </w:tcPr>
          <w:p w:rsidR="00D36C77" w:rsidRDefault="00D36C77">
            <w:pPr>
              <w:pStyle w:val="ConsPlusNormal"/>
              <w:jc w:val="center"/>
            </w:pPr>
            <w:r>
              <w:t>-</w:t>
            </w:r>
          </w:p>
        </w:tc>
        <w:tc>
          <w:tcPr>
            <w:tcW w:w="768" w:type="dxa"/>
            <w:tcBorders>
              <w:top w:val="nil"/>
              <w:left w:val="nil"/>
              <w:bottom w:val="nil"/>
              <w:right w:val="nil"/>
            </w:tcBorders>
          </w:tcPr>
          <w:p w:rsidR="00D36C77" w:rsidRDefault="00D36C77">
            <w:pPr>
              <w:pStyle w:val="ConsPlusNormal"/>
              <w:jc w:val="center"/>
            </w:pPr>
            <w:r>
              <w:t>-</w:t>
            </w:r>
          </w:p>
        </w:tc>
        <w:tc>
          <w:tcPr>
            <w:tcW w:w="773" w:type="dxa"/>
            <w:tcBorders>
              <w:top w:val="nil"/>
              <w:left w:val="nil"/>
              <w:bottom w:val="nil"/>
              <w:right w:val="nil"/>
            </w:tcBorders>
          </w:tcPr>
          <w:p w:rsidR="00D36C77" w:rsidRDefault="00D36C77">
            <w:pPr>
              <w:pStyle w:val="ConsPlusNormal"/>
              <w:jc w:val="center"/>
            </w:pPr>
            <w:r>
              <w:t>-</w:t>
            </w:r>
          </w:p>
        </w:tc>
        <w:tc>
          <w:tcPr>
            <w:tcW w:w="768" w:type="dxa"/>
            <w:tcBorders>
              <w:top w:val="nil"/>
              <w:left w:val="nil"/>
              <w:bottom w:val="nil"/>
              <w:right w:val="nil"/>
            </w:tcBorders>
          </w:tcPr>
          <w:p w:rsidR="00D36C77" w:rsidRDefault="00D36C77">
            <w:pPr>
              <w:pStyle w:val="ConsPlusNormal"/>
              <w:jc w:val="center"/>
            </w:pPr>
            <w:r>
              <w:t>-</w:t>
            </w:r>
          </w:p>
        </w:tc>
        <w:tc>
          <w:tcPr>
            <w:tcW w:w="763" w:type="dxa"/>
            <w:tcBorders>
              <w:top w:val="nil"/>
              <w:left w:val="nil"/>
              <w:bottom w:val="nil"/>
              <w:right w:val="nil"/>
            </w:tcBorders>
          </w:tcPr>
          <w:p w:rsidR="00D36C77" w:rsidRDefault="00D36C77">
            <w:pPr>
              <w:pStyle w:val="ConsPlusNormal"/>
              <w:jc w:val="center"/>
            </w:pPr>
            <w:r>
              <w:t>-</w:t>
            </w:r>
          </w:p>
        </w:tc>
        <w:tc>
          <w:tcPr>
            <w:tcW w:w="787"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721" w:type="dxa"/>
            <w:tcBorders>
              <w:top w:val="nil"/>
              <w:left w:val="nil"/>
              <w:bottom w:val="nil"/>
              <w:right w:val="nil"/>
            </w:tcBorders>
          </w:tcPr>
          <w:p w:rsidR="00D36C77" w:rsidRDefault="00D36C77">
            <w:pPr>
              <w:pStyle w:val="ConsPlusNormal"/>
            </w:pPr>
            <w:r>
              <w:t>Мероприятие 2.6.1.</w:t>
            </w:r>
          </w:p>
          <w:p w:rsidR="00D36C77" w:rsidRDefault="00D36C77">
            <w:pPr>
              <w:pStyle w:val="ConsPlusNormal"/>
            </w:pPr>
            <w:r>
              <w:t>Реализация в субъектах Российской Федерации мероприятий, включенных в программы субъектов Российской Федерации, разработанные на основе типовой программы субъекта Российской Федерации по формированию системы комплексной реабилитации и абилитации инвалидов, в том числе детей-инвалидов</w:t>
            </w:r>
          </w:p>
        </w:tc>
        <w:tc>
          <w:tcPr>
            <w:tcW w:w="1587" w:type="dxa"/>
            <w:tcBorders>
              <w:top w:val="nil"/>
              <w:left w:val="nil"/>
              <w:bottom w:val="nil"/>
              <w:right w:val="nil"/>
            </w:tcBorders>
          </w:tcPr>
          <w:p w:rsidR="00D36C77" w:rsidRDefault="00D36C77">
            <w:pPr>
              <w:pStyle w:val="ConsPlusNormal"/>
            </w:pPr>
            <w:r>
              <w:t>Калининградская область</w:t>
            </w:r>
          </w:p>
        </w:tc>
        <w:tc>
          <w:tcPr>
            <w:tcW w:w="624" w:type="dxa"/>
            <w:tcBorders>
              <w:top w:val="nil"/>
              <w:left w:val="nil"/>
              <w:bottom w:val="nil"/>
              <w:right w:val="nil"/>
            </w:tcBorders>
          </w:tcPr>
          <w:p w:rsidR="00D36C77" w:rsidRDefault="00D36C77">
            <w:pPr>
              <w:pStyle w:val="ConsPlusNormal"/>
              <w:jc w:val="center"/>
            </w:pPr>
            <w:r>
              <w:t>149</w:t>
            </w:r>
          </w:p>
        </w:tc>
        <w:tc>
          <w:tcPr>
            <w:tcW w:w="454"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2</w:t>
            </w:r>
          </w:p>
        </w:tc>
        <w:tc>
          <w:tcPr>
            <w:tcW w:w="510" w:type="dxa"/>
            <w:tcBorders>
              <w:top w:val="nil"/>
              <w:left w:val="nil"/>
              <w:bottom w:val="nil"/>
              <w:right w:val="nil"/>
            </w:tcBorders>
          </w:tcPr>
          <w:p w:rsidR="00D36C77" w:rsidRDefault="00D36C77">
            <w:pPr>
              <w:pStyle w:val="ConsPlusNormal"/>
              <w:jc w:val="center"/>
            </w:pPr>
            <w:r>
              <w:t>06</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15993,6</w:t>
            </w:r>
          </w:p>
        </w:tc>
        <w:tc>
          <w:tcPr>
            <w:tcW w:w="1039" w:type="dxa"/>
            <w:tcBorders>
              <w:top w:val="nil"/>
              <w:left w:val="nil"/>
              <w:bottom w:val="nil"/>
              <w:right w:val="nil"/>
            </w:tcBorders>
          </w:tcPr>
          <w:p w:rsidR="00D36C77" w:rsidRDefault="00D36C77">
            <w:pPr>
              <w:pStyle w:val="ConsPlusNormal"/>
              <w:jc w:val="center"/>
            </w:pPr>
            <w:r>
              <w:t>-</w:t>
            </w:r>
          </w:p>
        </w:tc>
        <w:tc>
          <w:tcPr>
            <w:tcW w:w="768" w:type="dxa"/>
            <w:tcBorders>
              <w:top w:val="nil"/>
              <w:left w:val="nil"/>
              <w:bottom w:val="nil"/>
              <w:right w:val="nil"/>
            </w:tcBorders>
          </w:tcPr>
          <w:p w:rsidR="00D36C77" w:rsidRDefault="00D36C77">
            <w:pPr>
              <w:pStyle w:val="ConsPlusNormal"/>
              <w:jc w:val="center"/>
            </w:pPr>
            <w:r>
              <w:t>-</w:t>
            </w:r>
          </w:p>
        </w:tc>
        <w:tc>
          <w:tcPr>
            <w:tcW w:w="773" w:type="dxa"/>
            <w:tcBorders>
              <w:top w:val="nil"/>
              <w:left w:val="nil"/>
              <w:bottom w:val="nil"/>
              <w:right w:val="nil"/>
            </w:tcBorders>
          </w:tcPr>
          <w:p w:rsidR="00D36C77" w:rsidRDefault="00D36C77">
            <w:pPr>
              <w:pStyle w:val="ConsPlusNormal"/>
              <w:jc w:val="center"/>
            </w:pPr>
            <w:r>
              <w:t>-</w:t>
            </w:r>
          </w:p>
        </w:tc>
        <w:tc>
          <w:tcPr>
            <w:tcW w:w="768" w:type="dxa"/>
            <w:tcBorders>
              <w:top w:val="nil"/>
              <w:left w:val="nil"/>
              <w:bottom w:val="nil"/>
              <w:right w:val="nil"/>
            </w:tcBorders>
          </w:tcPr>
          <w:p w:rsidR="00D36C77" w:rsidRDefault="00D36C77">
            <w:pPr>
              <w:pStyle w:val="ConsPlusNormal"/>
              <w:jc w:val="center"/>
            </w:pPr>
            <w:r>
              <w:t>-</w:t>
            </w:r>
          </w:p>
        </w:tc>
        <w:tc>
          <w:tcPr>
            <w:tcW w:w="763" w:type="dxa"/>
            <w:tcBorders>
              <w:top w:val="nil"/>
              <w:left w:val="nil"/>
              <w:bottom w:val="nil"/>
              <w:right w:val="nil"/>
            </w:tcBorders>
          </w:tcPr>
          <w:p w:rsidR="00D36C77" w:rsidRDefault="00D36C77">
            <w:pPr>
              <w:pStyle w:val="ConsPlusNormal"/>
              <w:jc w:val="center"/>
            </w:pPr>
            <w:r>
              <w:t>-</w:t>
            </w:r>
          </w:p>
        </w:tc>
        <w:tc>
          <w:tcPr>
            <w:tcW w:w="787"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721" w:type="dxa"/>
            <w:tcBorders>
              <w:top w:val="nil"/>
              <w:left w:val="nil"/>
              <w:bottom w:val="nil"/>
              <w:right w:val="nil"/>
            </w:tcBorders>
          </w:tcPr>
          <w:p w:rsidR="00D36C77" w:rsidRDefault="00D36C77">
            <w:pPr>
              <w:pStyle w:val="ConsPlusNormal"/>
            </w:pPr>
            <w:hyperlink w:anchor="P379" w:history="1">
              <w:r>
                <w:rPr>
                  <w:color w:val="0000FF"/>
                </w:rPr>
                <w:t>Подпрограмма 3</w:t>
              </w:r>
            </w:hyperlink>
            <w:r>
              <w:t>.</w:t>
            </w:r>
          </w:p>
          <w:p w:rsidR="00D36C77" w:rsidRDefault="00D36C77">
            <w:pPr>
              <w:pStyle w:val="ConsPlusNormal"/>
            </w:pPr>
            <w:r>
              <w:t>Совершенствование государственной системы медико-социальной экспертизы</w:t>
            </w:r>
          </w:p>
        </w:tc>
        <w:tc>
          <w:tcPr>
            <w:tcW w:w="1587" w:type="dxa"/>
            <w:tcBorders>
              <w:top w:val="nil"/>
              <w:left w:val="nil"/>
              <w:bottom w:val="nil"/>
              <w:right w:val="nil"/>
            </w:tcBorders>
          </w:tcPr>
          <w:p w:rsidR="00D36C77" w:rsidRDefault="00D36C77">
            <w:pPr>
              <w:pStyle w:val="ConsPlusNormal"/>
            </w:pPr>
            <w:r>
              <w:t>Калининградская область</w:t>
            </w:r>
          </w:p>
        </w:tc>
        <w:tc>
          <w:tcPr>
            <w:tcW w:w="624" w:type="dxa"/>
            <w:tcBorders>
              <w:top w:val="nil"/>
              <w:left w:val="nil"/>
              <w:bottom w:val="nil"/>
              <w:right w:val="nil"/>
            </w:tcBorders>
          </w:tcPr>
          <w:p w:rsidR="00D36C77" w:rsidRDefault="00D36C77">
            <w:pPr>
              <w:pStyle w:val="ConsPlusNormal"/>
              <w:jc w:val="center"/>
            </w:pPr>
            <w:r>
              <w:t>-</w:t>
            </w:r>
          </w:p>
        </w:tc>
        <w:tc>
          <w:tcPr>
            <w:tcW w:w="454"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1</w:t>
            </w:r>
          </w:p>
        </w:tc>
        <w:tc>
          <w:tcPr>
            <w:tcW w:w="510" w:type="dxa"/>
            <w:tcBorders>
              <w:top w:val="nil"/>
              <w:left w:val="nil"/>
              <w:bottom w:val="nil"/>
              <w:right w:val="nil"/>
            </w:tcBorders>
          </w:tcPr>
          <w:p w:rsidR="00D36C77" w:rsidRDefault="00D36C77">
            <w:pPr>
              <w:pStyle w:val="ConsPlusNormal"/>
            </w:pP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1934,4</w:t>
            </w:r>
          </w:p>
        </w:tc>
        <w:tc>
          <w:tcPr>
            <w:tcW w:w="1039" w:type="dxa"/>
            <w:tcBorders>
              <w:top w:val="nil"/>
              <w:left w:val="nil"/>
              <w:bottom w:val="nil"/>
              <w:right w:val="nil"/>
            </w:tcBorders>
          </w:tcPr>
          <w:p w:rsidR="00D36C77" w:rsidRDefault="00D36C77">
            <w:pPr>
              <w:pStyle w:val="ConsPlusNormal"/>
              <w:jc w:val="center"/>
            </w:pPr>
            <w:r>
              <w:t>11413</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768" w:type="dxa"/>
            <w:tcBorders>
              <w:top w:val="nil"/>
              <w:left w:val="nil"/>
              <w:bottom w:val="nil"/>
              <w:right w:val="nil"/>
            </w:tcBorders>
          </w:tcPr>
          <w:p w:rsidR="00D36C77" w:rsidRDefault="00D36C77">
            <w:pPr>
              <w:pStyle w:val="ConsPlusNormal"/>
              <w:jc w:val="center"/>
            </w:pPr>
            <w:r>
              <w:t>-</w:t>
            </w:r>
          </w:p>
        </w:tc>
        <w:tc>
          <w:tcPr>
            <w:tcW w:w="773" w:type="dxa"/>
            <w:tcBorders>
              <w:top w:val="nil"/>
              <w:left w:val="nil"/>
              <w:bottom w:val="nil"/>
              <w:right w:val="nil"/>
            </w:tcBorders>
          </w:tcPr>
          <w:p w:rsidR="00D36C77" w:rsidRDefault="00D36C77">
            <w:pPr>
              <w:pStyle w:val="ConsPlusNormal"/>
              <w:jc w:val="center"/>
            </w:pPr>
            <w:r>
              <w:t>-</w:t>
            </w:r>
          </w:p>
        </w:tc>
        <w:tc>
          <w:tcPr>
            <w:tcW w:w="768" w:type="dxa"/>
            <w:tcBorders>
              <w:top w:val="nil"/>
              <w:left w:val="nil"/>
              <w:bottom w:val="nil"/>
              <w:right w:val="nil"/>
            </w:tcBorders>
          </w:tcPr>
          <w:p w:rsidR="00D36C77" w:rsidRDefault="00D36C77">
            <w:pPr>
              <w:pStyle w:val="ConsPlusNormal"/>
              <w:jc w:val="center"/>
            </w:pPr>
            <w:r>
              <w:t>-</w:t>
            </w:r>
          </w:p>
        </w:tc>
        <w:tc>
          <w:tcPr>
            <w:tcW w:w="763" w:type="dxa"/>
            <w:tcBorders>
              <w:top w:val="nil"/>
              <w:left w:val="nil"/>
              <w:bottom w:val="nil"/>
              <w:right w:val="nil"/>
            </w:tcBorders>
          </w:tcPr>
          <w:p w:rsidR="00D36C77" w:rsidRDefault="00D36C77">
            <w:pPr>
              <w:pStyle w:val="ConsPlusNormal"/>
              <w:jc w:val="center"/>
            </w:pPr>
            <w:r>
              <w:t>-</w:t>
            </w:r>
          </w:p>
        </w:tc>
        <w:tc>
          <w:tcPr>
            <w:tcW w:w="787"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721" w:type="dxa"/>
            <w:tcBorders>
              <w:top w:val="nil"/>
              <w:left w:val="nil"/>
              <w:bottom w:val="nil"/>
              <w:right w:val="nil"/>
            </w:tcBorders>
          </w:tcPr>
          <w:p w:rsidR="00D36C77" w:rsidRDefault="00D36C77">
            <w:pPr>
              <w:pStyle w:val="ConsPlusNormal"/>
            </w:pPr>
            <w:r>
              <w:lastRenderedPageBreak/>
              <w:t>Основное мероприятие 3.5.</w:t>
            </w:r>
          </w:p>
          <w:p w:rsidR="00D36C77" w:rsidRDefault="00D36C77">
            <w:pPr>
              <w:pStyle w:val="ConsPlusNormal"/>
            </w:pPr>
            <w:r>
              <w:t>Укрепление материально-технической базы учреждений медико-социальной экспертизы</w:t>
            </w:r>
          </w:p>
        </w:tc>
        <w:tc>
          <w:tcPr>
            <w:tcW w:w="1587" w:type="dxa"/>
            <w:tcBorders>
              <w:top w:val="nil"/>
              <w:left w:val="nil"/>
              <w:bottom w:val="nil"/>
              <w:right w:val="nil"/>
            </w:tcBorders>
          </w:tcPr>
          <w:p w:rsidR="00D36C77" w:rsidRDefault="00D36C77">
            <w:pPr>
              <w:pStyle w:val="ConsPlusNormal"/>
            </w:pPr>
            <w:r>
              <w:t>Калининградская область</w:t>
            </w:r>
          </w:p>
        </w:tc>
        <w:tc>
          <w:tcPr>
            <w:tcW w:w="624" w:type="dxa"/>
            <w:tcBorders>
              <w:top w:val="nil"/>
              <w:left w:val="nil"/>
              <w:bottom w:val="nil"/>
              <w:right w:val="nil"/>
            </w:tcBorders>
          </w:tcPr>
          <w:p w:rsidR="00D36C77" w:rsidRDefault="00D36C77">
            <w:pPr>
              <w:pStyle w:val="ConsPlusNormal"/>
              <w:jc w:val="center"/>
            </w:pPr>
            <w:r>
              <w:t>149</w:t>
            </w:r>
          </w:p>
        </w:tc>
        <w:tc>
          <w:tcPr>
            <w:tcW w:w="454" w:type="dxa"/>
            <w:tcBorders>
              <w:top w:val="nil"/>
              <w:left w:val="nil"/>
              <w:bottom w:val="nil"/>
              <w:right w:val="nil"/>
            </w:tcBorders>
          </w:tcPr>
          <w:p w:rsidR="00D36C77" w:rsidRDefault="00D36C77">
            <w:pPr>
              <w:pStyle w:val="ConsPlusNormal"/>
              <w:jc w:val="center"/>
            </w:pPr>
            <w:r>
              <w:t>04</w:t>
            </w:r>
          </w:p>
        </w:tc>
        <w:tc>
          <w:tcPr>
            <w:tcW w:w="624" w:type="dxa"/>
            <w:tcBorders>
              <w:top w:val="nil"/>
              <w:left w:val="nil"/>
              <w:bottom w:val="nil"/>
              <w:right w:val="nil"/>
            </w:tcBorders>
          </w:tcPr>
          <w:p w:rsidR="00D36C77" w:rsidRDefault="00D36C77">
            <w:pPr>
              <w:pStyle w:val="ConsPlusNormal"/>
              <w:jc w:val="center"/>
            </w:pPr>
            <w:r>
              <w:t>3</w:t>
            </w:r>
          </w:p>
        </w:tc>
        <w:tc>
          <w:tcPr>
            <w:tcW w:w="510" w:type="dxa"/>
            <w:tcBorders>
              <w:top w:val="nil"/>
              <w:left w:val="nil"/>
              <w:bottom w:val="nil"/>
              <w:right w:val="nil"/>
            </w:tcBorders>
          </w:tcPr>
          <w:p w:rsidR="00D36C77" w:rsidRDefault="00D36C77">
            <w:pPr>
              <w:pStyle w:val="ConsPlusNormal"/>
              <w:jc w:val="center"/>
            </w:pPr>
            <w:r>
              <w:t>05</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1934,4</w:t>
            </w:r>
          </w:p>
        </w:tc>
        <w:tc>
          <w:tcPr>
            <w:tcW w:w="1039" w:type="dxa"/>
            <w:tcBorders>
              <w:top w:val="nil"/>
              <w:left w:val="nil"/>
              <w:bottom w:val="nil"/>
              <w:right w:val="nil"/>
            </w:tcBorders>
          </w:tcPr>
          <w:p w:rsidR="00D36C77" w:rsidRDefault="00D36C77">
            <w:pPr>
              <w:pStyle w:val="ConsPlusNormal"/>
              <w:jc w:val="center"/>
            </w:pPr>
            <w:r>
              <w:t>1141,3</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1039" w:type="dxa"/>
            <w:tcBorders>
              <w:top w:val="nil"/>
              <w:left w:val="nil"/>
              <w:bottom w:val="nil"/>
              <w:right w:val="nil"/>
            </w:tcBorders>
          </w:tcPr>
          <w:p w:rsidR="00D36C77" w:rsidRDefault="00D36C77">
            <w:pPr>
              <w:pStyle w:val="ConsPlusNormal"/>
              <w:jc w:val="center"/>
            </w:pPr>
            <w:r>
              <w:t>-</w:t>
            </w:r>
          </w:p>
        </w:tc>
        <w:tc>
          <w:tcPr>
            <w:tcW w:w="768" w:type="dxa"/>
            <w:tcBorders>
              <w:top w:val="nil"/>
              <w:left w:val="nil"/>
              <w:bottom w:val="nil"/>
              <w:right w:val="nil"/>
            </w:tcBorders>
          </w:tcPr>
          <w:p w:rsidR="00D36C77" w:rsidRDefault="00D36C77">
            <w:pPr>
              <w:pStyle w:val="ConsPlusNormal"/>
              <w:jc w:val="center"/>
            </w:pPr>
            <w:r>
              <w:t>-</w:t>
            </w:r>
          </w:p>
        </w:tc>
        <w:tc>
          <w:tcPr>
            <w:tcW w:w="773" w:type="dxa"/>
            <w:tcBorders>
              <w:top w:val="nil"/>
              <w:left w:val="nil"/>
              <w:bottom w:val="nil"/>
              <w:right w:val="nil"/>
            </w:tcBorders>
          </w:tcPr>
          <w:p w:rsidR="00D36C77" w:rsidRDefault="00D36C77">
            <w:pPr>
              <w:pStyle w:val="ConsPlusNormal"/>
              <w:jc w:val="center"/>
            </w:pPr>
            <w:r>
              <w:t>-</w:t>
            </w:r>
          </w:p>
        </w:tc>
        <w:tc>
          <w:tcPr>
            <w:tcW w:w="768" w:type="dxa"/>
            <w:tcBorders>
              <w:top w:val="nil"/>
              <w:left w:val="nil"/>
              <w:bottom w:val="nil"/>
              <w:right w:val="nil"/>
            </w:tcBorders>
          </w:tcPr>
          <w:p w:rsidR="00D36C77" w:rsidRDefault="00D36C77">
            <w:pPr>
              <w:pStyle w:val="ConsPlusNormal"/>
              <w:jc w:val="center"/>
            </w:pPr>
            <w:r>
              <w:t>-</w:t>
            </w:r>
          </w:p>
        </w:tc>
        <w:tc>
          <w:tcPr>
            <w:tcW w:w="763" w:type="dxa"/>
            <w:tcBorders>
              <w:top w:val="nil"/>
              <w:left w:val="nil"/>
              <w:bottom w:val="nil"/>
              <w:right w:val="nil"/>
            </w:tcBorders>
          </w:tcPr>
          <w:p w:rsidR="00D36C77" w:rsidRDefault="00D36C77">
            <w:pPr>
              <w:pStyle w:val="ConsPlusNormal"/>
              <w:jc w:val="center"/>
            </w:pPr>
            <w:r>
              <w:t>-</w:t>
            </w:r>
          </w:p>
        </w:tc>
        <w:tc>
          <w:tcPr>
            <w:tcW w:w="787"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721" w:type="dxa"/>
            <w:tcBorders>
              <w:top w:val="nil"/>
              <w:left w:val="nil"/>
              <w:bottom w:val="single" w:sz="4" w:space="0" w:color="auto"/>
              <w:right w:val="nil"/>
            </w:tcBorders>
          </w:tcPr>
          <w:p w:rsidR="00D36C77" w:rsidRDefault="00D36C77">
            <w:pPr>
              <w:pStyle w:val="ConsPlusNormal"/>
            </w:pPr>
            <w:r>
              <w:t>Мероприятие 3.5.1.</w:t>
            </w:r>
          </w:p>
          <w:p w:rsidR="00D36C77" w:rsidRDefault="00D36C77">
            <w:pPr>
              <w:pStyle w:val="ConsPlusNormal"/>
            </w:pPr>
            <w:r>
              <w:t>Обеспечение учреждений главных бюро медико-социальной экспертизы по субъектам Российской Федерации специальным диагностическим оборудованием</w:t>
            </w:r>
          </w:p>
        </w:tc>
        <w:tc>
          <w:tcPr>
            <w:tcW w:w="1587" w:type="dxa"/>
            <w:tcBorders>
              <w:top w:val="nil"/>
              <w:left w:val="nil"/>
              <w:bottom w:val="single" w:sz="4" w:space="0" w:color="auto"/>
              <w:right w:val="nil"/>
            </w:tcBorders>
          </w:tcPr>
          <w:p w:rsidR="00D36C77" w:rsidRDefault="00D36C77">
            <w:pPr>
              <w:pStyle w:val="ConsPlusNormal"/>
            </w:pPr>
            <w:r>
              <w:t>Калининградская область</w:t>
            </w:r>
          </w:p>
        </w:tc>
        <w:tc>
          <w:tcPr>
            <w:tcW w:w="624" w:type="dxa"/>
            <w:tcBorders>
              <w:top w:val="nil"/>
              <w:left w:val="nil"/>
              <w:bottom w:val="single" w:sz="4" w:space="0" w:color="auto"/>
              <w:right w:val="nil"/>
            </w:tcBorders>
          </w:tcPr>
          <w:p w:rsidR="00D36C77" w:rsidRDefault="00D36C77">
            <w:pPr>
              <w:pStyle w:val="ConsPlusNormal"/>
              <w:jc w:val="center"/>
            </w:pPr>
            <w:r>
              <w:t>149</w:t>
            </w:r>
          </w:p>
        </w:tc>
        <w:tc>
          <w:tcPr>
            <w:tcW w:w="454" w:type="dxa"/>
            <w:tcBorders>
              <w:top w:val="nil"/>
              <w:left w:val="nil"/>
              <w:bottom w:val="single" w:sz="4" w:space="0" w:color="auto"/>
              <w:right w:val="nil"/>
            </w:tcBorders>
          </w:tcPr>
          <w:p w:rsidR="00D36C77" w:rsidRDefault="00D36C77">
            <w:pPr>
              <w:pStyle w:val="ConsPlusNormal"/>
              <w:jc w:val="center"/>
            </w:pPr>
            <w:r>
              <w:t>04</w:t>
            </w:r>
          </w:p>
        </w:tc>
        <w:tc>
          <w:tcPr>
            <w:tcW w:w="624" w:type="dxa"/>
            <w:tcBorders>
              <w:top w:val="nil"/>
              <w:left w:val="nil"/>
              <w:bottom w:val="single" w:sz="4" w:space="0" w:color="auto"/>
              <w:right w:val="nil"/>
            </w:tcBorders>
          </w:tcPr>
          <w:p w:rsidR="00D36C77" w:rsidRDefault="00D36C77">
            <w:pPr>
              <w:pStyle w:val="ConsPlusNormal"/>
              <w:jc w:val="center"/>
            </w:pPr>
            <w:r>
              <w:t>3</w:t>
            </w:r>
          </w:p>
        </w:tc>
        <w:tc>
          <w:tcPr>
            <w:tcW w:w="510" w:type="dxa"/>
            <w:tcBorders>
              <w:top w:val="nil"/>
              <w:left w:val="nil"/>
              <w:bottom w:val="single" w:sz="4" w:space="0" w:color="auto"/>
              <w:right w:val="nil"/>
            </w:tcBorders>
          </w:tcPr>
          <w:p w:rsidR="00D36C77" w:rsidRDefault="00D36C77">
            <w:pPr>
              <w:pStyle w:val="ConsPlusNormal"/>
              <w:jc w:val="center"/>
            </w:pPr>
            <w:r>
              <w:t>05</w:t>
            </w:r>
          </w:p>
        </w:tc>
        <w:tc>
          <w:tcPr>
            <w:tcW w:w="1039" w:type="dxa"/>
            <w:tcBorders>
              <w:top w:val="nil"/>
              <w:left w:val="nil"/>
              <w:bottom w:val="single" w:sz="4" w:space="0" w:color="auto"/>
              <w:right w:val="nil"/>
            </w:tcBorders>
          </w:tcPr>
          <w:p w:rsidR="00D36C77" w:rsidRDefault="00D36C77">
            <w:pPr>
              <w:pStyle w:val="ConsPlusNormal"/>
              <w:jc w:val="center"/>
            </w:pPr>
            <w:r>
              <w:t>-</w:t>
            </w:r>
          </w:p>
        </w:tc>
        <w:tc>
          <w:tcPr>
            <w:tcW w:w="1039" w:type="dxa"/>
            <w:tcBorders>
              <w:top w:val="nil"/>
              <w:left w:val="nil"/>
              <w:bottom w:val="single" w:sz="4" w:space="0" w:color="auto"/>
              <w:right w:val="nil"/>
            </w:tcBorders>
          </w:tcPr>
          <w:p w:rsidR="00D36C77" w:rsidRDefault="00D36C77">
            <w:pPr>
              <w:pStyle w:val="ConsPlusNormal"/>
              <w:jc w:val="center"/>
            </w:pPr>
            <w:r>
              <w:t>-</w:t>
            </w:r>
          </w:p>
        </w:tc>
        <w:tc>
          <w:tcPr>
            <w:tcW w:w="1039" w:type="dxa"/>
            <w:tcBorders>
              <w:top w:val="nil"/>
              <w:left w:val="nil"/>
              <w:bottom w:val="single" w:sz="4" w:space="0" w:color="auto"/>
              <w:right w:val="nil"/>
            </w:tcBorders>
          </w:tcPr>
          <w:p w:rsidR="00D36C77" w:rsidRDefault="00D36C77">
            <w:pPr>
              <w:pStyle w:val="ConsPlusNormal"/>
              <w:jc w:val="center"/>
            </w:pPr>
            <w:r>
              <w:t>1934,4</w:t>
            </w:r>
          </w:p>
        </w:tc>
        <w:tc>
          <w:tcPr>
            <w:tcW w:w="1039" w:type="dxa"/>
            <w:tcBorders>
              <w:top w:val="nil"/>
              <w:left w:val="nil"/>
              <w:bottom w:val="single" w:sz="4" w:space="0" w:color="auto"/>
              <w:right w:val="nil"/>
            </w:tcBorders>
          </w:tcPr>
          <w:p w:rsidR="00D36C77" w:rsidRDefault="00D36C77">
            <w:pPr>
              <w:pStyle w:val="ConsPlusNormal"/>
              <w:jc w:val="center"/>
            </w:pPr>
            <w:r>
              <w:t>1141,3</w:t>
            </w:r>
          </w:p>
        </w:tc>
        <w:tc>
          <w:tcPr>
            <w:tcW w:w="1039" w:type="dxa"/>
            <w:tcBorders>
              <w:top w:val="nil"/>
              <w:left w:val="nil"/>
              <w:bottom w:val="single" w:sz="4" w:space="0" w:color="auto"/>
              <w:right w:val="nil"/>
            </w:tcBorders>
          </w:tcPr>
          <w:p w:rsidR="00D36C77" w:rsidRDefault="00D36C77">
            <w:pPr>
              <w:pStyle w:val="ConsPlusNormal"/>
              <w:jc w:val="center"/>
            </w:pPr>
            <w:r>
              <w:t>-</w:t>
            </w:r>
          </w:p>
        </w:tc>
        <w:tc>
          <w:tcPr>
            <w:tcW w:w="1039" w:type="dxa"/>
            <w:tcBorders>
              <w:top w:val="nil"/>
              <w:left w:val="nil"/>
              <w:bottom w:val="single" w:sz="4" w:space="0" w:color="auto"/>
              <w:right w:val="nil"/>
            </w:tcBorders>
          </w:tcPr>
          <w:p w:rsidR="00D36C77" w:rsidRDefault="00D36C77">
            <w:pPr>
              <w:pStyle w:val="ConsPlusNormal"/>
              <w:jc w:val="center"/>
            </w:pPr>
            <w:r>
              <w:t>-</w:t>
            </w:r>
          </w:p>
        </w:tc>
        <w:tc>
          <w:tcPr>
            <w:tcW w:w="1039" w:type="dxa"/>
            <w:tcBorders>
              <w:top w:val="nil"/>
              <w:left w:val="nil"/>
              <w:bottom w:val="single" w:sz="4" w:space="0" w:color="auto"/>
              <w:right w:val="nil"/>
            </w:tcBorders>
          </w:tcPr>
          <w:p w:rsidR="00D36C77" w:rsidRDefault="00D36C77">
            <w:pPr>
              <w:pStyle w:val="ConsPlusNormal"/>
              <w:jc w:val="center"/>
            </w:pPr>
            <w:r>
              <w:t>-</w:t>
            </w:r>
          </w:p>
        </w:tc>
        <w:tc>
          <w:tcPr>
            <w:tcW w:w="1039" w:type="dxa"/>
            <w:tcBorders>
              <w:top w:val="nil"/>
              <w:left w:val="nil"/>
              <w:bottom w:val="single" w:sz="4" w:space="0" w:color="auto"/>
              <w:right w:val="nil"/>
            </w:tcBorders>
          </w:tcPr>
          <w:p w:rsidR="00D36C77" w:rsidRDefault="00D36C77">
            <w:pPr>
              <w:pStyle w:val="ConsPlusNormal"/>
              <w:jc w:val="center"/>
            </w:pPr>
            <w:r>
              <w:t>-</w:t>
            </w:r>
          </w:p>
        </w:tc>
        <w:tc>
          <w:tcPr>
            <w:tcW w:w="768" w:type="dxa"/>
            <w:tcBorders>
              <w:top w:val="nil"/>
              <w:left w:val="nil"/>
              <w:bottom w:val="single" w:sz="4" w:space="0" w:color="auto"/>
              <w:right w:val="nil"/>
            </w:tcBorders>
          </w:tcPr>
          <w:p w:rsidR="00D36C77" w:rsidRDefault="00D36C77">
            <w:pPr>
              <w:pStyle w:val="ConsPlusNormal"/>
              <w:jc w:val="center"/>
            </w:pPr>
            <w:r>
              <w:t>-</w:t>
            </w:r>
          </w:p>
        </w:tc>
        <w:tc>
          <w:tcPr>
            <w:tcW w:w="773" w:type="dxa"/>
            <w:tcBorders>
              <w:top w:val="nil"/>
              <w:left w:val="nil"/>
              <w:bottom w:val="single" w:sz="4" w:space="0" w:color="auto"/>
              <w:right w:val="nil"/>
            </w:tcBorders>
          </w:tcPr>
          <w:p w:rsidR="00D36C77" w:rsidRDefault="00D36C77">
            <w:pPr>
              <w:pStyle w:val="ConsPlusNormal"/>
              <w:jc w:val="center"/>
            </w:pPr>
            <w:r>
              <w:t>-</w:t>
            </w:r>
          </w:p>
        </w:tc>
        <w:tc>
          <w:tcPr>
            <w:tcW w:w="768" w:type="dxa"/>
            <w:tcBorders>
              <w:top w:val="nil"/>
              <w:left w:val="nil"/>
              <w:bottom w:val="single" w:sz="4" w:space="0" w:color="auto"/>
              <w:right w:val="nil"/>
            </w:tcBorders>
          </w:tcPr>
          <w:p w:rsidR="00D36C77" w:rsidRDefault="00D36C77">
            <w:pPr>
              <w:pStyle w:val="ConsPlusNormal"/>
              <w:jc w:val="center"/>
            </w:pPr>
            <w:r>
              <w:t>-</w:t>
            </w:r>
          </w:p>
        </w:tc>
        <w:tc>
          <w:tcPr>
            <w:tcW w:w="763" w:type="dxa"/>
            <w:tcBorders>
              <w:top w:val="nil"/>
              <w:left w:val="nil"/>
              <w:bottom w:val="single" w:sz="4" w:space="0" w:color="auto"/>
              <w:right w:val="nil"/>
            </w:tcBorders>
          </w:tcPr>
          <w:p w:rsidR="00D36C77" w:rsidRDefault="00D36C77">
            <w:pPr>
              <w:pStyle w:val="ConsPlusNormal"/>
              <w:jc w:val="center"/>
            </w:pPr>
            <w:r>
              <w:t>-</w:t>
            </w:r>
          </w:p>
        </w:tc>
        <w:tc>
          <w:tcPr>
            <w:tcW w:w="787" w:type="dxa"/>
            <w:tcBorders>
              <w:top w:val="nil"/>
              <w:left w:val="nil"/>
              <w:bottom w:val="single" w:sz="4" w:space="0" w:color="auto"/>
              <w:right w:val="nil"/>
            </w:tcBorders>
          </w:tcPr>
          <w:p w:rsidR="00D36C77" w:rsidRDefault="00D36C77">
            <w:pPr>
              <w:pStyle w:val="ConsPlusNormal"/>
              <w:jc w:val="center"/>
            </w:pPr>
            <w:r>
              <w:t>-</w:t>
            </w:r>
          </w:p>
        </w:tc>
      </w:tr>
    </w:tbl>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21</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41" w:name="P32238"/>
      <w:bookmarkEnd w:id="41"/>
      <w:r>
        <w:t>СВЕДЕНИЯ</w:t>
      </w:r>
    </w:p>
    <w:p w:rsidR="00D36C77" w:rsidRDefault="00D36C77">
      <w:pPr>
        <w:pStyle w:val="ConsPlusTitle"/>
        <w:jc w:val="center"/>
      </w:pPr>
      <w:r>
        <w:t>О РЕСУРСНОМ ОБЕСПЕЧЕНИИ ЗА СЧЕТ СРЕДСТВ ФЕДЕРАЛЬНОГО</w:t>
      </w:r>
    </w:p>
    <w:p w:rsidR="00D36C77" w:rsidRDefault="00D36C77">
      <w:pPr>
        <w:pStyle w:val="ConsPlusTitle"/>
        <w:jc w:val="center"/>
      </w:pPr>
      <w:r>
        <w:t>БЮДЖЕТА РЕАЛИЗАЦИИ МЕРОПРИЯТИЙ ГОСУДАРСТВЕННОЙ ПРОГРАММЫ</w:t>
      </w:r>
    </w:p>
    <w:p w:rsidR="00D36C77" w:rsidRDefault="00D36C77">
      <w:pPr>
        <w:pStyle w:val="ConsPlusTitle"/>
        <w:jc w:val="center"/>
      </w:pPr>
      <w:r>
        <w:t>РОССИЙСКОЙ ФЕДЕРАЦИИ "ДОСТУПНАЯ СРЕДА" НА ТЕРРИТОРИИ</w:t>
      </w:r>
    </w:p>
    <w:p w:rsidR="00D36C77" w:rsidRDefault="00D36C77">
      <w:pPr>
        <w:pStyle w:val="ConsPlusTitle"/>
        <w:jc w:val="center"/>
      </w:pPr>
      <w:r>
        <w:t>АРКТИЧЕСКОЙ ЗОНЫ РОССИЙСКОЙ ФЕДЕРАЦИИ</w:t>
      </w:r>
    </w:p>
    <w:p w:rsidR="00D36C77" w:rsidRDefault="00D36C77">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w:t>
            </w:r>
            <w:hyperlink r:id="rId126" w:history="1">
              <w:r>
                <w:rPr>
                  <w:color w:val="0000FF"/>
                </w:rPr>
                <w:t>Постановления</w:t>
              </w:r>
            </w:hyperlink>
            <w:r>
              <w:rPr>
                <w:color w:val="392C69"/>
              </w:rPr>
              <w:t xml:space="preserve"> Правительства РФ от 28.12.2019 N 1932)</w:t>
            </w:r>
          </w:p>
        </w:tc>
      </w:tr>
    </w:tbl>
    <w:p w:rsidR="00D36C77" w:rsidRDefault="00D36C77">
      <w:pPr>
        <w:pStyle w:val="ConsPlusNormal"/>
        <w:jc w:val="both"/>
      </w:pPr>
    </w:p>
    <w:p w:rsidR="00D36C77" w:rsidRDefault="00D36C77">
      <w:pPr>
        <w:pStyle w:val="ConsPlusNormal"/>
        <w:jc w:val="right"/>
      </w:pPr>
      <w:r>
        <w:t>(тыс. рублей)</w:t>
      </w:r>
    </w:p>
    <w:p w:rsidR="00D36C77" w:rsidRDefault="00D36C77">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1984"/>
        <w:gridCol w:w="576"/>
        <w:gridCol w:w="571"/>
        <w:gridCol w:w="576"/>
        <w:gridCol w:w="571"/>
        <w:gridCol w:w="1022"/>
        <w:gridCol w:w="1077"/>
        <w:gridCol w:w="1134"/>
        <w:gridCol w:w="1134"/>
        <w:gridCol w:w="1077"/>
        <w:gridCol w:w="1134"/>
        <w:gridCol w:w="1134"/>
        <w:gridCol w:w="1077"/>
        <w:gridCol w:w="1022"/>
        <w:gridCol w:w="1022"/>
        <w:gridCol w:w="1022"/>
        <w:gridCol w:w="1022"/>
        <w:gridCol w:w="1029"/>
      </w:tblGrid>
      <w:tr w:rsidR="00D36C77">
        <w:tc>
          <w:tcPr>
            <w:tcW w:w="2268" w:type="dxa"/>
            <w:vMerge w:val="restart"/>
            <w:tcBorders>
              <w:top w:val="single" w:sz="4" w:space="0" w:color="auto"/>
              <w:left w:val="nil"/>
              <w:bottom w:val="single" w:sz="4" w:space="0" w:color="auto"/>
            </w:tcBorders>
          </w:tcPr>
          <w:p w:rsidR="00D36C77" w:rsidRDefault="00D36C77">
            <w:pPr>
              <w:pStyle w:val="ConsPlusNormal"/>
              <w:jc w:val="center"/>
            </w:pPr>
            <w:r>
              <w:t>Наименование подпрограммы государственной программы, основного мероприятия, мероприятия</w:t>
            </w:r>
          </w:p>
        </w:tc>
        <w:tc>
          <w:tcPr>
            <w:tcW w:w="1984" w:type="dxa"/>
            <w:vMerge w:val="restart"/>
            <w:tcBorders>
              <w:top w:val="single" w:sz="4" w:space="0" w:color="auto"/>
              <w:bottom w:val="single" w:sz="4" w:space="0" w:color="auto"/>
            </w:tcBorders>
          </w:tcPr>
          <w:p w:rsidR="00D36C77" w:rsidRDefault="00D36C77">
            <w:pPr>
              <w:pStyle w:val="ConsPlusNormal"/>
              <w:jc w:val="center"/>
            </w:pPr>
            <w:r>
              <w:t>Территория (субъект) Российской Федерации</w:t>
            </w:r>
          </w:p>
        </w:tc>
        <w:tc>
          <w:tcPr>
            <w:tcW w:w="2294" w:type="dxa"/>
            <w:gridSpan w:val="4"/>
            <w:tcBorders>
              <w:top w:val="single" w:sz="4" w:space="0" w:color="auto"/>
              <w:bottom w:val="single" w:sz="4" w:space="0" w:color="auto"/>
            </w:tcBorders>
          </w:tcPr>
          <w:p w:rsidR="00D36C77" w:rsidRDefault="00D36C77">
            <w:pPr>
              <w:pStyle w:val="ConsPlusNormal"/>
              <w:jc w:val="center"/>
            </w:pPr>
            <w:r>
              <w:t>Код бюджетной классификации</w:t>
            </w:r>
          </w:p>
        </w:tc>
        <w:tc>
          <w:tcPr>
            <w:tcW w:w="13906" w:type="dxa"/>
            <w:gridSpan w:val="13"/>
            <w:tcBorders>
              <w:top w:val="single" w:sz="4" w:space="0" w:color="auto"/>
              <w:bottom w:val="single" w:sz="4" w:space="0" w:color="auto"/>
              <w:right w:val="nil"/>
            </w:tcBorders>
          </w:tcPr>
          <w:p w:rsidR="00D36C77" w:rsidRDefault="00D36C77">
            <w:pPr>
              <w:pStyle w:val="ConsPlusNormal"/>
              <w:jc w:val="center"/>
            </w:pPr>
            <w:r>
              <w:t>Объем бюджетных ассигнований</w:t>
            </w:r>
          </w:p>
        </w:tc>
      </w:tr>
      <w:tr w:rsidR="00D36C77">
        <w:tblPrEx>
          <w:tblBorders>
            <w:left w:val="single" w:sz="4" w:space="0" w:color="auto"/>
          </w:tblBorders>
        </w:tblPrEx>
        <w:tc>
          <w:tcPr>
            <w:tcW w:w="2268" w:type="dxa"/>
            <w:vMerge/>
            <w:tcBorders>
              <w:top w:val="single" w:sz="4" w:space="0" w:color="auto"/>
              <w:left w:val="nil"/>
              <w:bottom w:val="single" w:sz="4" w:space="0" w:color="auto"/>
            </w:tcBorders>
          </w:tcPr>
          <w:p w:rsidR="00D36C77" w:rsidRDefault="00D36C77"/>
        </w:tc>
        <w:tc>
          <w:tcPr>
            <w:tcW w:w="1984" w:type="dxa"/>
            <w:vMerge/>
            <w:tcBorders>
              <w:top w:val="single" w:sz="4" w:space="0" w:color="auto"/>
              <w:bottom w:val="single" w:sz="4" w:space="0" w:color="auto"/>
            </w:tcBorders>
          </w:tcPr>
          <w:p w:rsidR="00D36C77" w:rsidRDefault="00D36C77"/>
        </w:tc>
        <w:tc>
          <w:tcPr>
            <w:tcW w:w="576" w:type="dxa"/>
            <w:vMerge w:val="restart"/>
            <w:tcBorders>
              <w:top w:val="single" w:sz="4" w:space="0" w:color="auto"/>
              <w:bottom w:val="single" w:sz="4" w:space="0" w:color="auto"/>
            </w:tcBorders>
          </w:tcPr>
          <w:p w:rsidR="00D36C77" w:rsidRDefault="00D36C77">
            <w:pPr>
              <w:pStyle w:val="ConsPlusNormal"/>
              <w:jc w:val="center"/>
            </w:pPr>
            <w:r>
              <w:t>ГРБС</w:t>
            </w:r>
          </w:p>
        </w:tc>
        <w:tc>
          <w:tcPr>
            <w:tcW w:w="571" w:type="dxa"/>
            <w:vMerge w:val="restart"/>
            <w:tcBorders>
              <w:top w:val="single" w:sz="4" w:space="0" w:color="auto"/>
              <w:bottom w:val="single" w:sz="4" w:space="0" w:color="auto"/>
            </w:tcBorders>
          </w:tcPr>
          <w:p w:rsidR="00D36C77" w:rsidRDefault="00D36C77">
            <w:pPr>
              <w:pStyle w:val="ConsPlusNormal"/>
              <w:jc w:val="center"/>
            </w:pPr>
            <w:r>
              <w:t>ГП</w:t>
            </w:r>
          </w:p>
        </w:tc>
        <w:tc>
          <w:tcPr>
            <w:tcW w:w="576" w:type="dxa"/>
            <w:vMerge w:val="restart"/>
            <w:tcBorders>
              <w:top w:val="single" w:sz="4" w:space="0" w:color="auto"/>
              <w:bottom w:val="single" w:sz="4" w:space="0" w:color="auto"/>
            </w:tcBorders>
          </w:tcPr>
          <w:p w:rsidR="00D36C77" w:rsidRDefault="00D36C77">
            <w:pPr>
              <w:pStyle w:val="ConsPlusNormal"/>
              <w:jc w:val="center"/>
            </w:pPr>
            <w:r>
              <w:t>пГП</w:t>
            </w:r>
          </w:p>
        </w:tc>
        <w:tc>
          <w:tcPr>
            <w:tcW w:w="571" w:type="dxa"/>
            <w:vMerge w:val="restart"/>
            <w:tcBorders>
              <w:top w:val="single" w:sz="4" w:space="0" w:color="auto"/>
              <w:bottom w:val="single" w:sz="4" w:space="0" w:color="auto"/>
            </w:tcBorders>
          </w:tcPr>
          <w:p w:rsidR="00D36C77" w:rsidRDefault="00D36C77">
            <w:pPr>
              <w:pStyle w:val="ConsPlusNormal"/>
              <w:jc w:val="center"/>
            </w:pPr>
            <w:r>
              <w:t>ОМ</w:t>
            </w:r>
          </w:p>
        </w:tc>
        <w:tc>
          <w:tcPr>
            <w:tcW w:w="4367" w:type="dxa"/>
            <w:gridSpan w:val="4"/>
            <w:tcBorders>
              <w:top w:val="single" w:sz="4" w:space="0" w:color="auto"/>
              <w:bottom w:val="single" w:sz="4" w:space="0" w:color="auto"/>
            </w:tcBorders>
          </w:tcPr>
          <w:p w:rsidR="00D36C77" w:rsidRDefault="00D36C77">
            <w:pPr>
              <w:pStyle w:val="ConsPlusNormal"/>
              <w:jc w:val="center"/>
            </w:pPr>
            <w:r>
              <w:t>2 года, предшествующих отчетному году</w:t>
            </w:r>
          </w:p>
        </w:tc>
        <w:tc>
          <w:tcPr>
            <w:tcW w:w="2211" w:type="dxa"/>
            <w:gridSpan w:val="2"/>
            <w:tcBorders>
              <w:top w:val="single" w:sz="4" w:space="0" w:color="auto"/>
              <w:bottom w:val="single" w:sz="4" w:space="0" w:color="auto"/>
            </w:tcBorders>
          </w:tcPr>
          <w:p w:rsidR="00D36C77" w:rsidRDefault="00D36C77">
            <w:pPr>
              <w:pStyle w:val="ConsPlusNormal"/>
              <w:jc w:val="center"/>
            </w:pPr>
            <w:r>
              <w:t>отчетный год</w:t>
            </w:r>
          </w:p>
        </w:tc>
        <w:tc>
          <w:tcPr>
            <w:tcW w:w="1134" w:type="dxa"/>
            <w:tcBorders>
              <w:top w:val="single" w:sz="4" w:space="0" w:color="auto"/>
              <w:bottom w:val="single" w:sz="4" w:space="0" w:color="auto"/>
            </w:tcBorders>
          </w:tcPr>
          <w:p w:rsidR="00D36C77" w:rsidRDefault="00D36C77">
            <w:pPr>
              <w:pStyle w:val="ConsPlusNormal"/>
              <w:jc w:val="center"/>
            </w:pPr>
            <w:r>
              <w:t>текущий год (план.)</w:t>
            </w:r>
          </w:p>
        </w:tc>
        <w:tc>
          <w:tcPr>
            <w:tcW w:w="1077" w:type="dxa"/>
            <w:tcBorders>
              <w:top w:val="single" w:sz="4" w:space="0" w:color="auto"/>
              <w:bottom w:val="single" w:sz="4" w:space="0" w:color="auto"/>
            </w:tcBorders>
          </w:tcPr>
          <w:p w:rsidR="00D36C77" w:rsidRDefault="00D36C77">
            <w:pPr>
              <w:pStyle w:val="ConsPlusNormal"/>
              <w:jc w:val="center"/>
            </w:pPr>
            <w:r>
              <w:t>очередной год (план.)</w:t>
            </w:r>
          </w:p>
        </w:tc>
        <w:tc>
          <w:tcPr>
            <w:tcW w:w="1022" w:type="dxa"/>
            <w:tcBorders>
              <w:top w:val="single" w:sz="4" w:space="0" w:color="auto"/>
              <w:bottom w:val="single" w:sz="4" w:space="0" w:color="auto"/>
            </w:tcBorders>
          </w:tcPr>
          <w:p w:rsidR="00D36C77" w:rsidRDefault="00D36C77">
            <w:pPr>
              <w:pStyle w:val="ConsPlusNormal"/>
              <w:jc w:val="center"/>
            </w:pPr>
            <w:r>
              <w:t>первый год планового периода</w:t>
            </w:r>
          </w:p>
        </w:tc>
        <w:tc>
          <w:tcPr>
            <w:tcW w:w="1022" w:type="dxa"/>
            <w:vMerge w:val="restart"/>
            <w:tcBorders>
              <w:top w:val="single" w:sz="4" w:space="0" w:color="auto"/>
              <w:bottom w:val="single" w:sz="4" w:space="0" w:color="auto"/>
            </w:tcBorders>
          </w:tcPr>
          <w:p w:rsidR="00D36C77" w:rsidRDefault="00D36C77">
            <w:pPr>
              <w:pStyle w:val="ConsPlusNormal"/>
              <w:jc w:val="center"/>
            </w:pPr>
            <w:r>
              <w:t>2022 год</w:t>
            </w:r>
          </w:p>
        </w:tc>
        <w:tc>
          <w:tcPr>
            <w:tcW w:w="1022" w:type="dxa"/>
            <w:vMerge w:val="restart"/>
            <w:tcBorders>
              <w:top w:val="single" w:sz="4" w:space="0" w:color="auto"/>
              <w:bottom w:val="single" w:sz="4" w:space="0" w:color="auto"/>
            </w:tcBorders>
          </w:tcPr>
          <w:p w:rsidR="00D36C77" w:rsidRDefault="00D36C77">
            <w:pPr>
              <w:pStyle w:val="ConsPlusNormal"/>
              <w:jc w:val="center"/>
            </w:pPr>
            <w:r>
              <w:t>2023 год</w:t>
            </w:r>
          </w:p>
        </w:tc>
        <w:tc>
          <w:tcPr>
            <w:tcW w:w="1022" w:type="dxa"/>
            <w:vMerge w:val="restart"/>
            <w:tcBorders>
              <w:top w:val="single" w:sz="4" w:space="0" w:color="auto"/>
              <w:bottom w:val="single" w:sz="4" w:space="0" w:color="auto"/>
            </w:tcBorders>
          </w:tcPr>
          <w:p w:rsidR="00D36C77" w:rsidRDefault="00D36C77">
            <w:pPr>
              <w:pStyle w:val="ConsPlusNormal"/>
              <w:jc w:val="center"/>
            </w:pPr>
            <w:r>
              <w:t>2024 год</w:t>
            </w:r>
          </w:p>
        </w:tc>
        <w:tc>
          <w:tcPr>
            <w:tcW w:w="1029" w:type="dxa"/>
            <w:vMerge w:val="restart"/>
            <w:tcBorders>
              <w:top w:val="single" w:sz="4" w:space="0" w:color="auto"/>
              <w:bottom w:val="single" w:sz="4" w:space="0" w:color="auto"/>
              <w:right w:val="nil"/>
            </w:tcBorders>
          </w:tcPr>
          <w:p w:rsidR="00D36C77" w:rsidRDefault="00D36C77">
            <w:pPr>
              <w:pStyle w:val="ConsPlusNormal"/>
              <w:jc w:val="center"/>
            </w:pPr>
            <w:r>
              <w:t>2025 год</w:t>
            </w:r>
          </w:p>
        </w:tc>
      </w:tr>
      <w:tr w:rsidR="00D36C77">
        <w:tc>
          <w:tcPr>
            <w:tcW w:w="2268" w:type="dxa"/>
            <w:vMerge/>
            <w:tcBorders>
              <w:top w:val="single" w:sz="4" w:space="0" w:color="auto"/>
              <w:left w:val="nil"/>
              <w:bottom w:val="single" w:sz="4" w:space="0" w:color="auto"/>
            </w:tcBorders>
          </w:tcPr>
          <w:p w:rsidR="00D36C77" w:rsidRDefault="00D36C77"/>
        </w:tc>
        <w:tc>
          <w:tcPr>
            <w:tcW w:w="1984" w:type="dxa"/>
            <w:vMerge/>
            <w:tcBorders>
              <w:top w:val="single" w:sz="4" w:space="0" w:color="auto"/>
              <w:bottom w:val="single" w:sz="4" w:space="0" w:color="auto"/>
            </w:tcBorders>
          </w:tcPr>
          <w:p w:rsidR="00D36C77" w:rsidRDefault="00D36C77"/>
        </w:tc>
        <w:tc>
          <w:tcPr>
            <w:tcW w:w="576" w:type="dxa"/>
            <w:vMerge/>
            <w:tcBorders>
              <w:top w:val="single" w:sz="4" w:space="0" w:color="auto"/>
              <w:bottom w:val="single" w:sz="4" w:space="0" w:color="auto"/>
            </w:tcBorders>
          </w:tcPr>
          <w:p w:rsidR="00D36C77" w:rsidRDefault="00D36C77"/>
        </w:tc>
        <w:tc>
          <w:tcPr>
            <w:tcW w:w="571" w:type="dxa"/>
            <w:vMerge/>
            <w:tcBorders>
              <w:top w:val="single" w:sz="4" w:space="0" w:color="auto"/>
              <w:bottom w:val="single" w:sz="4" w:space="0" w:color="auto"/>
            </w:tcBorders>
          </w:tcPr>
          <w:p w:rsidR="00D36C77" w:rsidRDefault="00D36C77"/>
        </w:tc>
        <w:tc>
          <w:tcPr>
            <w:tcW w:w="576" w:type="dxa"/>
            <w:vMerge/>
            <w:tcBorders>
              <w:top w:val="single" w:sz="4" w:space="0" w:color="auto"/>
              <w:bottom w:val="single" w:sz="4" w:space="0" w:color="auto"/>
            </w:tcBorders>
          </w:tcPr>
          <w:p w:rsidR="00D36C77" w:rsidRDefault="00D36C77"/>
        </w:tc>
        <w:tc>
          <w:tcPr>
            <w:tcW w:w="571" w:type="dxa"/>
            <w:vMerge/>
            <w:tcBorders>
              <w:top w:val="single" w:sz="4" w:space="0" w:color="auto"/>
              <w:bottom w:val="single" w:sz="4" w:space="0" w:color="auto"/>
            </w:tcBorders>
          </w:tcPr>
          <w:p w:rsidR="00D36C77" w:rsidRDefault="00D36C77"/>
        </w:tc>
        <w:tc>
          <w:tcPr>
            <w:tcW w:w="2099" w:type="dxa"/>
            <w:gridSpan w:val="2"/>
            <w:tcBorders>
              <w:top w:val="single" w:sz="4" w:space="0" w:color="auto"/>
              <w:bottom w:val="single" w:sz="4" w:space="0" w:color="auto"/>
            </w:tcBorders>
          </w:tcPr>
          <w:p w:rsidR="00D36C77" w:rsidRDefault="00D36C77">
            <w:pPr>
              <w:pStyle w:val="ConsPlusNormal"/>
              <w:jc w:val="center"/>
            </w:pPr>
            <w:r>
              <w:t>2016 год</w:t>
            </w:r>
          </w:p>
        </w:tc>
        <w:tc>
          <w:tcPr>
            <w:tcW w:w="2268" w:type="dxa"/>
            <w:gridSpan w:val="2"/>
            <w:tcBorders>
              <w:top w:val="single" w:sz="4" w:space="0" w:color="auto"/>
              <w:bottom w:val="single" w:sz="4" w:space="0" w:color="auto"/>
            </w:tcBorders>
          </w:tcPr>
          <w:p w:rsidR="00D36C77" w:rsidRDefault="00D36C77">
            <w:pPr>
              <w:pStyle w:val="ConsPlusNormal"/>
              <w:jc w:val="center"/>
            </w:pPr>
            <w:r>
              <w:t>2017 год</w:t>
            </w:r>
          </w:p>
        </w:tc>
        <w:tc>
          <w:tcPr>
            <w:tcW w:w="2211" w:type="dxa"/>
            <w:gridSpan w:val="2"/>
            <w:tcBorders>
              <w:top w:val="single" w:sz="4" w:space="0" w:color="auto"/>
              <w:bottom w:val="single" w:sz="4" w:space="0" w:color="auto"/>
            </w:tcBorders>
          </w:tcPr>
          <w:p w:rsidR="00D36C77" w:rsidRDefault="00D36C77">
            <w:pPr>
              <w:pStyle w:val="ConsPlusNormal"/>
              <w:jc w:val="center"/>
            </w:pPr>
            <w:r>
              <w:t>2018 год</w:t>
            </w:r>
          </w:p>
        </w:tc>
        <w:tc>
          <w:tcPr>
            <w:tcW w:w="1134" w:type="dxa"/>
            <w:tcBorders>
              <w:top w:val="single" w:sz="4" w:space="0" w:color="auto"/>
              <w:bottom w:val="single" w:sz="4" w:space="0" w:color="auto"/>
            </w:tcBorders>
          </w:tcPr>
          <w:p w:rsidR="00D36C77" w:rsidRDefault="00D36C77">
            <w:pPr>
              <w:pStyle w:val="ConsPlusNormal"/>
              <w:jc w:val="center"/>
            </w:pPr>
            <w:r>
              <w:t>2019 год</w:t>
            </w:r>
          </w:p>
        </w:tc>
        <w:tc>
          <w:tcPr>
            <w:tcW w:w="1077" w:type="dxa"/>
            <w:tcBorders>
              <w:top w:val="single" w:sz="4" w:space="0" w:color="auto"/>
              <w:bottom w:val="single" w:sz="4" w:space="0" w:color="auto"/>
            </w:tcBorders>
          </w:tcPr>
          <w:p w:rsidR="00D36C77" w:rsidRDefault="00D36C77">
            <w:pPr>
              <w:pStyle w:val="ConsPlusNormal"/>
              <w:jc w:val="center"/>
            </w:pPr>
            <w:r>
              <w:t>2020 год</w:t>
            </w:r>
          </w:p>
        </w:tc>
        <w:tc>
          <w:tcPr>
            <w:tcW w:w="1022" w:type="dxa"/>
            <w:tcBorders>
              <w:top w:val="single" w:sz="4" w:space="0" w:color="auto"/>
              <w:bottom w:val="single" w:sz="4" w:space="0" w:color="auto"/>
            </w:tcBorders>
          </w:tcPr>
          <w:p w:rsidR="00D36C77" w:rsidRDefault="00D36C77">
            <w:pPr>
              <w:pStyle w:val="ConsPlusNormal"/>
              <w:jc w:val="center"/>
            </w:pPr>
            <w:r>
              <w:t>2021 год</w:t>
            </w:r>
          </w:p>
        </w:tc>
        <w:tc>
          <w:tcPr>
            <w:tcW w:w="1022" w:type="dxa"/>
            <w:vMerge/>
            <w:tcBorders>
              <w:top w:val="single" w:sz="4" w:space="0" w:color="auto"/>
              <w:bottom w:val="single" w:sz="4" w:space="0" w:color="auto"/>
            </w:tcBorders>
          </w:tcPr>
          <w:p w:rsidR="00D36C77" w:rsidRDefault="00D36C77"/>
        </w:tc>
        <w:tc>
          <w:tcPr>
            <w:tcW w:w="1022" w:type="dxa"/>
            <w:vMerge/>
            <w:tcBorders>
              <w:top w:val="single" w:sz="4" w:space="0" w:color="auto"/>
              <w:bottom w:val="single" w:sz="4" w:space="0" w:color="auto"/>
            </w:tcBorders>
          </w:tcPr>
          <w:p w:rsidR="00D36C77" w:rsidRDefault="00D36C77"/>
        </w:tc>
        <w:tc>
          <w:tcPr>
            <w:tcW w:w="1022" w:type="dxa"/>
            <w:vMerge/>
            <w:tcBorders>
              <w:top w:val="single" w:sz="4" w:space="0" w:color="auto"/>
              <w:bottom w:val="single" w:sz="4" w:space="0" w:color="auto"/>
            </w:tcBorders>
          </w:tcPr>
          <w:p w:rsidR="00D36C77" w:rsidRDefault="00D36C77"/>
        </w:tc>
        <w:tc>
          <w:tcPr>
            <w:tcW w:w="1029" w:type="dxa"/>
            <w:vMerge/>
            <w:tcBorders>
              <w:top w:val="single" w:sz="4" w:space="0" w:color="auto"/>
              <w:bottom w:val="single" w:sz="4" w:space="0" w:color="auto"/>
              <w:right w:val="nil"/>
            </w:tcBorders>
          </w:tcPr>
          <w:p w:rsidR="00D36C77" w:rsidRDefault="00D36C77"/>
        </w:tc>
      </w:tr>
      <w:tr w:rsidR="00D36C77">
        <w:tc>
          <w:tcPr>
            <w:tcW w:w="2268" w:type="dxa"/>
            <w:vMerge/>
            <w:tcBorders>
              <w:top w:val="single" w:sz="4" w:space="0" w:color="auto"/>
              <w:left w:val="nil"/>
              <w:bottom w:val="single" w:sz="4" w:space="0" w:color="auto"/>
            </w:tcBorders>
          </w:tcPr>
          <w:p w:rsidR="00D36C77" w:rsidRDefault="00D36C77"/>
        </w:tc>
        <w:tc>
          <w:tcPr>
            <w:tcW w:w="1984" w:type="dxa"/>
            <w:vMerge/>
            <w:tcBorders>
              <w:top w:val="single" w:sz="4" w:space="0" w:color="auto"/>
              <w:bottom w:val="single" w:sz="4" w:space="0" w:color="auto"/>
            </w:tcBorders>
          </w:tcPr>
          <w:p w:rsidR="00D36C77" w:rsidRDefault="00D36C77"/>
        </w:tc>
        <w:tc>
          <w:tcPr>
            <w:tcW w:w="576" w:type="dxa"/>
            <w:vMerge/>
            <w:tcBorders>
              <w:top w:val="single" w:sz="4" w:space="0" w:color="auto"/>
              <w:bottom w:val="single" w:sz="4" w:space="0" w:color="auto"/>
            </w:tcBorders>
          </w:tcPr>
          <w:p w:rsidR="00D36C77" w:rsidRDefault="00D36C77"/>
        </w:tc>
        <w:tc>
          <w:tcPr>
            <w:tcW w:w="571" w:type="dxa"/>
            <w:vMerge/>
            <w:tcBorders>
              <w:top w:val="single" w:sz="4" w:space="0" w:color="auto"/>
              <w:bottom w:val="single" w:sz="4" w:space="0" w:color="auto"/>
            </w:tcBorders>
          </w:tcPr>
          <w:p w:rsidR="00D36C77" w:rsidRDefault="00D36C77"/>
        </w:tc>
        <w:tc>
          <w:tcPr>
            <w:tcW w:w="576" w:type="dxa"/>
            <w:vMerge/>
            <w:tcBorders>
              <w:top w:val="single" w:sz="4" w:space="0" w:color="auto"/>
              <w:bottom w:val="single" w:sz="4" w:space="0" w:color="auto"/>
            </w:tcBorders>
          </w:tcPr>
          <w:p w:rsidR="00D36C77" w:rsidRDefault="00D36C77"/>
        </w:tc>
        <w:tc>
          <w:tcPr>
            <w:tcW w:w="571" w:type="dxa"/>
            <w:vMerge/>
            <w:tcBorders>
              <w:top w:val="single" w:sz="4" w:space="0" w:color="auto"/>
              <w:bottom w:val="single" w:sz="4" w:space="0" w:color="auto"/>
            </w:tcBorders>
          </w:tcPr>
          <w:p w:rsidR="00D36C77" w:rsidRDefault="00D36C77"/>
        </w:tc>
        <w:tc>
          <w:tcPr>
            <w:tcW w:w="1022" w:type="dxa"/>
            <w:tcBorders>
              <w:top w:val="single" w:sz="4" w:space="0" w:color="auto"/>
              <w:bottom w:val="single" w:sz="4" w:space="0" w:color="auto"/>
            </w:tcBorders>
          </w:tcPr>
          <w:p w:rsidR="00D36C77" w:rsidRDefault="00D36C77">
            <w:pPr>
              <w:pStyle w:val="ConsPlusNormal"/>
              <w:jc w:val="center"/>
            </w:pPr>
            <w:r>
              <w:t>план.</w:t>
            </w:r>
          </w:p>
        </w:tc>
        <w:tc>
          <w:tcPr>
            <w:tcW w:w="1077" w:type="dxa"/>
            <w:tcBorders>
              <w:top w:val="single" w:sz="4" w:space="0" w:color="auto"/>
              <w:bottom w:val="single" w:sz="4" w:space="0" w:color="auto"/>
            </w:tcBorders>
          </w:tcPr>
          <w:p w:rsidR="00D36C77" w:rsidRDefault="00D36C77">
            <w:pPr>
              <w:pStyle w:val="ConsPlusNormal"/>
              <w:jc w:val="center"/>
            </w:pPr>
            <w:r>
              <w:t>факт.</w:t>
            </w:r>
          </w:p>
        </w:tc>
        <w:tc>
          <w:tcPr>
            <w:tcW w:w="1134" w:type="dxa"/>
            <w:tcBorders>
              <w:top w:val="single" w:sz="4" w:space="0" w:color="auto"/>
              <w:bottom w:val="single" w:sz="4" w:space="0" w:color="auto"/>
            </w:tcBorders>
          </w:tcPr>
          <w:p w:rsidR="00D36C77" w:rsidRDefault="00D36C77">
            <w:pPr>
              <w:pStyle w:val="ConsPlusNormal"/>
              <w:jc w:val="center"/>
            </w:pPr>
            <w:r>
              <w:t>план.</w:t>
            </w:r>
          </w:p>
        </w:tc>
        <w:tc>
          <w:tcPr>
            <w:tcW w:w="1134" w:type="dxa"/>
            <w:tcBorders>
              <w:top w:val="single" w:sz="4" w:space="0" w:color="auto"/>
              <w:bottom w:val="single" w:sz="4" w:space="0" w:color="auto"/>
            </w:tcBorders>
          </w:tcPr>
          <w:p w:rsidR="00D36C77" w:rsidRDefault="00D36C77">
            <w:pPr>
              <w:pStyle w:val="ConsPlusNormal"/>
              <w:jc w:val="center"/>
            </w:pPr>
            <w:r>
              <w:t>факт.</w:t>
            </w:r>
          </w:p>
        </w:tc>
        <w:tc>
          <w:tcPr>
            <w:tcW w:w="1077" w:type="dxa"/>
            <w:tcBorders>
              <w:top w:val="single" w:sz="4" w:space="0" w:color="auto"/>
              <w:bottom w:val="single" w:sz="4" w:space="0" w:color="auto"/>
            </w:tcBorders>
          </w:tcPr>
          <w:p w:rsidR="00D36C77" w:rsidRDefault="00D36C77">
            <w:pPr>
              <w:pStyle w:val="ConsPlusNormal"/>
              <w:jc w:val="center"/>
            </w:pPr>
            <w:r>
              <w:t>план.</w:t>
            </w:r>
          </w:p>
        </w:tc>
        <w:tc>
          <w:tcPr>
            <w:tcW w:w="1134" w:type="dxa"/>
            <w:tcBorders>
              <w:top w:val="single" w:sz="4" w:space="0" w:color="auto"/>
              <w:bottom w:val="single" w:sz="4" w:space="0" w:color="auto"/>
            </w:tcBorders>
          </w:tcPr>
          <w:p w:rsidR="00D36C77" w:rsidRDefault="00D36C77">
            <w:pPr>
              <w:pStyle w:val="ConsPlusNormal"/>
              <w:jc w:val="center"/>
            </w:pPr>
            <w:r>
              <w:t>факт.</w:t>
            </w:r>
          </w:p>
        </w:tc>
        <w:tc>
          <w:tcPr>
            <w:tcW w:w="1134" w:type="dxa"/>
            <w:tcBorders>
              <w:top w:val="single" w:sz="4" w:space="0" w:color="auto"/>
              <w:bottom w:val="single" w:sz="4" w:space="0" w:color="auto"/>
            </w:tcBorders>
          </w:tcPr>
          <w:p w:rsidR="00D36C77" w:rsidRDefault="00D36C77">
            <w:pPr>
              <w:pStyle w:val="ConsPlusNormal"/>
              <w:jc w:val="center"/>
            </w:pPr>
            <w:r>
              <w:t>план.</w:t>
            </w:r>
          </w:p>
        </w:tc>
        <w:tc>
          <w:tcPr>
            <w:tcW w:w="1077" w:type="dxa"/>
            <w:tcBorders>
              <w:top w:val="single" w:sz="4" w:space="0" w:color="auto"/>
              <w:bottom w:val="single" w:sz="4" w:space="0" w:color="auto"/>
            </w:tcBorders>
          </w:tcPr>
          <w:p w:rsidR="00D36C77" w:rsidRDefault="00D36C77">
            <w:pPr>
              <w:pStyle w:val="ConsPlusNormal"/>
              <w:jc w:val="center"/>
            </w:pPr>
            <w:r>
              <w:t>план.</w:t>
            </w:r>
          </w:p>
        </w:tc>
        <w:tc>
          <w:tcPr>
            <w:tcW w:w="1022" w:type="dxa"/>
            <w:tcBorders>
              <w:top w:val="single" w:sz="4" w:space="0" w:color="auto"/>
              <w:bottom w:val="single" w:sz="4" w:space="0" w:color="auto"/>
            </w:tcBorders>
          </w:tcPr>
          <w:p w:rsidR="00D36C77" w:rsidRDefault="00D36C77">
            <w:pPr>
              <w:pStyle w:val="ConsPlusNormal"/>
              <w:jc w:val="center"/>
            </w:pPr>
            <w:r>
              <w:t>план.</w:t>
            </w:r>
          </w:p>
        </w:tc>
        <w:tc>
          <w:tcPr>
            <w:tcW w:w="1022" w:type="dxa"/>
            <w:tcBorders>
              <w:top w:val="single" w:sz="4" w:space="0" w:color="auto"/>
              <w:bottom w:val="single" w:sz="4" w:space="0" w:color="auto"/>
            </w:tcBorders>
          </w:tcPr>
          <w:p w:rsidR="00D36C77" w:rsidRDefault="00D36C77">
            <w:pPr>
              <w:pStyle w:val="ConsPlusNormal"/>
              <w:jc w:val="center"/>
            </w:pPr>
            <w:r>
              <w:t>план.</w:t>
            </w:r>
          </w:p>
        </w:tc>
        <w:tc>
          <w:tcPr>
            <w:tcW w:w="1022" w:type="dxa"/>
            <w:tcBorders>
              <w:top w:val="single" w:sz="4" w:space="0" w:color="auto"/>
              <w:bottom w:val="single" w:sz="4" w:space="0" w:color="auto"/>
            </w:tcBorders>
          </w:tcPr>
          <w:p w:rsidR="00D36C77" w:rsidRDefault="00D36C77">
            <w:pPr>
              <w:pStyle w:val="ConsPlusNormal"/>
              <w:jc w:val="center"/>
            </w:pPr>
            <w:r>
              <w:t>план.</w:t>
            </w:r>
          </w:p>
        </w:tc>
        <w:tc>
          <w:tcPr>
            <w:tcW w:w="1022" w:type="dxa"/>
            <w:tcBorders>
              <w:top w:val="single" w:sz="4" w:space="0" w:color="auto"/>
              <w:bottom w:val="single" w:sz="4" w:space="0" w:color="auto"/>
            </w:tcBorders>
          </w:tcPr>
          <w:p w:rsidR="00D36C77" w:rsidRDefault="00D36C77">
            <w:pPr>
              <w:pStyle w:val="ConsPlusNormal"/>
              <w:jc w:val="center"/>
            </w:pPr>
            <w:r>
              <w:t>план.</w:t>
            </w:r>
          </w:p>
        </w:tc>
        <w:tc>
          <w:tcPr>
            <w:tcW w:w="1029" w:type="dxa"/>
            <w:tcBorders>
              <w:top w:val="single" w:sz="4" w:space="0" w:color="auto"/>
              <w:bottom w:val="single" w:sz="4" w:space="0" w:color="auto"/>
              <w:right w:val="nil"/>
            </w:tcBorders>
          </w:tcPr>
          <w:p w:rsidR="00D36C77" w:rsidRDefault="00D36C77">
            <w:pPr>
              <w:pStyle w:val="ConsPlusNormal"/>
              <w:jc w:val="center"/>
            </w:pPr>
            <w:r>
              <w:t>план.</w:t>
            </w:r>
          </w:p>
        </w:tc>
      </w:tr>
      <w:tr w:rsidR="00D36C77">
        <w:tblPrEx>
          <w:tblBorders>
            <w:insideV w:val="none" w:sz="0" w:space="0" w:color="auto"/>
          </w:tblBorders>
        </w:tblPrEx>
        <w:tc>
          <w:tcPr>
            <w:tcW w:w="2268" w:type="dxa"/>
            <w:vMerge w:val="restart"/>
            <w:tcBorders>
              <w:top w:val="single" w:sz="4" w:space="0" w:color="auto"/>
              <w:left w:val="nil"/>
              <w:bottom w:val="nil"/>
              <w:right w:val="nil"/>
            </w:tcBorders>
          </w:tcPr>
          <w:p w:rsidR="00D36C77" w:rsidRDefault="00D36C77">
            <w:pPr>
              <w:pStyle w:val="ConsPlusNormal"/>
            </w:pPr>
            <w:r>
              <w:t>Государственная программа</w:t>
            </w:r>
          </w:p>
        </w:tc>
        <w:tc>
          <w:tcPr>
            <w:tcW w:w="1984" w:type="dxa"/>
            <w:tcBorders>
              <w:top w:val="single" w:sz="4" w:space="0" w:color="auto"/>
              <w:left w:val="nil"/>
              <w:bottom w:val="nil"/>
              <w:right w:val="nil"/>
            </w:tcBorders>
          </w:tcPr>
          <w:p w:rsidR="00D36C77" w:rsidRDefault="00D36C77">
            <w:pPr>
              <w:pStyle w:val="ConsPlusNormal"/>
            </w:pPr>
            <w:r>
              <w:t>Арктическая зона</w:t>
            </w:r>
          </w:p>
        </w:tc>
        <w:tc>
          <w:tcPr>
            <w:tcW w:w="576" w:type="dxa"/>
            <w:tcBorders>
              <w:top w:val="single" w:sz="4" w:space="0" w:color="auto"/>
              <w:left w:val="nil"/>
              <w:bottom w:val="nil"/>
              <w:right w:val="nil"/>
            </w:tcBorders>
          </w:tcPr>
          <w:p w:rsidR="00D36C77" w:rsidRDefault="00D36C77">
            <w:pPr>
              <w:pStyle w:val="ConsPlusNormal"/>
              <w:jc w:val="center"/>
            </w:pPr>
            <w:r>
              <w:t>-</w:t>
            </w:r>
          </w:p>
        </w:tc>
        <w:tc>
          <w:tcPr>
            <w:tcW w:w="571" w:type="dxa"/>
            <w:tcBorders>
              <w:top w:val="single" w:sz="4" w:space="0" w:color="auto"/>
              <w:left w:val="nil"/>
              <w:bottom w:val="nil"/>
              <w:right w:val="nil"/>
            </w:tcBorders>
          </w:tcPr>
          <w:p w:rsidR="00D36C77" w:rsidRDefault="00D36C77">
            <w:pPr>
              <w:pStyle w:val="ConsPlusNormal"/>
              <w:jc w:val="center"/>
            </w:pPr>
            <w:r>
              <w:t>04</w:t>
            </w:r>
          </w:p>
        </w:tc>
        <w:tc>
          <w:tcPr>
            <w:tcW w:w="576" w:type="dxa"/>
            <w:tcBorders>
              <w:top w:val="single" w:sz="4" w:space="0" w:color="auto"/>
              <w:left w:val="nil"/>
              <w:bottom w:val="nil"/>
              <w:right w:val="nil"/>
            </w:tcBorders>
          </w:tcPr>
          <w:p w:rsidR="00D36C77" w:rsidRDefault="00D36C77">
            <w:pPr>
              <w:pStyle w:val="ConsPlusNormal"/>
              <w:jc w:val="center"/>
            </w:pPr>
            <w:r>
              <w:t>-</w:t>
            </w:r>
          </w:p>
        </w:tc>
        <w:tc>
          <w:tcPr>
            <w:tcW w:w="571" w:type="dxa"/>
            <w:tcBorders>
              <w:top w:val="single" w:sz="4" w:space="0" w:color="auto"/>
              <w:left w:val="nil"/>
              <w:bottom w:val="nil"/>
              <w:right w:val="nil"/>
            </w:tcBorders>
          </w:tcPr>
          <w:p w:rsidR="00D36C77" w:rsidRDefault="00D36C77">
            <w:pPr>
              <w:pStyle w:val="ConsPlusNormal"/>
              <w:jc w:val="center"/>
            </w:pPr>
            <w:r>
              <w:t>-</w:t>
            </w:r>
          </w:p>
        </w:tc>
        <w:tc>
          <w:tcPr>
            <w:tcW w:w="1022" w:type="dxa"/>
            <w:tcBorders>
              <w:top w:val="single" w:sz="4" w:space="0" w:color="auto"/>
              <w:left w:val="nil"/>
              <w:bottom w:val="nil"/>
              <w:right w:val="nil"/>
            </w:tcBorders>
          </w:tcPr>
          <w:p w:rsidR="00D36C77" w:rsidRDefault="00D36C77">
            <w:pPr>
              <w:pStyle w:val="ConsPlusNormal"/>
              <w:jc w:val="center"/>
            </w:pPr>
            <w:r>
              <w:t>40535,1</w:t>
            </w:r>
          </w:p>
        </w:tc>
        <w:tc>
          <w:tcPr>
            <w:tcW w:w="1077" w:type="dxa"/>
            <w:tcBorders>
              <w:top w:val="single" w:sz="4" w:space="0" w:color="auto"/>
              <w:left w:val="nil"/>
              <w:bottom w:val="nil"/>
              <w:right w:val="nil"/>
            </w:tcBorders>
          </w:tcPr>
          <w:p w:rsidR="00D36C77" w:rsidRDefault="00D36C77">
            <w:pPr>
              <w:pStyle w:val="ConsPlusNormal"/>
              <w:jc w:val="center"/>
            </w:pPr>
            <w:r>
              <w:t>305649,1</w:t>
            </w:r>
          </w:p>
        </w:tc>
        <w:tc>
          <w:tcPr>
            <w:tcW w:w="1134" w:type="dxa"/>
            <w:tcBorders>
              <w:top w:val="single" w:sz="4" w:space="0" w:color="auto"/>
              <w:left w:val="nil"/>
              <w:bottom w:val="nil"/>
              <w:right w:val="nil"/>
            </w:tcBorders>
          </w:tcPr>
          <w:p w:rsidR="00D36C77" w:rsidRDefault="00D36C77">
            <w:pPr>
              <w:pStyle w:val="ConsPlusNormal"/>
              <w:jc w:val="center"/>
            </w:pPr>
            <w:r>
              <w:t>308231,5</w:t>
            </w:r>
          </w:p>
        </w:tc>
        <w:tc>
          <w:tcPr>
            <w:tcW w:w="1134" w:type="dxa"/>
            <w:tcBorders>
              <w:top w:val="single" w:sz="4" w:space="0" w:color="auto"/>
              <w:left w:val="nil"/>
              <w:bottom w:val="nil"/>
              <w:right w:val="nil"/>
            </w:tcBorders>
          </w:tcPr>
          <w:p w:rsidR="00D36C77" w:rsidRDefault="00D36C77">
            <w:pPr>
              <w:pStyle w:val="ConsPlusNormal"/>
              <w:jc w:val="center"/>
            </w:pPr>
            <w:r>
              <w:t>306944,5</w:t>
            </w:r>
          </w:p>
        </w:tc>
        <w:tc>
          <w:tcPr>
            <w:tcW w:w="1077" w:type="dxa"/>
            <w:tcBorders>
              <w:top w:val="single" w:sz="4" w:space="0" w:color="auto"/>
              <w:left w:val="nil"/>
              <w:bottom w:val="nil"/>
              <w:right w:val="nil"/>
            </w:tcBorders>
          </w:tcPr>
          <w:p w:rsidR="00D36C77" w:rsidRDefault="00D36C77">
            <w:pPr>
              <w:pStyle w:val="ConsPlusNormal"/>
              <w:jc w:val="center"/>
            </w:pPr>
            <w:r>
              <w:t>271858,1</w:t>
            </w:r>
          </w:p>
        </w:tc>
        <w:tc>
          <w:tcPr>
            <w:tcW w:w="1134" w:type="dxa"/>
            <w:tcBorders>
              <w:top w:val="single" w:sz="4" w:space="0" w:color="auto"/>
              <w:left w:val="nil"/>
              <w:bottom w:val="nil"/>
              <w:right w:val="nil"/>
            </w:tcBorders>
          </w:tcPr>
          <w:p w:rsidR="00D36C77" w:rsidRDefault="00D36C77">
            <w:pPr>
              <w:pStyle w:val="ConsPlusNormal"/>
              <w:jc w:val="center"/>
            </w:pPr>
            <w:r>
              <w:t>283593</w:t>
            </w:r>
          </w:p>
        </w:tc>
        <w:tc>
          <w:tcPr>
            <w:tcW w:w="1134" w:type="dxa"/>
            <w:tcBorders>
              <w:top w:val="single" w:sz="4" w:space="0" w:color="auto"/>
              <w:left w:val="nil"/>
              <w:bottom w:val="nil"/>
              <w:right w:val="nil"/>
            </w:tcBorders>
          </w:tcPr>
          <w:p w:rsidR="00D36C77" w:rsidRDefault="00D36C77">
            <w:pPr>
              <w:pStyle w:val="ConsPlusNormal"/>
              <w:jc w:val="center"/>
            </w:pPr>
            <w:r>
              <w:t>265109,2</w:t>
            </w:r>
          </w:p>
        </w:tc>
        <w:tc>
          <w:tcPr>
            <w:tcW w:w="1077" w:type="dxa"/>
            <w:tcBorders>
              <w:top w:val="single" w:sz="4" w:space="0" w:color="auto"/>
              <w:left w:val="nil"/>
              <w:bottom w:val="nil"/>
              <w:right w:val="nil"/>
            </w:tcBorders>
          </w:tcPr>
          <w:p w:rsidR="00D36C77" w:rsidRDefault="00D36C77">
            <w:pPr>
              <w:pStyle w:val="ConsPlusNormal"/>
              <w:jc w:val="center"/>
            </w:pPr>
            <w:r>
              <w:t>314274,5</w:t>
            </w:r>
          </w:p>
        </w:tc>
        <w:tc>
          <w:tcPr>
            <w:tcW w:w="1022" w:type="dxa"/>
            <w:tcBorders>
              <w:top w:val="single" w:sz="4" w:space="0" w:color="auto"/>
              <w:left w:val="nil"/>
              <w:bottom w:val="nil"/>
              <w:right w:val="nil"/>
            </w:tcBorders>
          </w:tcPr>
          <w:p w:rsidR="00D36C77" w:rsidRDefault="00D36C77">
            <w:pPr>
              <w:pStyle w:val="ConsPlusNormal"/>
              <w:jc w:val="center"/>
            </w:pPr>
            <w:r>
              <w:t>2876,7</w:t>
            </w:r>
          </w:p>
        </w:tc>
        <w:tc>
          <w:tcPr>
            <w:tcW w:w="1022" w:type="dxa"/>
            <w:tcBorders>
              <w:top w:val="single" w:sz="4" w:space="0" w:color="auto"/>
              <w:left w:val="nil"/>
              <w:bottom w:val="nil"/>
              <w:right w:val="nil"/>
            </w:tcBorders>
          </w:tcPr>
          <w:p w:rsidR="00D36C77" w:rsidRDefault="00D36C77">
            <w:pPr>
              <w:pStyle w:val="ConsPlusNormal"/>
              <w:jc w:val="center"/>
            </w:pPr>
            <w:r>
              <w:t>2848,1</w:t>
            </w:r>
          </w:p>
        </w:tc>
        <w:tc>
          <w:tcPr>
            <w:tcW w:w="1022" w:type="dxa"/>
            <w:tcBorders>
              <w:top w:val="single" w:sz="4" w:space="0" w:color="auto"/>
              <w:left w:val="nil"/>
              <w:bottom w:val="nil"/>
              <w:right w:val="nil"/>
            </w:tcBorders>
          </w:tcPr>
          <w:p w:rsidR="00D36C77" w:rsidRDefault="00D36C77">
            <w:pPr>
              <w:pStyle w:val="ConsPlusNormal"/>
              <w:jc w:val="center"/>
            </w:pPr>
            <w:r>
              <w:t>-</w:t>
            </w:r>
          </w:p>
        </w:tc>
        <w:tc>
          <w:tcPr>
            <w:tcW w:w="1022" w:type="dxa"/>
            <w:tcBorders>
              <w:top w:val="single" w:sz="4" w:space="0" w:color="auto"/>
              <w:left w:val="nil"/>
              <w:bottom w:val="nil"/>
              <w:right w:val="nil"/>
            </w:tcBorders>
          </w:tcPr>
          <w:p w:rsidR="00D36C77" w:rsidRDefault="00D36C77">
            <w:pPr>
              <w:pStyle w:val="ConsPlusNormal"/>
              <w:jc w:val="center"/>
            </w:pPr>
            <w:r>
              <w:t>-</w:t>
            </w:r>
          </w:p>
        </w:tc>
        <w:tc>
          <w:tcPr>
            <w:tcW w:w="1029" w:type="dxa"/>
            <w:tcBorders>
              <w:top w:val="single" w:sz="4" w:space="0" w:color="auto"/>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single" w:sz="4" w:space="0" w:color="auto"/>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Мурманская область</w:t>
            </w:r>
          </w:p>
        </w:tc>
        <w:tc>
          <w:tcPr>
            <w:tcW w:w="576" w:type="dxa"/>
            <w:tcBorders>
              <w:top w:val="nil"/>
              <w:left w:val="nil"/>
              <w:bottom w:val="nil"/>
              <w:right w:val="nil"/>
            </w:tcBorders>
          </w:tcPr>
          <w:p w:rsidR="00D36C77" w:rsidRDefault="00D36C77">
            <w:pPr>
              <w:pStyle w:val="ConsPlusNormal"/>
              <w:jc w:val="center"/>
            </w:pPr>
            <w:r>
              <w:t>-</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w:t>
            </w:r>
          </w:p>
        </w:tc>
        <w:tc>
          <w:tcPr>
            <w:tcW w:w="571"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23868,1</w:t>
            </w:r>
          </w:p>
        </w:tc>
        <w:tc>
          <w:tcPr>
            <w:tcW w:w="1077" w:type="dxa"/>
            <w:tcBorders>
              <w:top w:val="nil"/>
              <w:left w:val="nil"/>
              <w:bottom w:val="nil"/>
              <w:right w:val="nil"/>
            </w:tcBorders>
          </w:tcPr>
          <w:p w:rsidR="00D36C77" w:rsidRDefault="00D36C77">
            <w:pPr>
              <w:pStyle w:val="ConsPlusNormal"/>
              <w:jc w:val="center"/>
            </w:pPr>
            <w:r>
              <w:t>185920,5</w:t>
            </w:r>
          </w:p>
        </w:tc>
        <w:tc>
          <w:tcPr>
            <w:tcW w:w="1134" w:type="dxa"/>
            <w:tcBorders>
              <w:top w:val="nil"/>
              <w:left w:val="nil"/>
              <w:bottom w:val="nil"/>
              <w:right w:val="nil"/>
            </w:tcBorders>
          </w:tcPr>
          <w:p w:rsidR="00D36C77" w:rsidRDefault="00D36C77">
            <w:pPr>
              <w:pStyle w:val="ConsPlusNormal"/>
              <w:jc w:val="center"/>
            </w:pPr>
            <w:r>
              <w:t>192045,9</w:t>
            </w:r>
          </w:p>
        </w:tc>
        <w:tc>
          <w:tcPr>
            <w:tcW w:w="1134" w:type="dxa"/>
            <w:tcBorders>
              <w:top w:val="nil"/>
              <w:left w:val="nil"/>
              <w:bottom w:val="nil"/>
              <w:right w:val="nil"/>
            </w:tcBorders>
          </w:tcPr>
          <w:p w:rsidR="00D36C77" w:rsidRDefault="00D36C77">
            <w:pPr>
              <w:pStyle w:val="ConsPlusNormal"/>
              <w:jc w:val="center"/>
            </w:pPr>
            <w:r>
              <w:t>192041,2</w:t>
            </w:r>
          </w:p>
        </w:tc>
        <w:tc>
          <w:tcPr>
            <w:tcW w:w="1077" w:type="dxa"/>
            <w:tcBorders>
              <w:top w:val="nil"/>
              <w:left w:val="nil"/>
              <w:bottom w:val="nil"/>
              <w:right w:val="nil"/>
            </w:tcBorders>
          </w:tcPr>
          <w:p w:rsidR="00D36C77" w:rsidRDefault="00D36C77">
            <w:pPr>
              <w:pStyle w:val="ConsPlusNormal"/>
              <w:jc w:val="center"/>
            </w:pPr>
            <w:r>
              <w:t>168416,3</w:t>
            </w:r>
          </w:p>
        </w:tc>
        <w:tc>
          <w:tcPr>
            <w:tcW w:w="1134" w:type="dxa"/>
            <w:tcBorders>
              <w:top w:val="nil"/>
              <w:left w:val="nil"/>
              <w:bottom w:val="nil"/>
              <w:right w:val="nil"/>
            </w:tcBorders>
          </w:tcPr>
          <w:p w:rsidR="00D36C77" w:rsidRDefault="00D36C77">
            <w:pPr>
              <w:pStyle w:val="ConsPlusNormal"/>
              <w:jc w:val="center"/>
            </w:pPr>
            <w:r>
              <w:t>173791,2</w:t>
            </w:r>
          </w:p>
        </w:tc>
        <w:tc>
          <w:tcPr>
            <w:tcW w:w="1134" w:type="dxa"/>
            <w:tcBorders>
              <w:top w:val="nil"/>
              <w:left w:val="nil"/>
              <w:bottom w:val="nil"/>
              <w:right w:val="nil"/>
            </w:tcBorders>
          </w:tcPr>
          <w:p w:rsidR="00D36C77" w:rsidRDefault="00D36C77">
            <w:pPr>
              <w:pStyle w:val="ConsPlusNormal"/>
              <w:jc w:val="center"/>
            </w:pPr>
            <w:r>
              <w:t>161158,4</w:t>
            </w:r>
          </w:p>
        </w:tc>
        <w:tc>
          <w:tcPr>
            <w:tcW w:w="1077" w:type="dxa"/>
            <w:tcBorders>
              <w:top w:val="nil"/>
              <w:left w:val="nil"/>
              <w:bottom w:val="nil"/>
              <w:right w:val="nil"/>
            </w:tcBorders>
          </w:tcPr>
          <w:p w:rsidR="00D36C77" w:rsidRDefault="00D36C77">
            <w:pPr>
              <w:pStyle w:val="ConsPlusNormal"/>
              <w:jc w:val="center"/>
            </w:pPr>
            <w:r>
              <w:t>185869,2</w:t>
            </w:r>
          </w:p>
        </w:tc>
        <w:tc>
          <w:tcPr>
            <w:tcW w:w="1022" w:type="dxa"/>
            <w:tcBorders>
              <w:top w:val="nil"/>
              <w:left w:val="nil"/>
              <w:bottom w:val="nil"/>
              <w:right w:val="nil"/>
            </w:tcBorders>
          </w:tcPr>
          <w:p w:rsidR="00D36C77" w:rsidRDefault="00D36C77">
            <w:pPr>
              <w:pStyle w:val="ConsPlusNormal"/>
              <w:jc w:val="center"/>
            </w:pPr>
            <w:r>
              <w:t>2876,7</w:t>
            </w:r>
          </w:p>
        </w:tc>
        <w:tc>
          <w:tcPr>
            <w:tcW w:w="1022" w:type="dxa"/>
            <w:tcBorders>
              <w:top w:val="nil"/>
              <w:left w:val="nil"/>
              <w:bottom w:val="nil"/>
              <w:right w:val="nil"/>
            </w:tcBorders>
          </w:tcPr>
          <w:p w:rsidR="00D36C77" w:rsidRDefault="00D36C77">
            <w:pPr>
              <w:pStyle w:val="ConsPlusNormal"/>
              <w:jc w:val="center"/>
            </w:pPr>
            <w:r>
              <w:t>2848,1</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single" w:sz="4" w:space="0" w:color="auto"/>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Ненецкий автономный округ</w:t>
            </w:r>
          </w:p>
        </w:tc>
        <w:tc>
          <w:tcPr>
            <w:tcW w:w="576" w:type="dxa"/>
            <w:tcBorders>
              <w:top w:val="nil"/>
              <w:left w:val="nil"/>
              <w:bottom w:val="nil"/>
              <w:right w:val="nil"/>
            </w:tcBorders>
          </w:tcPr>
          <w:p w:rsidR="00D36C77" w:rsidRDefault="00D36C77">
            <w:pPr>
              <w:pStyle w:val="ConsPlusNormal"/>
              <w:jc w:val="center"/>
            </w:pPr>
            <w:r>
              <w:t>-</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w:t>
            </w:r>
          </w:p>
        </w:tc>
        <w:tc>
          <w:tcPr>
            <w:tcW w:w="571"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4756,1</w:t>
            </w:r>
          </w:p>
        </w:tc>
        <w:tc>
          <w:tcPr>
            <w:tcW w:w="1077" w:type="dxa"/>
            <w:tcBorders>
              <w:top w:val="nil"/>
              <w:left w:val="nil"/>
              <w:bottom w:val="nil"/>
              <w:right w:val="nil"/>
            </w:tcBorders>
          </w:tcPr>
          <w:p w:rsidR="00D36C77" w:rsidRDefault="00D36C77">
            <w:pPr>
              <w:pStyle w:val="ConsPlusNormal"/>
              <w:jc w:val="center"/>
            </w:pPr>
            <w:r>
              <w:t>13373,8</w:t>
            </w:r>
          </w:p>
        </w:tc>
        <w:tc>
          <w:tcPr>
            <w:tcW w:w="1134" w:type="dxa"/>
            <w:tcBorders>
              <w:top w:val="nil"/>
              <w:left w:val="nil"/>
              <w:bottom w:val="nil"/>
              <w:right w:val="nil"/>
            </w:tcBorders>
          </w:tcPr>
          <w:p w:rsidR="00D36C77" w:rsidRDefault="00D36C77">
            <w:pPr>
              <w:pStyle w:val="ConsPlusNormal"/>
              <w:jc w:val="center"/>
            </w:pPr>
            <w:r>
              <w:t>16102,4</w:t>
            </w:r>
          </w:p>
        </w:tc>
        <w:tc>
          <w:tcPr>
            <w:tcW w:w="1134" w:type="dxa"/>
            <w:tcBorders>
              <w:top w:val="nil"/>
              <w:left w:val="nil"/>
              <w:bottom w:val="nil"/>
              <w:right w:val="nil"/>
            </w:tcBorders>
          </w:tcPr>
          <w:p w:rsidR="00D36C77" w:rsidRDefault="00D36C77">
            <w:pPr>
              <w:pStyle w:val="ConsPlusNormal"/>
              <w:jc w:val="center"/>
            </w:pPr>
            <w:r>
              <w:t>15657,2</w:t>
            </w:r>
          </w:p>
        </w:tc>
        <w:tc>
          <w:tcPr>
            <w:tcW w:w="1077" w:type="dxa"/>
            <w:tcBorders>
              <w:top w:val="nil"/>
              <w:left w:val="nil"/>
              <w:bottom w:val="nil"/>
              <w:right w:val="nil"/>
            </w:tcBorders>
          </w:tcPr>
          <w:p w:rsidR="00D36C77" w:rsidRDefault="00D36C77">
            <w:pPr>
              <w:pStyle w:val="ConsPlusNormal"/>
              <w:jc w:val="center"/>
            </w:pPr>
            <w:r>
              <w:t>9287,9</w:t>
            </w:r>
          </w:p>
        </w:tc>
        <w:tc>
          <w:tcPr>
            <w:tcW w:w="1134" w:type="dxa"/>
            <w:tcBorders>
              <w:top w:val="nil"/>
              <w:left w:val="nil"/>
              <w:bottom w:val="nil"/>
              <w:right w:val="nil"/>
            </w:tcBorders>
          </w:tcPr>
          <w:p w:rsidR="00D36C77" w:rsidRDefault="00D36C77">
            <w:pPr>
              <w:pStyle w:val="ConsPlusNormal"/>
              <w:jc w:val="center"/>
            </w:pPr>
            <w:r>
              <w:t>11355,8</w:t>
            </w:r>
          </w:p>
        </w:tc>
        <w:tc>
          <w:tcPr>
            <w:tcW w:w="1134" w:type="dxa"/>
            <w:tcBorders>
              <w:top w:val="nil"/>
              <w:left w:val="nil"/>
              <w:bottom w:val="nil"/>
              <w:right w:val="nil"/>
            </w:tcBorders>
          </w:tcPr>
          <w:p w:rsidR="00D36C77" w:rsidRDefault="00D36C77">
            <w:pPr>
              <w:pStyle w:val="ConsPlusNormal"/>
              <w:jc w:val="center"/>
            </w:pPr>
            <w:r>
              <w:t>9577,8</w:t>
            </w:r>
          </w:p>
        </w:tc>
        <w:tc>
          <w:tcPr>
            <w:tcW w:w="1077" w:type="dxa"/>
            <w:tcBorders>
              <w:top w:val="nil"/>
              <w:left w:val="nil"/>
              <w:bottom w:val="nil"/>
              <w:right w:val="nil"/>
            </w:tcBorders>
          </w:tcPr>
          <w:p w:rsidR="00D36C77" w:rsidRDefault="00D36C77">
            <w:pPr>
              <w:pStyle w:val="ConsPlusNormal"/>
              <w:jc w:val="center"/>
            </w:pPr>
            <w:r>
              <w:t>13486,5</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single" w:sz="4" w:space="0" w:color="auto"/>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Ямало-Ненецкий автономный округ</w:t>
            </w:r>
          </w:p>
        </w:tc>
        <w:tc>
          <w:tcPr>
            <w:tcW w:w="576" w:type="dxa"/>
            <w:tcBorders>
              <w:top w:val="nil"/>
              <w:left w:val="nil"/>
              <w:bottom w:val="nil"/>
              <w:right w:val="nil"/>
            </w:tcBorders>
          </w:tcPr>
          <w:p w:rsidR="00D36C77" w:rsidRDefault="00D36C77">
            <w:pPr>
              <w:pStyle w:val="ConsPlusNormal"/>
              <w:jc w:val="center"/>
            </w:pPr>
            <w:r>
              <w:t>-</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w:t>
            </w:r>
          </w:p>
        </w:tc>
        <w:tc>
          <w:tcPr>
            <w:tcW w:w="571"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11910,9</w:t>
            </w:r>
          </w:p>
        </w:tc>
        <w:tc>
          <w:tcPr>
            <w:tcW w:w="1077" w:type="dxa"/>
            <w:tcBorders>
              <w:top w:val="nil"/>
              <w:left w:val="nil"/>
              <w:bottom w:val="nil"/>
              <w:right w:val="nil"/>
            </w:tcBorders>
          </w:tcPr>
          <w:p w:rsidR="00D36C77" w:rsidRDefault="00D36C77">
            <w:pPr>
              <w:pStyle w:val="ConsPlusNormal"/>
              <w:jc w:val="center"/>
            </w:pPr>
            <w:r>
              <w:t>106354,8</w:t>
            </w:r>
          </w:p>
        </w:tc>
        <w:tc>
          <w:tcPr>
            <w:tcW w:w="1134" w:type="dxa"/>
            <w:tcBorders>
              <w:top w:val="nil"/>
              <w:left w:val="nil"/>
              <w:bottom w:val="nil"/>
              <w:right w:val="nil"/>
            </w:tcBorders>
          </w:tcPr>
          <w:p w:rsidR="00D36C77" w:rsidRDefault="00D36C77">
            <w:pPr>
              <w:pStyle w:val="ConsPlusNormal"/>
              <w:jc w:val="center"/>
            </w:pPr>
            <w:r>
              <w:t>100083,2</w:t>
            </w:r>
          </w:p>
        </w:tc>
        <w:tc>
          <w:tcPr>
            <w:tcW w:w="1134" w:type="dxa"/>
            <w:tcBorders>
              <w:top w:val="nil"/>
              <w:left w:val="nil"/>
              <w:bottom w:val="nil"/>
              <w:right w:val="nil"/>
            </w:tcBorders>
          </w:tcPr>
          <w:p w:rsidR="00D36C77" w:rsidRDefault="00D36C77">
            <w:pPr>
              <w:pStyle w:val="ConsPlusNormal"/>
              <w:jc w:val="center"/>
            </w:pPr>
            <w:r>
              <w:t>99246,1</w:t>
            </w:r>
          </w:p>
        </w:tc>
        <w:tc>
          <w:tcPr>
            <w:tcW w:w="1077" w:type="dxa"/>
            <w:tcBorders>
              <w:top w:val="nil"/>
              <w:left w:val="nil"/>
              <w:bottom w:val="nil"/>
              <w:right w:val="nil"/>
            </w:tcBorders>
          </w:tcPr>
          <w:p w:rsidR="00D36C77" w:rsidRDefault="00D36C77">
            <w:pPr>
              <w:pStyle w:val="ConsPlusNormal"/>
              <w:jc w:val="center"/>
            </w:pPr>
            <w:r>
              <w:t>94153,9</w:t>
            </w:r>
          </w:p>
        </w:tc>
        <w:tc>
          <w:tcPr>
            <w:tcW w:w="1134" w:type="dxa"/>
            <w:tcBorders>
              <w:top w:val="nil"/>
              <w:left w:val="nil"/>
              <w:bottom w:val="nil"/>
              <w:right w:val="nil"/>
            </w:tcBorders>
          </w:tcPr>
          <w:p w:rsidR="00D36C77" w:rsidRDefault="00D36C77">
            <w:pPr>
              <w:pStyle w:val="ConsPlusNormal"/>
              <w:jc w:val="center"/>
            </w:pPr>
            <w:r>
              <w:t>98446</w:t>
            </w:r>
          </w:p>
        </w:tc>
        <w:tc>
          <w:tcPr>
            <w:tcW w:w="1134" w:type="dxa"/>
            <w:tcBorders>
              <w:top w:val="nil"/>
              <w:left w:val="nil"/>
              <w:bottom w:val="nil"/>
              <w:right w:val="nil"/>
            </w:tcBorders>
          </w:tcPr>
          <w:p w:rsidR="00D36C77" w:rsidRDefault="00D36C77">
            <w:pPr>
              <w:pStyle w:val="ConsPlusNormal"/>
              <w:jc w:val="center"/>
            </w:pPr>
            <w:r>
              <w:t>94373</w:t>
            </w:r>
          </w:p>
        </w:tc>
        <w:tc>
          <w:tcPr>
            <w:tcW w:w="1077" w:type="dxa"/>
            <w:tcBorders>
              <w:top w:val="nil"/>
              <w:left w:val="nil"/>
              <w:bottom w:val="nil"/>
              <w:right w:val="nil"/>
            </w:tcBorders>
          </w:tcPr>
          <w:p w:rsidR="00D36C77" w:rsidRDefault="00D36C77">
            <w:pPr>
              <w:pStyle w:val="ConsPlusNormal"/>
              <w:jc w:val="center"/>
            </w:pPr>
            <w:r>
              <w:t>114918,8</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val="restart"/>
            <w:tcBorders>
              <w:top w:val="nil"/>
              <w:left w:val="nil"/>
              <w:bottom w:val="nil"/>
              <w:right w:val="nil"/>
            </w:tcBorders>
          </w:tcPr>
          <w:p w:rsidR="00D36C77" w:rsidRDefault="00D36C77">
            <w:pPr>
              <w:pStyle w:val="ConsPlusNormal"/>
            </w:pPr>
            <w:hyperlink w:anchor="P165" w:history="1">
              <w:r>
                <w:rPr>
                  <w:color w:val="0000FF"/>
                </w:rPr>
                <w:t>Подпрограмма 1</w:t>
              </w:r>
            </w:hyperlink>
            <w:r>
              <w:t>.</w:t>
            </w:r>
          </w:p>
          <w:p w:rsidR="00D36C77" w:rsidRDefault="00D36C77">
            <w:pPr>
              <w:pStyle w:val="ConsPlusNormal"/>
            </w:pPr>
            <w:r>
              <w:t xml:space="preserve">Обеспечение условий доступности приоритетных объектов и услуг в приоритетных сферах жизнедеятельности инвалидов и других </w:t>
            </w:r>
            <w:r>
              <w:lastRenderedPageBreak/>
              <w:t>маломобильных групп населения</w:t>
            </w:r>
          </w:p>
        </w:tc>
        <w:tc>
          <w:tcPr>
            <w:tcW w:w="1984" w:type="dxa"/>
            <w:tcBorders>
              <w:top w:val="nil"/>
              <w:left w:val="nil"/>
              <w:bottom w:val="nil"/>
              <w:right w:val="nil"/>
            </w:tcBorders>
          </w:tcPr>
          <w:p w:rsidR="00D36C77" w:rsidRDefault="00D36C77">
            <w:pPr>
              <w:pStyle w:val="ConsPlusNormal"/>
            </w:pPr>
            <w:r>
              <w:lastRenderedPageBreak/>
              <w:t>Арктическая зона</w:t>
            </w:r>
          </w:p>
        </w:tc>
        <w:tc>
          <w:tcPr>
            <w:tcW w:w="576" w:type="dxa"/>
            <w:tcBorders>
              <w:top w:val="nil"/>
              <w:left w:val="nil"/>
              <w:bottom w:val="nil"/>
              <w:right w:val="nil"/>
            </w:tcBorders>
          </w:tcPr>
          <w:p w:rsidR="00D36C77" w:rsidRDefault="00D36C77">
            <w:pPr>
              <w:pStyle w:val="ConsPlusNormal"/>
              <w:jc w:val="center"/>
            </w:pPr>
            <w:r>
              <w:t>-</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1</w:t>
            </w:r>
          </w:p>
        </w:tc>
        <w:tc>
          <w:tcPr>
            <w:tcW w:w="571"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28392,7</w:t>
            </w:r>
          </w:p>
        </w:tc>
        <w:tc>
          <w:tcPr>
            <w:tcW w:w="1077" w:type="dxa"/>
            <w:tcBorders>
              <w:top w:val="nil"/>
              <w:left w:val="nil"/>
              <w:bottom w:val="nil"/>
              <w:right w:val="nil"/>
            </w:tcBorders>
          </w:tcPr>
          <w:p w:rsidR="00D36C77" w:rsidRDefault="00D36C77">
            <w:pPr>
              <w:pStyle w:val="ConsPlusNormal"/>
              <w:jc w:val="center"/>
            </w:pPr>
            <w:r>
              <w:t>27934,1</w:t>
            </w:r>
          </w:p>
        </w:tc>
        <w:tc>
          <w:tcPr>
            <w:tcW w:w="1134" w:type="dxa"/>
            <w:tcBorders>
              <w:top w:val="nil"/>
              <w:left w:val="nil"/>
              <w:bottom w:val="nil"/>
              <w:right w:val="nil"/>
            </w:tcBorders>
          </w:tcPr>
          <w:p w:rsidR="00D36C77" w:rsidRDefault="00D36C77">
            <w:pPr>
              <w:pStyle w:val="ConsPlusNormal"/>
              <w:jc w:val="center"/>
            </w:pPr>
            <w:r>
              <w:t>22987,9</w:t>
            </w:r>
          </w:p>
        </w:tc>
        <w:tc>
          <w:tcPr>
            <w:tcW w:w="1134" w:type="dxa"/>
            <w:tcBorders>
              <w:top w:val="nil"/>
              <w:left w:val="nil"/>
              <w:bottom w:val="nil"/>
              <w:right w:val="nil"/>
            </w:tcBorders>
          </w:tcPr>
          <w:p w:rsidR="00D36C77" w:rsidRDefault="00D36C77">
            <w:pPr>
              <w:pStyle w:val="ConsPlusNormal"/>
              <w:jc w:val="center"/>
            </w:pPr>
            <w:r>
              <w:t>22987,1</w:t>
            </w:r>
          </w:p>
        </w:tc>
        <w:tc>
          <w:tcPr>
            <w:tcW w:w="1077" w:type="dxa"/>
            <w:tcBorders>
              <w:top w:val="nil"/>
              <w:left w:val="nil"/>
              <w:bottom w:val="nil"/>
              <w:right w:val="nil"/>
            </w:tcBorders>
          </w:tcPr>
          <w:p w:rsidR="00D36C77" w:rsidRDefault="00D36C77">
            <w:pPr>
              <w:pStyle w:val="ConsPlusNormal"/>
              <w:jc w:val="center"/>
            </w:pPr>
            <w:r>
              <w:t>10121,9</w:t>
            </w:r>
          </w:p>
        </w:tc>
        <w:tc>
          <w:tcPr>
            <w:tcW w:w="1134" w:type="dxa"/>
            <w:tcBorders>
              <w:top w:val="nil"/>
              <w:left w:val="nil"/>
              <w:bottom w:val="nil"/>
              <w:right w:val="nil"/>
            </w:tcBorders>
          </w:tcPr>
          <w:p w:rsidR="00D36C77" w:rsidRDefault="00D36C77">
            <w:pPr>
              <w:pStyle w:val="ConsPlusNormal"/>
              <w:jc w:val="center"/>
            </w:pPr>
            <w:r>
              <w:t>10121,9</w:t>
            </w:r>
          </w:p>
        </w:tc>
        <w:tc>
          <w:tcPr>
            <w:tcW w:w="1134" w:type="dxa"/>
            <w:tcBorders>
              <w:top w:val="nil"/>
              <w:left w:val="nil"/>
              <w:bottom w:val="nil"/>
              <w:right w:val="nil"/>
            </w:tcBorders>
          </w:tcPr>
          <w:p w:rsidR="00D36C77" w:rsidRDefault="00D36C77">
            <w:pPr>
              <w:pStyle w:val="ConsPlusNormal"/>
              <w:jc w:val="center"/>
            </w:pPr>
            <w:r>
              <w:t>2509,8</w:t>
            </w:r>
          </w:p>
        </w:tc>
        <w:tc>
          <w:tcPr>
            <w:tcW w:w="1077" w:type="dxa"/>
            <w:tcBorders>
              <w:top w:val="nil"/>
              <w:left w:val="nil"/>
              <w:bottom w:val="nil"/>
              <w:right w:val="nil"/>
            </w:tcBorders>
          </w:tcPr>
          <w:p w:rsidR="00D36C77" w:rsidRDefault="00D36C77">
            <w:pPr>
              <w:pStyle w:val="ConsPlusNormal"/>
              <w:jc w:val="center"/>
            </w:pPr>
            <w:r>
              <w:t>2423,2</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Мурманская область</w:t>
            </w:r>
          </w:p>
        </w:tc>
        <w:tc>
          <w:tcPr>
            <w:tcW w:w="576" w:type="dxa"/>
            <w:tcBorders>
              <w:top w:val="nil"/>
              <w:left w:val="nil"/>
              <w:bottom w:val="nil"/>
              <w:right w:val="nil"/>
            </w:tcBorders>
          </w:tcPr>
          <w:p w:rsidR="00D36C77" w:rsidRDefault="00D36C77">
            <w:pPr>
              <w:pStyle w:val="ConsPlusNormal"/>
              <w:jc w:val="center"/>
            </w:pPr>
            <w:r>
              <w:t>-</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1</w:t>
            </w:r>
          </w:p>
        </w:tc>
        <w:tc>
          <w:tcPr>
            <w:tcW w:w="571"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19077,1</w:t>
            </w:r>
          </w:p>
        </w:tc>
        <w:tc>
          <w:tcPr>
            <w:tcW w:w="1077" w:type="dxa"/>
            <w:tcBorders>
              <w:top w:val="nil"/>
              <w:left w:val="nil"/>
              <w:bottom w:val="nil"/>
              <w:right w:val="nil"/>
            </w:tcBorders>
          </w:tcPr>
          <w:p w:rsidR="00D36C77" w:rsidRDefault="00D36C77">
            <w:pPr>
              <w:pStyle w:val="ConsPlusNormal"/>
              <w:jc w:val="center"/>
            </w:pPr>
            <w:r>
              <w:t>19077,1</w:t>
            </w:r>
          </w:p>
        </w:tc>
        <w:tc>
          <w:tcPr>
            <w:tcW w:w="1134" w:type="dxa"/>
            <w:tcBorders>
              <w:top w:val="nil"/>
              <w:left w:val="nil"/>
              <w:bottom w:val="nil"/>
              <w:right w:val="nil"/>
            </w:tcBorders>
          </w:tcPr>
          <w:p w:rsidR="00D36C77" w:rsidRDefault="00D36C77">
            <w:pPr>
              <w:pStyle w:val="ConsPlusNormal"/>
              <w:jc w:val="center"/>
            </w:pPr>
            <w:r>
              <w:t>14646,6</w:t>
            </w:r>
          </w:p>
        </w:tc>
        <w:tc>
          <w:tcPr>
            <w:tcW w:w="1134" w:type="dxa"/>
            <w:tcBorders>
              <w:top w:val="nil"/>
              <w:left w:val="nil"/>
              <w:bottom w:val="nil"/>
              <w:right w:val="nil"/>
            </w:tcBorders>
          </w:tcPr>
          <w:p w:rsidR="00D36C77" w:rsidRDefault="00D36C77">
            <w:pPr>
              <w:pStyle w:val="ConsPlusNormal"/>
              <w:jc w:val="center"/>
            </w:pPr>
            <w:r>
              <w:t>14646,6</w:t>
            </w:r>
          </w:p>
        </w:tc>
        <w:tc>
          <w:tcPr>
            <w:tcW w:w="1077" w:type="dxa"/>
            <w:tcBorders>
              <w:top w:val="nil"/>
              <w:left w:val="nil"/>
              <w:bottom w:val="nil"/>
              <w:right w:val="nil"/>
            </w:tcBorders>
          </w:tcPr>
          <w:p w:rsidR="00D36C77" w:rsidRDefault="00D36C77">
            <w:pPr>
              <w:pStyle w:val="ConsPlusNormal"/>
              <w:jc w:val="center"/>
            </w:pPr>
            <w:r>
              <w:t>8092,4</w:t>
            </w:r>
          </w:p>
        </w:tc>
        <w:tc>
          <w:tcPr>
            <w:tcW w:w="1134" w:type="dxa"/>
            <w:tcBorders>
              <w:top w:val="nil"/>
              <w:left w:val="nil"/>
              <w:bottom w:val="nil"/>
              <w:right w:val="nil"/>
            </w:tcBorders>
          </w:tcPr>
          <w:p w:rsidR="00D36C77" w:rsidRDefault="00D36C77">
            <w:pPr>
              <w:pStyle w:val="ConsPlusNormal"/>
              <w:jc w:val="center"/>
            </w:pPr>
            <w:r>
              <w:t>8092,4</w:t>
            </w:r>
          </w:p>
        </w:tc>
        <w:tc>
          <w:tcPr>
            <w:tcW w:w="1134" w:type="dxa"/>
            <w:tcBorders>
              <w:top w:val="nil"/>
              <w:left w:val="nil"/>
              <w:bottom w:val="nil"/>
              <w:right w:val="nil"/>
            </w:tcBorders>
          </w:tcPr>
          <w:p w:rsidR="00D36C77" w:rsidRDefault="00D36C77">
            <w:pPr>
              <w:pStyle w:val="ConsPlusNormal"/>
              <w:jc w:val="center"/>
            </w:pPr>
            <w:r>
              <w:t>2017,4</w:t>
            </w:r>
          </w:p>
        </w:tc>
        <w:tc>
          <w:tcPr>
            <w:tcW w:w="1077" w:type="dxa"/>
            <w:tcBorders>
              <w:top w:val="nil"/>
              <w:left w:val="nil"/>
              <w:bottom w:val="nil"/>
              <w:right w:val="nil"/>
            </w:tcBorders>
          </w:tcPr>
          <w:p w:rsidR="00D36C77" w:rsidRDefault="00D36C77">
            <w:pPr>
              <w:pStyle w:val="ConsPlusNormal"/>
              <w:jc w:val="center"/>
            </w:pPr>
            <w:r>
              <w:t>2069,7</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Ненецкий автономный округ</w:t>
            </w:r>
          </w:p>
        </w:tc>
        <w:tc>
          <w:tcPr>
            <w:tcW w:w="576" w:type="dxa"/>
            <w:tcBorders>
              <w:top w:val="nil"/>
              <w:left w:val="nil"/>
              <w:bottom w:val="nil"/>
              <w:right w:val="nil"/>
            </w:tcBorders>
          </w:tcPr>
          <w:p w:rsidR="00D36C77" w:rsidRDefault="00D36C77">
            <w:pPr>
              <w:pStyle w:val="ConsPlusNormal"/>
              <w:jc w:val="center"/>
            </w:pPr>
            <w:r>
              <w:t>-</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1</w:t>
            </w:r>
          </w:p>
        </w:tc>
        <w:tc>
          <w:tcPr>
            <w:tcW w:w="571"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4756,1</w:t>
            </w:r>
          </w:p>
        </w:tc>
        <w:tc>
          <w:tcPr>
            <w:tcW w:w="1077" w:type="dxa"/>
            <w:tcBorders>
              <w:top w:val="nil"/>
              <w:left w:val="nil"/>
              <w:bottom w:val="nil"/>
              <w:right w:val="nil"/>
            </w:tcBorders>
          </w:tcPr>
          <w:p w:rsidR="00D36C77" w:rsidRDefault="00D36C77">
            <w:pPr>
              <w:pStyle w:val="ConsPlusNormal"/>
              <w:jc w:val="center"/>
            </w:pPr>
            <w:r>
              <w:t>4756,1</w:t>
            </w:r>
          </w:p>
        </w:tc>
        <w:tc>
          <w:tcPr>
            <w:tcW w:w="1134" w:type="dxa"/>
            <w:tcBorders>
              <w:top w:val="nil"/>
              <w:left w:val="nil"/>
              <w:bottom w:val="nil"/>
              <w:right w:val="nil"/>
            </w:tcBorders>
          </w:tcPr>
          <w:p w:rsidR="00D36C77" w:rsidRDefault="00D36C77">
            <w:pPr>
              <w:pStyle w:val="ConsPlusNormal"/>
              <w:jc w:val="center"/>
            </w:pPr>
            <w:r>
              <w:t>6104,6</w:t>
            </w:r>
          </w:p>
        </w:tc>
        <w:tc>
          <w:tcPr>
            <w:tcW w:w="1134" w:type="dxa"/>
            <w:tcBorders>
              <w:top w:val="nil"/>
              <w:left w:val="nil"/>
              <w:bottom w:val="nil"/>
              <w:right w:val="nil"/>
            </w:tcBorders>
          </w:tcPr>
          <w:p w:rsidR="00D36C77" w:rsidRDefault="00D36C77">
            <w:pPr>
              <w:pStyle w:val="ConsPlusNormal"/>
              <w:jc w:val="center"/>
            </w:pPr>
            <w:r>
              <w:t>6104,6</w:t>
            </w:r>
          </w:p>
        </w:tc>
        <w:tc>
          <w:tcPr>
            <w:tcW w:w="1077" w:type="dxa"/>
            <w:tcBorders>
              <w:top w:val="nil"/>
              <w:left w:val="nil"/>
              <w:bottom w:val="nil"/>
              <w:right w:val="nil"/>
            </w:tcBorders>
          </w:tcPr>
          <w:p w:rsidR="00D36C77" w:rsidRDefault="00D36C77">
            <w:pPr>
              <w:pStyle w:val="ConsPlusNormal"/>
              <w:jc w:val="center"/>
            </w:pPr>
            <w:r>
              <w:t>1652,2</w:t>
            </w:r>
          </w:p>
        </w:tc>
        <w:tc>
          <w:tcPr>
            <w:tcW w:w="1134" w:type="dxa"/>
            <w:tcBorders>
              <w:top w:val="nil"/>
              <w:left w:val="nil"/>
              <w:bottom w:val="nil"/>
              <w:right w:val="nil"/>
            </w:tcBorders>
          </w:tcPr>
          <w:p w:rsidR="00D36C77" w:rsidRDefault="00D36C77">
            <w:pPr>
              <w:pStyle w:val="ConsPlusNormal"/>
              <w:jc w:val="center"/>
            </w:pPr>
            <w:r>
              <w:t>1652,2</w:t>
            </w:r>
          </w:p>
        </w:tc>
        <w:tc>
          <w:tcPr>
            <w:tcW w:w="1134" w:type="dxa"/>
            <w:tcBorders>
              <w:top w:val="nil"/>
              <w:left w:val="nil"/>
              <w:bottom w:val="nil"/>
              <w:right w:val="nil"/>
            </w:tcBorders>
          </w:tcPr>
          <w:p w:rsidR="00D36C77" w:rsidRDefault="00D36C77">
            <w:pPr>
              <w:pStyle w:val="ConsPlusNormal"/>
              <w:jc w:val="center"/>
            </w:pPr>
            <w:r>
              <w:t>138,1</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 xml:space="preserve">Ямало-Ненецкий </w:t>
            </w:r>
            <w:r>
              <w:lastRenderedPageBreak/>
              <w:t>автономный округ</w:t>
            </w:r>
          </w:p>
        </w:tc>
        <w:tc>
          <w:tcPr>
            <w:tcW w:w="576" w:type="dxa"/>
            <w:tcBorders>
              <w:top w:val="nil"/>
              <w:left w:val="nil"/>
              <w:bottom w:val="nil"/>
              <w:right w:val="nil"/>
            </w:tcBorders>
          </w:tcPr>
          <w:p w:rsidR="00D36C77" w:rsidRDefault="00D36C77">
            <w:pPr>
              <w:pStyle w:val="ConsPlusNormal"/>
              <w:jc w:val="center"/>
            </w:pPr>
            <w:r>
              <w:lastRenderedPageBreak/>
              <w:t>-</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1</w:t>
            </w:r>
          </w:p>
        </w:tc>
        <w:tc>
          <w:tcPr>
            <w:tcW w:w="571"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4559,5</w:t>
            </w:r>
          </w:p>
        </w:tc>
        <w:tc>
          <w:tcPr>
            <w:tcW w:w="1077" w:type="dxa"/>
            <w:tcBorders>
              <w:top w:val="nil"/>
              <w:left w:val="nil"/>
              <w:bottom w:val="nil"/>
              <w:right w:val="nil"/>
            </w:tcBorders>
          </w:tcPr>
          <w:p w:rsidR="00D36C77" w:rsidRDefault="00D36C77">
            <w:pPr>
              <w:pStyle w:val="ConsPlusNormal"/>
              <w:jc w:val="center"/>
            </w:pPr>
            <w:r>
              <w:t>4100,9</w:t>
            </w:r>
          </w:p>
        </w:tc>
        <w:tc>
          <w:tcPr>
            <w:tcW w:w="1134" w:type="dxa"/>
            <w:tcBorders>
              <w:top w:val="nil"/>
              <w:left w:val="nil"/>
              <w:bottom w:val="nil"/>
              <w:right w:val="nil"/>
            </w:tcBorders>
          </w:tcPr>
          <w:p w:rsidR="00D36C77" w:rsidRDefault="00D36C77">
            <w:pPr>
              <w:pStyle w:val="ConsPlusNormal"/>
              <w:jc w:val="center"/>
            </w:pPr>
            <w:r>
              <w:t>2236,7</w:t>
            </w:r>
          </w:p>
        </w:tc>
        <w:tc>
          <w:tcPr>
            <w:tcW w:w="1134" w:type="dxa"/>
            <w:tcBorders>
              <w:top w:val="nil"/>
              <w:left w:val="nil"/>
              <w:bottom w:val="nil"/>
              <w:right w:val="nil"/>
            </w:tcBorders>
          </w:tcPr>
          <w:p w:rsidR="00D36C77" w:rsidRDefault="00D36C77">
            <w:pPr>
              <w:pStyle w:val="ConsPlusNormal"/>
              <w:jc w:val="center"/>
            </w:pPr>
            <w:r>
              <w:t>2235,9</w:t>
            </w:r>
          </w:p>
        </w:tc>
        <w:tc>
          <w:tcPr>
            <w:tcW w:w="1077" w:type="dxa"/>
            <w:tcBorders>
              <w:top w:val="nil"/>
              <w:left w:val="nil"/>
              <w:bottom w:val="nil"/>
              <w:right w:val="nil"/>
            </w:tcBorders>
          </w:tcPr>
          <w:p w:rsidR="00D36C77" w:rsidRDefault="00D36C77">
            <w:pPr>
              <w:pStyle w:val="ConsPlusNormal"/>
              <w:jc w:val="center"/>
            </w:pPr>
            <w:r>
              <w:t>377,3</w:t>
            </w:r>
          </w:p>
        </w:tc>
        <w:tc>
          <w:tcPr>
            <w:tcW w:w="1134" w:type="dxa"/>
            <w:tcBorders>
              <w:top w:val="nil"/>
              <w:left w:val="nil"/>
              <w:bottom w:val="nil"/>
              <w:right w:val="nil"/>
            </w:tcBorders>
          </w:tcPr>
          <w:p w:rsidR="00D36C77" w:rsidRDefault="00D36C77">
            <w:pPr>
              <w:pStyle w:val="ConsPlusNormal"/>
              <w:jc w:val="center"/>
            </w:pPr>
            <w:r>
              <w:t>377,3</w:t>
            </w:r>
          </w:p>
        </w:tc>
        <w:tc>
          <w:tcPr>
            <w:tcW w:w="1134" w:type="dxa"/>
            <w:tcBorders>
              <w:top w:val="nil"/>
              <w:left w:val="nil"/>
              <w:bottom w:val="nil"/>
              <w:right w:val="nil"/>
            </w:tcBorders>
          </w:tcPr>
          <w:p w:rsidR="00D36C77" w:rsidRDefault="00D36C77">
            <w:pPr>
              <w:pStyle w:val="ConsPlusNormal"/>
              <w:jc w:val="center"/>
            </w:pPr>
            <w:r>
              <w:t>354,3</w:t>
            </w:r>
          </w:p>
        </w:tc>
        <w:tc>
          <w:tcPr>
            <w:tcW w:w="1077" w:type="dxa"/>
            <w:tcBorders>
              <w:top w:val="nil"/>
              <w:left w:val="nil"/>
              <w:bottom w:val="nil"/>
              <w:right w:val="nil"/>
            </w:tcBorders>
          </w:tcPr>
          <w:p w:rsidR="00D36C77" w:rsidRDefault="00D36C77">
            <w:pPr>
              <w:pStyle w:val="ConsPlusNormal"/>
              <w:jc w:val="center"/>
            </w:pPr>
            <w:r>
              <w:t>353,5</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val="restart"/>
            <w:tcBorders>
              <w:top w:val="nil"/>
              <w:left w:val="nil"/>
              <w:bottom w:val="nil"/>
              <w:right w:val="nil"/>
            </w:tcBorders>
          </w:tcPr>
          <w:p w:rsidR="00D36C77" w:rsidRDefault="00D36C77">
            <w:pPr>
              <w:pStyle w:val="ConsPlusNormal"/>
            </w:pPr>
            <w:r>
              <w:lastRenderedPageBreak/>
              <w:t>Основное мероприятие 1.2.</w:t>
            </w:r>
          </w:p>
          <w:p w:rsidR="00D36C77" w:rsidRDefault="00D36C77">
            <w:pPr>
              <w:pStyle w:val="ConsPlusNormal"/>
            </w:pPr>
            <w:r>
              <w:t>Содействие реализации мероприятий субъектов Российской Федерации в сфере обеспечения доступности приоритетных объектов и услуг в приоритетных сферах жизнедеятельности инвалидов и других маломобильных групп населения</w:t>
            </w:r>
          </w:p>
        </w:tc>
        <w:tc>
          <w:tcPr>
            <w:tcW w:w="1984" w:type="dxa"/>
            <w:tcBorders>
              <w:top w:val="nil"/>
              <w:left w:val="nil"/>
              <w:bottom w:val="nil"/>
              <w:right w:val="nil"/>
            </w:tcBorders>
          </w:tcPr>
          <w:p w:rsidR="00D36C77" w:rsidRDefault="00D36C77">
            <w:pPr>
              <w:pStyle w:val="ConsPlusNormal"/>
            </w:pPr>
            <w:r>
              <w:t>Арктическая зона</w:t>
            </w:r>
          </w:p>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1</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28392,7</w:t>
            </w:r>
          </w:p>
        </w:tc>
        <w:tc>
          <w:tcPr>
            <w:tcW w:w="1077" w:type="dxa"/>
            <w:tcBorders>
              <w:top w:val="nil"/>
              <w:left w:val="nil"/>
              <w:bottom w:val="nil"/>
              <w:right w:val="nil"/>
            </w:tcBorders>
          </w:tcPr>
          <w:p w:rsidR="00D36C77" w:rsidRDefault="00D36C77">
            <w:pPr>
              <w:pStyle w:val="ConsPlusNormal"/>
              <w:jc w:val="center"/>
            </w:pPr>
            <w:r>
              <w:t>27934,1</w:t>
            </w:r>
          </w:p>
        </w:tc>
        <w:tc>
          <w:tcPr>
            <w:tcW w:w="1134" w:type="dxa"/>
            <w:tcBorders>
              <w:top w:val="nil"/>
              <w:left w:val="nil"/>
              <w:bottom w:val="nil"/>
              <w:right w:val="nil"/>
            </w:tcBorders>
          </w:tcPr>
          <w:p w:rsidR="00D36C77" w:rsidRDefault="00D36C77">
            <w:pPr>
              <w:pStyle w:val="ConsPlusNormal"/>
              <w:jc w:val="center"/>
            </w:pPr>
            <w:r>
              <w:t>22987,9</w:t>
            </w:r>
          </w:p>
        </w:tc>
        <w:tc>
          <w:tcPr>
            <w:tcW w:w="1134" w:type="dxa"/>
            <w:tcBorders>
              <w:top w:val="nil"/>
              <w:left w:val="nil"/>
              <w:bottom w:val="nil"/>
              <w:right w:val="nil"/>
            </w:tcBorders>
          </w:tcPr>
          <w:p w:rsidR="00D36C77" w:rsidRDefault="00D36C77">
            <w:pPr>
              <w:pStyle w:val="ConsPlusNormal"/>
              <w:jc w:val="center"/>
            </w:pPr>
            <w:r>
              <w:t>22987,1</w:t>
            </w:r>
          </w:p>
        </w:tc>
        <w:tc>
          <w:tcPr>
            <w:tcW w:w="1077" w:type="dxa"/>
            <w:tcBorders>
              <w:top w:val="nil"/>
              <w:left w:val="nil"/>
              <w:bottom w:val="nil"/>
              <w:right w:val="nil"/>
            </w:tcBorders>
          </w:tcPr>
          <w:p w:rsidR="00D36C77" w:rsidRDefault="00D36C77">
            <w:pPr>
              <w:pStyle w:val="ConsPlusNormal"/>
              <w:jc w:val="center"/>
            </w:pPr>
            <w:r>
              <w:t>10121,9</w:t>
            </w:r>
          </w:p>
        </w:tc>
        <w:tc>
          <w:tcPr>
            <w:tcW w:w="1134" w:type="dxa"/>
            <w:tcBorders>
              <w:top w:val="nil"/>
              <w:left w:val="nil"/>
              <w:bottom w:val="nil"/>
              <w:right w:val="nil"/>
            </w:tcBorders>
          </w:tcPr>
          <w:p w:rsidR="00D36C77" w:rsidRDefault="00D36C77">
            <w:pPr>
              <w:pStyle w:val="ConsPlusNormal"/>
              <w:jc w:val="center"/>
            </w:pPr>
            <w:r>
              <w:t>10121,9</w:t>
            </w:r>
          </w:p>
        </w:tc>
        <w:tc>
          <w:tcPr>
            <w:tcW w:w="1134" w:type="dxa"/>
            <w:tcBorders>
              <w:top w:val="nil"/>
              <w:left w:val="nil"/>
              <w:bottom w:val="nil"/>
              <w:right w:val="nil"/>
            </w:tcBorders>
          </w:tcPr>
          <w:p w:rsidR="00D36C77" w:rsidRDefault="00D36C77">
            <w:pPr>
              <w:pStyle w:val="ConsPlusNormal"/>
              <w:jc w:val="center"/>
            </w:pPr>
            <w:r>
              <w:t>2509,8</w:t>
            </w:r>
          </w:p>
        </w:tc>
        <w:tc>
          <w:tcPr>
            <w:tcW w:w="1077" w:type="dxa"/>
            <w:tcBorders>
              <w:top w:val="nil"/>
              <w:left w:val="nil"/>
              <w:bottom w:val="nil"/>
              <w:right w:val="nil"/>
            </w:tcBorders>
          </w:tcPr>
          <w:p w:rsidR="00D36C77" w:rsidRDefault="00D36C77">
            <w:pPr>
              <w:pStyle w:val="ConsPlusNormal"/>
              <w:jc w:val="center"/>
            </w:pPr>
            <w:r>
              <w:t>2423,2</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Мурманская область</w:t>
            </w:r>
          </w:p>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1</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19077,1</w:t>
            </w:r>
          </w:p>
        </w:tc>
        <w:tc>
          <w:tcPr>
            <w:tcW w:w="1077" w:type="dxa"/>
            <w:tcBorders>
              <w:top w:val="nil"/>
              <w:left w:val="nil"/>
              <w:bottom w:val="nil"/>
              <w:right w:val="nil"/>
            </w:tcBorders>
          </w:tcPr>
          <w:p w:rsidR="00D36C77" w:rsidRDefault="00D36C77">
            <w:pPr>
              <w:pStyle w:val="ConsPlusNormal"/>
              <w:jc w:val="center"/>
            </w:pPr>
            <w:r>
              <w:t>19077,1</w:t>
            </w:r>
          </w:p>
        </w:tc>
        <w:tc>
          <w:tcPr>
            <w:tcW w:w="1134" w:type="dxa"/>
            <w:tcBorders>
              <w:top w:val="nil"/>
              <w:left w:val="nil"/>
              <w:bottom w:val="nil"/>
              <w:right w:val="nil"/>
            </w:tcBorders>
          </w:tcPr>
          <w:p w:rsidR="00D36C77" w:rsidRDefault="00D36C77">
            <w:pPr>
              <w:pStyle w:val="ConsPlusNormal"/>
              <w:jc w:val="center"/>
            </w:pPr>
            <w:r>
              <w:t>14646,6</w:t>
            </w:r>
          </w:p>
        </w:tc>
        <w:tc>
          <w:tcPr>
            <w:tcW w:w="1134" w:type="dxa"/>
            <w:tcBorders>
              <w:top w:val="nil"/>
              <w:left w:val="nil"/>
              <w:bottom w:val="nil"/>
              <w:right w:val="nil"/>
            </w:tcBorders>
          </w:tcPr>
          <w:p w:rsidR="00D36C77" w:rsidRDefault="00D36C77">
            <w:pPr>
              <w:pStyle w:val="ConsPlusNormal"/>
              <w:jc w:val="center"/>
            </w:pPr>
            <w:r>
              <w:t>14646,6</w:t>
            </w:r>
          </w:p>
        </w:tc>
        <w:tc>
          <w:tcPr>
            <w:tcW w:w="1077" w:type="dxa"/>
            <w:tcBorders>
              <w:top w:val="nil"/>
              <w:left w:val="nil"/>
              <w:bottom w:val="nil"/>
              <w:right w:val="nil"/>
            </w:tcBorders>
          </w:tcPr>
          <w:p w:rsidR="00D36C77" w:rsidRDefault="00D36C77">
            <w:pPr>
              <w:pStyle w:val="ConsPlusNormal"/>
              <w:jc w:val="center"/>
            </w:pPr>
            <w:r>
              <w:t>8092,4</w:t>
            </w:r>
          </w:p>
        </w:tc>
        <w:tc>
          <w:tcPr>
            <w:tcW w:w="1134" w:type="dxa"/>
            <w:tcBorders>
              <w:top w:val="nil"/>
              <w:left w:val="nil"/>
              <w:bottom w:val="nil"/>
              <w:right w:val="nil"/>
            </w:tcBorders>
          </w:tcPr>
          <w:p w:rsidR="00D36C77" w:rsidRDefault="00D36C77">
            <w:pPr>
              <w:pStyle w:val="ConsPlusNormal"/>
              <w:jc w:val="center"/>
            </w:pPr>
            <w:r>
              <w:t>8092,4</w:t>
            </w:r>
          </w:p>
        </w:tc>
        <w:tc>
          <w:tcPr>
            <w:tcW w:w="1134" w:type="dxa"/>
            <w:tcBorders>
              <w:top w:val="nil"/>
              <w:left w:val="nil"/>
              <w:bottom w:val="nil"/>
              <w:right w:val="nil"/>
            </w:tcBorders>
          </w:tcPr>
          <w:p w:rsidR="00D36C77" w:rsidRDefault="00D36C77">
            <w:pPr>
              <w:pStyle w:val="ConsPlusNormal"/>
              <w:jc w:val="center"/>
            </w:pPr>
            <w:r>
              <w:t>2017,4</w:t>
            </w:r>
          </w:p>
        </w:tc>
        <w:tc>
          <w:tcPr>
            <w:tcW w:w="1077" w:type="dxa"/>
            <w:tcBorders>
              <w:top w:val="nil"/>
              <w:left w:val="nil"/>
              <w:bottom w:val="nil"/>
              <w:right w:val="nil"/>
            </w:tcBorders>
          </w:tcPr>
          <w:p w:rsidR="00D36C77" w:rsidRDefault="00D36C77">
            <w:pPr>
              <w:pStyle w:val="ConsPlusNormal"/>
              <w:jc w:val="center"/>
            </w:pPr>
            <w:r>
              <w:t>2069,7</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Ненецкий автономный округ</w:t>
            </w:r>
          </w:p>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1</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4756,1</w:t>
            </w:r>
          </w:p>
        </w:tc>
        <w:tc>
          <w:tcPr>
            <w:tcW w:w="1077" w:type="dxa"/>
            <w:tcBorders>
              <w:top w:val="nil"/>
              <w:left w:val="nil"/>
              <w:bottom w:val="nil"/>
              <w:right w:val="nil"/>
            </w:tcBorders>
          </w:tcPr>
          <w:p w:rsidR="00D36C77" w:rsidRDefault="00D36C77">
            <w:pPr>
              <w:pStyle w:val="ConsPlusNormal"/>
              <w:jc w:val="center"/>
            </w:pPr>
            <w:r>
              <w:t>4756,1</w:t>
            </w:r>
          </w:p>
        </w:tc>
        <w:tc>
          <w:tcPr>
            <w:tcW w:w="1134" w:type="dxa"/>
            <w:tcBorders>
              <w:top w:val="nil"/>
              <w:left w:val="nil"/>
              <w:bottom w:val="nil"/>
              <w:right w:val="nil"/>
            </w:tcBorders>
          </w:tcPr>
          <w:p w:rsidR="00D36C77" w:rsidRDefault="00D36C77">
            <w:pPr>
              <w:pStyle w:val="ConsPlusNormal"/>
              <w:jc w:val="center"/>
            </w:pPr>
            <w:r>
              <w:t>6104,6</w:t>
            </w:r>
          </w:p>
        </w:tc>
        <w:tc>
          <w:tcPr>
            <w:tcW w:w="1134" w:type="dxa"/>
            <w:tcBorders>
              <w:top w:val="nil"/>
              <w:left w:val="nil"/>
              <w:bottom w:val="nil"/>
              <w:right w:val="nil"/>
            </w:tcBorders>
          </w:tcPr>
          <w:p w:rsidR="00D36C77" w:rsidRDefault="00D36C77">
            <w:pPr>
              <w:pStyle w:val="ConsPlusNormal"/>
              <w:jc w:val="center"/>
            </w:pPr>
            <w:r>
              <w:t>6104,6</w:t>
            </w:r>
          </w:p>
        </w:tc>
        <w:tc>
          <w:tcPr>
            <w:tcW w:w="1077" w:type="dxa"/>
            <w:tcBorders>
              <w:top w:val="nil"/>
              <w:left w:val="nil"/>
              <w:bottom w:val="nil"/>
              <w:right w:val="nil"/>
            </w:tcBorders>
          </w:tcPr>
          <w:p w:rsidR="00D36C77" w:rsidRDefault="00D36C77">
            <w:pPr>
              <w:pStyle w:val="ConsPlusNormal"/>
              <w:jc w:val="center"/>
            </w:pPr>
            <w:r>
              <w:t>1652,2</w:t>
            </w:r>
          </w:p>
        </w:tc>
        <w:tc>
          <w:tcPr>
            <w:tcW w:w="1134" w:type="dxa"/>
            <w:tcBorders>
              <w:top w:val="nil"/>
              <w:left w:val="nil"/>
              <w:bottom w:val="nil"/>
              <w:right w:val="nil"/>
            </w:tcBorders>
          </w:tcPr>
          <w:p w:rsidR="00D36C77" w:rsidRDefault="00D36C77">
            <w:pPr>
              <w:pStyle w:val="ConsPlusNormal"/>
              <w:jc w:val="center"/>
            </w:pPr>
            <w:r>
              <w:t>1652,2</w:t>
            </w:r>
          </w:p>
        </w:tc>
        <w:tc>
          <w:tcPr>
            <w:tcW w:w="1134" w:type="dxa"/>
            <w:tcBorders>
              <w:top w:val="nil"/>
              <w:left w:val="nil"/>
              <w:bottom w:val="nil"/>
              <w:right w:val="nil"/>
            </w:tcBorders>
          </w:tcPr>
          <w:p w:rsidR="00D36C77" w:rsidRDefault="00D36C77">
            <w:pPr>
              <w:pStyle w:val="ConsPlusNormal"/>
              <w:jc w:val="center"/>
            </w:pPr>
            <w:r>
              <w:t>138,1</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Ямало-Ненецкий автономный округ</w:t>
            </w:r>
          </w:p>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1</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4559,5</w:t>
            </w:r>
          </w:p>
        </w:tc>
        <w:tc>
          <w:tcPr>
            <w:tcW w:w="1077" w:type="dxa"/>
            <w:tcBorders>
              <w:top w:val="nil"/>
              <w:left w:val="nil"/>
              <w:bottom w:val="nil"/>
              <w:right w:val="nil"/>
            </w:tcBorders>
          </w:tcPr>
          <w:p w:rsidR="00D36C77" w:rsidRDefault="00D36C77">
            <w:pPr>
              <w:pStyle w:val="ConsPlusNormal"/>
              <w:jc w:val="center"/>
            </w:pPr>
            <w:r>
              <w:t>4100,9</w:t>
            </w:r>
          </w:p>
        </w:tc>
        <w:tc>
          <w:tcPr>
            <w:tcW w:w="1134" w:type="dxa"/>
            <w:tcBorders>
              <w:top w:val="nil"/>
              <w:left w:val="nil"/>
              <w:bottom w:val="nil"/>
              <w:right w:val="nil"/>
            </w:tcBorders>
          </w:tcPr>
          <w:p w:rsidR="00D36C77" w:rsidRDefault="00D36C77">
            <w:pPr>
              <w:pStyle w:val="ConsPlusNormal"/>
              <w:jc w:val="center"/>
            </w:pPr>
            <w:r>
              <w:t>2236,7</w:t>
            </w:r>
          </w:p>
        </w:tc>
        <w:tc>
          <w:tcPr>
            <w:tcW w:w="1134" w:type="dxa"/>
            <w:tcBorders>
              <w:top w:val="nil"/>
              <w:left w:val="nil"/>
              <w:bottom w:val="nil"/>
              <w:right w:val="nil"/>
            </w:tcBorders>
          </w:tcPr>
          <w:p w:rsidR="00D36C77" w:rsidRDefault="00D36C77">
            <w:pPr>
              <w:pStyle w:val="ConsPlusNormal"/>
              <w:jc w:val="center"/>
            </w:pPr>
            <w:r>
              <w:t>2235,9</w:t>
            </w:r>
          </w:p>
        </w:tc>
        <w:tc>
          <w:tcPr>
            <w:tcW w:w="1077" w:type="dxa"/>
            <w:tcBorders>
              <w:top w:val="nil"/>
              <w:left w:val="nil"/>
              <w:bottom w:val="nil"/>
              <w:right w:val="nil"/>
            </w:tcBorders>
          </w:tcPr>
          <w:p w:rsidR="00D36C77" w:rsidRDefault="00D36C77">
            <w:pPr>
              <w:pStyle w:val="ConsPlusNormal"/>
              <w:jc w:val="center"/>
            </w:pPr>
            <w:r>
              <w:t>377,3</w:t>
            </w:r>
          </w:p>
        </w:tc>
        <w:tc>
          <w:tcPr>
            <w:tcW w:w="1134" w:type="dxa"/>
            <w:tcBorders>
              <w:top w:val="nil"/>
              <w:left w:val="nil"/>
              <w:bottom w:val="nil"/>
              <w:right w:val="nil"/>
            </w:tcBorders>
          </w:tcPr>
          <w:p w:rsidR="00D36C77" w:rsidRDefault="00D36C77">
            <w:pPr>
              <w:pStyle w:val="ConsPlusNormal"/>
              <w:jc w:val="center"/>
            </w:pPr>
            <w:r>
              <w:t>377,3</w:t>
            </w:r>
          </w:p>
        </w:tc>
        <w:tc>
          <w:tcPr>
            <w:tcW w:w="1134" w:type="dxa"/>
            <w:tcBorders>
              <w:top w:val="nil"/>
              <w:left w:val="nil"/>
              <w:bottom w:val="nil"/>
              <w:right w:val="nil"/>
            </w:tcBorders>
          </w:tcPr>
          <w:p w:rsidR="00D36C77" w:rsidRDefault="00D36C77">
            <w:pPr>
              <w:pStyle w:val="ConsPlusNormal"/>
              <w:jc w:val="center"/>
            </w:pPr>
            <w:r>
              <w:t>354,3</w:t>
            </w:r>
          </w:p>
        </w:tc>
        <w:tc>
          <w:tcPr>
            <w:tcW w:w="1077" w:type="dxa"/>
            <w:tcBorders>
              <w:top w:val="nil"/>
              <w:left w:val="nil"/>
              <w:bottom w:val="nil"/>
              <w:right w:val="nil"/>
            </w:tcBorders>
          </w:tcPr>
          <w:p w:rsidR="00D36C77" w:rsidRDefault="00D36C77">
            <w:pPr>
              <w:pStyle w:val="ConsPlusNormal"/>
              <w:jc w:val="center"/>
            </w:pPr>
            <w:r>
              <w:t>353,5</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val="restart"/>
            <w:tcBorders>
              <w:top w:val="nil"/>
              <w:left w:val="nil"/>
              <w:bottom w:val="nil"/>
              <w:right w:val="nil"/>
            </w:tcBorders>
          </w:tcPr>
          <w:p w:rsidR="00D36C77" w:rsidRDefault="00D36C77">
            <w:pPr>
              <w:pStyle w:val="ConsPlusNormal"/>
            </w:pPr>
            <w:r>
              <w:t>Мероприятие 1.2.1.</w:t>
            </w:r>
          </w:p>
          <w:p w:rsidR="00D36C77" w:rsidRDefault="00D36C77">
            <w:pPr>
              <w:pStyle w:val="ConsPlusNormal"/>
            </w:pPr>
            <w: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1984" w:type="dxa"/>
            <w:tcBorders>
              <w:top w:val="nil"/>
              <w:left w:val="nil"/>
              <w:bottom w:val="nil"/>
              <w:right w:val="nil"/>
            </w:tcBorders>
          </w:tcPr>
          <w:p w:rsidR="00D36C77" w:rsidRDefault="00D36C77">
            <w:pPr>
              <w:pStyle w:val="ConsPlusNormal"/>
            </w:pPr>
            <w:r>
              <w:t>Арктическая зона</w:t>
            </w:r>
          </w:p>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1</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28392,7</w:t>
            </w:r>
          </w:p>
        </w:tc>
        <w:tc>
          <w:tcPr>
            <w:tcW w:w="1077" w:type="dxa"/>
            <w:tcBorders>
              <w:top w:val="nil"/>
              <w:left w:val="nil"/>
              <w:bottom w:val="nil"/>
              <w:right w:val="nil"/>
            </w:tcBorders>
          </w:tcPr>
          <w:p w:rsidR="00D36C77" w:rsidRDefault="00D36C77">
            <w:pPr>
              <w:pStyle w:val="ConsPlusNormal"/>
              <w:jc w:val="center"/>
            </w:pPr>
            <w:r>
              <w:t>27934,1</w:t>
            </w:r>
          </w:p>
        </w:tc>
        <w:tc>
          <w:tcPr>
            <w:tcW w:w="1134" w:type="dxa"/>
            <w:tcBorders>
              <w:top w:val="nil"/>
              <w:left w:val="nil"/>
              <w:bottom w:val="nil"/>
              <w:right w:val="nil"/>
            </w:tcBorders>
          </w:tcPr>
          <w:p w:rsidR="00D36C77" w:rsidRDefault="00D36C77">
            <w:pPr>
              <w:pStyle w:val="ConsPlusNormal"/>
              <w:jc w:val="center"/>
            </w:pPr>
            <w:r>
              <w:t>22987,9</w:t>
            </w:r>
          </w:p>
        </w:tc>
        <w:tc>
          <w:tcPr>
            <w:tcW w:w="1134" w:type="dxa"/>
            <w:tcBorders>
              <w:top w:val="nil"/>
              <w:left w:val="nil"/>
              <w:bottom w:val="nil"/>
              <w:right w:val="nil"/>
            </w:tcBorders>
          </w:tcPr>
          <w:p w:rsidR="00D36C77" w:rsidRDefault="00D36C77">
            <w:pPr>
              <w:pStyle w:val="ConsPlusNormal"/>
              <w:jc w:val="center"/>
            </w:pPr>
            <w:r>
              <w:t>22987,1</w:t>
            </w:r>
          </w:p>
        </w:tc>
        <w:tc>
          <w:tcPr>
            <w:tcW w:w="1077" w:type="dxa"/>
            <w:tcBorders>
              <w:top w:val="nil"/>
              <w:left w:val="nil"/>
              <w:bottom w:val="nil"/>
              <w:right w:val="nil"/>
            </w:tcBorders>
          </w:tcPr>
          <w:p w:rsidR="00D36C77" w:rsidRDefault="00D36C77">
            <w:pPr>
              <w:pStyle w:val="ConsPlusNormal"/>
              <w:jc w:val="center"/>
            </w:pPr>
            <w:r>
              <w:t>10121,9</w:t>
            </w:r>
          </w:p>
        </w:tc>
        <w:tc>
          <w:tcPr>
            <w:tcW w:w="1134" w:type="dxa"/>
            <w:tcBorders>
              <w:top w:val="nil"/>
              <w:left w:val="nil"/>
              <w:bottom w:val="nil"/>
              <w:right w:val="nil"/>
            </w:tcBorders>
          </w:tcPr>
          <w:p w:rsidR="00D36C77" w:rsidRDefault="00D36C77">
            <w:pPr>
              <w:pStyle w:val="ConsPlusNormal"/>
              <w:jc w:val="center"/>
            </w:pPr>
            <w:r>
              <w:t>10121,9</w:t>
            </w:r>
          </w:p>
        </w:tc>
        <w:tc>
          <w:tcPr>
            <w:tcW w:w="1134" w:type="dxa"/>
            <w:tcBorders>
              <w:top w:val="nil"/>
              <w:left w:val="nil"/>
              <w:bottom w:val="nil"/>
              <w:right w:val="nil"/>
            </w:tcBorders>
          </w:tcPr>
          <w:p w:rsidR="00D36C77" w:rsidRDefault="00D36C77">
            <w:pPr>
              <w:pStyle w:val="ConsPlusNormal"/>
              <w:jc w:val="center"/>
            </w:pPr>
            <w:r>
              <w:t>2509,8</w:t>
            </w:r>
          </w:p>
        </w:tc>
        <w:tc>
          <w:tcPr>
            <w:tcW w:w="1077" w:type="dxa"/>
            <w:tcBorders>
              <w:top w:val="nil"/>
              <w:left w:val="nil"/>
              <w:bottom w:val="nil"/>
              <w:right w:val="nil"/>
            </w:tcBorders>
          </w:tcPr>
          <w:p w:rsidR="00D36C77" w:rsidRDefault="00D36C77">
            <w:pPr>
              <w:pStyle w:val="ConsPlusNormal"/>
              <w:jc w:val="center"/>
            </w:pPr>
            <w:r>
              <w:t>2423,2</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Мурманская область</w:t>
            </w:r>
          </w:p>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1</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19077,1</w:t>
            </w:r>
          </w:p>
        </w:tc>
        <w:tc>
          <w:tcPr>
            <w:tcW w:w="1077" w:type="dxa"/>
            <w:tcBorders>
              <w:top w:val="nil"/>
              <w:left w:val="nil"/>
              <w:bottom w:val="nil"/>
              <w:right w:val="nil"/>
            </w:tcBorders>
          </w:tcPr>
          <w:p w:rsidR="00D36C77" w:rsidRDefault="00D36C77">
            <w:pPr>
              <w:pStyle w:val="ConsPlusNormal"/>
              <w:jc w:val="center"/>
            </w:pPr>
            <w:r>
              <w:t>19077,1</w:t>
            </w:r>
          </w:p>
        </w:tc>
        <w:tc>
          <w:tcPr>
            <w:tcW w:w="1134" w:type="dxa"/>
            <w:tcBorders>
              <w:top w:val="nil"/>
              <w:left w:val="nil"/>
              <w:bottom w:val="nil"/>
              <w:right w:val="nil"/>
            </w:tcBorders>
          </w:tcPr>
          <w:p w:rsidR="00D36C77" w:rsidRDefault="00D36C77">
            <w:pPr>
              <w:pStyle w:val="ConsPlusNormal"/>
              <w:jc w:val="center"/>
            </w:pPr>
            <w:r>
              <w:t>14646,6</w:t>
            </w:r>
          </w:p>
        </w:tc>
        <w:tc>
          <w:tcPr>
            <w:tcW w:w="1134" w:type="dxa"/>
            <w:tcBorders>
              <w:top w:val="nil"/>
              <w:left w:val="nil"/>
              <w:bottom w:val="nil"/>
              <w:right w:val="nil"/>
            </w:tcBorders>
          </w:tcPr>
          <w:p w:rsidR="00D36C77" w:rsidRDefault="00D36C77">
            <w:pPr>
              <w:pStyle w:val="ConsPlusNormal"/>
              <w:jc w:val="center"/>
            </w:pPr>
            <w:r>
              <w:t>14646,6</w:t>
            </w:r>
          </w:p>
        </w:tc>
        <w:tc>
          <w:tcPr>
            <w:tcW w:w="1077" w:type="dxa"/>
            <w:tcBorders>
              <w:top w:val="nil"/>
              <w:left w:val="nil"/>
              <w:bottom w:val="nil"/>
              <w:right w:val="nil"/>
            </w:tcBorders>
          </w:tcPr>
          <w:p w:rsidR="00D36C77" w:rsidRDefault="00D36C77">
            <w:pPr>
              <w:pStyle w:val="ConsPlusNormal"/>
              <w:jc w:val="center"/>
            </w:pPr>
            <w:r>
              <w:t>8092,4</w:t>
            </w:r>
          </w:p>
        </w:tc>
        <w:tc>
          <w:tcPr>
            <w:tcW w:w="1134" w:type="dxa"/>
            <w:tcBorders>
              <w:top w:val="nil"/>
              <w:left w:val="nil"/>
              <w:bottom w:val="nil"/>
              <w:right w:val="nil"/>
            </w:tcBorders>
          </w:tcPr>
          <w:p w:rsidR="00D36C77" w:rsidRDefault="00D36C77">
            <w:pPr>
              <w:pStyle w:val="ConsPlusNormal"/>
              <w:jc w:val="center"/>
            </w:pPr>
            <w:r>
              <w:t>8092,4</w:t>
            </w:r>
          </w:p>
        </w:tc>
        <w:tc>
          <w:tcPr>
            <w:tcW w:w="1134" w:type="dxa"/>
            <w:tcBorders>
              <w:top w:val="nil"/>
              <w:left w:val="nil"/>
              <w:bottom w:val="nil"/>
              <w:right w:val="nil"/>
            </w:tcBorders>
          </w:tcPr>
          <w:p w:rsidR="00D36C77" w:rsidRDefault="00D36C77">
            <w:pPr>
              <w:pStyle w:val="ConsPlusNormal"/>
              <w:jc w:val="center"/>
            </w:pPr>
            <w:r>
              <w:t>2017,4</w:t>
            </w:r>
          </w:p>
        </w:tc>
        <w:tc>
          <w:tcPr>
            <w:tcW w:w="1077" w:type="dxa"/>
            <w:tcBorders>
              <w:top w:val="nil"/>
              <w:left w:val="nil"/>
              <w:bottom w:val="nil"/>
              <w:right w:val="nil"/>
            </w:tcBorders>
          </w:tcPr>
          <w:p w:rsidR="00D36C77" w:rsidRDefault="00D36C77">
            <w:pPr>
              <w:pStyle w:val="ConsPlusNormal"/>
              <w:jc w:val="center"/>
            </w:pPr>
            <w:r>
              <w:t>2069,7</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Ненецкий автономный округ</w:t>
            </w:r>
          </w:p>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1</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4756,1</w:t>
            </w:r>
          </w:p>
        </w:tc>
        <w:tc>
          <w:tcPr>
            <w:tcW w:w="1077" w:type="dxa"/>
            <w:tcBorders>
              <w:top w:val="nil"/>
              <w:left w:val="nil"/>
              <w:bottom w:val="nil"/>
              <w:right w:val="nil"/>
            </w:tcBorders>
          </w:tcPr>
          <w:p w:rsidR="00D36C77" w:rsidRDefault="00D36C77">
            <w:pPr>
              <w:pStyle w:val="ConsPlusNormal"/>
              <w:jc w:val="center"/>
            </w:pPr>
            <w:r>
              <w:t>4756,1</w:t>
            </w:r>
          </w:p>
        </w:tc>
        <w:tc>
          <w:tcPr>
            <w:tcW w:w="1134" w:type="dxa"/>
            <w:tcBorders>
              <w:top w:val="nil"/>
              <w:left w:val="nil"/>
              <w:bottom w:val="nil"/>
              <w:right w:val="nil"/>
            </w:tcBorders>
          </w:tcPr>
          <w:p w:rsidR="00D36C77" w:rsidRDefault="00D36C77">
            <w:pPr>
              <w:pStyle w:val="ConsPlusNormal"/>
              <w:jc w:val="center"/>
            </w:pPr>
            <w:r>
              <w:t>6104,6</w:t>
            </w:r>
          </w:p>
        </w:tc>
        <w:tc>
          <w:tcPr>
            <w:tcW w:w="1134" w:type="dxa"/>
            <w:tcBorders>
              <w:top w:val="nil"/>
              <w:left w:val="nil"/>
              <w:bottom w:val="nil"/>
              <w:right w:val="nil"/>
            </w:tcBorders>
          </w:tcPr>
          <w:p w:rsidR="00D36C77" w:rsidRDefault="00D36C77">
            <w:pPr>
              <w:pStyle w:val="ConsPlusNormal"/>
              <w:jc w:val="center"/>
            </w:pPr>
            <w:r>
              <w:t>6104,6</w:t>
            </w:r>
          </w:p>
        </w:tc>
        <w:tc>
          <w:tcPr>
            <w:tcW w:w="1077" w:type="dxa"/>
            <w:tcBorders>
              <w:top w:val="nil"/>
              <w:left w:val="nil"/>
              <w:bottom w:val="nil"/>
              <w:right w:val="nil"/>
            </w:tcBorders>
          </w:tcPr>
          <w:p w:rsidR="00D36C77" w:rsidRDefault="00D36C77">
            <w:pPr>
              <w:pStyle w:val="ConsPlusNormal"/>
              <w:jc w:val="center"/>
            </w:pPr>
            <w:r>
              <w:t>1652,2</w:t>
            </w:r>
          </w:p>
        </w:tc>
        <w:tc>
          <w:tcPr>
            <w:tcW w:w="1134" w:type="dxa"/>
            <w:tcBorders>
              <w:top w:val="nil"/>
              <w:left w:val="nil"/>
              <w:bottom w:val="nil"/>
              <w:right w:val="nil"/>
            </w:tcBorders>
          </w:tcPr>
          <w:p w:rsidR="00D36C77" w:rsidRDefault="00D36C77">
            <w:pPr>
              <w:pStyle w:val="ConsPlusNormal"/>
              <w:jc w:val="center"/>
            </w:pPr>
            <w:r>
              <w:t>1652,2</w:t>
            </w:r>
          </w:p>
        </w:tc>
        <w:tc>
          <w:tcPr>
            <w:tcW w:w="1134" w:type="dxa"/>
            <w:tcBorders>
              <w:top w:val="nil"/>
              <w:left w:val="nil"/>
              <w:bottom w:val="nil"/>
              <w:right w:val="nil"/>
            </w:tcBorders>
          </w:tcPr>
          <w:p w:rsidR="00D36C77" w:rsidRDefault="00D36C77">
            <w:pPr>
              <w:pStyle w:val="ConsPlusNormal"/>
              <w:jc w:val="center"/>
            </w:pPr>
            <w:r>
              <w:t>138,1</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Ямало-Ненецкий автономный округ</w:t>
            </w:r>
          </w:p>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1</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4559,5</w:t>
            </w:r>
          </w:p>
        </w:tc>
        <w:tc>
          <w:tcPr>
            <w:tcW w:w="1077" w:type="dxa"/>
            <w:tcBorders>
              <w:top w:val="nil"/>
              <w:left w:val="nil"/>
              <w:bottom w:val="nil"/>
              <w:right w:val="nil"/>
            </w:tcBorders>
          </w:tcPr>
          <w:p w:rsidR="00D36C77" w:rsidRDefault="00D36C77">
            <w:pPr>
              <w:pStyle w:val="ConsPlusNormal"/>
              <w:jc w:val="center"/>
            </w:pPr>
            <w:r>
              <w:t>4100,9</w:t>
            </w:r>
          </w:p>
        </w:tc>
        <w:tc>
          <w:tcPr>
            <w:tcW w:w="1134" w:type="dxa"/>
            <w:tcBorders>
              <w:top w:val="nil"/>
              <w:left w:val="nil"/>
              <w:bottom w:val="nil"/>
              <w:right w:val="nil"/>
            </w:tcBorders>
          </w:tcPr>
          <w:p w:rsidR="00D36C77" w:rsidRDefault="00D36C77">
            <w:pPr>
              <w:pStyle w:val="ConsPlusNormal"/>
              <w:jc w:val="center"/>
            </w:pPr>
            <w:r>
              <w:t>2236,7</w:t>
            </w:r>
          </w:p>
        </w:tc>
        <w:tc>
          <w:tcPr>
            <w:tcW w:w="1134" w:type="dxa"/>
            <w:tcBorders>
              <w:top w:val="nil"/>
              <w:left w:val="nil"/>
              <w:bottom w:val="nil"/>
              <w:right w:val="nil"/>
            </w:tcBorders>
          </w:tcPr>
          <w:p w:rsidR="00D36C77" w:rsidRDefault="00D36C77">
            <w:pPr>
              <w:pStyle w:val="ConsPlusNormal"/>
              <w:jc w:val="center"/>
            </w:pPr>
            <w:r>
              <w:t>2235,9</w:t>
            </w:r>
          </w:p>
        </w:tc>
        <w:tc>
          <w:tcPr>
            <w:tcW w:w="1077" w:type="dxa"/>
            <w:tcBorders>
              <w:top w:val="nil"/>
              <w:left w:val="nil"/>
              <w:bottom w:val="nil"/>
              <w:right w:val="nil"/>
            </w:tcBorders>
          </w:tcPr>
          <w:p w:rsidR="00D36C77" w:rsidRDefault="00D36C77">
            <w:pPr>
              <w:pStyle w:val="ConsPlusNormal"/>
              <w:jc w:val="center"/>
            </w:pPr>
            <w:r>
              <w:t>377,3</w:t>
            </w:r>
          </w:p>
        </w:tc>
        <w:tc>
          <w:tcPr>
            <w:tcW w:w="1134" w:type="dxa"/>
            <w:tcBorders>
              <w:top w:val="nil"/>
              <w:left w:val="nil"/>
              <w:bottom w:val="nil"/>
              <w:right w:val="nil"/>
            </w:tcBorders>
          </w:tcPr>
          <w:p w:rsidR="00D36C77" w:rsidRDefault="00D36C77">
            <w:pPr>
              <w:pStyle w:val="ConsPlusNormal"/>
              <w:jc w:val="center"/>
            </w:pPr>
            <w:r>
              <w:t>377,3</w:t>
            </w:r>
          </w:p>
        </w:tc>
        <w:tc>
          <w:tcPr>
            <w:tcW w:w="1134" w:type="dxa"/>
            <w:tcBorders>
              <w:top w:val="nil"/>
              <w:left w:val="nil"/>
              <w:bottom w:val="nil"/>
              <w:right w:val="nil"/>
            </w:tcBorders>
          </w:tcPr>
          <w:p w:rsidR="00D36C77" w:rsidRDefault="00D36C77">
            <w:pPr>
              <w:pStyle w:val="ConsPlusNormal"/>
              <w:jc w:val="center"/>
            </w:pPr>
            <w:r>
              <w:t>354,3</w:t>
            </w:r>
          </w:p>
        </w:tc>
        <w:tc>
          <w:tcPr>
            <w:tcW w:w="1077" w:type="dxa"/>
            <w:tcBorders>
              <w:top w:val="nil"/>
              <w:left w:val="nil"/>
              <w:bottom w:val="nil"/>
              <w:right w:val="nil"/>
            </w:tcBorders>
          </w:tcPr>
          <w:p w:rsidR="00D36C77" w:rsidRDefault="00D36C77">
            <w:pPr>
              <w:pStyle w:val="ConsPlusNormal"/>
              <w:jc w:val="center"/>
            </w:pPr>
            <w:r>
              <w:t>353,5</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val="restart"/>
            <w:tcBorders>
              <w:top w:val="nil"/>
              <w:left w:val="nil"/>
              <w:bottom w:val="nil"/>
              <w:right w:val="nil"/>
            </w:tcBorders>
          </w:tcPr>
          <w:p w:rsidR="00D36C77" w:rsidRDefault="00D36C77">
            <w:pPr>
              <w:pStyle w:val="ConsPlusNormal"/>
            </w:pPr>
            <w:hyperlink w:anchor="P255" w:history="1">
              <w:r>
                <w:rPr>
                  <w:color w:val="0000FF"/>
                </w:rPr>
                <w:t>Подпрограмма 2</w:t>
              </w:r>
            </w:hyperlink>
            <w:r>
              <w:t>.</w:t>
            </w:r>
          </w:p>
          <w:p w:rsidR="00D36C77" w:rsidRDefault="00D36C77">
            <w:pPr>
              <w:pStyle w:val="ConsPlusNormal"/>
            </w:pPr>
            <w:r>
              <w:lastRenderedPageBreak/>
              <w:t>Совершенствование системы комплексной реабилитации и абилитации инвалидов</w:t>
            </w:r>
          </w:p>
        </w:tc>
        <w:tc>
          <w:tcPr>
            <w:tcW w:w="1984" w:type="dxa"/>
            <w:tcBorders>
              <w:top w:val="nil"/>
              <w:left w:val="nil"/>
              <w:bottom w:val="nil"/>
              <w:right w:val="nil"/>
            </w:tcBorders>
          </w:tcPr>
          <w:p w:rsidR="00D36C77" w:rsidRDefault="00D36C77">
            <w:pPr>
              <w:pStyle w:val="ConsPlusNormal"/>
            </w:pPr>
            <w:r>
              <w:lastRenderedPageBreak/>
              <w:t>Арктическая зона</w:t>
            </w:r>
          </w:p>
        </w:tc>
        <w:tc>
          <w:tcPr>
            <w:tcW w:w="576" w:type="dxa"/>
            <w:tcBorders>
              <w:top w:val="nil"/>
              <w:left w:val="nil"/>
              <w:bottom w:val="nil"/>
              <w:right w:val="nil"/>
            </w:tcBorders>
          </w:tcPr>
          <w:p w:rsidR="00D36C77" w:rsidRDefault="00D36C77">
            <w:pPr>
              <w:pStyle w:val="ConsPlusNormal"/>
              <w:jc w:val="center"/>
            </w:pPr>
            <w:r>
              <w:t>-</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2181</w:t>
            </w:r>
          </w:p>
        </w:tc>
        <w:tc>
          <w:tcPr>
            <w:tcW w:w="1077" w:type="dxa"/>
            <w:tcBorders>
              <w:top w:val="nil"/>
              <w:left w:val="nil"/>
              <w:bottom w:val="nil"/>
              <w:right w:val="nil"/>
            </w:tcBorders>
          </w:tcPr>
          <w:p w:rsidR="00D36C77" w:rsidRDefault="00D36C77">
            <w:pPr>
              <w:pStyle w:val="ConsPlusNormal"/>
              <w:jc w:val="center"/>
            </w:pPr>
            <w:r>
              <w:t>269288,5</w:t>
            </w:r>
          </w:p>
        </w:tc>
        <w:tc>
          <w:tcPr>
            <w:tcW w:w="1134" w:type="dxa"/>
            <w:tcBorders>
              <w:top w:val="nil"/>
              <w:left w:val="nil"/>
              <w:bottom w:val="nil"/>
              <w:right w:val="nil"/>
            </w:tcBorders>
          </w:tcPr>
          <w:p w:rsidR="00D36C77" w:rsidRDefault="00D36C77">
            <w:pPr>
              <w:pStyle w:val="ConsPlusNormal"/>
              <w:jc w:val="center"/>
            </w:pPr>
            <w:r>
              <w:t>283309,2</w:t>
            </w:r>
          </w:p>
        </w:tc>
        <w:tc>
          <w:tcPr>
            <w:tcW w:w="1134" w:type="dxa"/>
            <w:tcBorders>
              <w:top w:val="nil"/>
              <w:left w:val="nil"/>
              <w:bottom w:val="nil"/>
              <w:right w:val="nil"/>
            </w:tcBorders>
          </w:tcPr>
          <w:p w:rsidR="00D36C77" w:rsidRDefault="00D36C77">
            <w:pPr>
              <w:pStyle w:val="ConsPlusNormal"/>
              <w:jc w:val="center"/>
            </w:pPr>
            <w:r>
              <w:t>282816,1</w:t>
            </w:r>
          </w:p>
        </w:tc>
        <w:tc>
          <w:tcPr>
            <w:tcW w:w="1077" w:type="dxa"/>
            <w:tcBorders>
              <w:top w:val="nil"/>
              <w:left w:val="nil"/>
              <w:bottom w:val="nil"/>
              <w:right w:val="nil"/>
            </w:tcBorders>
          </w:tcPr>
          <w:p w:rsidR="00D36C77" w:rsidRDefault="00D36C77">
            <w:pPr>
              <w:pStyle w:val="ConsPlusNormal"/>
              <w:jc w:val="center"/>
            </w:pPr>
            <w:r>
              <w:t>261736,2</w:t>
            </w:r>
          </w:p>
        </w:tc>
        <w:tc>
          <w:tcPr>
            <w:tcW w:w="1134" w:type="dxa"/>
            <w:tcBorders>
              <w:top w:val="nil"/>
              <w:left w:val="nil"/>
              <w:bottom w:val="nil"/>
              <w:right w:val="nil"/>
            </w:tcBorders>
          </w:tcPr>
          <w:p w:rsidR="00D36C77" w:rsidRDefault="00D36C77">
            <w:pPr>
              <w:pStyle w:val="ConsPlusNormal"/>
              <w:jc w:val="center"/>
            </w:pPr>
            <w:r>
              <w:t>273471,1</w:t>
            </w:r>
          </w:p>
        </w:tc>
        <w:tc>
          <w:tcPr>
            <w:tcW w:w="1134" w:type="dxa"/>
            <w:tcBorders>
              <w:top w:val="nil"/>
              <w:left w:val="nil"/>
              <w:bottom w:val="nil"/>
              <w:right w:val="nil"/>
            </w:tcBorders>
          </w:tcPr>
          <w:p w:rsidR="00D36C77" w:rsidRDefault="00D36C77">
            <w:pPr>
              <w:pStyle w:val="ConsPlusNormal"/>
              <w:jc w:val="center"/>
            </w:pPr>
            <w:r>
              <w:t>262599,4</w:t>
            </w:r>
          </w:p>
        </w:tc>
        <w:tc>
          <w:tcPr>
            <w:tcW w:w="1077" w:type="dxa"/>
            <w:tcBorders>
              <w:top w:val="nil"/>
              <w:left w:val="nil"/>
              <w:bottom w:val="nil"/>
              <w:right w:val="nil"/>
            </w:tcBorders>
          </w:tcPr>
          <w:p w:rsidR="00D36C77" w:rsidRDefault="00D36C77">
            <w:pPr>
              <w:pStyle w:val="ConsPlusNormal"/>
              <w:jc w:val="center"/>
            </w:pPr>
            <w:r>
              <w:t>311851,3</w:t>
            </w:r>
          </w:p>
        </w:tc>
        <w:tc>
          <w:tcPr>
            <w:tcW w:w="1022" w:type="dxa"/>
            <w:tcBorders>
              <w:top w:val="nil"/>
              <w:left w:val="nil"/>
              <w:bottom w:val="nil"/>
              <w:right w:val="nil"/>
            </w:tcBorders>
          </w:tcPr>
          <w:p w:rsidR="00D36C77" w:rsidRDefault="00D36C77">
            <w:pPr>
              <w:pStyle w:val="ConsPlusNormal"/>
              <w:jc w:val="center"/>
            </w:pPr>
            <w:r>
              <w:t>2876,7</w:t>
            </w:r>
          </w:p>
        </w:tc>
        <w:tc>
          <w:tcPr>
            <w:tcW w:w="1022" w:type="dxa"/>
            <w:tcBorders>
              <w:top w:val="nil"/>
              <w:left w:val="nil"/>
              <w:bottom w:val="nil"/>
              <w:right w:val="nil"/>
            </w:tcBorders>
          </w:tcPr>
          <w:p w:rsidR="00D36C77" w:rsidRDefault="00D36C77">
            <w:pPr>
              <w:pStyle w:val="ConsPlusNormal"/>
              <w:jc w:val="center"/>
            </w:pPr>
            <w:r>
              <w:t>2848,1</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Мурманская область</w:t>
            </w:r>
          </w:p>
        </w:tc>
        <w:tc>
          <w:tcPr>
            <w:tcW w:w="576" w:type="dxa"/>
            <w:tcBorders>
              <w:top w:val="nil"/>
              <w:left w:val="nil"/>
              <w:bottom w:val="nil"/>
              <w:right w:val="nil"/>
            </w:tcBorders>
          </w:tcPr>
          <w:p w:rsidR="00D36C77" w:rsidRDefault="00D36C77">
            <w:pPr>
              <w:pStyle w:val="ConsPlusNormal"/>
              <w:jc w:val="center"/>
            </w:pPr>
            <w:r>
              <w:t>-</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2181</w:t>
            </w:r>
          </w:p>
        </w:tc>
        <w:tc>
          <w:tcPr>
            <w:tcW w:w="1077" w:type="dxa"/>
            <w:tcBorders>
              <w:top w:val="nil"/>
              <w:left w:val="nil"/>
              <w:bottom w:val="nil"/>
              <w:right w:val="nil"/>
            </w:tcBorders>
          </w:tcPr>
          <w:p w:rsidR="00D36C77" w:rsidRDefault="00D36C77">
            <w:pPr>
              <w:pStyle w:val="ConsPlusNormal"/>
              <w:jc w:val="center"/>
            </w:pPr>
            <w:r>
              <w:t>165658</w:t>
            </w:r>
          </w:p>
        </w:tc>
        <w:tc>
          <w:tcPr>
            <w:tcW w:w="1134" w:type="dxa"/>
            <w:tcBorders>
              <w:top w:val="nil"/>
              <w:left w:val="nil"/>
              <w:bottom w:val="nil"/>
              <w:right w:val="nil"/>
            </w:tcBorders>
          </w:tcPr>
          <w:p w:rsidR="00D36C77" w:rsidRDefault="00D36C77">
            <w:pPr>
              <w:pStyle w:val="ConsPlusNormal"/>
              <w:jc w:val="center"/>
            </w:pPr>
            <w:r>
              <w:t>177399,3</w:t>
            </w:r>
          </w:p>
        </w:tc>
        <w:tc>
          <w:tcPr>
            <w:tcW w:w="1134" w:type="dxa"/>
            <w:tcBorders>
              <w:top w:val="nil"/>
              <w:left w:val="nil"/>
              <w:bottom w:val="nil"/>
              <w:right w:val="nil"/>
            </w:tcBorders>
          </w:tcPr>
          <w:p w:rsidR="00D36C77" w:rsidRDefault="00D36C77">
            <w:pPr>
              <w:pStyle w:val="ConsPlusNormal"/>
              <w:jc w:val="center"/>
            </w:pPr>
            <w:r>
              <w:t>177394,6</w:t>
            </w:r>
          </w:p>
        </w:tc>
        <w:tc>
          <w:tcPr>
            <w:tcW w:w="1077" w:type="dxa"/>
            <w:tcBorders>
              <w:top w:val="nil"/>
              <w:left w:val="nil"/>
              <w:bottom w:val="nil"/>
              <w:right w:val="nil"/>
            </w:tcBorders>
          </w:tcPr>
          <w:p w:rsidR="00D36C77" w:rsidRDefault="00D36C77">
            <w:pPr>
              <w:pStyle w:val="ConsPlusNormal"/>
              <w:jc w:val="center"/>
            </w:pPr>
            <w:r>
              <w:t>160323,9</w:t>
            </w:r>
          </w:p>
        </w:tc>
        <w:tc>
          <w:tcPr>
            <w:tcW w:w="1134" w:type="dxa"/>
            <w:tcBorders>
              <w:top w:val="nil"/>
              <w:left w:val="nil"/>
              <w:bottom w:val="nil"/>
              <w:right w:val="nil"/>
            </w:tcBorders>
          </w:tcPr>
          <w:p w:rsidR="00D36C77" w:rsidRDefault="00D36C77">
            <w:pPr>
              <w:pStyle w:val="ConsPlusNormal"/>
              <w:jc w:val="center"/>
            </w:pPr>
            <w:r>
              <w:t>165698,8</w:t>
            </w:r>
          </w:p>
        </w:tc>
        <w:tc>
          <w:tcPr>
            <w:tcW w:w="1134" w:type="dxa"/>
            <w:tcBorders>
              <w:top w:val="nil"/>
              <w:left w:val="nil"/>
              <w:bottom w:val="nil"/>
              <w:right w:val="nil"/>
            </w:tcBorders>
          </w:tcPr>
          <w:p w:rsidR="00D36C77" w:rsidRDefault="00D36C77">
            <w:pPr>
              <w:pStyle w:val="ConsPlusNormal"/>
              <w:jc w:val="center"/>
            </w:pPr>
            <w:r>
              <w:t>159141</w:t>
            </w:r>
          </w:p>
        </w:tc>
        <w:tc>
          <w:tcPr>
            <w:tcW w:w="1077" w:type="dxa"/>
            <w:tcBorders>
              <w:top w:val="nil"/>
              <w:left w:val="nil"/>
              <w:bottom w:val="nil"/>
              <w:right w:val="nil"/>
            </w:tcBorders>
          </w:tcPr>
          <w:p w:rsidR="00D36C77" w:rsidRDefault="00D36C77">
            <w:pPr>
              <w:pStyle w:val="ConsPlusNormal"/>
              <w:jc w:val="center"/>
            </w:pPr>
            <w:r>
              <w:t>183799,5</w:t>
            </w:r>
          </w:p>
        </w:tc>
        <w:tc>
          <w:tcPr>
            <w:tcW w:w="1022" w:type="dxa"/>
            <w:tcBorders>
              <w:top w:val="nil"/>
              <w:left w:val="nil"/>
              <w:bottom w:val="nil"/>
              <w:right w:val="nil"/>
            </w:tcBorders>
          </w:tcPr>
          <w:p w:rsidR="00D36C77" w:rsidRDefault="00D36C77">
            <w:pPr>
              <w:pStyle w:val="ConsPlusNormal"/>
              <w:jc w:val="center"/>
            </w:pPr>
            <w:r>
              <w:t>2876,7</w:t>
            </w:r>
          </w:p>
        </w:tc>
        <w:tc>
          <w:tcPr>
            <w:tcW w:w="1022" w:type="dxa"/>
            <w:tcBorders>
              <w:top w:val="nil"/>
              <w:left w:val="nil"/>
              <w:bottom w:val="nil"/>
              <w:right w:val="nil"/>
            </w:tcBorders>
          </w:tcPr>
          <w:p w:rsidR="00D36C77" w:rsidRDefault="00D36C77">
            <w:pPr>
              <w:pStyle w:val="ConsPlusNormal"/>
              <w:jc w:val="center"/>
            </w:pPr>
            <w:r>
              <w:t>2848,1</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Ненецкий автономный округ</w:t>
            </w:r>
          </w:p>
        </w:tc>
        <w:tc>
          <w:tcPr>
            <w:tcW w:w="576" w:type="dxa"/>
            <w:tcBorders>
              <w:top w:val="nil"/>
              <w:left w:val="nil"/>
              <w:bottom w:val="nil"/>
              <w:right w:val="nil"/>
            </w:tcBorders>
          </w:tcPr>
          <w:p w:rsidR="00D36C77" w:rsidRDefault="00D36C77">
            <w:pPr>
              <w:pStyle w:val="ConsPlusNormal"/>
              <w:jc w:val="center"/>
            </w:pPr>
            <w:r>
              <w:t>-</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8617,7</w:t>
            </w:r>
          </w:p>
        </w:tc>
        <w:tc>
          <w:tcPr>
            <w:tcW w:w="1134" w:type="dxa"/>
            <w:tcBorders>
              <w:top w:val="nil"/>
              <w:left w:val="nil"/>
              <w:bottom w:val="nil"/>
              <w:right w:val="nil"/>
            </w:tcBorders>
          </w:tcPr>
          <w:p w:rsidR="00D36C77" w:rsidRDefault="00D36C77">
            <w:pPr>
              <w:pStyle w:val="ConsPlusNormal"/>
              <w:jc w:val="center"/>
            </w:pPr>
            <w:r>
              <w:t>9997,8</w:t>
            </w:r>
          </w:p>
        </w:tc>
        <w:tc>
          <w:tcPr>
            <w:tcW w:w="1134" w:type="dxa"/>
            <w:tcBorders>
              <w:top w:val="nil"/>
              <w:left w:val="nil"/>
              <w:bottom w:val="nil"/>
              <w:right w:val="nil"/>
            </w:tcBorders>
          </w:tcPr>
          <w:p w:rsidR="00D36C77" w:rsidRDefault="00D36C77">
            <w:pPr>
              <w:pStyle w:val="ConsPlusNormal"/>
              <w:jc w:val="center"/>
            </w:pPr>
            <w:r>
              <w:t>9552,6</w:t>
            </w:r>
          </w:p>
        </w:tc>
        <w:tc>
          <w:tcPr>
            <w:tcW w:w="1077" w:type="dxa"/>
            <w:tcBorders>
              <w:top w:val="nil"/>
              <w:left w:val="nil"/>
              <w:bottom w:val="nil"/>
              <w:right w:val="nil"/>
            </w:tcBorders>
          </w:tcPr>
          <w:p w:rsidR="00D36C77" w:rsidRDefault="00D36C77">
            <w:pPr>
              <w:pStyle w:val="ConsPlusNormal"/>
              <w:jc w:val="center"/>
            </w:pPr>
            <w:r>
              <w:t>7635,7</w:t>
            </w:r>
          </w:p>
        </w:tc>
        <w:tc>
          <w:tcPr>
            <w:tcW w:w="1134" w:type="dxa"/>
            <w:tcBorders>
              <w:top w:val="nil"/>
              <w:left w:val="nil"/>
              <w:bottom w:val="nil"/>
              <w:right w:val="nil"/>
            </w:tcBorders>
          </w:tcPr>
          <w:p w:rsidR="00D36C77" w:rsidRDefault="00D36C77">
            <w:pPr>
              <w:pStyle w:val="ConsPlusNormal"/>
              <w:jc w:val="center"/>
            </w:pPr>
            <w:r>
              <w:t>9703,6</w:t>
            </w:r>
          </w:p>
        </w:tc>
        <w:tc>
          <w:tcPr>
            <w:tcW w:w="1134" w:type="dxa"/>
            <w:tcBorders>
              <w:top w:val="nil"/>
              <w:left w:val="nil"/>
              <w:bottom w:val="nil"/>
              <w:right w:val="nil"/>
            </w:tcBorders>
          </w:tcPr>
          <w:p w:rsidR="00D36C77" w:rsidRDefault="00D36C77">
            <w:pPr>
              <w:pStyle w:val="ConsPlusNormal"/>
              <w:jc w:val="center"/>
            </w:pPr>
            <w:r>
              <w:t>9439,7</w:t>
            </w:r>
          </w:p>
        </w:tc>
        <w:tc>
          <w:tcPr>
            <w:tcW w:w="1077" w:type="dxa"/>
            <w:tcBorders>
              <w:top w:val="nil"/>
              <w:left w:val="nil"/>
              <w:bottom w:val="nil"/>
              <w:right w:val="nil"/>
            </w:tcBorders>
          </w:tcPr>
          <w:p w:rsidR="00D36C77" w:rsidRDefault="00D36C77">
            <w:pPr>
              <w:pStyle w:val="ConsPlusNormal"/>
              <w:jc w:val="center"/>
            </w:pPr>
            <w:r>
              <w:t>13486,5</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Ямало-Ненецкий автономный округ</w:t>
            </w:r>
          </w:p>
        </w:tc>
        <w:tc>
          <w:tcPr>
            <w:tcW w:w="576" w:type="dxa"/>
            <w:tcBorders>
              <w:top w:val="nil"/>
              <w:left w:val="nil"/>
              <w:bottom w:val="nil"/>
              <w:right w:val="nil"/>
            </w:tcBorders>
          </w:tcPr>
          <w:p w:rsidR="00D36C77" w:rsidRDefault="00D36C77">
            <w:pPr>
              <w:pStyle w:val="ConsPlusNormal"/>
              <w:jc w:val="center"/>
            </w:pPr>
            <w:r>
              <w:t>-</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95012,8</w:t>
            </w:r>
          </w:p>
        </w:tc>
        <w:tc>
          <w:tcPr>
            <w:tcW w:w="1134" w:type="dxa"/>
            <w:tcBorders>
              <w:top w:val="nil"/>
              <w:left w:val="nil"/>
              <w:bottom w:val="nil"/>
              <w:right w:val="nil"/>
            </w:tcBorders>
          </w:tcPr>
          <w:p w:rsidR="00D36C77" w:rsidRDefault="00D36C77">
            <w:pPr>
              <w:pStyle w:val="ConsPlusNormal"/>
              <w:jc w:val="center"/>
            </w:pPr>
            <w:r>
              <w:t>95912,1</w:t>
            </w:r>
          </w:p>
        </w:tc>
        <w:tc>
          <w:tcPr>
            <w:tcW w:w="1134" w:type="dxa"/>
            <w:tcBorders>
              <w:top w:val="nil"/>
              <w:left w:val="nil"/>
              <w:bottom w:val="nil"/>
              <w:right w:val="nil"/>
            </w:tcBorders>
          </w:tcPr>
          <w:p w:rsidR="00D36C77" w:rsidRDefault="00D36C77">
            <w:pPr>
              <w:pStyle w:val="ConsPlusNormal"/>
              <w:jc w:val="center"/>
            </w:pPr>
            <w:r>
              <w:t>95868,9</w:t>
            </w:r>
          </w:p>
        </w:tc>
        <w:tc>
          <w:tcPr>
            <w:tcW w:w="1077" w:type="dxa"/>
            <w:tcBorders>
              <w:top w:val="nil"/>
              <w:left w:val="nil"/>
              <w:bottom w:val="nil"/>
              <w:right w:val="nil"/>
            </w:tcBorders>
          </w:tcPr>
          <w:p w:rsidR="00D36C77" w:rsidRDefault="00D36C77">
            <w:pPr>
              <w:pStyle w:val="ConsPlusNormal"/>
              <w:jc w:val="center"/>
            </w:pPr>
            <w:r>
              <w:t>93776,6</w:t>
            </w:r>
          </w:p>
        </w:tc>
        <w:tc>
          <w:tcPr>
            <w:tcW w:w="1134" w:type="dxa"/>
            <w:tcBorders>
              <w:top w:val="nil"/>
              <w:left w:val="nil"/>
              <w:bottom w:val="nil"/>
              <w:right w:val="nil"/>
            </w:tcBorders>
          </w:tcPr>
          <w:p w:rsidR="00D36C77" w:rsidRDefault="00D36C77">
            <w:pPr>
              <w:pStyle w:val="ConsPlusNormal"/>
              <w:jc w:val="center"/>
            </w:pPr>
            <w:r>
              <w:t>98068,7</w:t>
            </w:r>
          </w:p>
        </w:tc>
        <w:tc>
          <w:tcPr>
            <w:tcW w:w="1134" w:type="dxa"/>
            <w:tcBorders>
              <w:top w:val="nil"/>
              <w:left w:val="nil"/>
              <w:bottom w:val="nil"/>
              <w:right w:val="nil"/>
            </w:tcBorders>
          </w:tcPr>
          <w:p w:rsidR="00D36C77" w:rsidRDefault="00D36C77">
            <w:pPr>
              <w:pStyle w:val="ConsPlusNormal"/>
              <w:jc w:val="center"/>
            </w:pPr>
            <w:r>
              <w:t>94018,7</w:t>
            </w:r>
          </w:p>
        </w:tc>
        <w:tc>
          <w:tcPr>
            <w:tcW w:w="1077" w:type="dxa"/>
            <w:tcBorders>
              <w:top w:val="nil"/>
              <w:left w:val="nil"/>
              <w:bottom w:val="nil"/>
              <w:right w:val="nil"/>
            </w:tcBorders>
          </w:tcPr>
          <w:p w:rsidR="00D36C77" w:rsidRDefault="00D36C77">
            <w:pPr>
              <w:pStyle w:val="ConsPlusNormal"/>
              <w:jc w:val="center"/>
            </w:pPr>
            <w:r>
              <w:t>114565,3</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val="restart"/>
            <w:tcBorders>
              <w:top w:val="nil"/>
              <w:left w:val="nil"/>
              <w:bottom w:val="nil"/>
              <w:right w:val="nil"/>
            </w:tcBorders>
          </w:tcPr>
          <w:p w:rsidR="00D36C77" w:rsidRDefault="00D36C77">
            <w:pPr>
              <w:pStyle w:val="ConsPlusNormal"/>
            </w:pPr>
            <w:r>
              <w:t>Основное мероприятие 2.2.</w:t>
            </w:r>
          </w:p>
          <w:p w:rsidR="00D36C77" w:rsidRDefault="00D36C77">
            <w:pPr>
              <w:pStyle w:val="ConsPlusNormal"/>
            </w:pPr>
            <w:r>
              <w:t>Предоставление государственных гарантий инвалидам</w:t>
            </w:r>
          </w:p>
        </w:tc>
        <w:tc>
          <w:tcPr>
            <w:tcW w:w="1984" w:type="dxa"/>
            <w:vMerge w:val="restart"/>
            <w:tcBorders>
              <w:top w:val="nil"/>
              <w:left w:val="nil"/>
              <w:bottom w:val="nil"/>
              <w:right w:val="nil"/>
            </w:tcBorders>
          </w:tcPr>
          <w:p w:rsidR="00D36C77" w:rsidRDefault="00D36C77">
            <w:pPr>
              <w:pStyle w:val="ConsPlusNormal"/>
            </w:pPr>
            <w:r>
              <w:t>Арктическая зона</w:t>
            </w:r>
          </w:p>
        </w:tc>
        <w:tc>
          <w:tcPr>
            <w:tcW w:w="576" w:type="dxa"/>
            <w:tcBorders>
              <w:top w:val="nil"/>
              <w:left w:val="nil"/>
              <w:bottom w:val="nil"/>
              <w:right w:val="nil"/>
            </w:tcBorders>
          </w:tcPr>
          <w:p w:rsidR="00D36C77" w:rsidRDefault="00D36C77">
            <w:pPr>
              <w:pStyle w:val="ConsPlusNormal"/>
              <w:jc w:val="center"/>
            </w:pPr>
            <w:r>
              <w:t>074</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2181</w:t>
            </w:r>
          </w:p>
        </w:tc>
        <w:tc>
          <w:tcPr>
            <w:tcW w:w="1077" w:type="dxa"/>
            <w:tcBorders>
              <w:top w:val="nil"/>
              <w:left w:val="nil"/>
              <w:bottom w:val="nil"/>
              <w:right w:val="nil"/>
            </w:tcBorders>
          </w:tcPr>
          <w:p w:rsidR="00D36C77" w:rsidRDefault="00D36C77">
            <w:pPr>
              <w:pStyle w:val="ConsPlusNormal"/>
              <w:jc w:val="center"/>
            </w:pPr>
            <w:r>
              <w:t>2181</w:t>
            </w:r>
          </w:p>
        </w:tc>
        <w:tc>
          <w:tcPr>
            <w:tcW w:w="1134" w:type="dxa"/>
            <w:tcBorders>
              <w:top w:val="nil"/>
              <w:left w:val="nil"/>
              <w:bottom w:val="nil"/>
              <w:right w:val="nil"/>
            </w:tcBorders>
          </w:tcPr>
          <w:p w:rsidR="00D36C77" w:rsidRDefault="00D36C77">
            <w:pPr>
              <w:pStyle w:val="ConsPlusNormal"/>
              <w:jc w:val="center"/>
            </w:pPr>
            <w:r>
              <w:t>1040,6</w:t>
            </w:r>
          </w:p>
        </w:tc>
        <w:tc>
          <w:tcPr>
            <w:tcW w:w="1134" w:type="dxa"/>
            <w:tcBorders>
              <w:top w:val="nil"/>
              <w:left w:val="nil"/>
              <w:bottom w:val="nil"/>
              <w:right w:val="nil"/>
            </w:tcBorders>
          </w:tcPr>
          <w:p w:rsidR="00D36C77" w:rsidRDefault="00D36C77">
            <w:pPr>
              <w:pStyle w:val="ConsPlusNormal"/>
              <w:jc w:val="center"/>
            </w:pPr>
            <w:r>
              <w:t>1040,6</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vMerge/>
            <w:tcBorders>
              <w:top w:val="nil"/>
              <w:left w:val="nil"/>
              <w:bottom w:val="nil"/>
              <w:right w:val="nil"/>
            </w:tcBorders>
          </w:tcPr>
          <w:p w:rsidR="00D36C77" w:rsidRDefault="00D36C77"/>
        </w:tc>
        <w:tc>
          <w:tcPr>
            <w:tcW w:w="576" w:type="dxa"/>
            <w:tcBorders>
              <w:top w:val="nil"/>
              <w:left w:val="nil"/>
              <w:bottom w:val="nil"/>
              <w:right w:val="nil"/>
            </w:tcBorders>
          </w:tcPr>
          <w:p w:rsidR="00D36C77" w:rsidRDefault="00D36C77">
            <w:pPr>
              <w:pStyle w:val="ConsPlusNormal"/>
              <w:jc w:val="center"/>
            </w:pPr>
            <w:r>
              <w:t>073</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1077,2</w:t>
            </w:r>
          </w:p>
        </w:tc>
        <w:tc>
          <w:tcPr>
            <w:tcW w:w="1134" w:type="dxa"/>
            <w:tcBorders>
              <w:top w:val="nil"/>
              <w:left w:val="nil"/>
              <w:bottom w:val="nil"/>
              <w:right w:val="nil"/>
            </w:tcBorders>
          </w:tcPr>
          <w:p w:rsidR="00D36C77" w:rsidRDefault="00D36C77">
            <w:pPr>
              <w:pStyle w:val="ConsPlusNormal"/>
              <w:jc w:val="center"/>
            </w:pPr>
            <w:r>
              <w:t>1077,2</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8986</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vMerge/>
            <w:tcBorders>
              <w:top w:val="nil"/>
              <w:left w:val="nil"/>
              <w:bottom w:val="nil"/>
              <w:right w:val="nil"/>
            </w:tcBorders>
          </w:tcPr>
          <w:p w:rsidR="00D36C77" w:rsidRDefault="00D36C77"/>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267107,5</w:t>
            </w:r>
          </w:p>
        </w:tc>
        <w:tc>
          <w:tcPr>
            <w:tcW w:w="1134" w:type="dxa"/>
            <w:tcBorders>
              <w:top w:val="nil"/>
              <w:left w:val="nil"/>
              <w:bottom w:val="nil"/>
              <w:right w:val="nil"/>
            </w:tcBorders>
          </w:tcPr>
          <w:p w:rsidR="00D36C77" w:rsidRDefault="00D36C77">
            <w:pPr>
              <w:pStyle w:val="ConsPlusNormal"/>
              <w:jc w:val="center"/>
            </w:pPr>
            <w:r>
              <w:t>282268,6</w:t>
            </w:r>
          </w:p>
        </w:tc>
        <w:tc>
          <w:tcPr>
            <w:tcW w:w="1134" w:type="dxa"/>
            <w:tcBorders>
              <w:top w:val="nil"/>
              <w:left w:val="nil"/>
              <w:bottom w:val="nil"/>
              <w:right w:val="nil"/>
            </w:tcBorders>
          </w:tcPr>
          <w:p w:rsidR="00D36C77" w:rsidRDefault="00D36C77">
            <w:pPr>
              <w:pStyle w:val="ConsPlusNormal"/>
              <w:jc w:val="center"/>
            </w:pPr>
            <w:r>
              <w:t>281775,5</w:t>
            </w:r>
          </w:p>
        </w:tc>
        <w:tc>
          <w:tcPr>
            <w:tcW w:w="1077" w:type="dxa"/>
            <w:tcBorders>
              <w:top w:val="nil"/>
              <w:left w:val="nil"/>
              <w:bottom w:val="nil"/>
              <w:right w:val="nil"/>
            </w:tcBorders>
          </w:tcPr>
          <w:p w:rsidR="00D36C77" w:rsidRDefault="00D36C77">
            <w:pPr>
              <w:pStyle w:val="ConsPlusNormal"/>
              <w:jc w:val="center"/>
            </w:pPr>
            <w:r>
              <w:t>260659</w:t>
            </w:r>
          </w:p>
        </w:tc>
        <w:tc>
          <w:tcPr>
            <w:tcW w:w="1134" w:type="dxa"/>
            <w:tcBorders>
              <w:top w:val="nil"/>
              <w:left w:val="nil"/>
              <w:bottom w:val="nil"/>
              <w:right w:val="nil"/>
            </w:tcBorders>
          </w:tcPr>
          <w:p w:rsidR="00D36C77" w:rsidRDefault="00D36C77">
            <w:pPr>
              <w:pStyle w:val="ConsPlusNormal"/>
              <w:jc w:val="center"/>
            </w:pPr>
            <w:r>
              <w:t>272393,9</w:t>
            </w:r>
          </w:p>
        </w:tc>
        <w:tc>
          <w:tcPr>
            <w:tcW w:w="1134" w:type="dxa"/>
            <w:tcBorders>
              <w:top w:val="nil"/>
              <w:left w:val="nil"/>
              <w:bottom w:val="nil"/>
              <w:right w:val="nil"/>
            </w:tcBorders>
          </w:tcPr>
          <w:p w:rsidR="00D36C77" w:rsidRDefault="00D36C77">
            <w:pPr>
              <w:pStyle w:val="ConsPlusNormal"/>
              <w:jc w:val="center"/>
            </w:pPr>
            <w:r>
              <w:t>262599,4</w:t>
            </w:r>
          </w:p>
        </w:tc>
        <w:tc>
          <w:tcPr>
            <w:tcW w:w="1077" w:type="dxa"/>
            <w:tcBorders>
              <w:top w:val="nil"/>
              <w:left w:val="nil"/>
              <w:bottom w:val="nil"/>
              <w:right w:val="nil"/>
            </w:tcBorders>
          </w:tcPr>
          <w:p w:rsidR="00D36C77" w:rsidRDefault="00D36C77">
            <w:pPr>
              <w:pStyle w:val="ConsPlusNormal"/>
              <w:jc w:val="center"/>
            </w:pPr>
            <w:r>
              <w:t>299988,6</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vMerge w:val="restart"/>
            <w:tcBorders>
              <w:top w:val="nil"/>
              <w:left w:val="nil"/>
              <w:bottom w:val="nil"/>
              <w:right w:val="nil"/>
            </w:tcBorders>
          </w:tcPr>
          <w:p w:rsidR="00D36C77" w:rsidRDefault="00D36C77">
            <w:pPr>
              <w:pStyle w:val="ConsPlusNormal"/>
            </w:pPr>
            <w:r>
              <w:t>Мурманская область</w:t>
            </w:r>
          </w:p>
        </w:tc>
        <w:tc>
          <w:tcPr>
            <w:tcW w:w="576" w:type="dxa"/>
            <w:tcBorders>
              <w:top w:val="nil"/>
              <w:left w:val="nil"/>
              <w:bottom w:val="nil"/>
              <w:right w:val="nil"/>
            </w:tcBorders>
          </w:tcPr>
          <w:p w:rsidR="00D36C77" w:rsidRDefault="00D36C77">
            <w:pPr>
              <w:pStyle w:val="ConsPlusNormal"/>
              <w:jc w:val="center"/>
            </w:pPr>
            <w:r>
              <w:t>074</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2181</w:t>
            </w:r>
          </w:p>
        </w:tc>
        <w:tc>
          <w:tcPr>
            <w:tcW w:w="1077" w:type="dxa"/>
            <w:tcBorders>
              <w:top w:val="nil"/>
              <w:left w:val="nil"/>
              <w:bottom w:val="nil"/>
              <w:right w:val="nil"/>
            </w:tcBorders>
          </w:tcPr>
          <w:p w:rsidR="00D36C77" w:rsidRDefault="00D36C77">
            <w:pPr>
              <w:pStyle w:val="ConsPlusNormal"/>
              <w:jc w:val="center"/>
            </w:pPr>
            <w:r>
              <w:t>2181</w:t>
            </w:r>
          </w:p>
        </w:tc>
        <w:tc>
          <w:tcPr>
            <w:tcW w:w="1134" w:type="dxa"/>
            <w:tcBorders>
              <w:top w:val="nil"/>
              <w:left w:val="nil"/>
              <w:bottom w:val="nil"/>
              <w:right w:val="nil"/>
            </w:tcBorders>
          </w:tcPr>
          <w:p w:rsidR="00D36C77" w:rsidRDefault="00D36C77">
            <w:pPr>
              <w:pStyle w:val="ConsPlusNormal"/>
              <w:jc w:val="center"/>
            </w:pPr>
            <w:r>
              <w:t>1040,6</w:t>
            </w:r>
          </w:p>
        </w:tc>
        <w:tc>
          <w:tcPr>
            <w:tcW w:w="1134" w:type="dxa"/>
            <w:tcBorders>
              <w:top w:val="nil"/>
              <w:left w:val="nil"/>
              <w:bottom w:val="nil"/>
              <w:right w:val="nil"/>
            </w:tcBorders>
          </w:tcPr>
          <w:p w:rsidR="00D36C77" w:rsidRDefault="00D36C77">
            <w:pPr>
              <w:pStyle w:val="ConsPlusNormal"/>
              <w:jc w:val="center"/>
            </w:pPr>
            <w:r>
              <w:t>1040,6</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vMerge/>
            <w:tcBorders>
              <w:top w:val="nil"/>
              <w:left w:val="nil"/>
              <w:bottom w:val="nil"/>
              <w:right w:val="nil"/>
            </w:tcBorders>
          </w:tcPr>
          <w:p w:rsidR="00D36C77" w:rsidRDefault="00D36C77"/>
        </w:tc>
        <w:tc>
          <w:tcPr>
            <w:tcW w:w="576" w:type="dxa"/>
            <w:tcBorders>
              <w:top w:val="nil"/>
              <w:left w:val="nil"/>
              <w:bottom w:val="nil"/>
              <w:right w:val="nil"/>
            </w:tcBorders>
          </w:tcPr>
          <w:p w:rsidR="00D36C77" w:rsidRDefault="00D36C77">
            <w:pPr>
              <w:pStyle w:val="ConsPlusNormal"/>
              <w:jc w:val="center"/>
            </w:pPr>
            <w:r>
              <w:t>073</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1077,2</w:t>
            </w:r>
          </w:p>
        </w:tc>
        <w:tc>
          <w:tcPr>
            <w:tcW w:w="1134" w:type="dxa"/>
            <w:tcBorders>
              <w:top w:val="nil"/>
              <w:left w:val="nil"/>
              <w:bottom w:val="nil"/>
              <w:right w:val="nil"/>
            </w:tcBorders>
          </w:tcPr>
          <w:p w:rsidR="00D36C77" w:rsidRDefault="00D36C77">
            <w:pPr>
              <w:pStyle w:val="ConsPlusNormal"/>
              <w:jc w:val="center"/>
            </w:pPr>
            <w:r>
              <w:t>1077,2</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8986</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vMerge/>
            <w:tcBorders>
              <w:top w:val="nil"/>
              <w:left w:val="nil"/>
              <w:bottom w:val="nil"/>
              <w:right w:val="nil"/>
            </w:tcBorders>
          </w:tcPr>
          <w:p w:rsidR="00D36C77" w:rsidRDefault="00D36C77"/>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163477</w:t>
            </w:r>
          </w:p>
        </w:tc>
        <w:tc>
          <w:tcPr>
            <w:tcW w:w="1134" w:type="dxa"/>
            <w:tcBorders>
              <w:top w:val="nil"/>
              <w:left w:val="nil"/>
              <w:bottom w:val="nil"/>
              <w:right w:val="nil"/>
            </w:tcBorders>
          </w:tcPr>
          <w:p w:rsidR="00D36C77" w:rsidRDefault="00D36C77">
            <w:pPr>
              <w:pStyle w:val="ConsPlusNormal"/>
              <w:jc w:val="center"/>
            </w:pPr>
            <w:r>
              <w:t>176358,7</w:t>
            </w:r>
          </w:p>
        </w:tc>
        <w:tc>
          <w:tcPr>
            <w:tcW w:w="1134" w:type="dxa"/>
            <w:tcBorders>
              <w:top w:val="nil"/>
              <w:left w:val="nil"/>
              <w:bottom w:val="nil"/>
              <w:right w:val="nil"/>
            </w:tcBorders>
          </w:tcPr>
          <w:p w:rsidR="00D36C77" w:rsidRDefault="00D36C77">
            <w:pPr>
              <w:pStyle w:val="ConsPlusNormal"/>
              <w:jc w:val="center"/>
            </w:pPr>
            <w:r>
              <w:t>176354</w:t>
            </w:r>
          </w:p>
        </w:tc>
        <w:tc>
          <w:tcPr>
            <w:tcW w:w="1077" w:type="dxa"/>
            <w:tcBorders>
              <w:top w:val="nil"/>
              <w:left w:val="nil"/>
              <w:bottom w:val="nil"/>
              <w:right w:val="nil"/>
            </w:tcBorders>
          </w:tcPr>
          <w:p w:rsidR="00D36C77" w:rsidRDefault="00D36C77">
            <w:pPr>
              <w:pStyle w:val="ConsPlusNormal"/>
              <w:jc w:val="center"/>
            </w:pPr>
            <w:r>
              <w:t>159246,7</w:t>
            </w:r>
          </w:p>
        </w:tc>
        <w:tc>
          <w:tcPr>
            <w:tcW w:w="1134" w:type="dxa"/>
            <w:tcBorders>
              <w:top w:val="nil"/>
              <w:left w:val="nil"/>
              <w:bottom w:val="nil"/>
              <w:right w:val="nil"/>
            </w:tcBorders>
          </w:tcPr>
          <w:p w:rsidR="00D36C77" w:rsidRDefault="00D36C77">
            <w:pPr>
              <w:pStyle w:val="ConsPlusNormal"/>
              <w:jc w:val="center"/>
            </w:pPr>
            <w:r>
              <w:t>164621,6</w:t>
            </w:r>
          </w:p>
        </w:tc>
        <w:tc>
          <w:tcPr>
            <w:tcW w:w="1134" w:type="dxa"/>
            <w:tcBorders>
              <w:top w:val="nil"/>
              <w:left w:val="nil"/>
              <w:bottom w:val="nil"/>
              <w:right w:val="nil"/>
            </w:tcBorders>
          </w:tcPr>
          <w:p w:rsidR="00D36C77" w:rsidRDefault="00D36C77">
            <w:pPr>
              <w:pStyle w:val="ConsPlusNormal"/>
              <w:jc w:val="center"/>
            </w:pPr>
            <w:r>
              <w:t>159141</w:t>
            </w:r>
          </w:p>
        </w:tc>
        <w:tc>
          <w:tcPr>
            <w:tcW w:w="1077" w:type="dxa"/>
            <w:tcBorders>
              <w:top w:val="nil"/>
              <w:left w:val="nil"/>
              <w:bottom w:val="nil"/>
              <w:right w:val="nil"/>
            </w:tcBorders>
          </w:tcPr>
          <w:p w:rsidR="00D36C77" w:rsidRDefault="00D36C77">
            <w:pPr>
              <w:pStyle w:val="ConsPlusNormal"/>
              <w:jc w:val="center"/>
            </w:pPr>
            <w:r>
              <w:t>171936,8</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vMerge w:val="restart"/>
            <w:tcBorders>
              <w:top w:val="nil"/>
              <w:left w:val="nil"/>
              <w:bottom w:val="nil"/>
              <w:right w:val="nil"/>
            </w:tcBorders>
          </w:tcPr>
          <w:p w:rsidR="00D36C77" w:rsidRDefault="00D36C77">
            <w:pPr>
              <w:pStyle w:val="ConsPlusNormal"/>
            </w:pPr>
            <w:r>
              <w:t>Ненецкий автономный округ</w:t>
            </w:r>
          </w:p>
        </w:tc>
        <w:tc>
          <w:tcPr>
            <w:tcW w:w="576" w:type="dxa"/>
            <w:tcBorders>
              <w:top w:val="nil"/>
              <w:left w:val="nil"/>
              <w:bottom w:val="nil"/>
              <w:right w:val="nil"/>
            </w:tcBorders>
          </w:tcPr>
          <w:p w:rsidR="00D36C77" w:rsidRDefault="00D36C77">
            <w:pPr>
              <w:pStyle w:val="ConsPlusNormal"/>
              <w:jc w:val="center"/>
            </w:pPr>
            <w:r>
              <w:t>074</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vMerge/>
            <w:tcBorders>
              <w:top w:val="nil"/>
              <w:left w:val="nil"/>
              <w:bottom w:val="nil"/>
              <w:right w:val="nil"/>
            </w:tcBorders>
          </w:tcPr>
          <w:p w:rsidR="00D36C77" w:rsidRDefault="00D36C77"/>
        </w:tc>
        <w:tc>
          <w:tcPr>
            <w:tcW w:w="576" w:type="dxa"/>
            <w:tcBorders>
              <w:top w:val="nil"/>
              <w:left w:val="nil"/>
              <w:bottom w:val="nil"/>
              <w:right w:val="nil"/>
            </w:tcBorders>
          </w:tcPr>
          <w:p w:rsidR="00D36C77" w:rsidRDefault="00D36C77">
            <w:pPr>
              <w:pStyle w:val="ConsPlusNormal"/>
              <w:jc w:val="center"/>
            </w:pPr>
            <w:r>
              <w:t>073</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vMerge/>
            <w:tcBorders>
              <w:top w:val="nil"/>
              <w:left w:val="nil"/>
              <w:bottom w:val="nil"/>
              <w:right w:val="nil"/>
            </w:tcBorders>
          </w:tcPr>
          <w:p w:rsidR="00D36C77" w:rsidRDefault="00D36C77"/>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8617,7</w:t>
            </w:r>
          </w:p>
        </w:tc>
        <w:tc>
          <w:tcPr>
            <w:tcW w:w="1134" w:type="dxa"/>
            <w:tcBorders>
              <w:top w:val="nil"/>
              <w:left w:val="nil"/>
              <w:bottom w:val="nil"/>
              <w:right w:val="nil"/>
            </w:tcBorders>
          </w:tcPr>
          <w:p w:rsidR="00D36C77" w:rsidRDefault="00D36C77">
            <w:pPr>
              <w:pStyle w:val="ConsPlusNormal"/>
              <w:jc w:val="center"/>
            </w:pPr>
            <w:r>
              <w:t>9997,8</w:t>
            </w:r>
          </w:p>
        </w:tc>
        <w:tc>
          <w:tcPr>
            <w:tcW w:w="1134" w:type="dxa"/>
            <w:tcBorders>
              <w:top w:val="nil"/>
              <w:left w:val="nil"/>
              <w:bottom w:val="nil"/>
              <w:right w:val="nil"/>
            </w:tcBorders>
          </w:tcPr>
          <w:p w:rsidR="00D36C77" w:rsidRDefault="00D36C77">
            <w:pPr>
              <w:pStyle w:val="ConsPlusNormal"/>
              <w:jc w:val="center"/>
            </w:pPr>
            <w:r>
              <w:t>9552,6</w:t>
            </w:r>
          </w:p>
        </w:tc>
        <w:tc>
          <w:tcPr>
            <w:tcW w:w="1077" w:type="dxa"/>
            <w:tcBorders>
              <w:top w:val="nil"/>
              <w:left w:val="nil"/>
              <w:bottom w:val="nil"/>
              <w:right w:val="nil"/>
            </w:tcBorders>
          </w:tcPr>
          <w:p w:rsidR="00D36C77" w:rsidRDefault="00D36C77">
            <w:pPr>
              <w:pStyle w:val="ConsPlusNormal"/>
              <w:jc w:val="center"/>
            </w:pPr>
            <w:r>
              <w:t>7635,7</w:t>
            </w:r>
          </w:p>
        </w:tc>
        <w:tc>
          <w:tcPr>
            <w:tcW w:w="1134" w:type="dxa"/>
            <w:tcBorders>
              <w:top w:val="nil"/>
              <w:left w:val="nil"/>
              <w:bottom w:val="nil"/>
              <w:right w:val="nil"/>
            </w:tcBorders>
          </w:tcPr>
          <w:p w:rsidR="00D36C77" w:rsidRDefault="00D36C77">
            <w:pPr>
              <w:pStyle w:val="ConsPlusNormal"/>
              <w:jc w:val="center"/>
            </w:pPr>
            <w:r>
              <w:t>9703,6</w:t>
            </w:r>
          </w:p>
        </w:tc>
        <w:tc>
          <w:tcPr>
            <w:tcW w:w="1134" w:type="dxa"/>
            <w:tcBorders>
              <w:top w:val="nil"/>
              <w:left w:val="nil"/>
              <w:bottom w:val="nil"/>
              <w:right w:val="nil"/>
            </w:tcBorders>
          </w:tcPr>
          <w:p w:rsidR="00D36C77" w:rsidRDefault="00D36C77">
            <w:pPr>
              <w:pStyle w:val="ConsPlusNormal"/>
              <w:jc w:val="center"/>
            </w:pPr>
            <w:r>
              <w:t>9439,7</w:t>
            </w:r>
          </w:p>
        </w:tc>
        <w:tc>
          <w:tcPr>
            <w:tcW w:w="1077" w:type="dxa"/>
            <w:tcBorders>
              <w:top w:val="nil"/>
              <w:left w:val="nil"/>
              <w:bottom w:val="nil"/>
              <w:right w:val="nil"/>
            </w:tcBorders>
          </w:tcPr>
          <w:p w:rsidR="00D36C77" w:rsidRDefault="00D36C77">
            <w:pPr>
              <w:pStyle w:val="ConsPlusNormal"/>
              <w:jc w:val="center"/>
            </w:pPr>
            <w:r>
              <w:t>13486,5</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vMerge w:val="restart"/>
            <w:tcBorders>
              <w:top w:val="nil"/>
              <w:left w:val="nil"/>
              <w:bottom w:val="nil"/>
              <w:right w:val="nil"/>
            </w:tcBorders>
          </w:tcPr>
          <w:p w:rsidR="00D36C77" w:rsidRDefault="00D36C77">
            <w:pPr>
              <w:pStyle w:val="ConsPlusNormal"/>
            </w:pPr>
            <w:r>
              <w:t>Ямало-Ненецкий автономный округ</w:t>
            </w:r>
          </w:p>
        </w:tc>
        <w:tc>
          <w:tcPr>
            <w:tcW w:w="576" w:type="dxa"/>
            <w:tcBorders>
              <w:top w:val="nil"/>
              <w:left w:val="nil"/>
              <w:bottom w:val="nil"/>
              <w:right w:val="nil"/>
            </w:tcBorders>
          </w:tcPr>
          <w:p w:rsidR="00D36C77" w:rsidRDefault="00D36C77">
            <w:pPr>
              <w:pStyle w:val="ConsPlusNormal"/>
              <w:jc w:val="center"/>
            </w:pPr>
            <w:r>
              <w:t>074</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vMerge/>
            <w:tcBorders>
              <w:top w:val="nil"/>
              <w:left w:val="nil"/>
              <w:bottom w:val="nil"/>
              <w:right w:val="nil"/>
            </w:tcBorders>
          </w:tcPr>
          <w:p w:rsidR="00D36C77" w:rsidRDefault="00D36C77"/>
        </w:tc>
        <w:tc>
          <w:tcPr>
            <w:tcW w:w="576" w:type="dxa"/>
            <w:tcBorders>
              <w:top w:val="nil"/>
              <w:left w:val="nil"/>
              <w:bottom w:val="nil"/>
              <w:right w:val="nil"/>
            </w:tcBorders>
          </w:tcPr>
          <w:p w:rsidR="00D36C77" w:rsidRDefault="00D36C77">
            <w:pPr>
              <w:pStyle w:val="ConsPlusNormal"/>
              <w:jc w:val="center"/>
            </w:pPr>
            <w:r>
              <w:t>073</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vMerge/>
            <w:tcBorders>
              <w:top w:val="nil"/>
              <w:left w:val="nil"/>
              <w:bottom w:val="nil"/>
              <w:right w:val="nil"/>
            </w:tcBorders>
          </w:tcPr>
          <w:p w:rsidR="00D36C77" w:rsidRDefault="00D36C77"/>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95012,8</w:t>
            </w:r>
          </w:p>
        </w:tc>
        <w:tc>
          <w:tcPr>
            <w:tcW w:w="1134" w:type="dxa"/>
            <w:tcBorders>
              <w:top w:val="nil"/>
              <w:left w:val="nil"/>
              <w:bottom w:val="nil"/>
              <w:right w:val="nil"/>
            </w:tcBorders>
          </w:tcPr>
          <w:p w:rsidR="00D36C77" w:rsidRDefault="00D36C77">
            <w:pPr>
              <w:pStyle w:val="ConsPlusNormal"/>
              <w:jc w:val="center"/>
            </w:pPr>
            <w:r>
              <w:t>95912,1</w:t>
            </w:r>
          </w:p>
        </w:tc>
        <w:tc>
          <w:tcPr>
            <w:tcW w:w="1134" w:type="dxa"/>
            <w:tcBorders>
              <w:top w:val="nil"/>
              <w:left w:val="nil"/>
              <w:bottom w:val="nil"/>
              <w:right w:val="nil"/>
            </w:tcBorders>
          </w:tcPr>
          <w:p w:rsidR="00D36C77" w:rsidRDefault="00D36C77">
            <w:pPr>
              <w:pStyle w:val="ConsPlusNormal"/>
              <w:jc w:val="center"/>
            </w:pPr>
            <w:r>
              <w:t>95868,9</w:t>
            </w:r>
          </w:p>
        </w:tc>
        <w:tc>
          <w:tcPr>
            <w:tcW w:w="1077" w:type="dxa"/>
            <w:tcBorders>
              <w:top w:val="nil"/>
              <w:left w:val="nil"/>
              <w:bottom w:val="nil"/>
              <w:right w:val="nil"/>
            </w:tcBorders>
          </w:tcPr>
          <w:p w:rsidR="00D36C77" w:rsidRDefault="00D36C77">
            <w:pPr>
              <w:pStyle w:val="ConsPlusNormal"/>
              <w:jc w:val="center"/>
            </w:pPr>
            <w:r>
              <w:t>93776,6</w:t>
            </w:r>
          </w:p>
        </w:tc>
        <w:tc>
          <w:tcPr>
            <w:tcW w:w="1134" w:type="dxa"/>
            <w:tcBorders>
              <w:top w:val="nil"/>
              <w:left w:val="nil"/>
              <w:bottom w:val="nil"/>
              <w:right w:val="nil"/>
            </w:tcBorders>
          </w:tcPr>
          <w:p w:rsidR="00D36C77" w:rsidRDefault="00D36C77">
            <w:pPr>
              <w:pStyle w:val="ConsPlusNormal"/>
              <w:jc w:val="center"/>
            </w:pPr>
            <w:r>
              <w:t>98068,7</w:t>
            </w:r>
          </w:p>
        </w:tc>
        <w:tc>
          <w:tcPr>
            <w:tcW w:w="1134" w:type="dxa"/>
            <w:tcBorders>
              <w:top w:val="nil"/>
              <w:left w:val="nil"/>
              <w:bottom w:val="nil"/>
              <w:right w:val="nil"/>
            </w:tcBorders>
          </w:tcPr>
          <w:p w:rsidR="00D36C77" w:rsidRDefault="00D36C77">
            <w:pPr>
              <w:pStyle w:val="ConsPlusNormal"/>
              <w:jc w:val="center"/>
            </w:pPr>
            <w:r>
              <w:t>94018,7</w:t>
            </w:r>
          </w:p>
        </w:tc>
        <w:tc>
          <w:tcPr>
            <w:tcW w:w="1077" w:type="dxa"/>
            <w:tcBorders>
              <w:top w:val="nil"/>
              <w:left w:val="nil"/>
              <w:bottom w:val="nil"/>
              <w:right w:val="nil"/>
            </w:tcBorders>
          </w:tcPr>
          <w:p w:rsidR="00D36C77" w:rsidRDefault="00D36C77">
            <w:pPr>
              <w:pStyle w:val="ConsPlusNormal"/>
              <w:jc w:val="center"/>
            </w:pPr>
            <w:r>
              <w:t>114565,3</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val="restart"/>
            <w:tcBorders>
              <w:top w:val="nil"/>
              <w:left w:val="nil"/>
              <w:bottom w:val="nil"/>
              <w:right w:val="nil"/>
            </w:tcBorders>
          </w:tcPr>
          <w:p w:rsidR="00D36C77" w:rsidRDefault="00D36C77">
            <w:pPr>
              <w:pStyle w:val="ConsPlusNormal"/>
            </w:pPr>
            <w:r>
              <w:t>Мероприятие 2.2.1.</w:t>
            </w:r>
          </w:p>
          <w:p w:rsidR="00D36C77" w:rsidRDefault="00D36C77">
            <w:pPr>
              <w:pStyle w:val="ConsPlusNormal"/>
            </w:pPr>
            <w:r>
              <w:t xml:space="preserve">Создание в субъектах Российской Федерации базовых </w:t>
            </w:r>
            <w:r>
              <w:lastRenderedPageBreak/>
              <w:t>профессиональных образовательных организаций, обеспечивающих поддержку региональных систем инклюзивного профессионального образования инвалидов</w:t>
            </w:r>
          </w:p>
        </w:tc>
        <w:tc>
          <w:tcPr>
            <w:tcW w:w="1984" w:type="dxa"/>
            <w:vMerge w:val="restart"/>
            <w:tcBorders>
              <w:top w:val="nil"/>
              <w:left w:val="nil"/>
              <w:bottom w:val="nil"/>
              <w:right w:val="nil"/>
            </w:tcBorders>
          </w:tcPr>
          <w:p w:rsidR="00D36C77" w:rsidRDefault="00D36C77">
            <w:pPr>
              <w:pStyle w:val="ConsPlusNormal"/>
            </w:pPr>
            <w:r>
              <w:lastRenderedPageBreak/>
              <w:t>Арктическая зона</w:t>
            </w:r>
          </w:p>
        </w:tc>
        <w:tc>
          <w:tcPr>
            <w:tcW w:w="576" w:type="dxa"/>
            <w:tcBorders>
              <w:top w:val="nil"/>
              <w:left w:val="nil"/>
              <w:bottom w:val="nil"/>
              <w:right w:val="nil"/>
            </w:tcBorders>
          </w:tcPr>
          <w:p w:rsidR="00D36C77" w:rsidRDefault="00D36C77">
            <w:pPr>
              <w:pStyle w:val="ConsPlusNormal"/>
              <w:jc w:val="center"/>
            </w:pPr>
            <w:r>
              <w:t>074</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2181</w:t>
            </w:r>
          </w:p>
        </w:tc>
        <w:tc>
          <w:tcPr>
            <w:tcW w:w="1077" w:type="dxa"/>
            <w:tcBorders>
              <w:top w:val="nil"/>
              <w:left w:val="nil"/>
              <w:bottom w:val="nil"/>
              <w:right w:val="nil"/>
            </w:tcBorders>
          </w:tcPr>
          <w:p w:rsidR="00D36C77" w:rsidRDefault="00D36C77">
            <w:pPr>
              <w:pStyle w:val="ConsPlusNormal"/>
              <w:jc w:val="center"/>
            </w:pPr>
            <w:r>
              <w:t>2181</w:t>
            </w:r>
          </w:p>
        </w:tc>
        <w:tc>
          <w:tcPr>
            <w:tcW w:w="1134" w:type="dxa"/>
            <w:tcBorders>
              <w:top w:val="nil"/>
              <w:left w:val="nil"/>
              <w:bottom w:val="nil"/>
              <w:right w:val="nil"/>
            </w:tcBorders>
          </w:tcPr>
          <w:p w:rsidR="00D36C77" w:rsidRDefault="00D36C77">
            <w:pPr>
              <w:pStyle w:val="ConsPlusNormal"/>
              <w:jc w:val="center"/>
            </w:pPr>
            <w:r>
              <w:t>1040,6</w:t>
            </w:r>
          </w:p>
        </w:tc>
        <w:tc>
          <w:tcPr>
            <w:tcW w:w="1134" w:type="dxa"/>
            <w:tcBorders>
              <w:top w:val="nil"/>
              <w:left w:val="nil"/>
              <w:bottom w:val="nil"/>
              <w:right w:val="nil"/>
            </w:tcBorders>
          </w:tcPr>
          <w:p w:rsidR="00D36C77" w:rsidRDefault="00D36C77">
            <w:pPr>
              <w:pStyle w:val="ConsPlusNormal"/>
              <w:jc w:val="center"/>
            </w:pPr>
            <w:r>
              <w:t>1040,6</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vMerge/>
            <w:tcBorders>
              <w:top w:val="nil"/>
              <w:left w:val="nil"/>
              <w:bottom w:val="nil"/>
              <w:right w:val="nil"/>
            </w:tcBorders>
          </w:tcPr>
          <w:p w:rsidR="00D36C77" w:rsidRDefault="00D36C77"/>
        </w:tc>
        <w:tc>
          <w:tcPr>
            <w:tcW w:w="576" w:type="dxa"/>
            <w:tcBorders>
              <w:top w:val="nil"/>
              <w:left w:val="nil"/>
              <w:bottom w:val="nil"/>
              <w:right w:val="nil"/>
            </w:tcBorders>
          </w:tcPr>
          <w:p w:rsidR="00D36C77" w:rsidRDefault="00D36C77">
            <w:pPr>
              <w:pStyle w:val="ConsPlusNormal"/>
              <w:jc w:val="center"/>
            </w:pPr>
            <w:r>
              <w:t>073</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1077,2</w:t>
            </w:r>
          </w:p>
        </w:tc>
        <w:tc>
          <w:tcPr>
            <w:tcW w:w="1134" w:type="dxa"/>
            <w:tcBorders>
              <w:top w:val="nil"/>
              <w:left w:val="nil"/>
              <w:bottom w:val="nil"/>
              <w:right w:val="nil"/>
            </w:tcBorders>
          </w:tcPr>
          <w:p w:rsidR="00D36C77" w:rsidRDefault="00D36C77">
            <w:pPr>
              <w:pStyle w:val="ConsPlusNormal"/>
              <w:jc w:val="center"/>
            </w:pPr>
            <w:r>
              <w:t>1077,2</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8986</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vMerge w:val="restart"/>
            <w:tcBorders>
              <w:top w:val="nil"/>
              <w:left w:val="nil"/>
              <w:bottom w:val="nil"/>
              <w:right w:val="nil"/>
            </w:tcBorders>
          </w:tcPr>
          <w:p w:rsidR="00D36C77" w:rsidRDefault="00D36C77">
            <w:pPr>
              <w:pStyle w:val="ConsPlusNormal"/>
            </w:pPr>
            <w:r>
              <w:t xml:space="preserve">Мурманская </w:t>
            </w:r>
            <w:r>
              <w:lastRenderedPageBreak/>
              <w:t>область</w:t>
            </w:r>
          </w:p>
        </w:tc>
        <w:tc>
          <w:tcPr>
            <w:tcW w:w="576" w:type="dxa"/>
            <w:tcBorders>
              <w:top w:val="nil"/>
              <w:left w:val="nil"/>
              <w:bottom w:val="nil"/>
              <w:right w:val="nil"/>
            </w:tcBorders>
          </w:tcPr>
          <w:p w:rsidR="00D36C77" w:rsidRDefault="00D36C77">
            <w:pPr>
              <w:pStyle w:val="ConsPlusNormal"/>
              <w:jc w:val="center"/>
            </w:pPr>
            <w:r>
              <w:lastRenderedPageBreak/>
              <w:t>074</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2181</w:t>
            </w:r>
          </w:p>
        </w:tc>
        <w:tc>
          <w:tcPr>
            <w:tcW w:w="1077" w:type="dxa"/>
            <w:tcBorders>
              <w:top w:val="nil"/>
              <w:left w:val="nil"/>
              <w:bottom w:val="nil"/>
              <w:right w:val="nil"/>
            </w:tcBorders>
          </w:tcPr>
          <w:p w:rsidR="00D36C77" w:rsidRDefault="00D36C77">
            <w:pPr>
              <w:pStyle w:val="ConsPlusNormal"/>
              <w:jc w:val="center"/>
            </w:pPr>
            <w:r>
              <w:t>2181</w:t>
            </w:r>
          </w:p>
        </w:tc>
        <w:tc>
          <w:tcPr>
            <w:tcW w:w="1134" w:type="dxa"/>
            <w:tcBorders>
              <w:top w:val="nil"/>
              <w:left w:val="nil"/>
              <w:bottom w:val="nil"/>
              <w:right w:val="nil"/>
            </w:tcBorders>
          </w:tcPr>
          <w:p w:rsidR="00D36C77" w:rsidRDefault="00D36C77">
            <w:pPr>
              <w:pStyle w:val="ConsPlusNormal"/>
              <w:jc w:val="center"/>
            </w:pPr>
            <w:r>
              <w:t>1040,6</w:t>
            </w:r>
          </w:p>
        </w:tc>
        <w:tc>
          <w:tcPr>
            <w:tcW w:w="1134" w:type="dxa"/>
            <w:tcBorders>
              <w:top w:val="nil"/>
              <w:left w:val="nil"/>
              <w:bottom w:val="nil"/>
              <w:right w:val="nil"/>
            </w:tcBorders>
          </w:tcPr>
          <w:p w:rsidR="00D36C77" w:rsidRDefault="00D36C77">
            <w:pPr>
              <w:pStyle w:val="ConsPlusNormal"/>
              <w:jc w:val="center"/>
            </w:pPr>
            <w:r>
              <w:t>1040,6</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vMerge/>
            <w:tcBorders>
              <w:top w:val="nil"/>
              <w:left w:val="nil"/>
              <w:bottom w:val="nil"/>
              <w:right w:val="nil"/>
            </w:tcBorders>
          </w:tcPr>
          <w:p w:rsidR="00D36C77" w:rsidRDefault="00D36C77"/>
        </w:tc>
        <w:tc>
          <w:tcPr>
            <w:tcW w:w="576" w:type="dxa"/>
            <w:tcBorders>
              <w:top w:val="nil"/>
              <w:left w:val="nil"/>
              <w:bottom w:val="nil"/>
              <w:right w:val="nil"/>
            </w:tcBorders>
          </w:tcPr>
          <w:p w:rsidR="00D36C77" w:rsidRDefault="00D36C77">
            <w:pPr>
              <w:pStyle w:val="ConsPlusNormal"/>
              <w:jc w:val="center"/>
            </w:pPr>
            <w:r>
              <w:t>073</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1077,2</w:t>
            </w:r>
          </w:p>
        </w:tc>
        <w:tc>
          <w:tcPr>
            <w:tcW w:w="1134" w:type="dxa"/>
            <w:tcBorders>
              <w:top w:val="nil"/>
              <w:left w:val="nil"/>
              <w:bottom w:val="nil"/>
              <w:right w:val="nil"/>
            </w:tcBorders>
          </w:tcPr>
          <w:p w:rsidR="00D36C77" w:rsidRDefault="00D36C77">
            <w:pPr>
              <w:pStyle w:val="ConsPlusNormal"/>
              <w:jc w:val="center"/>
            </w:pPr>
            <w:r>
              <w:t>1077,2</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8986</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vMerge w:val="restart"/>
            <w:tcBorders>
              <w:top w:val="nil"/>
              <w:left w:val="nil"/>
              <w:bottom w:val="nil"/>
              <w:right w:val="nil"/>
            </w:tcBorders>
          </w:tcPr>
          <w:p w:rsidR="00D36C77" w:rsidRDefault="00D36C77">
            <w:pPr>
              <w:pStyle w:val="ConsPlusNormal"/>
            </w:pPr>
            <w:r>
              <w:t>Ненецкий автономный округ</w:t>
            </w:r>
          </w:p>
        </w:tc>
        <w:tc>
          <w:tcPr>
            <w:tcW w:w="576" w:type="dxa"/>
            <w:tcBorders>
              <w:top w:val="nil"/>
              <w:left w:val="nil"/>
              <w:bottom w:val="nil"/>
              <w:right w:val="nil"/>
            </w:tcBorders>
          </w:tcPr>
          <w:p w:rsidR="00D36C77" w:rsidRDefault="00D36C77">
            <w:pPr>
              <w:pStyle w:val="ConsPlusNormal"/>
              <w:jc w:val="center"/>
            </w:pPr>
            <w:r>
              <w:t>074</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vMerge/>
            <w:tcBorders>
              <w:top w:val="nil"/>
              <w:left w:val="nil"/>
              <w:bottom w:val="nil"/>
              <w:right w:val="nil"/>
            </w:tcBorders>
          </w:tcPr>
          <w:p w:rsidR="00D36C77" w:rsidRDefault="00D36C77"/>
        </w:tc>
        <w:tc>
          <w:tcPr>
            <w:tcW w:w="576" w:type="dxa"/>
            <w:tcBorders>
              <w:top w:val="nil"/>
              <w:left w:val="nil"/>
              <w:bottom w:val="nil"/>
              <w:right w:val="nil"/>
            </w:tcBorders>
          </w:tcPr>
          <w:p w:rsidR="00D36C77" w:rsidRDefault="00D36C77">
            <w:pPr>
              <w:pStyle w:val="ConsPlusNormal"/>
              <w:jc w:val="center"/>
            </w:pPr>
            <w:r>
              <w:t>073</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vMerge w:val="restart"/>
            <w:tcBorders>
              <w:top w:val="nil"/>
              <w:left w:val="nil"/>
              <w:bottom w:val="nil"/>
              <w:right w:val="nil"/>
            </w:tcBorders>
          </w:tcPr>
          <w:p w:rsidR="00D36C77" w:rsidRDefault="00D36C77">
            <w:pPr>
              <w:pStyle w:val="ConsPlusNormal"/>
            </w:pPr>
            <w:r>
              <w:t>Ямало-Ненецкий автономный округ</w:t>
            </w:r>
          </w:p>
        </w:tc>
        <w:tc>
          <w:tcPr>
            <w:tcW w:w="576" w:type="dxa"/>
            <w:tcBorders>
              <w:top w:val="nil"/>
              <w:left w:val="nil"/>
              <w:bottom w:val="nil"/>
              <w:right w:val="nil"/>
            </w:tcBorders>
          </w:tcPr>
          <w:p w:rsidR="00D36C77" w:rsidRDefault="00D36C77">
            <w:pPr>
              <w:pStyle w:val="ConsPlusNormal"/>
              <w:jc w:val="center"/>
            </w:pPr>
            <w:r>
              <w:t>074</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vMerge/>
            <w:tcBorders>
              <w:top w:val="nil"/>
              <w:left w:val="nil"/>
              <w:bottom w:val="nil"/>
              <w:right w:val="nil"/>
            </w:tcBorders>
          </w:tcPr>
          <w:p w:rsidR="00D36C77" w:rsidRDefault="00D36C77"/>
        </w:tc>
        <w:tc>
          <w:tcPr>
            <w:tcW w:w="576" w:type="dxa"/>
            <w:tcBorders>
              <w:top w:val="nil"/>
              <w:left w:val="nil"/>
              <w:bottom w:val="nil"/>
              <w:right w:val="nil"/>
            </w:tcBorders>
          </w:tcPr>
          <w:p w:rsidR="00D36C77" w:rsidRDefault="00D36C77">
            <w:pPr>
              <w:pStyle w:val="ConsPlusNormal"/>
              <w:jc w:val="center"/>
            </w:pPr>
            <w:r>
              <w:t>073</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val="restart"/>
            <w:tcBorders>
              <w:top w:val="nil"/>
              <w:left w:val="nil"/>
              <w:bottom w:val="nil"/>
              <w:right w:val="nil"/>
            </w:tcBorders>
          </w:tcPr>
          <w:p w:rsidR="00D36C77" w:rsidRDefault="00D36C77">
            <w:pPr>
              <w:pStyle w:val="ConsPlusNormal"/>
            </w:pPr>
            <w:r>
              <w:t>Мероприятие 2.2.2.</w:t>
            </w:r>
          </w:p>
          <w:p w:rsidR="00D36C77" w:rsidRDefault="00D36C77">
            <w:pPr>
              <w:pStyle w:val="ConsPlusNormal"/>
            </w:pPr>
            <w:r>
              <w:t>Обеспечение инвалидов техническими средствами реабилитации, включая изготовление и ремонт протезно-ортопедических изделий</w:t>
            </w:r>
          </w:p>
        </w:tc>
        <w:tc>
          <w:tcPr>
            <w:tcW w:w="1984" w:type="dxa"/>
            <w:tcBorders>
              <w:top w:val="nil"/>
              <w:left w:val="nil"/>
              <w:bottom w:val="nil"/>
              <w:right w:val="nil"/>
            </w:tcBorders>
          </w:tcPr>
          <w:p w:rsidR="00D36C77" w:rsidRDefault="00D36C77">
            <w:pPr>
              <w:pStyle w:val="ConsPlusNormal"/>
            </w:pPr>
            <w:r>
              <w:t>Арктическая зона</w:t>
            </w:r>
          </w:p>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267107,5</w:t>
            </w:r>
          </w:p>
        </w:tc>
        <w:tc>
          <w:tcPr>
            <w:tcW w:w="1134" w:type="dxa"/>
            <w:tcBorders>
              <w:top w:val="nil"/>
              <w:left w:val="nil"/>
              <w:bottom w:val="nil"/>
              <w:right w:val="nil"/>
            </w:tcBorders>
          </w:tcPr>
          <w:p w:rsidR="00D36C77" w:rsidRDefault="00D36C77">
            <w:pPr>
              <w:pStyle w:val="ConsPlusNormal"/>
              <w:jc w:val="center"/>
            </w:pPr>
            <w:r>
              <w:t>282268,6</w:t>
            </w:r>
          </w:p>
        </w:tc>
        <w:tc>
          <w:tcPr>
            <w:tcW w:w="1134" w:type="dxa"/>
            <w:tcBorders>
              <w:top w:val="nil"/>
              <w:left w:val="nil"/>
              <w:bottom w:val="nil"/>
              <w:right w:val="nil"/>
            </w:tcBorders>
          </w:tcPr>
          <w:p w:rsidR="00D36C77" w:rsidRDefault="00D36C77">
            <w:pPr>
              <w:pStyle w:val="ConsPlusNormal"/>
              <w:jc w:val="center"/>
            </w:pPr>
            <w:r>
              <w:t>281775,5</w:t>
            </w:r>
          </w:p>
        </w:tc>
        <w:tc>
          <w:tcPr>
            <w:tcW w:w="1077" w:type="dxa"/>
            <w:tcBorders>
              <w:top w:val="nil"/>
              <w:left w:val="nil"/>
              <w:bottom w:val="nil"/>
              <w:right w:val="nil"/>
            </w:tcBorders>
          </w:tcPr>
          <w:p w:rsidR="00D36C77" w:rsidRDefault="00D36C77">
            <w:pPr>
              <w:pStyle w:val="ConsPlusNormal"/>
              <w:jc w:val="center"/>
            </w:pPr>
            <w:r>
              <w:t>260659</w:t>
            </w:r>
          </w:p>
        </w:tc>
        <w:tc>
          <w:tcPr>
            <w:tcW w:w="1134" w:type="dxa"/>
            <w:tcBorders>
              <w:top w:val="nil"/>
              <w:left w:val="nil"/>
              <w:bottom w:val="nil"/>
              <w:right w:val="nil"/>
            </w:tcBorders>
          </w:tcPr>
          <w:p w:rsidR="00D36C77" w:rsidRDefault="00D36C77">
            <w:pPr>
              <w:pStyle w:val="ConsPlusNormal"/>
              <w:jc w:val="center"/>
            </w:pPr>
            <w:r>
              <w:t>272393,9</w:t>
            </w:r>
          </w:p>
        </w:tc>
        <w:tc>
          <w:tcPr>
            <w:tcW w:w="1134" w:type="dxa"/>
            <w:tcBorders>
              <w:top w:val="nil"/>
              <w:left w:val="nil"/>
              <w:bottom w:val="nil"/>
              <w:right w:val="nil"/>
            </w:tcBorders>
          </w:tcPr>
          <w:p w:rsidR="00D36C77" w:rsidRDefault="00D36C77">
            <w:pPr>
              <w:pStyle w:val="ConsPlusNormal"/>
              <w:jc w:val="center"/>
            </w:pPr>
            <w:r>
              <w:t>262599,4</w:t>
            </w:r>
          </w:p>
        </w:tc>
        <w:tc>
          <w:tcPr>
            <w:tcW w:w="1077" w:type="dxa"/>
            <w:tcBorders>
              <w:top w:val="nil"/>
              <w:left w:val="nil"/>
              <w:bottom w:val="nil"/>
              <w:right w:val="nil"/>
            </w:tcBorders>
          </w:tcPr>
          <w:p w:rsidR="00D36C77" w:rsidRDefault="00D36C77">
            <w:pPr>
              <w:pStyle w:val="ConsPlusNormal"/>
              <w:jc w:val="center"/>
            </w:pPr>
            <w:r>
              <w:t>299988,6</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Мурманская область</w:t>
            </w:r>
          </w:p>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163477</w:t>
            </w:r>
          </w:p>
        </w:tc>
        <w:tc>
          <w:tcPr>
            <w:tcW w:w="1134" w:type="dxa"/>
            <w:tcBorders>
              <w:top w:val="nil"/>
              <w:left w:val="nil"/>
              <w:bottom w:val="nil"/>
              <w:right w:val="nil"/>
            </w:tcBorders>
          </w:tcPr>
          <w:p w:rsidR="00D36C77" w:rsidRDefault="00D36C77">
            <w:pPr>
              <w:pStyle w:val="ConsPlusNormal"/>
              <w:jc w:val="center"/>
            </w:pPr>
            <w:r>
              <w:t>176358,7</w:t>
            </w:r>
          </w:p>
        </w:tc>
        <w:tc>
          <w:tcPr>
            <w:tcW w:w="1134" w:type="dxa"/>
            <w:tcBorders>
              <w:top w:val="nil"/>
              <w:left w:val="nil"/>
              <w:bottom w:val="nil"/>
              <w:right w:val="nil"/>
            </w:tcBorders>
          </w:tcPr>
          <w:p w:rsidR="00D36C77" w:rsidRDefault="00D36C77">
            <w:pPr>
              <w:pStyle w:val="ConsPlusNormal"/>
              <w:jc w:val="center"/>
            </w:pPr>
            <w:r>
              <w:t>176354</w:t>
            </w:r>
          </w:p>
        </w:tc>
        <w:tc>
          <w:tcPr>
            <w:tcW w:w="1077" w:type="dxa"/>
            <w:tcBorders>
              <w:top w:val="nil"/>
              <w:left w:val="nil"/>
              <w:bottom w:val="nil"/>
              <w:right w:val="nil"/>
            </w:tcBorders>
          </w:tcPr>
          <w:p w:rsidR="00D36C77" w:rsidRDefault="00D36C77">
            <w:pPr>
              <w:pStyle w:val="ConsPlusNormal"/>
              <w:jc w:val="center"/>
            </w:pPr>
            <w:r>
              <w:t>159246,7</w:t>
            </w:r>
          </w:p>
        </w:tc>
        <w:tc>
          <w:tcPr>
            <w:tcW w:w="1134" w:type="dxa"/>
            <w:tcBorders>
              <w:top w:val="nil"/>
              <w:left w:val="nil"/>
              <w:bottom w:val="nil"/>
              <w:right w:val="nil"/>
            </w:tcBorders>
          </w:tcPr>
          <w:p w:rsidR="00D36C77" w:rsidRDefault="00D36C77">
            <w:pPr>
              <w:pStyle w:val="ConsPlusNormal"/>
              <w:jc w:val="center"/>
            </w:pPr>
            <w:r>
              <w:t>164621,6</w:t>
            </w:r>
          </w:p>
        </w:tc>
        <w:tc>
          <w:tcPr>
            <w:tcW w:w="1134" w:type="dxa"/>
            <w:tcBorders>
              <w:top w:val="nil"/>
              <w:left w:val="nil"/>
              <w:bottom w:val="nil"/>
              <w:right w:val="nil"/>
            </w:tcBorders>
          </w:tcPr>
          <w:p w:rsidR="00D36C77" w:rsidRDefault="00D36C77">
            <w:pPr>
              <w:pStyle w:val="ConsPlusNormal"/>
              <w:jc w:val="center"/>
            </w:pPr>
            <w:r>
              <w:t>159141</w:t>
            </w:r>
          </w:p>
        </w:tc>
        <w:tc>
          <w:tcPr>
            <w:tcW w:w="1077" w:type="dxa"/>
            <w:tcBorders>
              <w:top w:val="nil"/>
              <w:left w:val="nil"/>
              <w:bottom w:val="nil"/>
              <w:right w:val="nil"/>
            </w:tcBorders>
          </w:tcPr>
          <w:p w:rsidR="00D36C77" w:rsidRDefault="00D36C77">
            <w:pPr>
              <w:pStyle w:val="ConsPlusNormal"/>
              <w:jc w:val="center"/>
            </w:pPr>
            <w:r>
              <w:t>171936,8</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Ненецкий автономный округ</w:t>
            </w:r>
          </w:p>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8617,7</w:t>
            </w:r>
          </w:p>
        </w:tc>
        <w:tc>
          <w:tcPr>
            <w:tcW w:w="1134" w:type="dxa"/>
            <w:tcBorders>
              <w:top w:val="nil"/>
              <w:left w:val="nil"/>
              <w:bottom w:val="nil"/>
              <w:right w:val="nil"/>
            </w:tcBorders>
          </w:tcPr>
          <w:p w:rsidR="00D36C77" w:rsidRDefault="00D36C77">
            <w:pPr>
              <w:pStyle w:val="ConsPlusNormal"/>
              <w:jc w:val="center"/>
            </w:pPr>
            <w:r>
              <w:t>9997,8</w:t>
            </w:r>
          </w:p>
        </w:tc>
        <w:tc>
          <w:tcPr>
            <w:tcW w:w="1134" w:type="dxa"/>
            <w:tcBorders>
              <w:top w:val="nil"/>
              <w:left w:val="nil"/>
              <w:bottom w:val="nil"/>
              <w:right w:val="nil"/>
            </w:tcBorders>
          </w:tcPr>
          <w:p w:rsidR="00D36C77" w:rsidRDefault="00D36C77">
            <w:pPr>
              <w:pStyle w:val="ConsPlusNormal"/>
              <w:jc w:val="center"/>
            </w:pPr>
            <w:r>
              <w:t>9552,6</w:t>
            </w:r>
          </w:p>
        </w:tc>
        <w:tc>
          <w:tcPr>
            <w:tcW w:w="1077" w:type="dxa"/>
            <w:tcBorders>
              <w:top w:val="nil"/>
              <w:left w:val="nil"/>
              <w:bottom w:val="nil"/>
              <w:right w:val="nil"/>
            </w:tcBorders>
          </w:tcPr>
          <w:p w:rsidR="00D36C77" w:rsidRDefault="00D36C77">
            <w:pPr>
              <w:pStyle w:val="ConsPlusNormal"/>
              <w:jc w:val="center"/>
            </w:pPr>
            <w:r>
              <w:t>7635,7</w:t>
            </w:r>
          </w:p>
        </w:tc>
        <w:tc>
          <w:tcPr>
            <w:tcW w:w="1134" w:type="dxa"/>
            <w:tcBorders>
              <w:top w:val="nil"/>
              <w:left w:val="nil"/>
              <w:bottom w:val="nil"/>
              <w:right w:val="nil"/>
            </w:tcBorders>
          </w:tcPr>
          <w:p w:rsidR="00D36C77" w:rsidRDefault="00D36C77">
            <w:pPr>
              <w:pStyle w:val="ConsPlusNormal"/>
              <w:jc w:val="center"/>
            </w:pPr>
            <w:r>
              <w:t>9703,6</w:t>
            </w:r>
          </w:p>
        </w:tc>
        <w:tc>
          <w:tcPr>
            <w:tcW w:w="1134" w:type="dxa"/>
            <w:tcBorders>
              <w:top w:val="nil"/>
              <w:left w:val="nil"/>
              <w:bottom w:val="nil"/>
              <w:right w:val="nil"/>
            </w:tcBorders>
          </w:tcPr>
          <w:p w:rsidR="00D36C77" w:rsidRDefault="00D36C77">
            <w:pPr>
              <w:pStyle w:val="ConsPlusNormal"/>
              <w:jc w:val="center"/>
            </w:pPr>
            <w:r>
              <w:t>9439,7</w:t>
            </w:r>
          </w:p>
        </w:tc>
        <w:tc>
          <w:tcPr>
            <w:tcW w:w="1077" w:type="dxa"/>
            <w:tcBorders>
              <w:top w:val="nil"/>
              <w:left w:val="nil"/>
              <w:bottom w:val="nil"/>
              <w:right w:val="nil"/>
            </w:tcBorders>
          </w:tcPr>
          <w:p w:rsidR="00D36C77" w:rsidRDefault="00D36C77">
            <w:pPr>
              <w:pStyle w:val="ConsPlusNormal"/>
              <w:jc w:val="center"/>
            </w:pPr>
            <w:r>
              <w:t>13486,5</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Ямало-Ненецкий автономный округ</w:t>
            </w:r>
          </w:p>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95012,8</w:t>
            </w:r>
          </w:p>
        </w:tc>
        <w:tc>
          <w:tcPr>
            <w:tcW w:w="1134" w:type="dxa"/>
            <w:tcBorders>
              <w:top w:val="nil"/>
              <w:left w:val="nil"/>
              <w:bottom w:val="nil"/>
              <w:right w:val="nil"/>
            </w:tcBorders>
          </w:tcPr>
          <w:p w:rsidR="00D36C77" w:rsidRDefault="00D36C77">
            <w:pPr>
              <w:pStyle w:val="ConsPlusNormal"/>
              <w:jc w:val="center"/>
            </w:pPr>
            <w:r>
              <w:t>95912,1</w:t>
            </w:r>
          </w:p>
        </w:tc>
        <w:tc>
          <w:tcPr>
            <w:tcW w:w="1134" w:type="dxa"/>
            <w:tcBorders>
              <w:top w:val="nil"/>
              <w:left w:val="nil"/>
              <w:bottom w:val="nil"/>
              <w:right w:val="nil"/>
            </w:tcBorders>
          </w:tcPr>
          <w:p w:rsidR="00D36C77" w:rsidRDefault="00D36C77">
            <w:pPr>
              <w:pStyle w:val="ConsPlusNormal"/>
              <w:jc w:val="center"/>
            </w:pPr>
            <w:r>
              <w:t>95868,9</w:t>
            </w:r>
          </w:p>
        </w:tc>
        <w:tc>
          <w:tcPr>
            <w:tcW w:w="1077" w:type="dxa"/>
            <w:tcBorders>
              <w:top w:val="nil"/>
              <w:left w:val="nil"/>
              <w:bottom w:val="nil"/>
              <w:right w:val="nil"/>
            </w:tcBorders>
          </w:tcPr>
          <w:p w:rsidR="00D36C77" w:rsidRDefault="00D36C77">
            <w:pPr>
              <w:pStyle w:val="ConsPlusNormal"/>
              <w:jc w:val="center"/>
            </w:pPr>
            <w:r>
              <w:t>93776,6</w:t>
            </w:r>
          </w:p>
        </w:tc>
        <w:tc>
          <w:tcPr>
            <w:tcW w:w="1134" w:type="dxa"/>
            <w:tcBorders>
              <w:top w:val="nil"/>
              <w:left w:val="nil"/>
              <w:bottom w:val="nil"/>
              <w:right w:val="nil"/>
            </w:tcBorders>
          </w:tcPr>
          <w:p w:rsidR="00D36C77" w:rsidRDefault="00D36C77">
            <w:pPr>
              <w:pStyle w:val="ConsPlusNormal"/>
              <w:jc w:val="center"/>
            </w:pPr>
            <w:r>
              <w:t>98068,7</w:t>
            </w:r>
          </w:p>
        </w:tc>
        <w:tc>
          <w:tcPr>
            <w:tcW w:w="1134" w:type="dxa"/>
            <w:tcBorders>
              <w:top w:val="nil"/>
              <w:left w:val="nil"/>
              <w:bottom w:val="nil"/>
              <w:right w:val="nil"/>
            </w:tcBorders>
          </w:tcPr>
          <w:p w:rsidR="00D36C77" w:rsidRDefault="00D36C77">
            <w:pPr>
              <w:pStyle w:val="ConsPlusNormal"/>
              <w:jc w:val="center"/>
            </w:pPr>
            <w:r>
              <w:t>94018,7</w:t>
            </w:r>
          </w:p>
        </w:tc>
        <w:tc>
          <w:tcPr>
            <w:tcW w:w="1077" w:type="dxa"/>
            <w:tcBorders>
              <w:top w:val="nil"/>
              <w:left w:val="nil"/>
              <w:bottom w:val="nil"/>
              <w:right w:val="nil"/>
            </w:tcBorders>
          </w:tcPr>
          <w:p w:rsidR="00D36C77" w:rsidRDefault="00D36C77">
            <w:pPr>
              <w:pStyle w:val="ConsPlusNormal"/>
              <w:jc w:val="center"/>
            </w:pPr>
            <w:r>
              <w:t>114565,3</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val="restart"/>
            <w:tcBorders>
              <w:top w:val="nil"/>
              <w:left w:val="nil"/>
              <w:bottom w:val="nil"/>
              <w:right w:val="nil"/>
            </w:tcBorders>
          </w:tcPr>
          <w:p w:rsidR="00D36C77" w:rsidRDefault="00D36C77">
            <w:pPr>
              <w:pStyle w:val="ConsPlusNormal"/>
            </w:pPr>
            <w:r>
              <w:t>Основное мероприятие 2.6.</w:t>
            </w:r>
          </w:p>
          <w:p w:rsidR="00D36C77" w:rsidRDefault="00D36C77">
            <w:pPr>
              <w:pStyle w:val="ConsPlusNormal"/>
            </w:pPr>
            <w:r>
              <w:t>Содействие реализации мероприятий субъектов Российской Федерации в сфере реабилитации и абилитации инвалидов</w:t>
            </w:r>
          </w:p>
        </w:tc>
        <w:tc>
          <w:tcPr>
            <w:tcW w:w="1984" w:type="dxa"/>
            <w:tcBorders>
              <w:top w:val="nil"/>
              <w:left w:val="nil"/>
              <w:bottom w:val="nil"/>
              <w:right w:val="nil"/>
            </w:tcBorders>
          </w:tcPr>
          <w:p w:rsidR="00D36C77" w:rsidRDefault="00D36C77">
            <w:pPr>
              <w:pStyle w:val="ConsPlusNormal"/>
            </w:pPr>
            <w:r>
              <w:t>Арктическая зона</w:t>
            </w:r>
          </w:p>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06</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2876,7</w:t>
            </w:r>
          </w:p>
        </w:tc>
        <w:tc>
          <w:tcPr>
            <w:tcW w:w="1022" w:type="dxa"/>
            <w:tcBorders>
              <w:top w:val="nil"/>
              <w:left w:val="nil"/>
              <w:bottom w:val="nil"/>
              <w:right w:val="nil"/>
            </w:tcBorders>
          </w:tcPr>
          <w:p w:rsidR="00D36C77" w:rsidRDefault="00D36C77">
            <w:pPr>
              <w:pStyle w:val="ConsPlusNormal"/>
              <w:jc w:val="center"/>
            </w:pPr>
            <w:r>
              <w:t>2876,7</w:t>
            </w:r>
          </w:p>
        </w:tc>
        <w:tc>
          <w:tcPr>
            <w:tcW w:w="1022" w:type="dxa"/>
            <w:tcBorders>
              <w:top w:val="nil"/>
              <w:left w:val="nil"/>
              <w:bottom w:val="nil"/>
              <w:right w:val="nil"/>
            </w:tcBorders>
          </w:tcPr>
          <w:p w:rsidR="00D36C77" w:rsidRDefault="00D36C77">
            <w:pPr>
              <w:pStyle w:val="ConsPlusNormal"/>
              <w:jc w:val="center"/>
            </w:pPr>
            <w:r>
              <w:t>2848,1</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Мурманская область</w:t>
            </w:r>
          </w:p>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06</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2876,7</w:t>
            </w:r>
          </w:p>
        </w:tc>
        <w:tc>
          <w:tcPr>
            <w:tcW w:w="1022" w:type="dxa"/>
            <w:tcBorders>
              <w:top w:val="nil"/>
              <w:left w:val="nil"/>
              <w:bottom w:val="nil"/>
              <w:right w:val="nil"/>
            </w:tcBorders>
          </w:tcPr>
          <w:p w:rsidR="00D36C77" w:rsidRDefault="00D36C77">
            <w:pPr>
              <w:pStyle w:val="ConsPlusNormal"/>
              <w:jc w:val="center"/>
            </w:pPr>
            <w:r>
              <w:t>2876,7</w:t>
            </w:r>
          </w:p>
        </w:tc>
        <w:tc>
          <w:tcPr>
            <w:tcW w:w="1022" w:type="dxa"/>
            <w:tcBorders>
              <w:top w:val="nil"/>
              <w:left w:val="nil"/>
              <w:bottom w:val="nil"/>
              <w:right w:val="nil"/>
            </w:tcBorders>
          </w:tcPr>
          <w:p w:rsidR="00D36C77" w:rsidRDefault="00D36C77">
            <w:pPr>
              <w:pStyle w:val="ConsPlusNormal"/>
              <w:jc w:val="center"/>
            </w:pPr>
            <w:r>
              <w:t>2848,1</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Ненецкий автономный округ</w:t>
            </w:r>
          </w:p>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06</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Ямало-Ненецкий автономный округ</w:t>
            </w:r>
          </w:p>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06</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val="restart"/>
            <w:tcBorders>
              <w:top w:val="nil"/>
              <w:left w:val="nil"/>
              <w:bottom w:val="nil"/>
              <w:right w:val="nil"/>
            </w:tcBorders>
          </w:tcPr>
          <w:p w:rsidR="00D36C77" w:rsidRDefault="00D36C77">
            <w:pPr>
              <w:pStyle w:val="ConsPlusNormal"/>
            </w:pPr>
            <w:r>
              <w:t>Мероприятие 2.6.1.</w:t>
            </w:r>
          </w:p>
          <w:p w:rsidR="00D36C77" w:rsidRDefault="00D36C77">
            <w:pPr>
              <w:pStyle w:val="ConsPlusNormal"/>
            </w:pPr>
            <w:r>
              <w:lastRenderedPageBreak/>
              <w:t>Реализация в субъектах Российской Федерации мероприятий, включенных в программы субъектов Российской Федерации, разработанные на основе типовой программы субъекта Российской Федерации по формированию системы комплексной реабилитации и абилитации инвалидов, в том числе детей-инвалидов</w:t>
            </w:r>
          </w:p>
        </w:tc>
        <w:tc>
          <w:tcPr>
            <w:tcW w:w="1984" w:type="dxa"/>
            <w:tcBorders>
              <w:top w:val="nil"/>
              <w:left w:val="nil"/>
              <w:bottom w:val="nil"/>
              <w:right w:val="nil"/>
            </w:tcBorders>
          </w:tcPr>
          <w:p w:rsidR="00D36C77" w:rsidRDefault="00D36C77">
            <w:pPr>
              <w:pStyle w:val="ConsPlusNormal"/>
            </w:pPr>
            <w:r>
              <w:lastRenderedPageBreak/>
              <w:t>Арктическая зона</w:t>
            </w:r>
          </w:p>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06</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2876,7</w:t>
            </w:r>
          </w:p>
        </w:tc>
        <w:tc>
          <w:tcPr>
            <w:tcW w:w="1022" w:type="dxa"/>
            <w:tcBorders>
              <w:top w:val="nil"/>
              <w:left w:val="nil"/>
              <w:bottom w:val="nil"/>
              <w:right w:val="nil"/>
            </w:tcBorders>
          </w:tcPr>
          <w:p w:rsidR="00D36C77" w:rsidRDefault="00D36C77">
            <w:pPr>
              <w:pStyle w:val="ConsPlusNormal"/>
              <w:jc w:val="center"/>
            </w:pPr>
            <w:r>
              <w:t>2876,7</w:t>
            </w:r>
          </w:p>
        </w:tc>
        <w:tc>
          <w:tcPr>
            <w:tcW w:w="1022" w:type="dxa"/>
            <w:tcBorders>
              <w:top w:val="nil"/>
              <w:left w:val="nil"/>
              <w:bottom w:val="nil"/>
              <w:right w:val="nil"/>
            </w:tcBorders>
          </w:tcPr>
          <w:p w:rsidR="00D36C77" w:rsidRDefault="00D36C77">
            <w:pPr>
              <w:pStyle w:val="ConsPlusNormal"/>
              <w:jc w:val="center"/>
            </w:pPr>
            <w:r>
              <w:t>2848,1</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Мурманская область</w:t>
            </w:r>
          </w:p>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06</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2876,7</w:t>
            </w:r>
          </w:p>
        </w:tc>
        <w:tc>
          <w:tcPr>
            <w:tcW w:w="1022" w:type="dxa"/>
            <w:tcBorders>
              <w:top w:val="nil"/>
              <w:left w:val="nil"/>
              <w:bottom w:val="nil"/>
              <w:right w:val="nil"/>
            </w:tcBorders>
          </w:tcPr>
          <w:p w:rsidR="00D36C77" w:rsidRDefault="00D36C77">
            <w:pPr>
              <w:pStyle w:val="ConsPlusNormal"/>
              <w:jc w:val="center"/>
            </w:pPr>
            <w:r>
              <w:t>2876,7</w:t>
            </w:r>
          </w:p>
        </w:tc>
        <w:tc>
          <w:tcPr>
            <w:tcW w:w="1022" w:type="dxa"/>
            <w:tcBorders>
              <w:top w:val="nil"/>
              <w:left w:val="nil"/>
              <w:bottom w:val="nil"/>
              <w:right w:val="nil"/>
            </w:tcBorders>
          </w:tcPr>
          <w:p w:rsidR="00D36C77" w:rsidRDefault="00D36C77">
            <w:pPr>
              <w:pStyle w:val="ConsPlusNormal"/>
              <w:jc w:val="center"/>
            </w:pPr>
            <w:r>
              <w:t>2848,1</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Ненецкий автономный округ</w:t>
            </w:r>
          </w:p>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06</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Ямало-Ненецкий автономный округ</w:t>
            </w:r>
          </w:p>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06</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val="restart"/>
            <w:tcBorders>
              <w:top w:val="nil"/>
              <w:left w:val="nil"/>
              <w:bottom w:val="nil"/>
              <w:right w:val="nil"/>
            </w:tcBorders>
          </w:tcPr>
          <w:p w:rsidR="00D36C77" w:rsidRDefault="00D36C77">
            <w:pPr>
              <w:pStyle w:val="ConsPlusNormal"/>
            </w:pPr>
            <w:hyperlink w:anchor="P379" w:history="1">
              <w:r>
                <w:rPr>
                  <w:color w:val="0000FF"/>
                </w:rPr>
                <w:t>Подпрограмма 3</w:t>
              </w:r>
            </w:hyperlink>
            <w:r>
              <w:t>.</w:t>
            </w:r>
          </w:p>
          <w:p w:rsidR="00D36C77" w:rsidRDefault="00D36C77">
            <w:pPr>
              <w:pStyle w:val="ConsPlusNormal"/>
            </w:pPr>
            <w:r>
              <w:t>Совершенствование государственной системы медико-социальной экспертизы</w:t>
            </w:r>
          </w:p>
        </w:tc>
        <w:tc>
          <w:tcPr>
            <w:tcW w:w="1984" w:type="dxa"/>
            <w:tcBorders>
              <w:top w:val="nil"/>
              <w:left w:val="nil"/>
              <w:bottom w:val="nil"/>
              <w:right w:val="nil"/>
            </w:tcBorders>
          </w:tcPr>
          <w:p w:rsidR="00D36C77" w:rsidRDefault="00D36C77">
            <w:pPr>
              <w:pStyle w:val="ConsPlusNormal"/>
            </w:pPr>
            <w:r>
              <w:t>Арктическая зона</w:t>
            </w:r>
          </w:p>
        </w:tc>
        <w:tc>
          <w:tcPr>
            <w:tcW w:w="576" w:type="dxa"/>
            <w:tcBorders>
              <w:top w:val="nil"/>
              <w:left w:val="nil"/>
              <w:bottom w:val="nil"/>
              <w:right w:val="nil"/>
            </w:tcBorders>
          </w:tcPr>
          <w:p w:rsidR="00D36C77" w:rsidRDefault="00D36C77">
            <w:pPr>
              <w:pStyle w:val="ConsPlusNormal"/>
              <w:jc w:val="center"/>
            </w:pPr>
            <w:r>
              <w:t>-</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3</w:t>
            </w:r>
          </w:p>
        </w:tc>
        <w:tc>
          <w:tcPr>
            <w:tcW w:w="571"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9961,4</w:t>
            </w:r>
          </w:p>
        </w:tc>
        <w:tc>
          <w:tcPr>
            <w:tcW w:w="1077" w:type="dxa"/>
            <w:tcBorders>
              <w:top w:val="nil"/>
              <w:left w:val="nil"/>
              <w:bottom w:val="nil"/>
              <w:right w:val="nil"/>
            </w:tcBorders>
          </w:tcPr>
          <w:p w:rsidR="00D36C77" w:rsidRDefault="00D36C77">
            <w:pPr>
              <w:pStyle w:val="ConsPlusNormal"/>
              <w:jc w:val="center"/>
            </w:pPr>
            <w:r>
              <w:t>8426,5</w:t>
            </w:r>
          </w:p>
        </w:tc>
        <w:tc>
          <w:tcPr>
            <w:tcW w:w="1134" w:type="dxa"/>
            <w:tcBorders>
              <w:top w:val="nil"/>
              <w:left w:val="nil"/>
              <w:bottom w:val="nil"/>
              <w:right w:val="nil"/>
            </w:tcBorders>
          </w:tcPr>
          <w:p w:rsidR="00D36C77" w:rsidRDefault="00D36C77">
            <w:pPr>
              <w:pStyle w:val="ConsPlusNormal"/>
              <w:jc w:val="center"/>
            </w:pPr>
            <w:r>
              <w:t>1934,4</w:t>
            </w:r>
          </w:p>
        </w:tc>
        <w:tc>
          <w:tcPr>
            <w:tcW w:w="1134" w:type="dxa"/>
            <w:tcBorders>
              <w:top w:val="nil"/>
              <w:left w:val="nil"/>
              <w:bottom w:val="nil"/>
              <w:right w:val="nil"/>
            </w:tcBorders>
          </w:tcPr>
          <w:p w:rsidR="00D36C77" w:rsidRDefault="00D36C77">
            <w:pPr>
              <w:pStyle w:val="ConsPlusNormal"/>
              <w:jc w:val="center"/>
            </w:pPr>
            <w:r>
              <w:t>1141,3</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Мурманская область</w:t>
            </w:r>
          </w:p>
        </w:tc>
        <w:tc>
          <w:tcPr>
            <w:tcW w:w="576" w:type="dxa"/>
            <w:tcBorders>
              <w:top w:val="nil"/>
              <w:left w:val="nil"/>
              <w:bottom w:val="nil"/>
              <w:right w:val="nil"/>
            </w:tcBorders>
          </w:tcPr>
          <w:p w:rsidR="00D36C77" w:rsidRDefault="00D36C77">
            <w:pPr>
              <w:pStyle w:val="ConsPlusNormal"/>
              <w:jc w:val="center"/>
            </w:pPr>
            <w:r>
              <w:t>-</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3</w:t>
            </w:r>
          </w:p>
        </w:tc>
        <w:tc>
          <w:tcPr>
            <w:tcW w:w="571"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2610</w:t>
            </w:r>
          </w:p>
        </w:tc>
        <w:tc>
          <w:tcPr>
            <w:tcW w:w="1077" w:type="dxa"/>
            <w:tcBorders>
              <w:top w:val="nil"/>
              <w:left w:val="nil"/>
              <w:bottom w:val="nil"/>
              <w:right w:val="nil"/>
            </w:tcBorders>
          </w:tcPr>
          <w:p w:rsidR="00D36C77" w:rsidRDefault="00D36C77">
            <w:pPr>
              <w:pStyle w:val="ConsPlusNormal"/>
              <w:jc w:val="center"/>
            </w:pPr>
            <w:r>
              <w:t>1185,4</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Ненецкий автономный округ</w:t>
            </w:r>
          </w:p>
        </w:tc>
        <w:tc>
          <w:tcPr>
            <w:tcW w:w="576" w:type="dxa"/>
            <w:tcBorders>
              <w:top w:val="nil"/>
              <w:left w:val="nil"/>
              <w:bottom w:val="nil"/>
              <w:right w:val="nil"/>
            </w:tcBorders>
          </w:tcPr>
          <w:p w:rsidR="00D36C77" w:rsidRDefault="00D36C77">
            <w:pPr>
              <w:pStyle w:val="ConsPlusNormal"/>
              <w:jc w:val="center"/>
            </w:pPr>
            <w:r>
              <w:t>-</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3</w:t>
            </w:r>
          </w:p>
        </w:tc>
        <w:tc>
          <w:tcPr>
            <w:tcW w:w="571"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Ямало-Ненецкий автономный округ</w:t>
            </w:r>
          </w:p>
        </w:tc>
        <w:tc>
          <w:tcPr>
            <w:tcW w:w="576" w:type="dxa"/>
            <w:tcBorders>
              <w:top w:val="nil"/>
              <w:left w:val="nil"/>
              <w:bottom w:val="nil"/>
              <w:right w:val="nil"/>
            </w:tcBorders>
          </w:tcPr>
          <w:p w:rsidR="00D36C77" w:rsidRDefault="00D36C77">
            <w:pPr>
              <w:pStyle w:val="ConsPlusNormal"/>
              <w:jc w:val="center"/>
            </w:pPr>
            <w:r>
              <w:t>-</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3</w:t>
            </w:r>
          </w:p>
        </w:tc>
        <w:tc>
          <w:tcPr>
            <w:tcW w:w="571"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7351,4</w:t>
            </w:r>
          </w:p>
        </w:tc>
        <w:tc>
          <w:tcPr>
            <w:tcW w:w="1077" w:type="dxa"/>
            <w:tcBorders>
              <w:top w:val="nil"/>
              <w:left w:val="nil"/>
              <w:bottom w:val="nil"/>
              <w:right w:val="nil"/>
            </w:tcBorders>
          </w:tcPr>
          <w:p w:rsidR="00D36C77" w:rsidRDefault="00D36C77">
            <w:pPr>
              <w:pStyle w:val="ConsPlusNormal"/>
              <w:jc w:val="center"/>
            </w:pPr>
            <w:r>
              <w:t>7241,1</w:t>
            </w:r>
          </w:p>
        </w:tc>
        <w:tc>
          <w:tcPr>
            <w:tcW w:w="1134" w:type="dxa"/>
            <w:tcBorders>
              <w:top w:val="nil"/>
              <w:left w:val="nil"/>
              <w:bottom w:val="nil"/>
              <w:right w:val="nil"/>
            </w:tcBorders>
          </w:tcPr>
          <w:p w:rsidR="00D36C77" w:rsidRDefault="00D36C77">
            <w:pPr>
              <w:pStyle w:val="ConsPlusNormal"/>
              <w:jc w:val="center"/>
            </w:pPr>
            <w:r>
              <w:t>1934,4</w:t>
            </w:r>
          </w:p>
        </w:tc>
        <w:tc>
          <w:tcPr>
            <w:tcW w:w="1134" w:type="dxa"/>
            <w:tcBorders>
              <w:top w:val="nil"/>
              <w:left w:val="nil"/>
              <w:bottom w:val="nil"/>
              <w:right w:val="nil"/>
            </w:tcBorders>
          </w:tcPr>
          <w:p w:rsidR="00D36C77" w:rsidRDefault="00D36C77">
            <w:pPr>
              <w:pStyle w:val="ConsPlusNormal"/>
              <w:jc w:val="center"/>
            </w:pPr>
            <w:r>
              <w:t>1141,3</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val="restart"/>
            <w:tcBorders>
              <w:top w:val="nil"/>
              <w:left w:val="nil"/>
              <w:bottom w:val="nil"/>
              <w:right w:val="nil"/>
            </w:tcBorders>
          </w:tcPr>
          <w:p w:rsidR="00D36C77" w:rsidRDefault="00D36C77">
            <w:pPr>
              <w:pStyle w:val="ConsPlusNormal"/>
            </w:pPr>
            <w:r>
              <w:t>Основное мероприятие 3.5.</w:t>
            </w:r>
          </w:p>
          <w:p w:rsidR="00D36C77" w:rsidRDefault="00D36C77">
            <w:pPr>
              <w:pStyle w:val="ConsPlusNormal"/>
            </w:pPr>
            <w:r>
              <w:lastRenderedPageBreak/>
              <w:t>Укрепление материально-технической базы учреждений медико-социальной экспертизы</w:t>
            </w:r>
          </w:p>
        </w:tc>
        <w:tc>
          <w:tcPr>
            <w:tcW w:w="1984" w:type="dxa"/>
            <w:tcBorders>
              <w:top w:val="nil"/>
              <w:left w:val="nil"/>
              <w:bottom w:val="nil"/>
              <w:right w:val="nil"/>
            </w:tcBorders>
          </w:tcPr>
          <w:p w:rsidR="00D36C77" w:rsidRDefault="00D36C77">
            <w:pPr>
              <w:pStyle w:val="ConsPlusNormal"/>
            </w:pPr>
            <w:r>
              <w:lastRenderedPageBreak/>
              <w:t>Арктическая зона</w:t>
            </w:r>
          </w:p>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3</w:t>
            </w:r>
          </w:p>
        </w:tc>
        <w:tc>
          <w:tcPr>
            <w:tcW w:w="571" w:type="dxa"/>
            <w:tcBorders>
              <w:top w:val="nil"/>
              <w:left w:val="nil"/>
              <w:bottom w:val="nil"/>
              <w:right w:val="nil"/>
            </w:tcBorders>
          </w:tcPr>
          <w:p w:rsidR="00D36C77" w:rsidRDefault="00D36C77">
            <w:pPr>
              <w:pStyle w:val="ConsPlusNormal"/>
              <w:jc w:val="center"/>
            </w:pPr>
            <w:r>
              <w:t>05</w:t>
            </w:r>
          </w:p>
        </w:tc>
        <w:tc>
          <w:tcPr>
            <w:tcW w:w="1022" w:type="dxa"/>
            <w:tcBorders>
              <w:top w:val="nil"/>
              <w:left w:val="nil"/>
              <w:bottom w:val="nil"/>
              <w:right w:val="nil"/>
            </w:tcBorders>
          </w:tcPr>
          <w:p w:rsidR="00D36C77" w:rsidRDefault="00D36C77">
            <w:pPr>
              <w:pStyle w:val="ConsPlusNormal"/>
              <w:jc w:val="center"/>
            </w:pPr>
            <w:r>
              <w:t>9961,4</w:t>
            </w:r>
          </w:p>
        </w:tc>
        <w:tc>
          <w:tcPr>
            <w:tcW w:w="1077" w:type="dxa"/>
            <w:tcBorders>
              <w:top w:val="nil"/>
              <w:left w:val="nil"/>
              <w:bottom w:val="nil"/>
              <w:right w:val="nil"/>
            </w:tcBorders>
          </w:tcPr>
          <w:p w:rsidR="00D36C77" w:rsidRDefault="00D36C77">
            <w:pPr>
              <w:pStyle w:val="ConsPlusNormal"/>
              <w:jc w:val="center"/>
            </w:pPr>
            <w:r>
              <w:t>8426,5</w:t>
            </w:r>
          </w:p>
        </w:tc>
        <w:tc>
          <w:tcPr>
            <w:tcW w:w="1134" w:type="dxa"/>
            <w:tcBorders>
              <w:top w:val="nil"/>
              <w:left w:val="nil"/>
              <w:bottom w:val="nil"/>
              <w:right w:val="nil"/>
            </w:tcBorders>
          </w:tcPr>
          <w:p w:rsidR="00D36C77" w:rsidRDefault="00D36C77">
            <w:pPr>
              <w:pStyle w:val="ConsPlusNormal"/>
              <w:jc w:val="center"/>
            </w:pPr>
            <w:r>
              <w:t>1934,4</w:t>
            </w:r>
          </w:p>
        </w:tc>
        <w:tc>
          <w:tcPr>
            <w:tcW w:w="1134" w:type="dxa"/>
            <w:tcBorders>
              <w:top w:val="nil"/>
              <w:left w:val="nil"/>
              <w:bottom w:val="nil"/>
              <w:right w:val="nil"/>
            </w:tcBorders>
          </w:tcPr>
          <w:p w:rsidR="00D36C77" w:rsidRDefault="00D36C77">
            <w:pPr>
              <w:pStyle w:val="ConsPlusNormal"/>
              <w:jc w:val="center"/>
            </w:pPr>
            <w:r>
              <w:t>1141,3</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 xml:space="preserve">Мурманская </w:t>
            </w:r>
            <w:r>
              <w:lastRenderedPageBreak/>
              <w:t>область</w:t>
            </w:r>
          </w:p>
        </w:tc>
        <w:tc>
          <w:tcPr>
            <w:tcW w:w="576" w:type="dxa"/>
            <w:tcBorders>
              <w:top w:val="nil"/>
              <w:left w:val="nil"/>
              <w:bottom w:val="nil"/>
              <w:right w:val="nil"/>
            </w:tcBorders>
          </w:tcPr>
          <w:p w:rsidR="00D36C77" w:rsidRDefault="00D36C77">
            <w:pPr>
              <w:pStyle w:val="ConsPlusNormal"/>
              <w:jc w:val="center"/>
            </w:pPr>
            <w:r>
              <w:lastRenderedPageBreak/>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3</w:t>
            </w:r>
          </w:p>
        </w:tc>
        <w:tc>
          <w:tcPr>
            <w:tcW w:w="571" w:type="dxa"/>
            <w:tcBorders>
              <w:top w:val="nil"/>
              <w:left w:val="nil"/>
              <w:bottom w:val="nil"/>
              <w:right w:val="nil"/>
            </w:tcBorders>
          </w:tcPr>
          <w:p w:rsidR="00D36C77" w:rsidRDefault="00D36C77">
            <w:pPr>
              <w:pStyle w:val="ConsPlusNormal"/>
              <w:jc w:val="center"/>
            </w:pPr>
            <w:r>
              <w:t>05</w:t>
            </w:r>
          </w:p>
        </w:tc>
        <w:tc>
          <w:tcPr>
            <w:tcW w:w="1022" w:type="dxa"/>
            <w:tcBorders>
              <w:top w:val="nil"/>
              <w:left w:val="nil"/>
              <w:bottom w:val="nil"/>
              <w:right w:val="nil"/>
            </w:tcBorders>
          </w:tcPr>
          <w:p w:rsidR="00D36C77" w:rsidRDefault="00D36C77">
            <w:pPr>
              <w:pStyle w:val="ConsPlusNormal"/>
              <w:jc w:val="center"/>
            </w:pPr>
            <w:r>
              <w:t>2610</w:t>
            </w:r>
          </w:p>
        </w:tc>
        <w:tc>
          <w:tcPr>
            <w:tcW w:w="1077" w:type="dxa"/>
            <w:tcBorders>
              <w:top w:val="nil"/>
              <w:left w:val="nil"/>
              <w:bottom w:val="nil"/>
              <w:right w:val="nil"/>
            </w:tcBorders>
          </w:tcPr>
          <w:p w:rsidR="00D36C77" w:rsidRDefault="00D36C77">
            <w:pPr>
              <w:pStyle w:val="ConsPlusNormal"/>
              <w:jc w:val="center"/>
            </w:pPr>
            <w:r>
              <w:t>1185,4</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Ненецкий автономный округ</w:t>
            </w:r>
          </w:p>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3</w:t>
            </w:r>
          </w:p>
        </w:tc>
        <w:tc>
          <w:tcPr>
            <w:tcW w:w="571" w:type="dxa"/>
            <w:tcBorders>
              <w:top w:val="nil"/>
              <w:left w:val="nil"/>
              <w:bottom w:val="nil"/>
              <w:right w:val="nil"/>
            </w:tcBorders>
          </w:tcPr>
          <w:p w:rsidR="00D36C77" w:rsidRDefault="00D36C77">
            <w:pPr>
              <w:pStyle w:val="ConsPlusNormal"/>
              <w:jc w:val="center"/>
            </w:pPr>
            <w:r>
              <w:t>05</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Ямало-Ненецкий автономный округ</w:t>
            </w:r>
          </w:p>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3</w:t>
            </w:r>
          </w:p>
        </w:tc>
        <w:tc>
          <w:tcPr>
            <w:tcW w:w="571" w:type="dxa"/>
            <w:tcBorders>
              <w:top w:val="nil"/>
              <w:left w:val="nil"/>
              <w:bottom w:val="nil"/>
              <w:right w:val="nil"/>
            </w:tcBorders>
          </w:tcPr>
          <w:p w:rsidR="00D36C77" w:rsidRDefault="00D36C77">
            <w:pPr>
              <w:pStyle w:val="ConsPlusNormal"/>
              <w:jc w:val="center"/>
            </w:pPr>
            <w:r>
              <w:t>05</w:t>
            </w:r>
          </w:p>
        </w:tc>
        <w:tc>
          <w:tcPr>
            <w:tcW w:w="1022" w:type="dxa"/>
            <w:tcBorders>
              <w:top w:val="nil"/>
              <w:left w:val="nil"/>
              <w:bottom w:val="nil"/>
              <w:right w:val="nil"/>
            </w:tcBorders>
          </w:tcPr>
          <w:p w:rsidR="00D36C77" w:rsidRDefault="00D36C77">
            <w:pPr>
              <w:pStyle w:val="ConsPlusNormal"/>
              <w:jc w:val="center"/>
            </w:pPr>
            <w:r>
              <w:t>7351,4</w:t>
            </w:r>
          </w:p>
        </w:tc>
        <w:tc>
          <w:tcPr>
            <w:tcW w:w="1077" w:type="dxa"/>
            <w:tcBorders>
              <w:top w:val="nil"/>
              <w:left w:val="nil"/>
              <w:bottom w:val="nil"/>
              <w:right w:val="nil"/>
            </w:tcBorders>
          </w:tcPr>
          <w:p w:rsidR="00D36C77" w:rsidRDefault="00D36C77">
            <w:pPr>
              <w:pStyle w:val="ConsPlusNormal"/>
              <w:jc w:val="center"/>
            </w:pPr>
            <w:r>
              <w:t>7241,1</w:t>
            </w:r>
          </w:p>
        </w:tc>
        <w:tc>
          <w:tcPr>
            <w:tcW w:w="1134" w:type="dxa"/>
            <w:tcBorders>
              <w:top w:val="nil"/>
              <w:left w:val="nil"/>
              <w:bottom w:val="nil"/>
              <w:right w:val="nil"/>
            </w:tcBorders>
          </w:tcPr>
          <w:p w:rsidR="00D36C77" w:rsidRDefault="00D36C77">
            <w:pPr>
              <w:pStyle w:val="ConsPlusNormal"/>
              <w:jc w:val="center"/>
            </w:pPr>
            <w:r>
              <w:t>1934,4</w:t>
            </w:r>
          </w:p>
        </w:tc>
        <w:tc>
          <w:tcPr>
            <w:tcW w:w="1134" w:type="dxa"/>
            <w:tcBorders>
              <w:top w:val="nil"/>
              <w:left w:val="nil"/>
              <w:bottom w:val="nil"/>
              <w:right w:val="nil"/>
            </w:tcBorders>
          </w:tcPr>
          <w:p w:rsidR="00D36C77" w:rsidRDefault="00D36C77">
            <w:pPr>
              <w:pStyle w:val="ConsPlusNormal"/>
              <w:jc w:val="center"/>
            </w:pPr>
            <w:r>
              <w:t>1141,3</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val="restart"/>
            <w:tcBorders>
              <w:top w:val="nil"/>
              <w:left w:val="nil"/>
              <w:bottom w:val="single" w:sz="4" w:space="0" w:color="auto"/>
              <w:right w:val="nil"/>
            </w:tcBorders>
          </w:tcPr>
          <w:p w:rsidR="00D36C77" w:rsidRDefault="00D36C77">
            <w:pPr>
              <w:pStyle w:val="ConsPlusNormal"/>
            </w:pPr>
            <w:r>
              <w:t>Мероприятие 3.5.1.</w:t>
            </w:r>
          </w:p>
          <w:p w:rsidR="00D36C77" w:rsidRDefault="00D36C77">
            <w:pPr>
              <w:pStyle w:val="ConsPlusNormal"/>
            </w:pPr>
            <w:r>
              <w:t>Обеспечение учреждений главных бюро медико-социальной экспертизы по субъектам Российской Федерации специальным диагностическим оборудованием</w:t>
            </w:r>
          </w:p>
        </w:tc>
        <w:tc>
          <w:tcPr>
            <w:tcW w:w="1984" w:type="dxa"/>
            <w:tcBorders>
              <w:top w:val="nil"/>
              <w:left w:val="nil"/>
              <w:bottom w:val="nil"/>
              <w:right w:val="nil"/>
            </w:tcBorders>
          </w:tcPr>
          <w:p w:rsidR="00D36C77" w:rsidRDefault="00D36C77">
            <w:pPr>
              <w:pStyle w:val="ConsPlusNormal"/>
            </w:pPr>
            <w:r>
              <w:t>Арктическая зона</w:t>
            </w:r>
          </w:p>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3</w:t>
            </w:r>
          </w:p>
        </w:tc>
        <w:tc>
          <w:tcPr>
            <w:tcW w:w="571" w:type="dxa"/>
            <w:tcBorders>
              <w:top w:val="nil"/>
              <w:left w:val="nil"/>
              <w:bottom w:val="nil"/>
              <w:right w:val="nil"/>
            </w:tcBorders>
          </w:tcPr>
          <w:p w:rsidR="00D36C77" w:rsidRDefault="00D36C77">
            <w:pPr>
              <w:pStyle w:val="ConsPlusNormal"/>
              <w:jc w:val="center"/>
            </w:pPr>
            <w:r>
              <w:t>05</w:t>
            </w:r>
          </w:p>
        </w:tc>
        <w:tc>
          <w:tcPr>
            <w:tcW w:w="1022" w:type="dxa"/>
            <w:tcBorders>
              <w:top w:val="nil"/>
              <w:left w:val="nil"/>
              <w:bottom w:val="nil"/>
              <w:right w:val="nil"/>
            </w:tcBorders>
          </w:tcPr>
          <w:p w:rsidR="00D36C77" w:rsidRDefault="00D36C77">
            <w:pPr>
              <w:pStyle w:val="ConsPlusNormal"/>
              <w:jc w:val="center"/>
            </w:pPr>
            <w:r>
              <w:t>9961,4</w:t>
            </w:r>
          </w:p>
        </w:tc>
        <w:tc>
          <w:tcPr>
            <w:tcW w:w="1077" w:type="dxa"/>
            <w:tcBorders>
              <w:top w:val="nil"/>
              <w:left w:val="nil"/>
              <w:bottom w:val="nil"/>
              <w:right w:val="nil"/>
            </w:tcBorders>
          </w:tcPr>
          <w:p w:rsidR="00D36C77" w:rsidRDefault="00D36C77">
            <w:pPr>
              <w:pStyle w:val="ConsPlusNormal"/>
              <w:jc w:val="center"/>
            </w:pPr>
            <w:r>
              <w:t>8426,5</w:t>
            </w:r>
          </w:p>
        </w:tc>
        <w:tc>
          <w:tcPr>
            <w:tcW w:w="1134" w:type="dxa"/>
            <w:tcBorders>
              <w:top w:val="nil"/>
              <w:left w:val="nil"/>
              <w:bottom w:val="nil"/>
              <w:right w:val="nil"/>
            </w:tcBorders>
          </w:tcPr>
          <w:p w:rsidR="00D36C77" w:rsidRDefault="00D36C77">
            <w:pPr>
              <w:pStyle w:val="ConsPlusNormal"/>
              <w:jc w:val="center"/>
            </w:pPr>
            <w:r>
              <w:t>1934,4</w:t>
            </w:r>
          </w:p>
        </w:tc>
        <w:tc>
          <w:tcPr>
            <w:tcW w:w="1134" w:type="dxa"/>
            <w:tcBorders>
              <w:top w:val="nil"/>
              <w:left w:val="nil"/>
              <w:bottom w:val="nil"/>
              <w:right w:val="nil"/>
            </w:tcBorders>
          </w:tcPr>
          <w:p w:rsidR="00D36C77" w:rsidRDefault="00D36C77">
            <w:pPr>
              <w:pStyle w:val="ConsPlusNormal"/>
              <w:jc w:val="center"/>
            </w:pPr>
            <w:r>
              <w:t>1141,3</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Мурманская область</w:t>
            </w:r>
          </w:p>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3</w:t>
            </w:r>
          </w:p>
        </w:tc>
        <w:tc>
          <w:tcPr>
            <w:tcW w:w="571" w:type="dxa"/>
            <w:tcBorders>
              <w:top w:val="nil"/>
              <w:left w:val="nil"/>
              <w:bottom w:val="nil"/>
              <w:right w:val="nil"/>
            </w:tcBorders>
          </w:tcPr>
          <w:p w:rsidR="00D36C77" w:rsidRDefault="00D36C77">
            <w:pPr>
              <w:pStyle w:val="ConsPlusNormal"/>
              <w:jc w:val="center"/>
            </w:pPr>
            <w:r>
              <w:t>05</w:t>
            </w:r>
          </w:p>
        </w:tc>
        <w:tc>
          <w:tcPr>
            <w:tcW w:w="1022" w:type="dxa"/>
            <w:tcBorders>
              <w:top w:val="nil"/>
              <w:left w:val="nil"/>
              <w:bottom w:val="nil"/>
              <w:right w:val="nil"/>
            </w:tcBorders>
          </w:tcPr>
          <w:p w:rsidR="00D36C77" w:rsidRDefault="00D36C77">
            <w:pPr>
              <w:pStyle w:val="ConsPlusNormal"/>
              <w:jc w:val="center"/>
            </w:pPr>
            <w:r>
              <w:t>2610</w:t>
            </w:r>
          </w:p>
        </w:tc>
        <w:tc>
          <w:tcPr>
            <w:tcW w:w="1077" w:type="dxa"/>
            <w:tcBorders>
              <w:top w:val="nil"/>
              <w:left w:val="nil"/>
              <w:bottom w:val="nil"/>
              <w:right w:val="nil"/>
            </w:tcBorders>
          </w:tcPr>
          <w:p w:rsidR="00D36C77" w:rsidRDefault="00D36C77">
            <w:pPr>
              <w:pStyle w:val="ConsPlusNormal"/>
              <w:jc w:val="center"/>
            </w:pPr>
            <w:r>
              <w:t>1185,4</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Ненецкий автономный округ</w:t>
            </w:r>
          </w:p>
        </w:tc>
        <w:tc>
          <w:tcPr>
            <w:tcW w:w="576" w:type="dxa"/>
            <w:tcBorders>
              <w:top w:val="nil"/>
              <w:left w:val="nil"/>
              <w:bottom w:val="nil"/>
              <w:right w:val="nil"/>
            </w:tcBorders>
          </w:tcPr>
          <w:p w:rsidR="00D36C77" w:rsidRDefault="00D36C77">
            <w:pPr>
              <w:pStyle w:val="ConsPlusNormal"/>
              <w:jc w:val="center"/>
            </w:pPr>
            <w:r>
              <w:t>149</w:t>
            </w:r>
          </w:p>
        </w:tc>
        <w:tc>
          <w:tcPr>
            <w:tcW w:w="571" w:type="dxa"/>
            <w:tcBorders>
              <w:top w:val="nil"/>
              <w:left w:val="nil"/>
              <w:bottom w:val="nil"/>
              <w:right w:val="nil"/>
            </w:tcBorders>
          </w:tcPr>
          <w:p w:rsidR="00D36C77" w:rsidRDefault="00D36C77">
            <w:pPr>
              <w:pStyle w:val="ConsPlusNormal"/>
              <w:jc w:val="center"/>
            </w:pPr>
            <w:r>
              <w:t>04</w:t>
            </w:r>
          </w:p>
        </w:tc>
        <w:tc>
          <w:tcPr>
            <w:tcW w:w="576" w:type="dxa"/>
            <w:tcBorders>
              <w:top w:val="nil"/>
              <w:left w:val="nil"/>
              <w:bottom w:val="nil"/>
              <w:right w:val="nil"/>
            </w:tcBorders>
          </w:tcPr>
          <w:p w:rsidR="00D36C77" w:rsidRDefault="00D36C77">
            <w:pPr>
              <w:pStyle w:val="ConsPlusNormal"/>
              <w:jc w:val="center"/>
            </w:pPr>
            <w:r>
              <w:t>3</w:t>
            </w:r>
          </w:p>
        </w:tc>
        <w:tc>
          <w:tcPr>
            <w:tcW w:w="571" w:type="dxa"/>
            <w:tcBorders>
              <w:top w:val="nil"/>
              <w:left w:val="nil"/>
              <w:bottom w:val="nil"/>
              <w:right w:val="nil"/>
            </w:tcBorders>
          </w:tcPr>
          <w:p w:rsidR="00D36C77" w:rsidRDefault="00D36C77">
            <w:pPr>
              <w:pStyle w:val="ConsPlusNormal"/>
              <w:jc w:val="center"/>
            </w:pPr>
            <w:r>
              <w:t>05</w:t>
            </w:r>
          </w:p>
        </w:tc>
        <w:tc>
          <w:tcPr>
            <w:tcW w:w="1022"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134"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2" w:type="dxa"/>
            <w:tcBorders>
              <w:top w:val="nil"/>
              <w:left w:val="nil"/>
              <w:bottom w:val="nil"/>
              <w:right w:val="nil"/>
            </w:tcBorders>
          </w:tcPr>
          <w:p w:rsidR="00D36C77" w:rsidRDefault="00D36C77">
            <w:pPr>
              <w:pStyle w:val="ConsPlusNormal"/>
              <w:jc w:val="center"/>
            </w:pPr>
            <w:r>
              <w:t>-</w:t>
            </w:r>
          </w:p>
        </w:tc>
        <w:tc>
          <w:tcPr>
            <w:tcW w:w="102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68" w:type="dxa"/>
            <w:vMerge/>
            <w:tcBorders>
              <w:top w:val="nil"/>
              <w:left w:val="nil"/>
              <w:bottom w:val="single" w:sz="4" w:space="0" w:color="auto"/>
              <w:right w:val="nil"/>
            </w:tcBorders>
          </w:tcPr>
          <w:p w:rsidR="00D36C77" w:rsidRDefault="00D36C77"/>
        </w:tc>
        <w:tc>
          <w:tcPr>
            <w:tcW w:w="1984" w:type="dxa"/>
            <w:tcBorders>
              <w:top w:val="nil"/>
              <w:left w:val="nil"/>
              <w:bottom w:val="single" w:sz="4" w:space="0" w:color="auto"/>
              <w:right w:val="nil"/>
            </w:tcBorders>
          </w:tcPr>
          <w:p w:rsidR="00D36C77" w:rsidRDefault="00D36C77">
            <w:pPr>
              <w:pStyle w:val="ConsPlusNormal"/>
            </w:pPr>
            <w:r>
              <w:t>Ямало-Ненецкий автономный округ</w:t>
            </w:r>
          </w:p>
        </w:tc>
        <w:tc>
          <w:tcPr>
            <w:tcW w:w="576" w:type="dxa"/>
            <w:tcBorders>
              <w:top w:val="nil"/>
              <w:left w:val="nil"/>
              <w:bottom w:val="single" w:sz="4" w:space="0" w:color="auto"/>
              <w:right w:val="nil"/>
            </w:tcBorders>
          </w:tcPr>
          <w:p w:rsidR="00D36C77" w:rsidRDefault="00D36C77">
            <w:pPr>
              <w:pStyle w:val="ConsPlusNormal"/>
              <w:jc w:val="center"/>
            </w:pPr>
            <w:r>
              <w:t>149</w:t>
            </w:r>
          </w:p>
        </w:tc>
        <w:tc>
          <w:tcPr>
            <w:tcW w:w="571" w:type="dxa"/>
            <w:tcBorders>
              <w:top w:val="nil"/>
              <w:left w:val="nil"/>
              <w:bottom w:val="single" w:sz="4" w:space="0" w:color="auto"/>
              <w:right w:val="nil"/>
            </w:tcBorders>
          </w:tcPr>
          <w:p w:rsidR="00D36C77" w:rsidRDefault="00D36C77">
            <w:pPr>
              <w:pStyle w:val="ConsPlusNormal"/>
              <w:jc w:val="center"/>
            </w:pPr>
            <w:r>
              <w:t>04</w:t>
            </w:r>
          </w:p>
        </w:tc>
        <w:tc>
          <w:tcPr>
            <w:tcW w:w="576" w:type="dxa"/>
            <w:tcBorders>
              <w:top w:val="nil"/>
              <w:left w:val="nil"/>
              <w:bottom w:val="single" w:sz="4" w:space="0" w:color="auto"/>
              <w:right w:val="nil"/>
            </w:tcBorders>
          </w:tcPr>
          <w:p w:rsidR="00D36C77" w:rsidRDefault="00D36C77">
            <w:pPr>
              <w:pStyle w:val="ConsPlusNormal"/>
              <w:jc w:val="center"/>
            </w:pPr>
            <w:r>
              <w:t>3</w:t>
            </w:r>
          </w:p>
        </w:tc>
        <w:tc>
          <w:tcPr>
            <w:tcW w:w="571" w:type="dxa"/>
            <w:tcBorders>
              <w:top w:val="nil"/>
              <w:left w:val="nil"/>
              <w:bottom w:val="single" w:sz="4" w:space="0" w:color="auto"/>
              <w:right w:val="nil"/>
            </w:tcBorders>
          </w:tcPr>
          <w:p w:rsidR="00D36C77" w:rsidRDefault="00D36C77">
            <w:pPr>
              <w:pStyle w:val="ConsPlusNormal"/>
              <w:jc w:val="center"/>
            </w:pPr>
            <w:r>
              <w:t>05</w:t>
            </w:r>
          </w:p>
        </w:tc>
        <w:tc>
          <w:tcPr>
            <w:tcW w:w="1022" w:type="dxa"/>
            <w:tcBorders>
              <w:top w:val="nil"/>
              <w:left w:val="nil"/>
              <w:bottom w:val="single" w:sz="4" w:space="0" w:color="auto"/>
              <w:right w:val="nil"/>
            </w:tcBorders>
          </w:tcPr>
          <w:p w:rsidR="00D36C77" w:rsidRDefault="00D36C77">
            <w:pPr>
              <w:pStyle w:val="ConsPlusNormal"/>
              <w:jc w:val="center"/>
            </w:pPr>
            <w:r>
              <w:t>7351,4</w:t>
            </w:r>
          </w:p>
        </w:tc>
        <w:tc>
          <w:tcPr>
            <w:tcW w:w="1077" w:type="dxa"/>
            <w:tcBorders>
              <w:top w:val="nil"/>
              <w:left w:val="nil"/>
              <w:bottom w:val="single" w:sz="4" w:space="0" w:color="auto"/>
              <w:right w:val="nil"/>
            </w:tcBorders>
          </w:tcPr>
          <w:p w:rsidR="00D36C77" w:rsidRDefault="00D36C77">
            <w:pPr>
              <w:pStyle w:val="ConsPlusNormal"/>
              <w:jc w:val="center"/>
            </w:pPr>
            <w:r>
              <w:t>7241,1</w:t>
            </w:r>
          </w:p>
        </w:tc>
        <w:tc>
          <w:tcPr>
            <w:tcW w:w="1134" w:type="dxa"/>
            <w:tcBorders>
              <w:top w:val="nil"/>
              <w:left w:val="nil"/>
              <w:bottom w:val="single" w:sz="4" w:space="0" w:color="auto"/>
              <w:right w:val="nil"/>
            </w:tcBorders>
          </w:tcPr>
          <w:p w:rsidR="00D36C77" w:rsidRDefault="00D36C77">
            <w:pPr>
              <w:pStyle w:val="ConsPlusNormal"/>
              <w:jc w:val="center"/>
            </w:pPr>
            <w:r>
              <w:t>1934,4</w:t>
            </w:r>
          </w:p>
        </w:tc>
        <w:tc>
          <w:tcPr>
            <w:tcW w:w="1134" w:type="dxa"/>
            <w:tcBorders>
              <w:top w:val="nil"/>
              <w:left w:val="nil"/>
              <w:bottom w:val="single" w:sz="4" w:space="0" w:color="auto"/>
              <w:right w:val="nil"/>
            </w:tcBorders>
          </w:tcPr>
          <w:p w:rsidR="00D36C77" w:rsidRDefault="00D36C77">
            <w:pPr>
              <w:pStyle w:val="ConsPlusNormal"/>
              <w:jc w:val="center"/>
            </w:pPr>
            <w:r>
              <w:t>1141,3</w:t>
            </w:r>
          </w:p>
        </w:tc>
        <w:tc>
          <w:tcPr>
            <w:tcW w:w="1077" w:type="dxa"/>
            <w:tcBorders>
              <w:top w:val="nil"/>
              <w:left w:val="nil"/>
              <w:bottom w:val="single" w:sz="4" w:space="0" w:color="auto"/>
              <w:right w:val="nil"/>
            </w:tcBorders>
          </w:tcPr>
          <w:p w:rsidR="00D36C77" w:rsidRDefault="00D36C77">
            <w:pPr>
              <w:pStyle w:val="ConsPlusNormal"/>
              <w:jc w:val="center"/>
            </w:pPr>
            <w:r>
              <w:t>-</w:t>
            </w:r>
          </w:p>
        </w:tc>
        <w:tc>
          <w:tcPr>
            <w:tcW w:w="1134" w:type="dxa"/>
            <w:tcBorders>
              <w:top w:val="nil"/>
              <w:left w:val="nil"/>
              <w:bottom w:val="single" w:sz="4" w:space="0" w:color="auto"/>
              <w:right w:val="nil"/>
            </w:tcBorders>
          </w:tcPr>
          <w:p w:rsidR="00D36C77" w:rsidRDefault="00D36C77">
            <w:pPr>
              <w:pStyle w:val="ConsPlusNormal"/>
              <w:jc w:val="center"/>
            </w:pPr>
            <w:r>
              <w:t>-</w:t>
            </w:r>
          </w:p>
        </w:tc>
        <w:tc>
          <w:tcPr>
            <w:tcW w:w="1134" w:type="dxa"/>
            <w:tcBorders>
              <w:top w:val="nil"/>
              <w:left w:val="nil"/>
              <w:bottom w:val="single" w:sz="4" w:space="0" w:color="auto"/>
              <w:right w:val="nil"/>
            </w:tcBorders>
          </w:tcPr>
          <w:p w:rsidR="00D36C77" w:rsidRDefault="00D36C77">
            <w:pPr>
              <w:pStyle w:val="ConsPlusNormal"/>
              <w:jc w:val="center"/>
            </w:pPr>
            <w:r>
              <w:t>-</w:t>
            </w:r>
          </w:p>
        </w:tc>
        <w:tc>
          <w:tcPr>
            <w:tcW w:w="1077" w:type="dxa"/>
            <w:tcBorders>
              <w:top w:val="nil"/>
              <w:left w:val="nil"/>
              <w:bottom w:val="single" w:sz="4" w:space="0" w:color="auto"/>
              <w:right w:val="nil"/>
            </w:tcBorders>
          </w:tcPr>
          <w:p w:rsidR="00D36C77" w:rsidRDefault="00D36C77">
            <w:pPr>
              <w:pStyle w:val="ConsPlusNormal"/>
              <w:jc w:val="center"/>
            </w:pPr>
            <w:r>
              <w:t>-</w:t>
            </w:r>
          </w:p>
        </w:tc>
        <w:tc>
          <w:tcPr>
            <w:tcW w:w="1022" w:type="dxa"/>
            <w:tcBorders>
              <w:top w:val="nil"/>
              <w:left w:val="nil"/>
              <w:bottom w:val="single" w:sz="4" w:space="0" w:color="auto"/>
              <w:right w:val="nil"/>
            </w:tcBorders>
          </w:tcPr>
          <w:p w:rsidR="00D36C77" w:rsidRDefault="00D36C77">
            <w:pPr>
              <w:pStyle w:val="ConsPlusNormal"/>
              <w:jc w:val="center"/>
            </w:pPr>
            <w:r>
              <w:t>-</w:t>
            </w:r>
          </w:p>
        </w:tc>
        <w:tc>
          <w:tcPr>
            <w:tcW w:w="1022" w:type="dxa"/>
            <w:tcBorders>
              <w:top w:val="nil"/>
              <w:left w:val="nil"/>
              <w:bottom w:val="single" w:sz="4" w:space="0" w:color="auto"/>
              <w:right w:val="nil"/>
            </w:tcBorders>
          </w:tcPr>
          <w:p w:rsidR="00D36C77" w:rsidRDefault="00D36C77">
            <w:pPr>
              <w:pStyle w:val="ConsPlusNormal"/>
              <w:jc w:val="center"/>
            </w:pPr>
            <w:r>
              <w:t>-</w:t>
            </w:r>
          </w:p>
        </w:tc>
        <w:tc>
          <w:tcPr>
            <w:tcW w:w="1022" w:type="dxa"/>
            <w:tcBorders>
              <w:top w:val="nil"/>
              <w:left w:val="nil"/>
              <w:bottom w:val="single" w:sz="4" w:space="0" w:color="auto"/>
              <w:right w:val="nil"/>
            </w:tcBorders>
          </w:tcPr>
          <w:p w:rsidR="00D36C77" w:rsidRDefault="00D36C77">
            <w:pPr>
              <w:pStyle w:val="ConsPlusNormal"/>
              <w:jc w:val="center"/>
            </w:pPr>
            <w:r>
              <w:t>-</w:t>
            </w:r>
          </w:p>
        </w:tc>
        <w:tc>
          <w:tcPr>
            <w:tcW w:w="1022" w:type="dxa"/>
            <w:tcBorders>
              <w:top w:val="nil"/>
              <w:left w:val="nil"/>
              <w:bottom w:val="single" w:sz="4" w:space="0" w:color="auto"/>
              <w:right w:val="nil"/>
            </w:tcBorders>
          </w:tcPr>
          <w:p w:rsidR="00D36C77" w:rsidRDefault="00D36C77">
            <w:pPr>
              <w:pStyle w:val="ConsPlusNormal"/>
              <w:jc w:val="center"/>
            </w:pPr>
            <w:r>
              <w:t>-</w:t>
            </w:r>
          </w:p>
        </w:tc>
        <w:tc>
          <w:tcPr>
            <w:tcW w:w="1029" w:type="dxa"/>
            <w:tcBorders>
              <w:top w:val="nil"/>
              <w:left w:val="nil"/>
              <w:bottom w:val="single" w:sz="4" w:space="0" w:color="auto"/>
              <w:right w:val="nil"/>
            </w:tcBorders>
          </w:tcPr>
          <w:p w:rsidR="00D36C77" w:rsidRDefault="00D36C77">
            <w:pPr>
              <w:pStyle w:val="ConsPlusNormal"/>
              <w:jc w:val="center"/>
            </w:pPr>
            <w:r>
              <w:t>-</w:t>
            </w:r>
          </w:p>
        </w:tc>
      </w:tr>
    </w:tbl>
    <w:p w:rsidR="00D36C77" w:rsidRDefault="00D36C77">
      <w:pPr>
        <w:sectPr w:rsidR="00D36C77">
          <w:pgSz w:w="16838" w:h="11905" w:orient="landscape"/>
          <w:pgMar w:top="1701" w:right="1134" w:bottom="850" w:left="1134" w:header="0" w:footer="0" w:gutter="0"/>
          <w:cols w:space="720"/>
        </w:sectPr>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22</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42" w:name="P33458"/>
      <w:bookmarkEnd w:id="42"/>
      <w:r>
        <w:t>СВЕДЕНИЯ</w:t>
      </w:r>
    </w:p>
    <w:p w:rsidR="00D36C77" w:rsidRDefault="00D36C77">
      <w:pPr>
        <w:pStyle w:val="ConsPlusTitle"/>
        <w:jc w:val="center"/>
      </w:pPr>
      <w:r>
        <w:t>О РЕСУРСНОМ ОБЕСПЕЧЕНИИ ЗА СЧЕТ СРЕДСТВ ФЕДЕРАЛЬНОГО</w:t>
      </w:r>
    </w:p>
    <w:p w:rsidR="00D36C77" w:rsidRDefault="00D36C77">
      <w:pPr>
        <w:pStyle w:val="ConsPlusTitle"/>
        <w:jc w:val="center"/>
      </w:pPr>
      <w:r>
        <w:t>БЮДЖЕТА РЕАЛИЗАЦИИ МЕРОПРИЯТИЙ ГОСУДАРСТВЕННОЙ ПРОГРАММЫ</w:t>
      </w:r>
    </w:p>
    <w:p w:rsidR="00D36C77" w:rsidRDefault="00D36C77">
      <w:pPr>
        <w:pStyle w:val="ConsPlusTitle"/>
        <w:jc w:val="center"/>
      </w:pPr>
      <w:r>
        <w:t>РОССИЙСКОЙ ФЕДЕРАЦИИ "ДОСТУПНАЯ СРЕДА"</w:t>
      </w:r>
    </w:p>
    <w:p w:rsidR="00D36C77" w:rsidRDefault="00D36C77">
      <w:pPr>
        <w:pStyle w:val="ConsPlusTitle"/>
        <w:jc w:val="center"/>
      </w:pPr>
      <w:r>
        <w:t>НА ТЕРРИТОРИИ РЕСПУБЛИКИ КРЫМ</w:t>
      </w:r>
    </w:p>
    <w:p w:rsidR="00D36C77" w:rsidRDefault="00D36C77">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w:t>
            </w:r>
            <w:hyperlink r:id="rId127" w:history="1">
              <w:r>
                <w:rPr>
                  <w:color w:val="0000FF"/>
                </w:rPr>
                <w:t>Постановления</w:t>
              </w:r>
            </w:hyperlink>
            <w:r>
              <w:rPr>
                <w:color w:val="392C69"/>
              </w:rPr>
              <w:t xml:space="preserve"> Правительства РФ от 28.12.2019 N 1932)</w:t>
            </w:r>
          </w:p>
        </w:tc>
      </w:tr>
    </w:tbl>
    <w:p w:rsidR="00D36C77" w:rsidRDefault="00D36C77">
      <w:pPr>
        <w:pStyle w:val="ConsPlusNormal"/>
        <w:jc w:val="both"/>
      </w:pPr>
    </w:p>
    <w:p w:rsidR="00D36C77" w:rsidRDefault="00D36C77">
      <w:pPr>
        <w:pStyle w:val="ConsPlusNormal"/>
        <w:jc w:val="right"/>
      </w:pPr>
      <w:r>
        <w:t>(тыс. рублей)</w:t>
      </w:r>
    </w:p>
    <w:p w:rsidR="00D36C77" w:rsidRDefault="00D36C77">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11"/>
        <w:gridCol w:w="1454"/>
        <w:gridCol w:w="503"/>
        <w:gridCol w:w="503"/>
        <w:gridCol w:w="503"/>
        <w:gridCol w:w="503"/>
        <w:gridCol w:w="1055"/>
        <w:gridCol w:w="1055"/>
        <w:gridCol w:w="1055"/>
        <w:gridCol w:w="1055"/>
        <w:gridCol w:w="1055"/>
        <w:gridCol w:w="1055"/>
        <w:gridCol w:w="1055"/>
        <w:gridCol w:w="1055"/>
        <w:gridCol w:w="1055"/>
        <w:gridCol w:w="1055"/>
        <w:gridCol w:w="1055"/>
        <w:gridCol w:w="1055"/>
        <w:gridCol w:w="1066"/>
      </w:tblGrid>
      <w:tr w:rsidR="00D36C77">
        <w:tc>
          <w:tcPr>
            <w:tcW w:w="2211" w:type="dxa"/>
            <w:vMerge w:val="restart"/>
            <w:tcBorders>
              <w:top w:val="single" w:sz="4" w:space="0" w:color="auto"/>
              <w:left w:val="nil"/>
              <w:bottom w:val="single" w:sz="4" w:space="0" w:color="auto"/>
            </w:tcBorders>
          </w:tcPr>
          <w:p w:rsidR="00D36C77" w:rsidRDefault="00D36C77">
            <w:pPr>
              <w:pStyle w:val="ConsPlusNormal"/>
              <w:jc w:val="center"/>
            </w:pPr>
            <w:r>
              <w:t>Наименование подпрограммы государственной программы, основного мероприятия, мероприятия</w:t>
            </w:r>
          </w:p>
        </w:tc>
        <w:tc>
          <w:tcPr>
            <w:tcW w:w="1454" w:type="dxa"/>
            <w:vMerge w:val="restart"/>
            <w:tcBorders>
              <w:top w:val="single" w:sz="4" w:space="0" w:color="auto"/>
              <w:bottom w:val="single" w:sz="4" w:space="0" w:color="auto"/>
            </w:tcBorders>
          </w:tcPr>
          <w:p w:rsidR="00D36C77" w:rsidRDefault="00D36C77">
            <w:pPr>
              <w:pStyle w:val="ConsPlusNormal"/>
              <w:jc w:val="center"/>
            </w:pPr>
            <w:r>
              <w:t>Территория (субъект) Российской Федерации</w:t>
            </w:r>
          </w:p>
        </w:tc>
        <w:tc>
          <w:tcPr>
            <w:tcW w:w="2012" w:type="dxa"/>
            <w:gridSpan w:val="4"/>
            <w:tcBorders>
              <w:top w:val="single" w:sz="4" w:space="0" w:color="auto"/>
              <w:bottom w:val="single" w:sz="4" w:space="0" w:color="auto"/>
            </w:tcBorders>
          </w:tcPr>
          <w:p w:rsidR="00D36C77" w:rsidRDefault="00D36C77">
            <w:pPr>
              <w:pStyle w:val="ConsPlusNormal"/>
              <w:jc w:val="center"/>
            </w:pPr>
            <w:r>
              <w:t>Код бюджетной классификации</w:t>
            </w:r>
          </w:p>
        </w:tc>
        <w:tc>
          <w:tcPr>
            <w:tcW w:w="13726" w:type="dxa"/>
            <w:gridSpan w:val="13"/>
            <w:tcBorders>
              <w:top w:val="single" w:sz="4" w:space="0" w:color="auto"/>
              <w:bottom w:val="single" w:sz="4" w:space="0" w:color="auto"/>
              <w:right w:val="nil"/>
            </w:tcBorders>
          </w:tcPr>
          <w:p w:rsidR="00D36C77" w:rsidRDefault="00D36C77">
            <w:pPr>
              <w:pStyle w:val="ConsPlusNormal"/>
              <w:jc w:val="center"/>
            </w:pPr>
            <w:r>
              <w:t>Объем бюджетных ассигнований</w:t>
            </w:r>
          </w:p>
        </w:tc>
      </w:tr>
      <w:tr w:rsidR="00D36C77">
        <w:tblPrEx>
          <w:tblBorders>
            <w:left w:val="single" w:sz="4" w:space="0" w:color="auto"/>
          </w:tblBorders>
        </w:tblPrEx>
        <w:tc>
          <w:tcPr>
            <w:tcW w:w="2211" w:type="dxa"/>
            <w:vMerge/>
            <w:tcBorders>
              <w:top w:val="single" w:sz="4" w:space="0" w:color="auto"/>
              <w:left w:val="nil"/>
              <w:bottom w:val="single" w:sz="4" w:space="0" w:color="auto"/>
            </w:tcBorders>
          </w:tcPr>
          <w:p w:rsidR="00D36C77" w:rsidRDefault="00D36C77"/>
        </w:tc>
        <w:tc>
          <w:tcPr>
            <w:tcW w:w="1454" w:type="dxa"/>
            <w:vMerge/>
            <w:tcBorders>
              <w:top w:val="single" w:sz="4" w:space="0" w:color="auto"/>
              <w:bottom w:val="single" w:sz="4" w:space="0" w:color="auto"/>
            </w:tcBorders>
          </w:tcPr>
          <w:p w:rsidR="00D36C77" w:rsidRDefault="00D36C77"/>
        </w:tc>
        <w:tc>
          <w:tcPr>
            <w:tcW w:w="503" w:type="dxa"/>
            <w:vMerge w:val="restart"/>
            <w:tcBorders>
              <w:top w:val="single" w:sz="4" w:space="0" w:color="auto"/>
              <w:bottom w:val="single" w:sz="4" w:space="0" w:color="auto"/>
            </w:tcBorders>
          </w:tcPr>
          <w:p w:rsidR="00D36C77" w:rsidRDefault="00D36C77">
            <w:pPr>
              <w:pStyle w:val="ConsPlusNormal"/>
              <w:jc w:val="center"/>
            </w:pPr>
            <w:r>
              <w:t>ГРБС</w:t>
            </w:r>
          </w:p>
        </w:tc>
        <w:tc>
          <w:tcPr>
            <w:tcW w:w="503" w:type="dxa"/>
            <w:vMerge w:val="restart"/>
            <w:tcBorders>
              <w:top w:val="single" w:sz="4" w:space="0" w:color="auto"/>
              <w:bottom w:val="single" w:sz="4" w:space="0" w:color="auto"/>
            </w:tcBorders>
          </w:tcPr>
          <w:p w:rsidR="00D36C77" w:rsidRDefault="00D36C77">
            <w:pPr>
              <w:pStyle w:val="ConsPlusNormal"/>
              <w:jc w:val="center"/>
            </w:pPr>
            <w:r>
              <w:t>ГП</w:t>
            </w:r>
          </w:p>
        </w:tc>
        <w:tc>
          <w:tcPr>
            <w:tcW w:w="503" w:type="dxa"/>
            <w:vMerge w:val="restart"/>
            <w:tcBorders>
              <w:top w:val="single" w:sz="4" w:space="0" w:color="auto"/>
              <w:bottom w:val="single" w:sz="4" w:space="0" w:color="auto"/>
            </w:tcBorders>
          </w:tcPr>
          <w:p w:rsidR="00D36C77" w:rsidRDefault="00D36C77">
            <w:pPr>
              <w:pStyle w:val="ConsPlusNormal"/>
              <w:jc w:val="center"/>
            </w:pPr>
            <w:r>
              <w:t>пГП</w:t>
            </w:r>
          </w:p>
        </w:tc>
        <w:tc>
          <w:tcPr>
            <w:tcW w:w="503" w:type="dxa"/>
            <w:vMerge w:val="restart"/>
            <w:tcBorders>
              <w:top w:val="single" w:sz="4" w:space="0" w:color="auto"/>
              <w:bottom w:val="single" w:sz="4" w:space="0" w:color="auto"/>
            </w:tcBorders>
          </w:tcPr>
          <w:p w:rsidR="00D36C77" w:rsidRDefault="00D36C77">
            <w:pPr>
              <w:pStyle w:val="ConsPlusNormal"/>
              <w:jc w:val="center"/>
            </w:pPr>
            <w:r>
              <w:t>ОМ</w:t>
            </w:r>
          </w:p>
        </w:tc>
        <w:tc>
          <w:tcPr>
            <w:tcW w:w="4220" w:type="dxa"/>
            <w:gridSpan w:val="4"/>
            <w:tcBorders>
              <w:top w:val="single" w:sz="4" w:space="0" w:color="auto"/>
              <w:bottom w:val="single" w:sz="4" w:space="0" w:color="auto"/>
            </w:tcBorders>
          </w:tcPr>
          <w:p w:rsidR="00D36C77" w:rsidRDefault="00D36C77">
            <w:pPr>
              <w:pStyle w:val="ConsPlusNormal"/>
              <w:jc w:val="center"/>
            </w:pPr>
            <w:r>
              <w:t>2 года, предшествующих отчетному году</w:t>
            </w:r>
          </w:p>
        </w:tc>
        <w:tc>
          <w:tcPr>
            <w:tcW w:w="2110" w:type="dxa"/>
            <w:gridSpan w:val="2"/>
            <w:tcBorders>
              <w:top w:val="single" w:sz="4" w:space="0" w:color="auto"/>
              <w:bottom w:val="single" w:sz="4" w:space="0" w:color="auto"/>
            </w:tcBorders>
          </w:tcPr>
          <w:p w:rsidR="00D36C77" w:rsidRDefault="00D36C77">
            <w:pPr>
              <w:pStyle w:val="ConsPlusNormal"/>
              <w:jc w:val="center"/>
            </w:pPr>
            <w:r>
              <w:t>отчетный год</w:t>
            </w:r>
          </w:p>
        </w:tc>
        <w:tc>
          <w:tcPr>
            <w:tcW w:w="1055" w:type="dxa"/>
            <w:tcBorders>
              <w:top w:val="single" w:sz="4" w:space="0" w:color="auto"/>
              <w:bottom w:val="single" w:sz="4" w:space="0" w:color="auto"/>
            </w:tcBorders>
          </w:tcPr>
          <w:p w:rsidR="00D36C77" w:rsidRDefault="00D36C77">
            <w:pPr>
              <w:pStyle w:val="ConsPlusNormal"/>
              <w:jc w:val="center"/>
            </w:pPr>
            <w:r>
              <w:t>текущий год (план.)</w:t>
            </w:r>
          </w:p>
        </w:tc>
        <w:tc>
          <w:tcPr>
            <w:tcW w:w="1055" w:type="dxa"/>
            <w:tcBorders>
              <w:top w:val="single" w:sz="4" w:space="0" w:color="auto"/>
              <w:bottom w:val="single" w:sz="4" w:space="0" w:color="auto"/>
            </w:tcBorders>
          </w:tcPr>
          <w:p w:rsidR="00D36C77" w:rsidRDefault="00D36C77">
            <w:pPr>
              <w:pStyle w:val="ConsPlusNormal"/>
              <w:jc w:val="center"/>
            </w:pPr>
            <w:r>
              <w:t>очередной год (план.)</w:t>
            </w:r>
          </w:p>
        </w:tc>
        <w:tc>
          <w:tcPr>
            <w:tcW w:w="1055" w:type="dxa"/>
            <w:tcBorders>
              <w:top w:val="single" w:sz="4" w:space="0" w:color="auto"/>
              <w:bottom w:val="single" w:sz="4" w:space="0" w:color="auto"/>
            </w:tcBorders>
          </w:tcPr>
          <w:p w:rsidR="00D36C77" w:rsidRDefault="00D36C77">
            <w:pPr>
              <w:pStyle w:val="ConsPlusNormal"/>
              <w:jc w:val="center"/>
            </w:pPr>
            <w:r>
              <w:t>первый год планового периода</w:t>
            </w:r>
          </w:p>
        </w:tc>
        <w:tc>
          <w:tcPr>
            <w:tcW w:w="1055" w:type="dxa"/>
            <w:vMerge w:val="restart"/>
            <w:tcBorders>
              <w:top w:val="single" w:sz="4" w:space="0" w:color="auto"/>
              <w:bottom w:val="single" w:sz="4" w:space="0" w:color="auto"/>
            </w:tcBorders>
          </w:tcPr>
          <w:p w:rsidR="00D36C77" w:rsidRDefault="00D36C77">
            <w:pPr>
              <w:pStyle w:val="ConsPlusNormal"/>
              <w:jc w:val="center"/>
            </w:pPr>
            <w:r>
              <w:t>2022 год</w:t>
            </w:r>
          </w:p>
        </w:tc>
        <w:tc>
          <w:tcPr>
            <w:tcW w:w="1055" w:type="dxa"/>
            <w:vMerge w:val="restart"/>
            <w:tcBorders>
              <w:top w:val="single" w:sz="4" w:space="0" w:color="auto"/>
              <w:bottom w:val="single" w:sz="4" w:space="0" w:color="auto"/>
            </w:tcBorders>
          </w:tcPr>
          <w:p w:rsidR="00D36C77" w:rsidRDefault="00D36C77">
            <w:pPr>
              <w:pStyle w:val="ConsPlusNormal"/>
              <w:jc w:val="center"/>
            </w:pPr>
            <w:r>
              <w:t>2023 год</w:t>
            </w:r>
          </w:p>
        </w:tc>
        <w:tc>
          <w:tcPr>
            <w:tcW w:w="1055" w:type="dxa"/>
            <w:vMerge w:val="restart"/>
            <w:tcBorders>
              <w:top w:val="single" w:sz="4" w:space="0" w:color="auto"/>
              <w:bottom w:val="single" w:sz="4" w:space="0" w:color="auto"/>
            </w:tcBorders>
          </w:tcPr>
          <w:p w:rsidR="00D36C77" w:rsidRDefault="00D36C77">
            <w:pPr>
              <w:pStyle w:val="ConsPlusNormal"/>
              <w:jc w:val="center"/>
            </w:pPr>
            <w:r>
              <w:t>2024 год</w:t>
            </w:r>
          </w:p>
        </w:tc>
        <w:tc>
          <w:tcPr>
            <w:tcW w:w="1066" w:type="dxa"/>
            <w:vMerge w:val="restart"/>
            <w:tcBorders>
              <w:top w:val="single" w:sz="4" w:space="0" w:color="auto"/>
              <w:bottom w:val="single" w:sz="4" w:space="0" w:color="auto"/>
              <w:right w:val="nil"/>
            </w:tcBorders>
          </w:tcPr>
          <w:p w:rsidR="00D36C77" w:rsidRDefault="00D36C77">
            <w:pPr>
              <w:pStyle w:val="ConsPlusNormal"/>
              <w:jc w:val="center"/>
            </w:pPr>
            <w:r>
              <w:t>2025 год</w:t>
            </w:r>
          </w:p>
        </w:tc>
      </w:tr>
      <w:tr w:rsidR="00D36C77">
        <w:tblPrEx>
          <w:tblBorders>
            <w:left w:val="single" w:sz="4" w:space="0" w:color="auto"/>
          </w:tblBorders>
        </w:tblPrEx>
        <w:tc>
          <w:tcPr>
            <w:tcW w:w="2211" w:type="dxa"/>
            <w:vMerge/>
            <w:tcBorders>
              <w:top w:val="single" w:sz="4" w:space="0" w:color="auto"/>
              <w:left w:val="nil"/>
              <w:bottom w:val="single" w:sz="4" w:space="0" w:color="auto"/>
            </w:tcBorders>
          </w:tcPr>
          <w:p w:rsidR="00D36C77" w:rsidRDefault="00D36C77"/>
        </w:tc>
        <w:tc>
          <w:tcPr>
            <w:tcW w:w="1454" w:type="dxa"/>
            <w:vMerge/>
            <w:tcBorders>
              <w:top w:val="single" w:sz="4" w:space="0" w:color="auto"/>
              <w:bottom w:val="single" w:sz="4" w:space="0" w:color="auto"/>
            </w:tcBorders>
          </w:tcPr>
          <w:p w:rsidR="00D36C77" w:rsidRDefault="00D36C77"/>
        </w:tc>
        <w:tc>
          <w:tcPr>
            <w:tcW w:w="503" w:type="dxa"/>
            <w:vMerge/>
            <w:tcBorders>
              <w:top w:val="single" w:sz="4" w:space="0" w:color="auto"/>
              <w:bottom w:val="single" w:sz="4" w:space="0" w:color="auto"/>
            </w:tcBorders>
          </w:tcPr>
          <w:p w:rsidR="00D36C77" w:rsidRDefault="00D36C77"/>
        </w:tc>
        <w:tc>
          <w:tcPr>
            <w:tcW w:w="503" w:type="dxa"/>
            <w:vMerge/>
            <w:tcBorders>
              <w:top w:val="single" w:sz="4" w:space="0" w:color="auto"/>
              <w:bottom w:val="single" w:sz="4" w:space="0" w:color="auto"/>
            </w:tcBorders>
          </w:tcPr>
          <w:p w:rsidR="00D36C77" w:rsidRDefault="00D36C77"/>
        </w:tc>
        <w:tc>
          <w:tcPr>
            <w:tcW w:w="503" w:type="dxa"/>
            <w:vMerge/>
            <w:tcBorders>
              <w:top w:val="single" w:sz="4" w:space="0" w:color="auto"/>
              <w:bottom w:val="single" w:sz="4" w:space="0" w:color="auto"/>
            </w:tcBorders>
          </w:tcPr>
          <w:p w:rsidR="00D36C77" w:rsidRDefault="00D36C77"/>
        </w:tc>
        <w:tc>
          <w:tcPr>
            <w:tcW w:w="503" w:type="dxa"/>
            <w:vMerge/>
            <w:tcBorders>
              <w:top w:val="single" w:sz="4" w:space="0" w:color="auto"/>
              <w:bottom w:val="single" w:sz="4" w:space="0" w:color="auto"/>
            </w:tcBorders>
          </w:tcPr>
          <w:p w:rsidR="00D36C77" w:rsidRDefault="00D36C77"/>
        </w:tc>
        <w:tc>
          <w:tcPr>
            <w:tcW w:w="2110" w:type="dxa"/>
            <w:gridSpan w:val="2"/>
            <w:tcBorders>
              <w:top w:val="single" w:sz="4" w:space="0" w:color="auto"/>
              <w:bottom w:val="single" w:sz="4" w:space="0" w:color="auto"/>
            </w:tcBorders>
          </w:tcPr>
          <w:p w:rsidR="00D36C77" w:rsidRDefault="00D36C77">
            <w:pPr>
              <w:pStyle w:val="ConsPlusNormal"/>
              <w:jc w:val="center"/>
            </w:pPr>
            <w:r>
              <w:t>2016 год</w:t>
            </w:r>
          </w:p>
        </w:tc>
        <w:tc>
          <w:tcPr>
            <w:tcW w:w="2110" w:type="dxa"/>
            <w:gridSpan w:val="2"/>
            <w:tcBorders>
              <w:top w:val="single" w:sz="4" w:space="0" w:color="auto"/>
              <w:bottom w:val="single" w:sz="4" w:space="0" w:color="auto"/>
            </w:tcBorders>
          </w:tcPr>
          <w:p w:rsidR="00D36C77" w:rsidRDefault="00D36C77">
            <w:pPr>
              <w:pStyle w:val="ConsPlusNormal"/>
              <w:jc w:val="center"/>
            </w:pPr>
            <w:r>
              <w:t>2017 год</w:t>
            </w:r>
          </w:p>
        </w:tc>
        <w:tc>
          <w:tcPr>
            <w:tcW w:w="2110" w:type="dxa"/>
            <w:gridSpan w:val="2"/>
            <w:tcBorders>
              <w:top w:val="single" w:sz="4" w:space="0" w:color="auto"/>
              <w:bottom w:val="single" w:sz="4" w:space="0" w:color="auto"/>
            </w:tcBorders>
          </w:tcPr>
          <w:p w:rsidR="00D36C77" w:rsidRDefault="00D36C77">
            <w:pPr>
              <w:pStyle w:val="ConsPlusNormal"/>
              <w:jc w:val="center"/>
            </w:pPr>
            <w:r>
              <w:t>2018 год</w:t>
            </w:r>
          </w:p>
        </w:tc>
        <w:tc>
          <w:tcPr>
            <w:tcW w:w="1055" w:type="dxa"/>
            <w:tcBorders>
              <w:top w:val="single" w:sz="4" w:space="0" w:color="auto"/>
              <w:bottom w:val="single" w:sz="4" w:space="0" w:color="auto"/>
            </w:tcBorders>
          </w:tcPr>
          <w:p w:rsidR="00D36C77" w:rsidRDefault="00D36C77">
            <w:pPr>
              <w:pStyle w:val="ConsPlusNormal"/>
              <w:jc w:val="center"/>
            </w:pPr>
            <w:r>
              <w:t>2019 год</w:t>
            </w:r>
          </w:p>
        </w:tc>
        <w:tc>
          <w:tcPr>
            <w:tcW w:w="1055" w:type="dxa"/>
            <w:tcBorders>
              <w:top w:val="single" w:sz="4" w:space="0" w:color="auto"/>
              <w:bottom w:val="single" w:sz="4" w:space="0" w:color="auto"/>
            </w:tcBorders>
          </w:tcPr>
          <w:p w:rsidR="00D36C77" w:rsidRDefault="00D36C77">
            <w:pPr>
              <w:pStyle w:val="ConsPlusNormal"/>
              <w:jc w:val="center"/>
            </w:pPr>
            <w:r>
              <w:t>2020 год</w:t>
            </w:r>
          </w:p>
        </w:tc>
        <w:tc>
          <w:tcPr>
            <w:tcW w:w="1055" w:type="dxa"/>
            <w:tcBorders>
              <w:top w:val="single" w:sz="4" w:space="0" w:color="auto"/>
              <w:bottom w:val="single" w:sz="4" w:space="0" w:color="auto"/>
            </w:tcBorders>
          </w:tcPr>
          <w:p w:rsidR="00D36C77" w:rsidRDefault="00D36C77">
            <w:pPr>
              <w:pStyle w:val="ConsPlusNormal"/>
              <w:jc w:val="center"/>
            </w:pPr>
            <w:r>
              <w:t>2021 год</w:t>
            </w:r>
          </w:p>
        </w:tc>
        <w:tc>
          <w:tcPr>
            <w:tcW w:w="1055" w:type="dxa"/>
            <w:vMerge/>
            <w:tcBorders>
              <w:top w:val="single" w:sz="4" w:space="0" w:color="auto"/>
              <w:bottom w:val="single" w:sz="4" w:space="0" w:color="auto"/>
            </w:tcBorders>
          </w:tcPr>
          <w:p w:rsidR="00D36C77" w:rsidRDefault="00D36C77"/>
        </w:tc>
        <w:tc>
          <w:tcPr>
            <w:tcW w:w="1055" w:type="dxa"/>
            <w:vMerge/>
            <w:tcBorders>
              <w:top w:val="single" w:sz="4" w:space="0" w:color="auto"/>
              <w:bottom w:val="single" w:sz="4" w:space="0" w:color="auto"/>
            </w:tcBorders>
          </w:tcPr>
          <w:p w:rsidR="00D36C77" w:rsidRDefault="00D36C77"/>
        </w:tc>
        <w:tc>
          <w:tcPr>
            <w:tcW w:w="1055" w:type="dxa"/>
            <w:vMerge/>
            <w:tcBorders>
              <w:top w:val="single" w:sz="4" w:space="0" w:color="auto"/>
              <w:bottom w:val="single" w:sz="4" w:space="0" w:color="auto"/>
            </w:tcBorders>
          </w:tcPr>
          <w:p w:rsidR="00D36C77" w:rsidRDefault="00D36C77"/>
        </w:tc>
        <w:tc>
          <w:tcPr>
            <w:tcW w:w="1066" w:type="dxa"/>
            <w:vMerge/>
            <w:tcBorders>
              <w:top w:val="single" w:sz="4" w:space="0" w:color="auto"/>
              <w:bottom w:val="single" w:sz="4" w:space="0" w:color="auto"/>
              <w:right w:val="nil"/>
            </w:tcBorders>
          </w:tcPr>
          <w:p w:rsidR="00D36C77" w:rsidRDefault="00D36C77"/>
        </w:tc>
      </w:tr>
      <w:tr w:rsidR="00D36C77">
        <w:tblPrEx>
          <w:tblBorders>
            <w:left w:val="single" w:sz="4" w:space="0" w:color="auto"/>
          </w:tblBorders>
        </w:tblPrEx>
        <w:tc>
          <w:tcPr>
            <w:tcW w:w="2211" w:type="dxa"/>
            <w:vMerge/>
            <w:tcBorders>
              <w:top w:val="single" w:sz="4" w:space="0" w:color="auto"/>
              <w:left w:val="nil"/>
              <w:bottom w:val="single" w:sz="4" w:space="0" w:color="auto"/>
            </w:tcBorders>
          </w:tcPr>
          <w:p w:rsidR="00D36C77" w:rsidRDefault="00D36C77"/>
        </w:tc>
        <w:tc>
          <w:tcPr>
            <w:tcW w:w="1454" w:type="dxa"/>
            <w:vMerge/>
            <w:tcBorders>
              <w:top w:val="single" w:sz="4" w:space="0" w:color="auto"/>
              <w:bottom w:val="single" w:sz="4" w:space="0" w:color="auto"/>
            </w:tcBorders>
          </w:tcPr>
          <w:p w:rsidR="00D36C77" w:rsidRDefault="00D36C77"/>
        </w:tc>
        <w:tc>
          <w:tcPr>
            <w:tcW w:w="503" w:type="dxa"/>
            <w:vMerge/>
            <w:tcBorders>
              <w:top w:val="single" w:sz="4" w:space="0" w:color="auto"/>
              <w:bottom w:val="single" w:sz="4" w:space="0" w:color="auto"/>
            </w:tcBorders>
          </w:tcPr>
          <w:p w:rsidR="00D36C77" w:rsidRDefault="00D36C77"/>
        </w:tc>
        <w:tc>
          <w:tcPr>
            <w:tcW w:w="503" w:type="dxa"/>
            <w:vMerge/>
            <w:tcBorders>
              <w:top w:val="single" w:sz="4" w:space="0" w:color="auto"/>
              <w:bottom w:val="single" w:sz="4" w:space="0" w:color="auto"/>
            </w:tcBorders>
          </w:tcPr>
          <w:p w:rsidR="00D36C77" w:rsidRDefault="00D36C77"/>
        </w:tc>
        <w:tc>
          <w:tcPr>
            <w:tcW w:w="503" w:type="dxa"/>
            <w:vMerge/>
            <w:tcBorders>
              <w:top w:val="single" w:sz="4" w:space="0" w:color="auto"/>
              <w:bottom w:val="single" w:sz="4" w:space="0" w:color="auto"/>
            </w:tcBorders>
          </w:tcPr>
          <w:p w:rsidR="00D36C77" w:rsidRDefault="00D36C77"/>
        </w:tc>
        <w:tc>
          <w:tcPr>
            <w:tcW w:w="503" w:type="dxa"/>
            <w:vMerge/>
            <w:tcBorders>
              <w:top w:val="single" w:sz="4" w:space="0" w:color="auto"/>
              <w:bottom w:val="single" w:sz="4" w:space="0" w:color="auto"/>
            </w:tcBorders>
          </w:tcPr>
          <w:p w:rsidR="00D36C77" w:rsidRDefault="00D36C77"/>
        </w:tc>
        <w:tc>
          <w:tcPr>
            <w:tcW w:w="1055" w:type="dxa"/>
            <w:tcBorders>
              <w:top w:val="single" w:sz="4" w:space="0" w:color="auto"/>
              <w:bottom w:val="single" w:sz="4" w:space="0" w:color="auto"/>
            </w:tcBorders>
          </w:tcPr>
          <w:p w:rsidR="00D36C77" w:rsidRDefault="00D36C77">
            <w:pPr>
              <w:pStyle w:val="ConsPlusNormal"/>
              <w:jc w:val="center"/>
            </w:pPr>
            <w:r>
              <w:t>план.</w:t>
            </w:r>
          </w:p>
        </w:tc>
        <w:tc>
          <w:tcPr>
            <w:tcW w:w="1055" w:type="dxa"/>
            <w:tcBorders>
              <w:top w:val="single" w:sz="4" w:space="0" w:color="auto"/>
              <w:bottom w:val="single" w:sz="4" w:space="0" w:color="auto"/>
            </w:tcBorders>
          </w:tcPr>
          <w:p w:rsidR="00D36C77" w:rsidRDefault="00D36C77">
            <w:pPr>
              <w:pStyle w:val="ConsPlusNormal"/>
              <w:jc w:val="center"/>
            </w:pPr>
            <w:r>
              <w:t>факт.</w:t>
            </w:r>
          </w:p>
        </w:tc>
        <w:tc>
          <w:tcPr>
            <w:tcW w:w="1055" w:type="dxa"/>
            <w:tcBorders>
              <w:top w:val="single" w:sz="4" w:space="0" w:color="auto"/>
              <w:bottom w:val="single" w:sz="4" w:space="0" w:color="auto"/>
            </w:tcBorders>
          </w:tcPr>
          <w:p w:rsidR="00D36C77" w:rsidRDefault="00D36C77">
            <w:pPr>
              <w:pStyle w:val="ConsPlusNormal"/>
              <w:jc w:val="center"/>
            </w:pPr>
            <w:r>
              <w:t>план.</w:t>
            </w:r>
          </w:p>
        </w:tc>
        <w:tc>
          <w:tcPr>
            <w:tcW w:w="1055" w:type="dxa"/>
            <w:tcBorders>
              <w:top w:val="single" w:sz="4" w:space="0" w:color="auto"/>
              <w:bottom w:val="single" w:sz="4" w:space="0" w:color="auto"/>
            </w:tcBorders>
          </w:tcPr>
          <w:p w:rsidR="00D36C77" w:rsidRDefault="00D36C77">
            <w:pPr>
              <w:pStyle w:val="ConsPlusNormal"/>
              <w:jc w:val="center"/>
            </w:pPr>
            <w:r>
              <w:t>факт.</w:t>
            </w:r>
          </w:p>
        </w:tc>
        <w:tc>
          <w:tcPr>
            <w:tcW w:w="1055" w:type="dxa"/>
            <w:tcBorders>
              <w:top w:val="single" w:sz="4" w:space="0" w:color="auto"/>
              <w:bottom w:val="single" w:sz="4" w:space="0" w:color="auto"/>
            </w:tcBorders>
          </w:tcPr>
          <w:p w:rsidR="00D36C77" w:rsidRDefault="00D36C77">
            <w:pPr>
              <w:pStyle w:val="ConsPlusNormal"/>
              <w:jc w:val="center"/>
            </w:pPr>
            <w:r>
              <w:t>план.</w:t>
            </w:r>
          </w:p>
        </w:tc>
        <w:tc>
          <w:tcPr>
            <w:tcW w:w="1055" w:type="dxa"/>
            <w:tcBorders>
              <w:top w:val="single" w:sz="4" w:space="0" w:color="auto"/>
              <w:bottom w:val="single" w:sz="4" w:space="0" w:color="auto"/>
            </w:tcBorders>
          </w:tcPr>
          <w:p w:rsidR="00D36C77" w:rsidRDefault="00D36C77">
            <w:pPr>
              <w:pStyle w:val="ConsPlusNormal"/>
              <w:jc w:val="center"/>
            </w:pPr>
            <w:r>
              <w:t>факт.</w:t>
            </w:r>
          </w:p>
        </w:tc>
        <w:tc>
          <w:tcPr>
            <w:tcW w:w="1055" w:type="dxa"/>
            <w:tcBorders>
              <w:top w:val="single" w:sz="4" w:space="0" w:color="auto"/>
              <w:bottom w:val="single" w:sz="4" w:space="0" w:color="auto"/>
            </w:tcBorders>
          </w:tcPr>
          <w:p w:rsidR="00D36C77" w:rsidRDefault="00D36C77">
            <w:pPr>
              <w:pStyle w:val="ConsPlusNormal"/>
              <w:jc w:val="center"/>
            </w:pPr>
            <w:r>
              <w:t>план.</w:t>
            </w:r>
          </w:p>
        </w:tc>
        <w:tc>
          <w:tcPr>
            <w:tcW w:w="1055" w:type="dxa"/>
            <w:tcBorders>
              <w:top w:val="single" w:sz="4" w:space="0" w:color="auto"/>
              <w:bottom w:val="single" w:sz="4" w:space="0" w:color="auto"/>
            </w:tcBorders>
          </w:tcPr>
          <w:p w:rsidR="00D36C77" w:rsidRDefault="00D36C77">
            <w:pPr>
              <w:pStyle w:val="ConsPlusNormal"/>
              <w:jc w:val="center"/>
            </w:pPr>
            <w:r>
              <w:t>план.</w:t>
            </w:r>
          </w:p>
        </w:tc>
        <w:tc>
          <w:tcPr>
            <w:tcW w:w="1055" w:type="dxa"/>
            <w:tcBorders>
              <w:top w:val="single" w:sz="4" w:space="0" w:color="auto"/>
              <w:bottom w:val="single" w:sz="4" w:space="0" w:color="auto"/>
            </w:tcBorders>
          </w:tcPr>
          <w:p w:rsidR="00D36C77" w:rsidRDefault="00D36C77">
            <w:pPr>
              <w:pStyle w:val="ConsPlusNormal"/>
              <w:jc w:val="center"/>
            </w:pPr>
            <w:r>
              <w:t>план.</w:t>
            </w:r>
          </w:p>
        </w:tc>
        <w:tc>
          <w:tcPr>
            <w:tcW w:w="1055" w:type="dxa"/>
            <w:tcBorders>
              <w:top w:val="single" w:sz="4" w:space="0" w:color="auto"/>
              <w:bottom w:val="single" w:sz="4" w:space="0" w:color="auto"/>
            </w:tcBorders>
          </w:tcPr>
          <w:p w:rsidR="00D36C77" w:rsidRDefault="00D36C77">
            <w:pPr>
              <w:pStyle w:val="ConsPlusNormal"/>
              <w:jc w:val="center"/>
            </w:pPr>
            <w:r>
              <w:t>план.</w:t>
            </w:r>
          </w:p>
        </w:tc>
        <w:tc>
          <w:tcPr>
            <w:tcW w:w="1055" w:type="dxa"/>
            <w:tcBorders>
              <w:top w:val="single" w:sz="4" w:space="0" w:color="auto"/>
              <w:bottom w:val="single" w:sz="4" w:space="0" w:color="auto"/>
            </w:tcBorders>
          </w:tcPr>
          <w:p w:rsidR="00D36C77" w:rsidRDefault="00D36C77">
            <w:pPr>
              <w:pStyle w:val="ConsPlusNormal"/>
              <w:jc w:val="center"/>
            </w:pPr>
            <w:r>
              <w:t>план.</w:t>
            </w:r>
          </w:p>
        </w:tc>
        <w:tc>
          <w:tcPr>
            <w:tcW w:w="1055" w:type="dxa"/>
            <w:tcBorders>
              <w:top w:val="single" w:sz="4" w:space="0" w:color="auto"/>
              <w:bottom w:val="single" w:sz="4" w:space="0" w:color="auto"/>
            </w:tcBorders>
          </w:tcPr>
          <w:p w:rsidR="00D36C77" w:rsidRDefault="00D36C77">
            <w:pPr>
              <w:pStyle w:val="ConsPlusNormal"/>
              <w:jc w:val="center"/>
            </w:pPr>
            <w:r>
              <w:t>план.</w:t>
            </w:r>
          </w:p>
        </w:tc>
        <w:tc>
          <w:tcPr>
            <w:tcW w:w="1066" w:type="dxa"/>
            <w:tcBorders>
              <w:top w:val="single" w:sz="4" w:space="0" w:color="auto"/>
              <w:bottom w:val="single" w:sz="4" w:space="0" w:color="auto"/>
              <w:right w:val="nil"/>
            </w:tcBorders>
          </w:tcPr>
          <w:p w:rsidR="00D36C77" w:rsidRDefault="00D36C77">
            <w:pPr>
              <w:pStyle w:val="ConsPlusNormal"/>
              <w:jc w:val="center"/>
            </w:pPr>
            <w:r>
              <w:t>план.</w:t>
            </w:r>
          </w:p>
        </w:tc>
      </w:tr>
      <w:tr w:rsidR="00D36C77">
        <w:tblPrEx>
          <w:tblBorders>
            <w:insideH w:val="none" w:sz="0" w:space="0" w:color="auto"/>
            <w:insideV w:val="none" w:sz="0" w:space="0" w:color="auto"/>
          </w:tblBorders>
        </w:tblPrEx>
        <w:tc>
          <w:tcPr>
            <w:tcW w:w="2211" w:type="dxa"/>
            <w:tcBorders>
              <w:top w:val="single" w:sz="4" w:space="0" w:color="auto"/>
              <w:left w:val="nil"/>
              <w:bottom w:val="nil"/>
              <w:right w:val="nil"/>
            </w:tcBorders>
          </w:tcPr>
          <w:p w:rsidR="00D36C77" w:rsidRDefault="00D36C77">
            <w:pPr>
              <w:pStyle w:val="ConsPlusNormal"/>
            </w:pPr>
            <w:r>
              <w:lastRenderedPageBreak/>
              <w:t>Государственная программа</w:t>
            </w:r>
          </w:p>
        </w:tc>
        <w:tc>
          <w:tcPr>
            <w:tcW w:w="1454" w:type="dxa"/>
            <w:tcBorders>
              <w:top w:val="single" w:sz="4" w:space="0" w:color="auto"/>
              <w:left w:val="nil"/>
              <w:bottom w:val="nil"/>
              <w:right w:val="nil"/>
            </w:tcBorders>
          </w:tcPr>
          <w:p w:rsidR="00D36C77" w:rsidRDefault="00D36C77">
            <w:pPr>
              <w:pStyle w:val="ConsPlusNormal"/>
              <w:jc w:val="both"/>
            </w:pPr>
            <w:r>
              <w:t>Республика Крым</w:t>
            </w:r>
          </w:p>
        </w:tc>
        <w:tc>
          <w:tcPr>
            <w:tcW w:w="503" w:type="dxa"/>
            <w:tcBorders>
              <w:top w:val="single" w:sz="4" w:space="0" w:color="auto"/>
              <w:left w:val="nil"/>
              <w:bottom w:val="nil"/>
              <w:right w:val="nil"/>
            </w:tcBorders>
          </w:tcPr>
          <w:p w:rsidR="00D36C77" w:rsidRDefault="00D36C77">
            <w:pPr>
              <w:pStyle w:val="ConsPlusNormal"/>
              <w:jc w:val="center"/>
            </w:pPr>
            <w:r>
              <w:t>-</w:t>
            </w:r>
          </w:p>
        </w:tc>
        <w:tc>
          <w:tcPr>
            <w:tcW w:w="503" w:type="dxa"/>
            <w:tcBorders>
              <w:top w:val="single" w:sz="4" w:space="0" w:color="auto"/>
              <w:left w:val="nil"/>
              <w:bottom w:val="nil"/>
              <w:right w:val="nil"/>
            </w:tcBorders>
          </w:tcPr>
          <w:p w:rsidR="00D36C77" w:rsidRDefault="00D36C77">
            <w:pPr>
              <w:pStyle w:val="ConsPlusNormal"/>
              <w:jc w:val="center"/>
            </w:pPr>
            <w:r>
              <w:t>04</w:t>
            </w:r>
          </w:p>
        </w:tc>
        <w:tc>
          <w:tcPr>
            <w:tcW w:w="503" w:type="dxa"/>
            <w:tcBorders>
              <w:top w:val="single" w:sz="4" w:space="0" w:color="auto"/>
              <w:left w:val="nil"/>
              <w:bottom w:val="nil"/>
              <w:right w:val="nil"/>
            </w:tcBorders>
          </w:tcPr>
          <w:p w:rsidR="00D36C77" w:rsidRDefault="00D36C77">
            <w:pPr>
              <w:pStyle w:val="ConsPlusNormal"/>
              <w:jc w:val="center"/>
            </w:pPr>
            <w:r>
              <w:t>-</w:t>
            </w:r>
          </w:p>
        </w:tc>
        <w:tc>
          <w:tcPr>
            <w:tcW w:w="503" w:type="dxa"/>
            <w:tcBorders>
              <w:top w:val="single" w:sz="4" w:space="0" w:color="auto"/>
              <w:left w:val="nil"/>
              <w:bottom w:val="nil"/>
              <w:right w:val="nil"/>
            </w:tcBorders>
          </w:tcPr>
          <w:p w:rsidR="00D36C77" w:rsidRDefault="00D36C77">
            <w:pPr>
              <w:pStyle w:val="ConsPlusNormal"/>
              <w:jc w:val="center"/>
            </w:pPr>
            <w:r>
              <w:t>-</w:t>
            </w:r>
          </w:p>
        </w:tc>
        <w:tc>
          <w:tcPr>
            <w:tcW w:w="1055" w:type="dxa"/>
            <w:tcBorders>
              <w:top w:val="single" w:sz="4" w:space="0" w:color="auto"/>
              <w:left w:val="nil"/>
              <w:bottom w:val="nil"/>
              <w:right w:val="nil"/>
            </w:tcBorders>
          </w:tcPr>
          <w:p w:rsidR="00D36C77" w:rsidRDefault="00D36C77">
            <w:pPr>
              <w:pStyle w:val="ConsPlusNormal"/>
              <w:jc w:val="center"/>
            </w:pPr>
            <w:r>
              <w:t>39790</w:t>
            </w:r>
          </w:p>
        </w:tc>
        <w:tc>
          <w:tcPr>
            <w:tcW w:w="1055" w:type="dxa"/>
            <w:tcBorders>
              <w:top w:val="single" w:sz="4" w:space="0" w:color="auto"/>
              <w:left w:val="nil"/>
              <w:bottom w:val="nil"/>
              <w:right w:val="nil"/>
            </w:tcBorders>
          </w:tcPr>
          <w:p w:rsidR="00D36C77" w:rsidRDefault="00D36C77">
            <w:pPr>
              <w:pStyle w:val="ConsPlusNormal"/>
              <w:jc w:val="center"/>
            </w:pPr>
            <w:r>
              <w:t>334926,5</w:t>
            </w:r>
          </w:p>
        </w:tc>
        <w:tc>
          <w:tcPr>
            <w:tcW w:w="1055" w:type="dxa"/>
            <w:tcBorders>
              <w:top w:val="single" w:sz="4" w:space="0" w:color="auto"/>
              <w:left w:val="nil"/>
              <w:bottom w:val="nil"/>
              <w:right w:val="nil"/>
            </w:tcBorders>
          </w:tcPr>
          <w:p w:rsidR="00D36C77" w:rsidRDefault="00D36C77">
            <w:pPr>
              <w:pStyle w:val="ConsPlusNormal"/>
              <w:jc w:val="center"/>
            </w:pPr>
            <w:r>
              <w:t>371570,1</w:t>
            </w:r>
          </w:p>
        </w:tc>
        <w:tc>
          <w:tcPr>
            <w:tcW w:w="1055" w:type="dxa"/>
            <w:tcBorders>
              <w:top w:val="single" w:sz="4" w:space="0" w:color="auto"/>
              <w:left w:val="nil"/>
              <w:bottom w:val="nil"/>
              <w:right w:val="nil"/>
            </w:tcBorders>
          </w:tcPr>
          <w:p w:rsidR="00D36C77" w:rsidRDefault="00D36C77">
            <w:pPr>
              <w:pStyle w:val="ConsPlusNormal"/>
              <w:jc w:val="center"/>
            </w:pPr>
            <w:r>
              <w:t>358930</w:t>
            </w:r>
          </w:p>
        </w:tc>
        <w:tc>
          <w:tcPr>
            <w:tcW w:w="1055" w:type="dxa"/>
            <w:tcBorders>
              <w:top w:val="single" w:sz="4" w:space="0" w:color="auto"/>
              <w:left w:val="nil"/>
              <w:bottom w:val="nil"/>
              <w:right w:val="nil"/>
            </w:tcBorders>
          </w:tcPr>
          <w:p w:rsidR="00D36C77" w:rsidRDefault="00D36C77">
            <w:pPr>
              <w:pStyle w:val="ConsPlusNormal"/>
              <w:jc w:val="center"/>
            </w:pPr>
            <w:r>
              <w:t>354513,8</w:t>
            </w:r>
          </w:p>
        </w:tc>
        <w:tc>
          <w:tcPr>
            <w:tcW w:w="1055" w:type="dxa"/>
            <w:tcBorders>
              <w:top w:val="single" w:sz="4" w:space="0" w:color="auto"/>
              <w:left w:val="nil"/>
              <w:bottom w:val="nil"/>
              <w:right w:val="nil"/>
            </w:tcBorders>
          </w:tcPr>
          <w:p w:rsidR="00D36C77" w:rsidRDefault="00D36C77">
            <w:pPr>
              <w:pStyle w:val="ConsPlusNormal"/>
              <w:jc w:val="center"/>
            </w:pPr>
            <w:r>
              <w:t>355625,4</w:t>
            </w:r>
          </w:p>
        </w:tc>
        <w:tc>
          <w:tcPr>
            <w:tcW w:w="1055" w:type="dxa"/>
            <w:tcBorders>
              <w:top w:val="single" w:sz="4" w:space="0" w:color="auto"/>
              <w:left w:val="nil"/>
              <w:bottom w:val="nil"/>
              <w:right w:val="nil"/>
            </w:tcBorders>
          </w:tcPr>
          <w:p w:rsidR="00D36C77" w:rsidRDefault="00D36C77">
            <w:pPr>
              <w:pStyle w:val="ConsPlusNormal"/>
              <w:jc w:val="center"/>
            </w:pPr>
            <w:r>
              <w:t>378626,1</w:t>
            </w:r>
          </w:p>
        </w:tc>
        <w:tc>
          <w:tcPr>
            <w:tcW w:w="1055" w:type="dxa"/>
            <w:tcBorders>
              <w:top w:val="single" w:sz="4" w:space="0" w:color="auto"/>
              <w:left w:val="nil"/>
              <w:bottom w:val="nil"/>
              <w:right w:val="nil"/>
            </w:tcBorders>
          </w:tcPr>
          <w:p w:rsidR="00D36C77" w:rsidRDefault="00D36C77">
            <w:pPr>
              <w:pStyle w:val="ConsPlusNormal"/>
              <w:jc w:val="center"/>
            </w:pPr>
            <w:r>
              <w:t>432407,6</w:t>
            </w:r>
          </w:p>
        </w:tc>
        <w:tc>
          <w:tcPr>
            <w:tcW w:w="1055" w:type="dxa"/>
            <w:tcBorders>
              <w:top w:val="single" w:sz="4" w:space="0" w:color="auto"/>
              <w:left w:val="nil"/>
              <w:bottom w:val="nil"/>
              <w:right w:val="nil"/>
            </w:tcBorders>
          </w:tcPr>
          <w:p w:rsidR="00D36C77" w:rsidRDefault="00D36C77">
            <w:pPr>
              <w:pStyle w:val="ConsPlusNormal"/>
              <w:jc w:val="center"/>
            </w:pPr>
            <w:r>
              <w:t>16140,3</w:t>
            </w:r>
          </w:p>
        </w:tc>
        <w:tc>
          <w:tcPr>
            <w:tcW w:w="1055" w:type="dxa"/>
            <w:tcBorders>
              <w:top w:val="single" w:sz="4" w:space="0" w:color="auto"/>
              <w:left w:val="nil"/>
              <w:bottom w:val="nil"/>
              <w:right w:val="nil"/>
            </w:tcBorders>
          </w:tcPr>
          <w:p w:rsidR="00D36C77" w:rsidRDefault="00D36C77">
            <w:pPr>
              <w:pStyle w:val="ConsPlusNormal"/>
              <w:jc w:val="center"/>
            </w:pPr>
            <w:r>
              <w:t>15979,8</w:t>
            </w:r>
          </w:p>
        </w:tc>
        <w:tc>
          <w:tcPr>
            <w:tcW w:w="1055" w:type="dxa"/>
            <w:tcBorders>
              <w:top w:val="single" w:sz="4" w:space="0" w:color="auto"/>
              <w:left w:val="nil"/>
              <w:bottom w:val="nil"/>
              <w:right w:val="nil"/>
            </w:tcBorders>
          </w:tcPr>
          <w:p w:rsidR="00D36C77" w:rsidRDefault="00D36C77">
            <w:pPr>
              <w:pStyle w:val="ConsPlusNormal"/>
              <w:jc w:val="center"/>
            </w:pPr>
            <w:r>
              <w:t>-</w:t>
            </w:r>
          </w:p>
        </w:tc>
        <w:tc>
          <w:tcPr>
            <w:tcW w:w="1055" w:type="dxa"/>
            <w:tcBorders>
              <w:top w:val="single" w:sz="4" w:space="0" w:color="auto"/>
              <w:left w:val="nil"/>
              <w:bottom w:val="nil"/>
              <w:right w:val="nil"/>
            </w:tcBorders>
          </w:tcPr>
          <w:p w:rsidR="00D36C77" w:rsidRDefault="00D36C77">
            <w:pPr>
              <w:pStyle w:val="ConsPlusNormal"/>
              <w:jc w:val="center"/>
            </w:pPr>
            <w:r>
              <w:t>-</w:t>
            </w:r>
          </w:p>
        </w:tc>
        <w:tc>
          <w:tcPr>
            <w:tcW w:w="1066" w:type="dxa"/>
            <w:tcBorders>
              <w:top w:val="single" w:sz="4" w:space="0" w:color="auto"/>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11" w:type="dxa"/>
            <w:tcBorders>
              <w:top w:val="nil"/>
              <w:left w:val="nil"/>
              <w:bottom w:val="nil"/>
              <w:right w:val="nil"/>
            </w:tcBorders>
          </w:tcPr>
          <w:p w:rsidR="00D36C77" w:rsidRDefault="00D36C77">
            <w:pPr>
              <w:pStyle w:val="ConsPlusNormal"/>
            </w:pPr>
            <w:hyperlink w:anchor="P165" w:history="1">
              <w:r>
                <w:rPr>
                  <w:color w:val="0000FF"/>
                </w:rPr>
                <w:t>Подпрограмма 1</w:t>
              </w:r>
            </w:hyperlink>
            <w:r>
              <w:t>.</w:t>
            </w:r>
          </w:p>
          <w:p w:rsidR="00D36C77" w:rsidRDefault="00D36C77">
            <w:pPr>
              <w:pStyle w:val="ConsPlusNormal"/>
            </w:pPr>
            <w: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454" w:type="dxa"/>
            <w:tcBorders>
              <w:top w:val="nil"/>
              <w:left w:val="nil"/>
              <w:bottom w:val="nil"/>
              <w:right w:val="nil"/>
            </w:tcBorders>
          </w:tcPr>
          <w:p w:rsidR="00D36C77" w:rsidRDefault="00D36C77">
            <w:pPr>
              <w:pStyle w:val="ConsPlusNormal"/>
              <w:jc w:val="both"/>
            </w:pPr>
            <w:r>
              <w:t>Республика Крым</w:t>
            </w:r>
          </w:p>
        </w:tc>
        <w:tc>
          <w:tcPr>
            <w:tcW w:w="503" w:type="dxa"/>
            <w:tcBorders>
              <w:top w:val="nil"/>
              <w:left w:val="nil"/>
              <w:bottom w:val="nil"/>
              <w:right w:val="nil"/>
            </w:tcBorders>
          </w:tcPr>
          <w:p w:rsidR="00D36C77" w:rsidRDefault="00D36C77">
            <w:pPr>
              <w:pStyle w:val="ConsPlusNormal"/>
              <w:jc w:val="center"/>
            </w:pPr>
            <w:r>
              <w:t>-</w:t>
            </w:r>
          </w:p>
        </w:tc>
        <w:tc>
          <w:tcPr>
            <w:tcW w:w="503" w:type="dxa"/>
            <w:tcBorders>
              <w:top w:val="nil"/>
              <w:left w:val="nil"/>
              <w:bottom w:val="nil"/>
              <w:right w:val="nil"/>
            </w:tcBorders>
          </w:tcPr>
          <w:p w:rsidR="00D36C77" w:rsidRDefault="00D36C77">
            <w:pPr>
              <w:pStyle w:val="ConsPlusNormal"/>
              <w:jc w:val="center"/>
            </w:pPr>
            <w:r>
              <w:t>04</w:t>
            </w:r>
          </w:p>
        </w:tc>
        <w:tc>
          <w:tcPr>
            <w:tcW w:w="503" w:type="dxa"/>
            <w:tcBorders>
              <w:top w:val="nil"/>
              <w:left w:val="nil"/>
              <w:bottom w:val="nil"/>
              <w:right w:val="nil"/>
            </w:tcBorders>
          </w:tcPr>
          <w:p w:rsidR="00D36C77" w:rsidRDefault="00D36C77">
            <w:pPr>
              <w:pStyle w:val="ConsPlusNormal"/>
              <w:jc w:val="center"/>
            </w:pPr>
            <w:r>
              <w:t>1</w:t>
            </w:r>
          </w:p>
        </w:tc>
        <w:tc>
          <w:tcPr>
            <w:tcW w:w="503"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39790</w:t>
            </w:r>
          </w:p>
        </w:tc>
        <w:tc>
          <w:tcPr>
            <w:tcW w:w="1055" w:type="dxa"/>
            <w:tcBorders>
              <w:top w:val="nil"/>
              <w:left w:val="nil"/>
              <w:bottom w:val="nil"/>
              <w:right w:val="nil"/>
            </w:tcBorders>
          </w:tcPr>
          <w:p w:rsidR="00D36C77" w:rsidRDefault="00D36C77">
            <w:pPr>
              <w:pStyle w:val="ConsPlusNormal"/>
              <w:jc w:val="center"/>
            </w:pPr>
            <w:r>
              <w:t>31651,8</w:t>
            </w:r>
          </w:p>
        </w:tc>
        <w:tc>
          <w:tcPr>
            <w:tcW w:w="1055" w:type="dxa"/>
            <w:tcBorders>
              <w:top w:val="nil"/>
              <w:left w:val="nil"/>
              <w:bottom w:val="nil"/>
              <w:right w:val="nil"/>
            </w:tcBorders>
          </w:tcPr>
          <w:p w:rsidR="00D36C77" w:rsidRDefault="00D36C77">
            <w:pPr>
              <w:pStyle w:val="ConsPlusNormal"/>
              <w:jc w:val="center"/>
            </w:pPr>
            <w:r>
              <w:t>24356,6</w:t>
            </w:r>
          </w:p>
        </w:tc>
        <w:tc>
          <w:tcPr>
            <w:tcW w:w="1055" w:type="dxa"/>
            <w:tcBorders>
              <w:top w:val="nil"/>
              <w:left w:val="nil"/>
              <w:bottom w:val="nil"/>
              <w:right w:val="nil"/>
            </w:tcBorders>
          </w:tcPr>
          <w:p w:rsidR="00D36C77" w:rsidRDefault="00D36C77">
            <w:pPr>
              <w:pStyle w:val="ConsPlusNormal"/>
              <w:jc w:val="center"/>
            </w:pPr>
            <w:r>
              <w:t>24256,6</w:t>
            </w:r>
          </w:p>
        </w:tc>
        <w:tc>
          <w:tcPr>
            <w:tcW w:w="1055" w:type="dxa"/>
            <w:tcBorders>
              <w:top w:val="nil"/>
              <w:left w:val="nil"/>
              <w:bottom w:val="nil"/>
              <w:right w:val="nil"/>
            </w:tcBorders>
          </w:tcPr>
          <w:p w:rsidR="00D36C77" w:rsidRDefault="00D36C77">
            <w:pPr>
              <w:pStyle w:val="ConsPlusNormal"/>
              <w:jc w:val="center"/>
            </w:pPr>
            <w:r>
              <w:t>8876</w:t>
            </w:r>
          </w:p>
        </w:tc>
        <w:tc>
          <w:tcPr>
            <w:tcW w:w="1055" w:type="dxa"/>
            <w:tcBorders>
              <w:top w:val="nil"/>
              <w:left w:val="nil"/>
              <w:bottom w:val="nil"/>
              <w:right w:val="nil"/>
            </w:tcBorders>
          </w:tcPr>
          <w:p w:rsidR="00D36C77" w:rsidRDefault="00D36C77">
            <w:pPr>
              <w:pStyle w:val="ConsPlusNormal"/>
              <w:jc w:val="center"/>
            </w:pPr>
            <w:r>
              <w:t>8681,5</w:t>
            </w:r>
          </w:p>
        </w:tc>
        <w:tc>
          <w:tcPr>
            <w:tcW w:w="1055" w:type="dxa"/>
            <w:tcBorders>
              <w:top w:val="nil"/>
              <w:left w:val="nil"/>
              <w:bottom w:val="nil"/>
              <w:right w:val="nil"/>
            </w:tcBorders>
          </w:tcPr>
          <w:p w:rsidR="00D36C77" w:rsidRDefault="00D36C77">
            <w:pPr>
              <w:pStyle w:val="ConsPlusNormal"/>
              <w:jc w:val="center"/>
            </w:pPr>
            <w:r>
              <w:t>6798,9</w:t>
            </w:r>
          </w:p>
        </w:tc>
        <w:tc>
          <w:tcPr>
            <w:tcW w:w="1055" w:type="dxa"/>
            <w:tcBorders>
              <w:top w:val="nil"/>
              <w:left w:val="nil"/>
              <w:bottom w:val="nil"/>
              <w:right w:val="nil"/>
            </w:tcBorders>
          </w:tcPr>
          <w:p w:rsidR="00D36C77" w:rsidRDefault="00D36C77">
            <w:pPr>
              <w:pStyle w:val="ConsPlusNormal"/>
              <w:jc w:val="center"/>
            </w:pPr>
            <w:r>
              <w:t>6783,4</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6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11" w:type="dxa"/>
            <w:tcBorders>
              <w:top w:val="nil"/>
              <w:left w:val="nil"/>
              <w:bottom w:val="nil"/>
              <w:right w:val="nil"/>
            </w:tcBorders>
          </w:tcPr>
          <w:p w:rsidR="00D36C77" w:rsidRDefault="00D36C77">
            <w:pPr>
              <w:pStyle w:val="ConsPlusNormal"/>
            </w:pPr>
            <w:r>
              <w:t>Основное мероприятие 1.2.</w:t>
            </w:r>
          </w:p>
          <w:p w:rsidR="00D36C77" w:rsidRDefault="00D36C77">
            <w:pPr>
              <w:pStyle w:val="ConsPlusNormal"/>
            </w:pPr>
            <w:r>
              <w:t>Содействие реализации мероприятий субъектов Российской Федерации в сфере обеспечения доступности приоритетных объектов и услуг в приоритетных сферах жизнедеятельности инвалидов и других маломобильных групп населения</w:t>
            </w:r>
          </w:p>
        </w:tc>
        <w:tc>
          <w:tcPr>
            <w:tcW w:w="1454" w:type="dxa"/>
            <w:tcBorders>
              <w:top w:val="nil"/>
              <w:left w:val="nil"/>
              <w:bottom w:val="nil"/>
              <w:right w:val="nil"/>
            </w:tcBorders>
          </w:tcPr>
          <w:p w:rsidR="00D36C77" w:rsidRDefault="00D36C77">
            <w:pPr>
              <w:pStyle w:val="ConsPlusNormal"/>
              <w:jc w:val="both"/>
            </w:pPr>
            <w:r>
              <w:t>Республика Крым</w:t>
            </w:r>
          </w:p>
        </w:tc>
        <w:tc>
          <w:tcPr>
            <w:tcW w:w="503" w:type="dxa"/>
            <w:tcBorders>
              <w:top w:val="nil"/>
              <w:left w:val="nil"/>
              <w:bottom w:val="nil"/>
              <w:right w:val="nil"/>
            </w:tcBorders>
          </w:tcPr>
          <w:p w:rsidR="00D36C77" w:rsidRDefault="00D36C77">
            <w:pPr>
              <w:pStyle w:val="ConsPlusNormal"/>
              <w:jc w:val="center"/>
            </w:pPr>
            <w:r>
              <w:t>149</w:t>
            </w:r>
          </w:p>
        </w:tc>
        <w:tc>
          <w:tcPr>
            <w:tcW w:w="503" w:type="dxa"/>
            <w:tcBorders>
              <w:top w:val="nil"/>
              <w:left w:val="nil"/>
              <w:bottom w:val="nil"/>
              <w:right w:val="nil"/>
            </w:tcBorders>
          </w:tcPr>
          <w:p w:rsidR="00D36C77" w:rsidRDefault="00D36C77">
            <w:pPr>
              <w:pStyle w:val="ConsPlusNormal"/>
              <w:jc w:val="center"/>
            </w:pPr>
            <w:r>
              <w:t>04</w:t>
            </w:r>
          </w:p>
        </w:tc>
        <w:tc>
          <w:tcPr>
            <w:tcW w:w="503" w:type="dxa"/>
            <w:tcBorders>
              <w:top w:val="nil"/>
              <w:left w:val="nil"/>
              <w:bottom w:val="nil"/>
              <w:right w:val="nil"/>
            </w:tcBorders>
          </w:tcPr>
          <w:p w:rsidR="00D36C77" w:rsidRDefault="00D36C77">
            <w:pPr>
              <w:pStyle w:val="ConsPlusNormal"/>
              <w:jc w:val="center"/>
            </w:pPr>
            <w:r>
              <w:t>1</w:t>
            </w:r>
          </w:p>
        </w:tc>
        <w:tc>
          <w:tcPr>
            <w:tcW w:w="503" w:type="dxa"/>
            <w:tcBorders>
              <w:top w:val="nil"/>
              <w:left w:val="nil"/>
              <w:bottom w:val="nil"/>
              <w:right w:val="nil"/>
            </w:tcBorders>
          </w:tcPr>
          <w:p w:rsidR="00D36C77" w:rsidRDefault="00D36C77">
            <w:pPr>
              <w:pStyle w:val="ConsPlusNormal"/>
              <w:jc w:val="center"/>
            </w:pPr>
            <w:r>
              <w:t>02</w:t>
            </w:r>
          </w:p>
        </w:tc>
        <w:tc>
          <w:tcPr>
            <w:tcW w:w="1055" w:type="dxa"/>
            <w:tcBorders>
              <w:top w:val="nil"/>
              <w:left w:val="nil"/>
              <w:bottom w:val="nil"/>
              <w:right w:val="nil"/>
            </w:tcBorders>
          </w:tcPr>
          <w:p w:rsidR="00D36C77" w:rsidRDefault="00D36C77">
            <w:pPr>
              <w:pStyle w:val="ConsPlusNormal"/>
              <w:jc w:val="center"/>
            </w:pPr>
            <w:r>
              <w:t>39790</w:t>
            </w:r>
          </w:p>
        </w:tc>
        <w:tc>
          <w:tcPr>
            <w:tcW w:w="1055" w:type="dxa"/>
            <w:tcBorders>
              <w:top w:val="nil"/>
              <w:left w:val="nil"/>
              <w:bottom w:val="nil"/>
              <w:right w:val="nil"/>
            </w:tcBorders>
          </w:tcPr>
          <w:p w:rsidR="00D36C77" w:rsidRDefault="00D36C77">
            <w:pPr>
              <w:pStyle w:val="ConsPlusNormal"/>
              <w:jc w:val="center"/>
            </w:pPr>
            <w:r>
              <w:t>31651,8</w:t>
            </w:r>
          </w:p>
        </w:tc>
        <w:tc>
          <w:tcPr>
            <w:tcW w:w="1055" w:type="dxa"/>
            <w:tcBorders>
              <w:top w:val="nil"/>
              <w:left w:val="nil"/>
              <w:bottom w:val="nil"/>
              <w:right w:val="nil"/>
            </w:tcBorders>
          </w:tcPr>
          <w:p w:rsidR="00D36C77" w:rsidRDefault="00D36C77">
            <w:pPr>
              <w:pStyle w:val="ConsPlusNormal"/>
              <w:jc w:val="center"/>
            </w:pPr>
            <w:r>
              <w:t>24356,6</w:t>
            </w:r>
          </w:p>
        </w:tc>
        <w:tc>
          <w:tcPr>
            <w:tcW w:w="1055" w:type="dxa"/>
            <w:tcBorders>
              <w:top w:val="nil"/>
              <w:left w:val="nil"/>
              <w:bottom w:val="nil"/>
              <w:right w:val="nil"/>
            </w:tcBorders>
          </w:tcPr>
          <w:p w:rsidR="00D36C77" w:rsidRDefault="00D36C77">
            <w:pPr>
              <w:pStyle w:val="ConsPlusNormal"/>
              <w:jc w:val="center"/>
            </w:pPr>
            <w:r>
              <w:t>24256,6</w:t>
            </w:r>
          </w:p>
        </w:tc>
        <w:tc>
          <w:tcPr>
            <w:tcW w:w="1055" w:type="dxa"/>
            <w:tcBorders>
              <w:top w:val="nil"/>
              <w:left w:val="nil"/>
              <w:bottom w:val="nil"/>
              <w:right w:val="nil"/>
            </w:tcBorders>
          </w:tcPr>
          <w:p w:rsidR="00D36C77" w:rsidRDefault="00D36C77">
            <w:pPr>
              <w:pStyle w:val="ConsPlusNormal"/>
              <w:jc w:val="center"/>
            </w:pPr>
            <w:r>
              <w:t>8876</w:t>
            </w:r>
          </w:p>
        </w:tc>
        <w:tc>
          <w:tcPr>
            <w:tcW w:w="1055" w:type="dxa"/>
            <w:tcBorders>
              <w:top w:val="nil"/>
              <w:left w:val="nil"/>
              <w:bottom w:val="nil"/>
              <w:right w:val="nil"/>
            </w:tcBorders>
          </w:tcPr>
          <w:p w:rsidR="00D36C77" w:rsidRDefault="00D36C77">
            <w:pPr>
              <w:pStyle w:val="ConsPlusNormal"/>
              <w:jc w:val="center"/>
            </w:pPr>
            <w:r>
              <w:t>8681,5</w:t>
            </w:r>
          </w:p>
        </w:tc>
        <w:tc>
          <w:tcPr>
            <w:tcW w:w="1055" w:type="dxa"/>
            <w:tcBorders>
              <w:top w:val="nil"/>
              <w:left w:val="nil"/>
              <w:bottom w:val="nil"/>
              <w:right w:val="nil"/>
            </w:tcBorders>
          </w:tcPr>
          <w:p w:rsidR="00D36C77" w:rsidRDefault="00D36C77">
            <w:pPr>
              <w:pStyle w:val="ConsPlusNormal"/>
              <w:jc w:val="center"/>
            </w:pPr>
            <w:r>
              <w:t>6798,8</w:t>
            </w:r>
          </w:p>
        </w:tc>
        <w:tc>
          <w:tcPr>
            <w:tcW w:w="1055" w:type="dxa"/>
            <w:tcBorders>
              <w:top w:val="nil"/>
              <w:left w:val="nil"/>
              <w:bottom w:val="nil"/>
              <w:right w:val="nil"/>
            </w:tcBorders>
          </w:tcPr>
          <w:p w:rsidR="00D36C77" w:rsidRDefault="00D36C77">
            <w:pPr>
              <w:pStyle w:val="ConsPlusNormal"/>
              <w:jc w:val="center"/>
            </w:pPr>
            <w:r>
              <w:t>6783,4</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6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11" w:type="dxa"/>
            <w:tcBorders>
              <w:top w:val="nil"/>
              <w:left w:val="nil"/>
              <w:bottom w:val="nil"/>
              <w:right w:val="nil"/>
            </w:tcBorders>
          </w:tcPr>
          <w:p w:rsidR="00D36C77" w:rsidRDefault="00D36C77">
            <w:pPr>
              <w:pStyle w:val="ConsPlusNormal"/>
            </w:pPr>
            <w:r>
              <w:t>Мероприятие 1.2.1.</w:t>
            </w:r>
          </w:p>
          <w:p w:rsidR="00D36C77" w:rsidRDefault="00D36C77">
            <w:pPr>
              <w:pStyle w:val="ConsPlusNormal"/>
            </w:pPr>
            <w:r>
              <w:t xml:space="preserve">Реализация мероприятий по </w:t>
            </w:r>
            <w:r>
              <w:lastRenderedPageBreak/>
              <w:t>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1454" w:type="dxa"/>
            <w:tcBorders>
              <w:top w:val="nil"/>
              <w:left w:val="nil"/>
              <w:bottom w:val="nil"/>
              <w:right w:val="nil"/>
            </w:tcBorders>
          </w:tcPr>
          <w:p w:rsidR="00D36C77" w:rsidRDefault="00D36C77">
            <w:pPr>
              <w:pStyle w:val="ConsPlusNormal"/>
              <w:jc w:val="both"/>
            </w:pPr>
            <w:r>
              <w:lastRenderedPageBreak/>
              <w:t>Республика Крым</w:t>
            </w:r>
          </w:p>
        </w:tc>
        <w:tc>
          <w:tcPr>
            <w:tcW w:w="503" w:type="dxa"/>
            <w:tcBorders>
              <w:top w:val="nil"/>
              <w:left w:val="nil"/>
              <w:bottom w:val="nil"/>
              <w:right w:val="nil"/>
            </w:tcBorders>
          </w:tcPr>
          <w:p w:rsidR="00D36C77" w:rsidRDefault="00D36C77">
            <w:pPr>
              <w:pStyle w:val="ConsPlusNormal"/>
              <w:jc w:val="center"/>
            </w:pPr>
            <w:r>
              <w:t>149</w:t>
            </w:r>
          </w:p>
        </w:tc>
        <w:tc>
          <w:tcPr>
            <w:tcW w:w="503" w:type="dxa"/>
            <w:tcBorders>
              <w:top w:val="nil"/>
              <w:left w:val="nil"/>
              <w:bottom w:val="nil"/>
              <w:right w:val="nil"/>
            </w:tcBorders>
          </w:tcPr>
          <w:p w:rsidR="00D36C77" w:rsidRDefault="00D36C77">
            <w:pPr>
              <w:pStyle w:val="ConsPlusNormal"/>
              <w:jc w:val="center"/>
            </w:pPr>
            <w:r>
              <w:t>04</w:t>
            </w:r>
          </w:p>
        </w:tc>
        <w:tc>
          <w:tcPr>
            <w:tcW w:w="503" w:type="dxa"/>
            <w:tcBorders>
              <w:top w:val="nil"/>
              <w:left w:val="nil"/>
              <w:bottom w:val="nil"/>
              <w:right w:val="nil"/>
            </w:tcBorders>
          </w:tcPr>
          <w:p w:rsidR="00D36C77" w:rsidRDefault="00D36C77">
            <w:pPr>
              <w:pStyle w:val="ConsPlusNormal"/>
              <w:jc w:val="center"/>
            </w:pPr>
            <w:r>
              <w:t>1</w:t>
            </w:r>
          </w:p>
        </w:tc>
        <w:tc>
          <w:tcPr>
            <w:tcW w:w="503" w:type="dxa"/>
            <w:tcBorders>
              <w:top w:val="nil"/>
              <w:left w:val="nil"/>
              <w:bottom w:val="nil"/>
              <w:right w:val="nil"/>
            </w:tcBorders>
          </w:tcPr>
          <w:p w:rsidR="00D36C77" w:rsidRDefault="00D36C77">
            <w:pPr>
              <w:pStyle w:val="ConsPlusNormal"/>
              <w:jc w:val="center"/>
            </w:pPr>
            <w:r>
              <w:t>02</w:t>
            </w:r>
          </w:p>
        </w:tc>
        <w:tc>
          <w:tcPr>
            <w:tcW w:w="1055" w:type="dxa"/>
            <w:tcBorders>
              <w:top w:val="nil"/>
              <w:left w:val="nil"/>
              <w:bottom w:val="nil"/>
              <w:right w:val="nil"/>
            </w:tcBorders>
          </w:tcPr>
          <w:p w:rsidR="00D36C77" w:rsidRDefault="00D36C77">
            <w:pPr>
              <w:pStyle w:val="ConsPlusNormal"/>
              <w:jc w:val="center"/>
            </w:pPr>
            <w:r>
              <w:t>39790</w:t>
            </w:r>
          </w:p>
        </w:tc>
        <w:tc>
          <w:tcPr>
            <w:tcW w:w="1055" w:type="dxa"/>
            <w:tcBorders>
              <w:top w:val="nil"/>
              <w:left w:val="nil"/>
              <w:bottom w:val="nil"/>
              <w:right w:val="nil"/>
            </w:tcBorders>
          </w:tcPr>
          <w:p w:rsidR="00D36C77" w:rsidRDefault="00D36C77">
            <w:pPr>
              <w:pStyle w:val="ConsPlusNormal"/>
              <w:jc w:val="center"/>
            </w:pPr>
            <w:r>
              <w:t>31651,8</w:t>
            </w:r>
          </w:p>
        </w:tc>
        <w:tc>
          <w:tcPr>
            <w:tcW w:w="1055" w:type="dxa"/>
            <w:tcBorders>
              <w:top w:val="nil"/>
              <w:left w:val="nil"/>
              <w:bottom w:val="nil"/>
              <w:right w:val="nil"/>
            </w:tcBorders>
          </w:tcPr>
          <w:p w:rsidR="00D36C77" w:rsidRDefault="00D36C77">
            <w:pPr>
              <w:pStyle w:val="ConsPlusNormal"/>
              <w:jc w:val="center"/>
            </w:pPr>
            <w:r>
              <w:t>24356,6</w:t>
            </w:r>
          </w:p>
        </w:tc>
        <w:tc>
          <w:tcPr>
            <w:tcW w:w="1055" w:type="dxa"/>
            <w:tcBorders>
              <w:top w:val="nil"/>
              <w:left w:val="nil"/>
              <w:bottom w:val="nil"/>
              <w:right w:val="nil"/>
            </w:tcBorders>
          </w:tcPr>
          <w:p w:rsidR="00D36C77" w:rsidRDefault="00D36C77">
            <w:pPr>
              <w:pStyle w:val="ConsPlusNormal"/>
              <w:jc w:val="center"/>
            </w:pPr>
            <w:r>
              <w:t>24256,6</w:t>
            </w:r>
          </w:p>
        </w:tc>
        <w:tc>
          <w:tcPr>
            <w:tcW w:w="1055" w:type="dxa"/>
            <w:tcBorders>
              <w:top w:val="nil"/>
              <w:left w:val="nil"/>
              <w:bottom w:val="nil"/>
              <w:right w:val="nil"/>
            </w:tcBorders>
          </w:tcPr>
          <w:p w:rsidR="00D36C77" w:rsidRDefault="00D36C77">
            <w:pPr>
              <w:pStyle w:val="ConsPlusNormal"/>
              <w:jc w:val="center"/>
            </w:pPr>
            <w:r>
              <w:t>8876</w:t>
            </w:r>
          </w:p>
        </w:tc>
        <w:tc>
          <w:tcPr>
            <w:tcW w:w="1055" w:type="dxa"/>
            <w:tcBorders>
              <w:top w:val="nil"/>
              <w:left w:val="nil"/>
              <w:bottom w:val="nil"/>
              <w:right w:val="nil"/>
            </w:tcBorders>
          </w:tcPr>
          <w:p w:rsidR="00D36C77" w:rsidRDefault="00D36C77">
            <w:pPr>
              <w:pStyle w:val="ConsPlusNormal"/>
              <w:jc w:val="center"/>
            </w:pPr>
            <w:r>
              <w:t>8681,5</w:t>
            </w:r>
          </w:p>
        </w:tc>
        <w:tc>
          <w:tcPr>
            <w:tcW w:w="1055" w:type="dxa"/>
            <w:tcBorders>
              <w:top w:val="nil"/>
              <w:left w:val="nil"/>
              <w:bottom w:val="nil"/>
              <w:right w:val="nil"/>
            </w:tcBorders>
          </w:tcPr>
          <w:p w:rsidR="00D36C77" w:rsidRDefault="00D36C77">
            <w:pPr>
              <w:pStyle w:val="ConsPlusNormal"/>
              <w:jc w:val="center"/>
            </w:pPr>
            <w:r>
              <w:t>6798,9</w:t>
            </w:r>
          </w:p>
        </w:tc>
        <w:tc>
          <w:tcPr>
            <w:tcW w:w="1055" w:type="dxa"/>
            <w:tcBorders>
              <w:top w:val="nil"/>
              <w:left w:val="nil"/>
              <w:bottom w:val="nil"/>
              <w:right w:val="nil"/>
            </w:tcBorders>
          </w:tcPr>
          <w:p w:rsidR="00D36C77" w:rsidRDefault="00D36C77">
            <w:pPr>
              <w:pStyle w:val="ConsPlusNormal"/>
              <w:jc w:val="center"/>
            </w:pPr>
            <w:r>
              <w:t>6783,4</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6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11" w:type="dxa"/>
            <w:tcBorders>
              <w:top w:val="nil"/>
              <w:left w:val="nil"/>
              <w:bottom w:val="nil"/>
              <w:right w:val="nil"/>
            </w:tcBorders>
          </w:tcPr>
          <w:p w:rsidR="00D36C77" w:rsidRDefault="00D36C77">
            <w:pPr>
              <w:pStyle w:val="ConsPlusNormal"/>
            </w:pPr>
            <w:hyperlink w:anchor="P255" w:history="1">
              <w:r>
                <w:rPr>
                  <w:color w:val="0000FF"/>
                </w:rPr>
                <w:t>Подпрограмма 2</w:t>
              </w:r>
            </w:hyperlink>
            <w:r>
              <w:t>.</w:t>
            </w:r>
          </w:p>
          <w:p w:rsidR="00D36C77" w:rsidRDefault="00D36C77">
            <w:pPr>
              <w:pStyle w:val="ConsPlusNormal"/>
            </w:pPr>
            <w:r>
              <w:t>Совершенствование системы комплексной реабилитации и абилитации инвалидов</w:t>
            </w:r>
          </w:p>
        </w:tc>
        <w:tc>
          <w:tcPr>
            <w:tcW w:w="1454" w:type="dxa"/>
            <w:tcBorders>
              <w:top w:val="nil"/>
              <w:left w:val="nil"/>
              <w:bottom w:val="nil"/>
              <w:right w:val="nil"/>
            </w:tcBorders>
          </w:tcPr>
          <w:p w:rsidR="00D36C77" w:rsidRDefault="00D36C77">
            <w:pPr>
              <w:pStyle w:val="ConsPlusNormal"/>
              <w:jc w:val="both"/>
            </w:pPr>
            <w:r>
              <w:t>Республика Крым</w:t>
            </w:r>
          </w:p>
        </w:tc>
        <w:tc>
          <w:tcPr>
            <w:tcW w:w="503" w:type="dxa"/>
            <w:tcBorders>
              <w:top w:val="nil"/>
              <w:left w:val="nil"/>
              <w:bottom w:val="nil"/>
              <w:right w:val="nil"/>
            </w:tcBorders>
          </w:tcPr>
          <w:p w:rsidR="00D36C77" w:rsidRDefault="00D36C77">
            <w:pPr>
              <w:pStyle w:val="ConsPlusNormal"/>
              <w:jc w:val="center"/>
            </w:pPr>
            <w:r>
              <w:t>-</w:t>
            </w:r>
          </w:p>
        </w:tc>
        <w:tc>
          <w:tcPr>
            <w:tcW w:w="503" w:type="dxa"/>
            <w:tcBorders>
              <w:top w:val="nil"/>
              <w:left w:val="nil"/>
              <w:bottom w:val="nil"/>
              <w:right w:val="nil"/>
            </w:tcBorders>
          </w:tcPr>
          <w:p w:rsidR="00D36C77" w:rsidRDefault="00D36C77">
            <w:pPr>
              <w:pStyle w:val="ConsPlusNormal"/>
              <w:jc w:val="center"/>
            </w:pPr>
            <w:r>
              <w:t>04</w:t>
            </w:r>
          </w:p>
        </w:tc>
        <w:tc>
          <w:tcPr>
            <w:tcW w:w="503" w:type="dxa"/>
            <w:tcBorders>
              <w:top w:val="nil"/>
              <w:left w:val="nil"/>
              <w:bottom w:val="nil"/>
              <w:right w:val="nil"/>
            </w:tcBorders>
          </w:tcPr>
          <w:p w:rsidR="00D36C77" w:rsidRDefault="00D36C77">
            <w:pPr>
              <w:pStyle w:val="ConsPlusNormal"/>
              <w:jc w:val="center"/>
            </w:pPr>
            <w:r>
              <w:t>2</w:t>
            </w:r>
          </w:p>
        </w:tc>
        <w:tc>
          <w:tcPr>
            <w:tcW w:w="503"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303274,7</w:t>
            </w:r>
          </w:p>
        </w:tc>
        <w:tc>
          <w:tcPr>
            <w:tcW w:w="1055" w:type="dxa"/>
            <w:tcBorders>
              <w:top w:val="nil"/>
              <w:left w:val="nil"/>
              <w:bottom w:val="nil"/>
              <w:right w:val="nil"/>
            </w:tcBorders>
          </w:tcPr>
          <w:p w:rsidR="00D36C77" w:rsidRDefault="00D36C77">
            <w:pPr>
              <w:pStyle w:val="ConsPlusNormal"/>
              <w:jc w:val="center"/>
            </w:pPr>
            <w:r>
              <w:t>345279,1</w:t>
            </w:r>
          </w:p>
        </w:tc>
        <w:tc>
          <w:tcPr>
            <w:tcW w:w="1055" w:type="dxa"/>
            <w:tcBorders>
              <w:top w:val="nil"/>
              <w:left w:val="nil"/>
              <w:bottom w:val="nil"/>
              <w:right w:val="nil"/>
            </w:tcBorders>
          </w:tcPr>
          <w:p w:rsidR="00D36C77" w:rsidRDefault="00D36C77">
            <w:pPr>
              <w:pStyle w:val="ConsPlusNormal"/>
              <w:jc w:val="center"/>
            </w:pPr>
            <w:r>
              <w:t>333532,1</w:t>
            </w:r>
          </w:p>
        </w:tc>
        <w:tc>
          <w:tcPr>
            <w:tcW w:w="1055" w:type="dxa"/>
            <w:tcBorders>
              <w:top w:val="nil"/>
              <w:left w:val="nil"/>
              <w:bottom w:val="nil"/>
              <w:right w:val="nil"/>
            </w:tcBorders>
          </w:tcPr>
          <w:p w:rsidR="00D36C77" w:rsidRDefault="00D36C77">
            <w:pPr>
              <w:pStyle w:val="ConsPlusNormal"/>
              <w:jc w:val="center"/>
            </w:pPr>
            <w:r>
              <w:t>345637,8</w:t>
            </w:r>
          </w:p>
        </w:tc>
        <w:tc>
          <w:tcPr>
            <w:tcW w:w="1055" w:type="dxa"/>
            <w:tcBorders>
              <w:top w:val="nil"/>
              <w:left w:val="nil"/>
              <w:bottom w:val="nil"/>
              <w:right w:val="nil"/>
            </w:tcBorders>
          </w:tcPr>
          <w:p w:rsidR="00D36C77" w:rsidRDefault="00D36C77">
            <w:pPr>
              <w:pStyle w:val="ConsPlusNormal"/>
              <w:jc w:val="center"/>
            </w:pPr>
            <w:r>
              <w:t>346943,9</w:t>
            </w:r>
          </w:p>
        </w:tc>
        <w:tc>
          <w:tcPr>
            <w:tcW w:w="1055" w:type="dxa"/>
            <w:tcBorders>
              <w:top w:val="nil"/>
              <w:left w:val="nil"/>
              <w:bottom w:val="nil"/>
              <w:right w:val="nil"/>
            </w:tcBorders>
          </w:tcPr>
          <w:p w:rsidR="00D36C77" w:rsidRDefault="00D36C77">
            <w:pPr>
              <w:pStyle w:val="ConsPlusNormal"/>
              <w:jc w:val="center"/>
            </w:pPr>
            <w:r>
              <w:t>371827,2</w:t>
            </w:r>
          </w:p>
        </w:tc>
        <w:tc>
          <w:tcPr>
            <w:tcW w:w="1055" w:type="dxa"/>
            <w:tcBorders>
              <w:top w:val="nil"/>
              <w:left w:val="nil"/>
              <w:bottom w:val="nil"/>
              <w:right w:val="nil"/>
            </w:tcBorders>
          </w:tcPr>
          <w:p w:rsidR="00D36C77" w:rsidRDefault="00D36C77">
            <w:pPr>
              <w:pStyle w:val="ConsPlusNormal"/>
              <w:jc w:val="center"/>
            </w:pPr>
            <w:r>
              <w:t>425624,2</w:t>
            </w:r>
          </w:p>
        </w:tc>
        <w:tc>
          <w:tcPr>
            <w:tcW w:w="1055" w:type="dxa"/>
            <w:tcBorders>
              <w:top w:val="nil"/>
              <w:left w:val="nil"/>
              <w:bottom w:val="nil"/>
              <w:right w:val="nil"/>
            </w:tcBorders>
          </w:tcPr>
          <w:p w:rsidR="00D36C77" w:rsidRDefault="00D36C77">
            <w:pPr>
              <w:pStyle w:val="ConsPlusNormal"/>
              <w:jc w:val="center"/>
            </w:pPr>
            <w:r>
              <w:t>16140,3</w:t>
            </w:r>
          </w:p>
        </w:tc>
        <w:tc>
          <w:tcPr>
            <w:tcW w:w="1055" w:type="dxa"/>
            <w:tcBorders>
              <w:top w:val="nil"/>
              <w:left w:val="nil"/>
              <w:bottom w:val="nil"/>
              <w:right w:val="nil"/>
            </w:tcBorders>
          </w:tcPr>
          <w:p w:rsidR="00D36C77" w:rsidRDefault="00D36C77">
            <w:pPr>
              <w:pStyle w:val="ConsPlusNormal"/>
              <w:jc w:val="center"/>
            </w:pPr>
            <w:r>
              <w:t>15979,8</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6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11" w:type="dxa"/>
            <w:vMerge w:val="restart"/>
            <w:tcBorders>
              <w:top w:val="nil"/>
              <w:left w:val="nil"/>
              <w:bottom w:val="nil"/>
              <w:right w:val="nil"/>
            </w:tcBorders>
          </w:tcPr>
          <w:p w:rsidR="00D36C77" w:rsidRDefault="00D36C77">
            <w:pPr>
              <w:pStyle w:val="ConsPlusNormal"/>
            </w:pPr>
            <w:r>
              <w:t>Основное мероприятие 2.2.</w:t>
            </w:r>
          </w:p>
          <w:p w:rsidR="00D36C77" w:rsidRDefault="00D36C77">
            <w:pPr>
              <w:pStyle w:val="ConsPlusNormal"/>
            </w:pPr>
            <w:r>
              <w:t>Предоставление государственных гарантий инвалидам</w:t>
            </w:r>
          </w:p>
        </w:tc>
        <w:tc>
          <w:tcPr>
            <w:tcW w:w="1454" w:type="dxa"/>
            <w:vMerge w:val="restart"/>
            <w:tcBorders>
              <w:top w:val="nil"/>
              <w:left w:val="nil"/>
              <w:bottom w:val="nil"/>
              <w:right w:val="nil"/>
            </w:tcBorders>
          </w:tcPr>
          <w:p w:rsidR="00D36C77" w:rsidRDefault="00D36C77">
            <w:pPr>
              <w:pStyle w:val="ConsPlusNormal"/>
              <w:jc w:val="both"/>
            </w:pPr>
            <w:r>
              <w:t>Республика Крым</w:t>
            </w:r>
          </w:p>
        </w:tc>
        <w:tc>
          <w:tcPr>
            <w:tcW w:w="503" w:type="dxa"/>
            <w:tcBorders>
              <w:top w:val="nil"/>
              <w:left w:val="nil"/>
              <w:bottom w:val="nil"/>
              <w:right w:val="nil"/>
            </w:tcBorders>
          </w:tcPr>
          <w:p w:rsidR="00D36C77" w:rsidRDefault="00D36C77">
            <w:pPr>
              <w:pStyle w:val="ConsPlusNormal"/>
              <w:jc w:val="center"/>
            </w:pPr>
            <w:r>
              <w:t>074</w:t>
            </w:r>
          </w:p>
        </w:tc>
        <w:tc>
          <w:tcPr>
            <w:tcW w:w="503" w:type="dxa"/>
            <w:tcBorders>
              <w:top w:val="nil"/>
              <w:left w:val="nil"/>
              <w:bottom w:val="nil"/>
              <w:right w:val="nil"/>
            </w:tcBorders>
          </w:tcPr>
          <w:p w:rsidR="00D36C77" w:rsidRDefault="00D36C77">
            <w:pPr>
              <w:pStyle w:val="ConsPlusNormal"/>
              <w:jc w:val="center"/>
            </w:pPr>
            <w:r>
              <w:t>04</w:t>
            </w:r>
          </w:p>
        </w:tc>
        <w:tc>
          <w:tcPr>
            <w:tcW w:w="503" w:type="dxa"/>
            <w:tcBorders>
              <w:top w:val="nil"/>
              <w:left w:val="nil"/>
              <w:bottom w:val="nil"/>
              <w:right w:val="nil"/>
            </w:tcBorders>
          </w:tcPr>
          <w:p w:rsidR="00D36C77" w:rsidRDefault="00D36C77">
            <w:pPr>
              <w:pStyle w:val="ConsPlusNormal"/>
              <w:jc w:val="center"/>
            </w:pPr>
            <w:r>
              <w:t>2</w:t>
            </w:r>
          </w:p>
        </w:tc>
        <w:tc>
          <w:tcPr>
            <w:tcW w:w="503" w:type="dxa"/>
            <w:tcBorders>
              <w:top w:val="nil"/>
              <w:left w:val="nil"/>
              <w:bottom w:val="nil"/>
              <w:right w:val="nil"/>
            </w:tcBorders>
          </w:tcPr>
          <w:p w:rsidR="00D36C77" w:rsidRDefault="00D36C77">
            <w:pPr>
              <w:pStyle w:val="ConsPlusNormal"/>
              <w:jc w:val="center"/>
            </w:pPr>
            <w:r>
              <w:t>02</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7600</w:t>
            </w:r>
          </w:p>
        </w:tc>
        <w:tc>
          <w:tcPr>
            <w:tcW w:w="1055" w:type="dxa"/>
            <w:tcBorders>
              <w:top w:val="nil"/>
              <w:left w:val="nil"/>
              <w:bottom w:val="nil"/>
              <w:right w:val="nil"/>
            </w:tcBorders>
          </w:tcPr>
          <w:p w:rsidR="00D36C77" w:rsidRDefault="00D36C77">
            <w:pPr>
              <w:pStyle w:val="ConsPlusNormal"/>
              <w:jc w:val="center"/>
            </w:pPr>
            <w:r>
              <w:t>7600</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6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11" w:type="dxa"/>
            <w:vMerge/>
            <w:tcBorders>
              <w:top w:val="nil"/>
              <w:left w:val="nil"/>
              <w:bottom w:val="nil"/>
              <w:right w:val="nil"/>
            </w:tcBorders>
          </w:tcPr>
          <w:p w:rsidR="00D36C77" w:rsidRDefault="00D36C77"/>
        </w:tc>
        <w:tc>
          <w:tcPr>
            <w:tcW w:w="1454" w:type="dxa"/>
            <w:vMerge/>
            <w:tcBorders>
              <w:top w:val="nil"/>
              <w:left w:val="nil"/>
              <w:bottom w:val="nil"/>
              <w:right w:val="nil"/>
            </w:tcBorders>
          </w:tcPr>
          <w:p w:rsidR="00D36C77" w:rsidRDefault="00D36C77"/>
        </w:tc>
        <w:tc>
          <w:tcPr>
            <w:tcW w:w="503" w:type="dxa"/>
            <w:tcBorders>
              <w:top w:val="nil"/>
              <w:left w:val="nil"/>
              <w:bottom w:val="nil"/>
              <w:right w:val="nil"/>
            </w:tcBorders>
          </w:tcPr>
          <w:p w:rsidR="00D36C77" w:rsidRDefault="00D36C77">
            <w:pPr>
              <w:pStyle w:val="ConsPlusNormal"/>
              <w:jc w:val="center"/>
            </w:pPr>
            <w:r>
              <w:t>073</w:t>
            </w:r>
          </w:p>
        </w:tc>
        <w:tc>
          <w:tcPr>
            <w:tcW w:w="503" w:type="dxa"/>
            <w:tcBorders>
              <w:top w:val="nil"/>
              <w:left w:val="nil"/>
              <w:bottom w:val="nil"/>
              <w:right w:val="nil"/>
            </w:tcBorders>
          </w:tcPr>
          <w:p w:rsidR="00D36C77" w:rsidRDefault="00D36C77">
            <w:pPr>
              <w:pStyle w:val="ConsPlusNormal"/>
              <w:jc w:val="center"/>
            </w:pPr>
            <w:r>
              <w:t>04</w:t>
            </w:r>
          </w:p>
        </w:tc>
        <w:tc>
          <w:tcPr>
            <w:tcW w:w="503" w:type="dxa"/>
            <w:tcBorders>
              <w:top w:val="nil"/>
              <w:left w:val="nil"/>
              <w:bottom w:val="nil"/>
              <w:right w:val="nil"/>
            </w:tcBorders>
          </w:tcPr>
          <w:p w:rsidR="00D36C77" w:rsidRDefault="00D36C77">
            <w:pPr>
              <w:pStyle w:val="ConsPlusNormal"/>
              <w:jc w:val="center"/>
            </w:pPr>
            <w:r>
              <w:t>2</w:t>
            </w:r>
          </w:p>
        </w:tc>
        <w:tc>
          <w:tcPr>
            <w:tcW w:w="503" w:type="dxa"/>
            <w:tcBorders>
              <w:top w:val="nil"/>
              <w:left w:val="nil"/>
              <w:bottom w:val="nil"/>
              <w:right w:val="nil"/>
            </w:tcBorders>
          </w:tcPr>
          <w:p w:rsidR="00D36C77" w:rsidRDefault="00D36C77">
            <w:pPr>
              <w:pStyle w:val="ConsPlusNormal"/>
              <w:jc w:val="center"/>
            </w:pPr>
            <w:r>
              <w:t>02</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6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11" w:type="dxa"/>
            <w:vMerge/>
            <w:tcBorders>
              <w:top w:val="nil"/>
              <w:left w:val="nil"/>
              <w:bottom w:val="nil"/>
              <w:right w:val="nil"/>
            </w:tcBorders>
          </w:tcPr>
          <w:p w:rsidR="00D36C77" w:rsidRDefault="00D36C77"/>
        </w:tc>
        <w:tc>
          <w:tcPr>
            <w:tcW w:w="1454" w:type="dxa"/>
            <w:vMerge/>
            <w:tcBorders>
              <w:top w:val="nil"/>
              <w:left w:val="nil"/>
              <w:bottom w:val="nil"/>
              <w:right w:val="nil"/>
            </w:tcBorders>
          </w:tcPr>
          <w:p w:rsidR="00D36C77" w:rsidRDefault="00D36C77"/>
        </w:tc>
        <w:tc>
          <w:tcPr>
            <w:tcW w:w="503" w:type="dxa"/>
            <w:tcBorders>
              <w:top w:val="nil"/>
              <w:left w:val="nil"/>
              <w:bottom w:val="nil"/>
              <w:right w:val="nil"/>
            </w:tcBorders>
          </w:tcPr>
          <w:p w:rsidR="00D36C77" w:rsidRDefault="00D36C77">
            <w:pPr>
              <w:pStyle w:val="ConsPlusNormal"/>
              <w:jc w:val="center"/>
            </w:pPr>
            <w:r>
              <w:t>149</w:t>
            </w:r>
          </w:p>
        </w:tc>
        <w:tc>
          <w:tcPr>
            <w:tcW w:w="503" w:type="dxa"/>
            <w:tcBorders>
              <w:top w:val="nil"/>
              <w:left w:val="nil"/>
              <w:bottom w:val="nil"/>
              <w:right w:val="nil"/>
            </w:tcBorders>
          </w:tcPr>
          <w:p w:rsidR="00D36C77" w:rsidRDefault="00D36C77">
            <w:pPr>
              <w:pStyle w:val="ConsPlusNormal"/>
              <w:jc w:val="center"/>
            </w:pPr>
            <w:r>
              <w:t>04</w:t>
            </w:r>
          </w:p>
        </w:tc>
        <w:tc>
          <w:tcPr>
            <w:tcW w:w="503" w:type="dxa"/>
            <w:tcBorders>
              <w:top w:val="nil"/>
              <w:left w:val="nil"/>
              <w:bottom w:val="nil"/>
              <w:right w:val="nil"/>
            </w:tcBorders>
          </w:tcPr>
          <w:p w:rsidR="00D36C77" w:rsidRDefault="00D36C77">
            <w:pPr>
              <w:pStyle w:val="ConsPlusNormal"/>
              <w:jc w:val="center"/>
            </w:pPr>
            <w:r>
              <w:t>2</w:t>
            </w:r>
          </w:p>
        </w:tc>
        <w:tc>
          <w:tcPr>
            <w:tcW w:w="503" w:type="dxa"/>
            <w:tcBorders>
              <w:top w:val="nil"/>
              <w:left w:val="nil"/>
              <w:bottom w:val="nil"/>
              <w:right w:val="nil"/>
            </w:tcBorders>
          </w:tcPr>
          <w:p w:rsidR="00D36C77" w:rsidRDefault="00D36C77">
            <w:pPr>
              <w:pStyle w:val="ConsPlusNormal"/>
              <w:jc w:val="center"/>
            </w:pPr>
            <w:r>
              <w:t>02</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303274,7</w:t>
            </w:r>
          </w:p>
        </w:tc>
        <w:tc>
          <w:tcPr>
            <w:tcW w:w="1055" w:type="dxa"/>
            <w:tcBorders>
              <w:top w:val="nil"/>
              <w:left w:val="nil"/>
              <w:bottom w:val="nil"/>
              <w:right w:val="nil"/>
            </w:tcBorders>
          </w:tcPr>
          <w:p w:rsidR="00D36C77" w:rsidRDefault="00D36C77">
            <w:pPr>
              <w:pStyle w:val="ConsPlusNormal"/>
              <w:jc w:val="center"/>
            </w:pPr>
            <w:r>
              <w:t>337679,1</w:t>
            </w:r>
          </w:p>
        </w:tc>
        <w:tc>
          <w:tcPr>
            <w:tcW w:w="1055" w:type="dxa"/>
            <w:tcBorders>
              <w:top w:val="nil"/>
              <w:left w:val="nil"/>
              <w:bottom w:val="nil"/>
              <w:right w:val="nil"/>
            </w:tcBorders>
          </w:tcPr>
          <w:p w:rsidR="00D36C77" w:rsidRDefault="00D36C77">
            <w:pPr>
              <w:pStyle w:val="ConsPlusNormal"/>
              <w:jc w:val="center"/>
            </w:pPr>
            <w:r>
              <w:t>325932,1</w:t>
            </w:r>
          </w:p>
        </w:tc>
        <w:tc>
          <w:tcPr>
            <w:tcW w:w="1055" w:type="dxa"/>
            <w:tcBorders>
              <w:top w:val="nil"/>
              <w:left w:val="nil"/>
              <w:bottom w:val="nil"/>
              <w:right w:val="nil"/>
            </w:tcBorders>
          </w:tcPr>
          <w:p w:rsidR="00D36C77" w:rsidRDefault="00D36C77">
            <w:pPr>
              <w:pStyle w:val="ConsPlusNormal"/>
              <w:jc w:val="center"/>
            </w:pPr>
            <w:r>
              <w:t>345637,8</w:t>
            </w:r>
          </w:p>
        </w:tc>
        <w:tc>
          <w:tcPr>
            <w:tcW w:w="1055" w:type="dxa"/>
            <w:tcBorders>
              <w:top w:val="nil"/>
              <w:left w:val="nil"/>
              <w:bottom w:val="nil"/>
              <w:right w:val="nil"/>
            </w:tcBorders>
          </w:tcPr>
          <w:p w:rsidR="00D36C77" w:rsidRDefault="00D36C77">
            <w:pPr>
              <w:pStyle w:val="ConsPlusNormal"/>
              <w:jc w:val="center"/>
            </w:pPr>
            <w:r>
              <w:t>346943,9</w:t>
            </w:r>
          </w:p>
        </w:tc>
        <w:tc>
          <w:tcPr>
            <w:tcW w:w="1055" w:type="dxa"/>
            <w:tcBorders>
              <w:top w:val="nil"/>
              <w:left w:val="nil"/>
              <w:bottom w:val="nil"/>
              <w:right w:val="nil"/>
            </w:tcBorders>
          </w:tcPr>
          <w:p w:rsidR="00D36C77" w:rsidRDefault="00D36C77">
            <w:pPr>
              <w:pStyle w:val="ConsPlusNormal"/>
              <w:jc w:val="center"/>
            </w:pPr>
            <w:r>
              <w:t>337321,2</w:t>
            </w:r>
          </w:p>
        </w:tc>
        <w:tc>
          <w:tcPr>
            <w:tcW w:w="1055" w:type="dxa"/>
            <w:tcBorders>
              <w:top w:val="nil"/>
              <w:left w:val="nil"/>
              <w:bottom w:val="nil"/>
              <w:right w:val="nil"/>
            </w:tcBorders>
          </w:tcPr>
          <w:p w:rsidR="00D36C77" w:rsidRDefault="00D36C77">
            <w:pPr>
              <w:pStyle w:val="ConsPlusNormal"/>
              <w:jc w:val="center"/>
            </w:pPr>
            <w:r>
              <w:t>409483,9</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6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11" w:type="dxa"/>
            <w:vMerge w:val="restart"/>
            <w:tcBorders>
              <w:top w:val="nil"/>
              <w:left w:val="nil"/>
              <w:bottom w:val="nil"/>
              <w:right w:val="nil"/>
            </w:tcBorders>
          </w:tcPr>
          <w:p w:rsidR="00D36C77" w:rsidRDefault="00D36C77">
            <w:pPr>
              <w:pStyle w:val="ConsPlusNormal"/>
            </w:pPr>
            <w:r>
              <w:t>Мероприятие 2.2.1.</w:t>
            </w:r>
          </w:p>
          <w:p w:rsidR="00D36C77" w:rsidRDefault="00D36C77">
            <w:pPr>
              <w:pStyle w:val="ConsPlusNormal"/>
            </w:pPr>
            <w:r>
              <w:t xml:space="preserve">Создание в субъектах Российской Федерации базовых профессиональных образовательных организаций, обеспечивающих поддержку региональных систем </w:t>
            </w:r>
            <w:r>
              <w:lastRenderedPageBreak/>
              <w:t>инклюзивного профессионального образования инвалидов</w:t>
            </w:r>
          </w:p>
        </w:tc>
        <w:tc>
          <w:tcPr>
            <w:tcW w:w="1454" w:type="dxa"/>
            <w:vMerge w:val="restart"/>
            <w:tcBorders>
              <w:top w:val="nil"/>
              <w:left w:val="nil"/>
              <w:bottom w:val="nil"/>
              <w:right w:val="nil"/>
            </w:tcBorders>
          </w:tcPr>
          <w:p w:rsidR="00D36C77" w:rsidRDefault="00D36C77">
            <w:pPr>
              <w:pStyle w:val="ConsPlusNormal"/>
              <w:jc w:val="both"/>
            </w:pPr>
            <w:r>
              <w:lastRenderedPageBreak/>
              <w:t>Республика Крым</w:t>
            </w:r>
          </w:p>
        </w:tc>
        <w:tc>
          <w:tcPr>
            <w:tcW w:w="503" w:type="dxa"/>
            <w:tcBorders>
              <w:top w:val="nil"/>
              <w:left w:val="nil"/>
              <w:bottom w:val="nil"/>
              <w:right w:val="nil"/>
            </w:tcBorders>
          </w:tcPr>
          <w:p w:rsidR="00D36C77" w:rsidRDefault="00D36C77">
            <w:pPr>
              <w:pStyle w:val="ConsPlusNormal"/>
              <w:jc w:val="center"/>
            </w:pPr>
            <w:r>
              <w:t>074</w:t>
            </w:r>
          </w:p>
        </w:tc>
        <w:tc>
          <w:tcPr>
            <w:tcW w:w="503" w:type="dxa"/>
            <w:tcBorders>
              <w:top w:val="nil"/>
              <w:left w:val="nil"/>
              <w:bottom w:val="nil"/>
              <w:right w:val="nil"/>
            </w:tcBorders>
          </w:tcPr>
          <w:p w:rsidR="00D36C77" w:rsidRDefault="00D36C77">
            <w:pPr>
              <w:pStyle w:val="ConsPlusNormal"/>
              <w:jc w:val="center"/>
            </w:pPr>
            <w:r>
              <w:t>04</w:t>
            </w:r>
          </w:p>
        </w:tc>
        <w:tc>
          <w:tcPr>
            <w:tcW w:w="503" w:type="dxa"/>
            <w:tcBorders>
              <w:top w:val="nil"/>
              <w:left w:val="nil"/>
              <w:bottom w:val="nil"/>
              <w:right w:val="nil"/>
            </w:tcBorders>
          </w:tcPr>
          <w:p w:rsidR="00D36C77" w:rsidRDefault="00D36C77">
            <w:pPr>
              <w:pStyle w:val="ConsPlusNormal"/>
              <w:jc w:val="center"/>
            </w:pPr>
            <w:r>
              <w:t>2</w:t>
            </w:r>
          </w:p>
        </w:tc>
        <w:tc>
          <w:tcPr>
            <w:tcW w:w="503" w:type="dxa"/>
            <w:tcBorders>
              <w:top w:val="nil"/>
              <w:left w:val="nil"/>
              <w:bottom w:val="nil"/>
              <w:right w:val="nil"/>
            </w:tcBorders>
          </w:tcPr>
          <w:p w:rsidR="00D36C77" w:rsidRDefault="00D36C77">
            <w:pPr>
              <w:pStyle w:val="ConsPlusNormal"/>
              <w:jc w:val="center"/>
            </w:pPr>
            <w:r>
              <w:t>02</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7600</w:t>
            </w:r>
          </w:p>
        </w:tc>
        <w:tc>
          <w:tcPr>
            <w:tcW w:w="1055" w:type="dxa"/>
            <w:tcBorders>
              <w:top w:val="nil"/>
              <w:left w:val="nil"/>
              <w:bottom w:val="nil"/>
              <w:right w:val="nil"/>
            </w:tcBorders>
          </w:tcPr>
          <w:p w:rsidR="00D36C77" w:rsidRDefault="00D36C77">
            <w:pPr>
              <w:pStyle w:val="ConsPlusNormal"/>
              <w:jc w:val="center"/>
            </w:pPr>
            <w:r>
              <w:t>7600</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6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11" w:type="dxa"/>
            <w:vMerge/>
            <w:tcBorders>
              <w:top w:val="nil"/>
              <w:left w:val="nil"/>
              <w:bottom w:val="nil"/>
              <w:right w:val="nil"/>
            </w:tcBorders>
          </w:tcPr>
          <w:p w:rsidR="00D36C77" w:rsidRDefault="00D36C77"/>
        </w:tc>
        <w:tc>
          <w:tcPr>
            <w:tcW w:w="1454" w:type="dxa"/>
            <w:vMerge/>
            <w:tcBorders>
              <w:top w:val="nil"/>
              <w:left w:val="nil"/>
              <w:bottom w:val="nil"/>
              <w:right w:val="nil"/>
            </w:tcBorders>
          </w:tcPr>
          <w:p w:rsidR="00D36C77" w:rsidRDefault="00D36C77"/>
        </w:tc>
        <w:tc>
          <w:tcPr>
            <w:tcW w:w="503" w:type="dxa"/>
            <w:tcBorders>
              <w:top w:val="nil"/>
              <w:left w:val="nil"/>
              <w:bottom w:val="nil"/>
              <w:right w:val="nil"/>
            </w:tcBorders>
          </w:tcPr>
          <w:p w:rsidR="00D36C77" w:rsidRDefault="00D36C77">
            <w:pPr>
              <w:pStyle w:val="ConsPlusNormal"/>
              <w:jc w:val="center"/>
            </w:pPr>
            <w:r>
              <w:t>073</w:t>
            </w:r>
          </w:p>
        </w:tc>
        <w:tc>
          <w:tcPr>
            <w:tcW w:w="503" w:type="dxa"/>
            <w:tcBorders>
              <w:top w:val="nil"/>
              <w:left w:val="nil"/>
              <w:bottom w:val="nil"/>
              <w:right w:val="nil"/>
            </w:tcBorders>
          </w:tcPr>
          <w:p w:rsidR="00D36C77" w:rsidRDefault="00D36C77">
            <w:pPr>
              <w:pStyle w:val="ConsPlusNormal"/>
              <w:jc w:val="center"/>
            </w:pPr>
            <w:r>
              <w:t>04</w:t>
            </w:r>
          </w:p>
        </w:tc>
        <w:tc>
          <w:tcPr>
            <w:tcW w:w="503" w:type="dxa"/>
            <w:tcBorders>
              <w:top w:val="nil"/>
              <w:left w:val="nil"/>
              <w:bottom w:val="nil"/>
              <w:right w:val="nil"/>
            </w:tcBorders>
          </w:tcPr>
          <w:p w:rsidR="00D36C77" w:rsidRDefault="00D36C77">
            <w:pPr>
              <w:pStyle w:val="ConsPlusNormal"/>
              <w:jc w:val="center"/>
            </w:pPr>
            <w:r>
              <w:t>2</w:t>
            </w:r>
          </w:p>
        </w:tc>
        <w:tc>
          <w:tcPr>
            <w:tcW w:w="503" w:type="dxa"/>
            <w:tcBorders>
              <w:top w:val="nil"/>
              <w:left w:val="nil"/>
              <w:bottom w:val="nil"/>
              <w:right w:val="nil"/>
            </w:tcBorders>
          </w:tcPr>
          <w:p w:rsidR="00D36C77" w:rsidRDefault="00D36C77">
            <w:pPr>
              <w:pStyle w:val="ConsPlusNormal"/>
              <w:jc w:val="center"/>
            </w:pPr>
            <w:r>
              <w:t>02</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6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11" w:type="dxa"/>
            <w:tcBorders>
              <w:top w:val="nil"/>
              <w:left w:val="nil"/>
              <w:bottom w:val="nil"/>
              <w:right w:val="nil"/>
            </w:tcBorders>
          </w:tcPr>
          <w:p w:rsidR="00D36C77" w:rsidRDefault="00D36C77">
            <w:pPr>
              <w:pStyle w:val="ConsPlusNormal"/>
            </w:pPr>
            <w:r>
              <w:lastRenderedPageBreak/>
              <w:t>Мероприятие 2.2.2.</w:t>
            </w:r>
          </w:p>
          <w:p w:rsidR="00D36C77" w:rsidRDefault="00D36C77">
            <w:pPr>
              <w:pStyle w:val="ConsPlusNormal"/>
            </w:pPr>
            <w:r>
              <w:t>Обеспечение инвалидов техническими средствами реабилитации, включая изготовление и ремонт протезно-ортопедических изделий</w:t>
            </w:r>
          </w:p>
        </w:tc>
        <w:tc>
          <w:tcPr>
            <w:tcW w:w="1454" w:type="dxa"/>
            <w:tcBorders>
              <w:top w:val="nil"/>
              <w:left w:val="nil"/>
              <w:bottom w:val="nil"/>
              <w:right w:val="nil"/>
            </w:tcBorders>
          </w:tcPr>
          <w:p w:rsidR="00D36C77" w:rsidRDefault="00D36C77">
            <w:pPr>
              <w:pStyle w:val="ConsPlusNormal"/>
              <w:jc w:val="both"/>
            </w:pPr>
            <w:r>
              <w:t>Республика Крым</w:t>
            </w:r>
          </w:p>
        </w:tc>
        <w:tc>
          <w:tcPr>
            <w:tcW w:w="503" w:type="dxa"/>
            <w:tcBorders>
              <w:top w:val="nil"/>
              <w:left w:val="nil"/>
              <w:bottom w:val="nil"/>
              <w:right w:val="nil"/>
            </w:tcBorders>
          </w:tcPr>
          <w:p w:rsidR="00D36C77" w:rsidRDefault="00D36C77">
            <w:pPr>
              <w:pStyle w:val="ConsPlusNormal"/>
              <w:jc w:val="center"/>
            </w:pPr>
            <w:r>
              <w:t>149</w:t>
            </w:r>
          </w:p>
        </w:tc>
        <w:tc>
          <w:tcPr>
            <w:tcW w:w="503" w:type="dxa"/>
            <w:tcBorders>
              <w:top w:val="nil"/>
              <w:left w:val="nil"/>
              <w:bottom w:val="nil"/>
              <w:right w:val="nil"/>
            </w:tcBorders>
          </w:tcPr>
          <w:p w:rsidR="00D36C77" w:rsidRDefault="00D36C77">
            <w:pPr>
              <w:pStyle w:val="ConsPlusNormal"/>
              <w:jc w:val="center"/>
            </w:pPr>
            <w:r>
              <w:t>04</w:t>
            </w:r>
          </w:p>
        </w:tc>
        <w:tc>
          <w:tcPr>
            <w:tcW w:w="503" w:type="dxa"/>
            <w:tcBorders>
              <w:top w:val="nil"/>
              <w:left w:val="nil"/>
              <w:bottom w:val="nil"/>
              <w:right w:val="nil"/>
            </w:tcBorders>
          </w:tcPr>
          <w:p w:rsidR="00D36C77" w:rsidRDefault="00D36C77">
            <w:pPr>
              <w:pStyle w:val="ConsPlusNormal"/>
              <w:jc w:val="center"/>
            </w:pPr>
            <w:r>
              <w:t>2</w:t>
            </w:r>
          </w:p>
        </w:tc>
        <w:tc>
          <w:tcPr>
            <w:tcW w:w="503" w:type="dxa"/>
            <w:tcBorders>
              <w:top w:val="nil"/>
              <w:left w:val="nil"/>
              <w:bottom w:val="nil"/>
              <w:right w:val="nil"/>
            </w:tcBorders>
          </w:tcPr>
          <w:p w:rsidR="00D36C77" w:rsidRDefault="00D36C77">
            <w:pPr>
              <w:pStyle w:val="ConsPlusNormal"/>
              <w:jc w:val="center"/>
            </w:pPr>
            <w:r>
              <w:t>02</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303274,7</w:t>
            </w:r>
          </w:p>
        </w:tc>
        <w:tc>
          <w:tcPr>
            <w:tcW w:w="1055" w:type="dxa"/>
            <w:tcBorders>
              <w:top w:val="nil"/>
              <w:left w:val="nil"/>
              <w:bottom w:val="nil"/>
              <w:right w:val="nil"/>
            </w:tcBorders>
          </w:tcPr>
          <w:p w:rsidR="00D36C77" w:rsidRDefault="00D36C77">
            <w:pPr>
              <w:pStyle w:val="ConsPlusNormal"/>
              <w:jc w:val="center"/>
            </w:pPr>
            <w:r>
              <w:t>337679,1</w:t>
            </w:r>
          </w:p>
        </w:tc>
        <w:tc>
          <w:tcPr>
            <w:tcW w:w="1055" w:type="dxa"/>
            <w:tcBorders>
              <w:top w:val="nil"/>
              <w:left w:val="nil"/>
              <w:bottom w:val="nil"/>
              <w:right w:val="nil"/>
            </w:tcBorders>
          </w:tcPr>
          <w:p w:rsidR="00D36C77" w:rsidRDefault="00D36C77">
            <w:pPr>
              <w:pStyle w:val="ConsPlusNormal"/>
              <w:jc w:val="center"/>
            </w:pPr>
            <w:r>
              <w:t>325932,1</w:t>
            </w:r>
          </w:p>
        </w:tc>
        <w:tc>
          <w:tcPr>
            <w:tcW w:w="1055" w:type="dxa"/>
            <w:tcBorders>
              <w:top w:val="nil"/>
              <w:left w:val="nil"/>
              <w:bottom w:val="nil"/>
              <w:right w:val="nil"/>
            </w:tcBorders>
          </w:tcPr>
          <w:p w:rsidR="00D36C77" w:rsidRDefault="00D36C77">
            <w:pPr>
              <w:pStyle w:val="ConsPlusNormal"/>
              <w:jc w:val="center"/>
            </w:pPr>
            <w:r>
              <w:t>345637,8</w:t>
            </w:r>
          </w:p>
        </w:tc>
        <w:tc>
          <w:tcPr>
            <w:tcW w:w="1055" w:type="dxa"/>
            <w:tcBorders>
              <w:top w:val="nil"/>
              <w:left w:val="nil"/>
              <w:bottom w:val="nil"/>
              <w:right w:val="nil"/>
            </w:tcBorders>
          </w:tcPr>
          <w:p w:rsidR="00D36C77" w:rsidRDefault="00D36C77">
            <w:pPr>
              <w:pStyle w:val="ConsPlusNormal"/>
              <w:jc w:val="center"/>
            </w:pPr>
            <w:r>
              <w:t>346943,9</w:t>
            </w:r>
          </w:p>
        </w:tc>
        <w:tc>
          <w:tcPr>
            <w:tcW w:w="1055" w:type="dxa"/>
            <w:tcBorders>
              <w:top w:val="nil"/>
              <w:left w:val="nil"/>
              <w:bottom w:val="nil"/>
              <w:right w:val="nil"/>
            </w:tcBorders>
          </w:tcPr>
          <w:p w:rsidR="00D36C77" w:rsidRDefault="00D36C77">
            <w:pPr>
              <w:pStyle w:val="ConsPlusNormal"/>
              <w:jc w:val="center"/>
            </w:pPr>
            <w:r>
              <w:t>337321,2</w:t>
            </w:r>
          </w:p>
        </w:tc>
        <w:tc>
          <w:tcPr>
            <w:tcW w:w="1055" w:type="dxa"/>
            <w:tcBorders>
              <w:top w:val="nil"/>
              <w:left w:val="nil"/>
              <w:bottom w:val="nil"/>
              <w:right w:val="nil"/>
            </w:tcBorders>
          </w:tcPr>
          <w:p w:rsidR="00D36C77" w:rsidRDefault="00D36C77">
            <w:pPr>
              <w:pStyle w:val="ConsPlusNormal"/>
              <w:jc w:val="center"/>
            </w:pPr>
            <w:r>
              <w:t>409483,9</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6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11" w:type="dxa"/>
            <w:tcBorders>
              <w:top w:val="nil"/>
              <w:left w:val="nil"/>
              <w:bottom w:val="nil"/>
              <w:right w:val="nil"/>
            </w:tcBorders>
          </w:tcPr>
          <w:p w:rsidR="00D36C77" w:rsidRDefault="00D36C77">
            <w:pPr>
              <w:pStyle w:val="ConsPlusNormal"/>
            </w:pPr>
            <w:r>
              <w:t>Основное мероприятие 2.6.</w:t>
            </w:r>
          </w:p>
          <w:p w:rsidR="00D36C77" w:rsidRDefault="00D36C77">
            <w:pPr>
              <w:pStyle w:val="ConsPlusNormal"/>
            </w:pPr>
            <w:r>
              <w:t>Содействие реализации мероприятий субъектов Российской Федерации в сфере реабилитации и абилитации инвалидов</w:t>
            </w:r>
          </w:p>
        </w:tc>
        <w:tc>
          <w:tcPr>
            <w:tcW w:w="1454" w:type="dxa"/>
            <w:tcBorders>
              <w:top w:val="nil"/>
              <w:left w:val="nil"/>
              <w:bottom w:val="nil"/>
              <w:right w:val="nil"/>
            </w:tcBorders>
          </w:tcPr>
          <w:p w:rsidR="00D36C77" w:rsidRDefault="00D36C77">
            <w:pPr>
              <w:pStyle w:val="ConsPlusNormal"/>
              <w:jc w:val="both"/>
            </w:pPr>
            <w:r>
              <w:t>Республика Крым</w:t>
            </w:r>
          </w:p>
        </w:tc>
        <w:tc>
          <w:tcPr>
            <w:tcW w:w="503" w:type="dxa"/>
            <w:tcBorders>
              <w:top w:val="nil"/>
              <w:left w:val="nil"/>
              <w:bottom w:val="nil"/>
              <w:right w:val="nil"/>
            </w:tcBorders>
          </w:tcPr>
          <w:p w:rsidR="00D36C77" w:rsidRDefault="00D36C77">
            <w:pPr>
              <w:pStyle w:val="ConsPlusNormal"/>
              <w:jc w:val="center"/>
            </w:pPr>
            <w:r>
              <w:t>149</w:t>
            </w:r>
          </w:p>
        </w:tc>
        <w:tc>
          <w:tcPr>
            <w:tcW w:w="503" w:type="dxa"/>
            <w:tcBorders>
              <w:top w:val="nil"/>
              <w:left w:val="nil"/>
              <w:bottom w:val="nil"/>
              <w:right w:val="nil"/>
            </w:tcBorders>
          </w:tcPr>
          <w:p w:rsidR="00D36C77" w:rsidRDefault="00D36C77">
            <w:pPr>
              <w:pStyle w:val="ConsPlusNormal"/>
              <w:jc w:val="center"/>
            </w:pPr>
            <w:r>
              <w:t>04</w:t>
            </w:r>
          </w:p>
        </w:tc>
        <w:tc>
          <w:tcPr>
            <w:tcW w:w="503" w:type="dxa"/>
            <w:tcBorders>
              <w:top w:val="nil"/>
              <w:left w:val="nil"/>
              <w:bottom w:val="nil"/>
              <w:right w:val="nil"/>
            </w:tcBorders>
          </w:tcPr>
          <w:p w:rsidR="00D36C77" w:rsidRDefault="00D36C77">
            <w:pPr>
              <w:pStyle w:val="ConsPlusNormal"/>
              <w:jc w:val="center"/>
            </w:pPr>
            <w:r>
              <w:t>2</w:t>
            </w:r>
          </w:p>
        </w:tc>
        <w:tc>
          <w:tcPr>
            <w:tcW w:w="503" w:type="dxa"/>
            <w:tcBorders>
              <w:top w:val="nil"/>
              <w:left w:val="nil"/>
              <w:bottom w:val="nil"/>
              <w:right w:val="nil"/>
            </w:tcBorders>
          </w:tcPr>
          <w:p w:rsidR="00D36C77" w:rsidRDefault="00D36C77">
            <w:pPr>
              <w:pStyle w:val="ConsPlusNormal"/>
              <w:jc w:val="center"/>
            </w:pPr>
            <w:r>
              <w:t>06</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34506</w:t>
            </w:r>
          </w:p>
        </w:tc>
        <w:tc>
          <w:tcPr>
            <w:tcW w:w="1055" w:type="dxa"/>
            <w:tcBorders>
              <w:top w:val="nil"/>
              <w:left w:val="nil"/>
              <w:bottom w:val="nil"/>
              <w:right w:val="nil"/>
            </w:tcBorders>
          </w:tcPr>
          <w:p w:rsidR="00D36C77" w:rsidRDefault="00D36C77">
            <w:pPr>
              <w:pStyle w:val="ConsPlusNormal"/>
              <w:jc w:val="center"/>
            </w:pPr>
            <w:r>
              <w:t>16140,3</w:t>
            </w:r>
          </w:p>
        </w:tc>
        <w:tc>
          <w:tcPr>
            <w:tcW w:w="1055" w:type="dxa"/>
            <w:tcBorders>
              <w:top w:val="nil"/>
              <w:left w:val="nil"/>
              <w:bottom w:val="nil"/>
              <w:right w:val="nil"/>
            </w:tcBorders>
          </w:tcPr>
          <w:p w:rsidR="00D36C77" w:rsidRDefault="00D36C77">
            <w:pPr>
              <w:pStyle w:val="ConsPlusNormal"/>
              <w:jc w:val="center"/>
            </w:pPr>
            <w:r>
              <w:t>16140,3</w:t>
            </w:r>
          </w:p>
        </w:tc>
        <w:tc>
          <w:tcPr>
            <w:tcW w:w="1055" w:type="dxa"/>
            <w:tcBorders>
              <w:top w:val="nil"/>
              <w:left w:val="nil"/>
              <w:bottom w:val="nil"/>
              <w:right w:val="nil"/>
            </w:tcBorders>
          </w:tcPr>
          <w:p w:rsidR="00D36C77" w:rsidRDefault="00D36C77">
            <w:pPr>
              <w:pStyle w:val="ConsPlusNormal"/>
              <w:jc w:val="center"/>
            </w:pPr>
            <w:r>
              <w:t>15979,8</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6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11" w:type="dxa"/>
            <w:tcBorders>
              <w:top w:val="nil"/>
              <w:left w:val="nil"/>
              <w:bottom w:val="nil"/>
              <w:right w:val="nil"/>
            </w:tcBorders>
          </w:tcPr>
          <w:p w:rsidR="00D36C77" w:rsidRDefault="00D36C77">
            <w:pPr>
              <w:pStyle w:val="ConsPlusNormal"/>
            </w:pPr>
            <w:r>
              <w:t>Мероприятие 2.6.1.</w:t>
            </w:r>
          </w:p>
          <w:p w:rsidR="00D36C77" w:rsidRDefault="00D36C77">
            <w:pPr>
              <w:pStyle w:val="ConsPlusNormal"/>
            </w:pPr>
            <w:r>
              <w:t xml:space="preserve">Реализация в субъектах Российской Федерации мероприятий, включенных в </w:t>
            </w:r>
            <w:r>
              <w:lastRenderedPageBreak/>
              <w:t>программы субъектов Российской Федерации, разработанные на основе типовой программы субъекта Российской Федерации по формированию системы комплексной реабилитации и абилитации инвалидов, в том числе детей-инвалидов</w:t>
            </w:r>
          </w:p>
        </w:tc>
        <w:tc>
          <w:tcPr>
            <w:tcW w:w="1454" w:type="dxa"/>
            <w:tcBorders>
              <w:top w:val="nil"/>
              <w:left w:val="nil"/>
              <w:bottom w:val="nil"/>
              <w:right w:val="nil"/>
            </w:tcBorders>
          </w:tcPr>
          <w:p w:rsidR="00D36C77" w:rsidRDefault="00D36C77">
            <w:pPr>
              <w:pStyle w:val="ConsPlusNormal"/>
              <w:jc w:val="both"/>
            </w:pPr>
            <w:r>
              <w:lastRenderedPageBreak/>
              <w:t>Республика Крым</w:t>
            </w:r>
          </w:p>
        </w:tc>
        <w:tc>
          <w:tcPr>
            <w:tcW w:w="503" w:type="dxa"/>
            <w:tcBorders>
              <w:top w:val="nil"/>
              <w:left w:val="nil"/>
              <w:bottom w:val="nil"/>
              <w:right w:val="nil"/>
            </w:tcBorders>
          </w:tcPr>
          <w:p w:rsidR="00D36C77" w:rsidRDefault="00D36C77">
            <w:pPr>
              <w:pStyle w:val="ConsPlusNormal"/>
              <w:jc w:val="center"/>
            </w:pPr>
            <w:r>
              <w:t>149</w:t>
            </w:r>
          </w:p>
        </w:tc>
        <w:tc>
          <w:tcPr>
            <w:tcW w:w="503" w:type="dxa"/>
            <w:tcBorders>
              <w:top w:val="nil"/>
              <w:left w:val="nil"/>
              <w:bottom w:val="nil"/>
              <w:right w:val="nil"/>
            </w:tcBorders>
          </w:tcPr>
          <w:p w:rsidR="00D36C77" w:rsidRDefault="00D36C77">
            <w:pPr>
              <w:pStyle w:val="ConsPlusNormal"/>
              <w:jc w:val="center"/>
            </w:pPr>
            <w:r>
              <w:t>04</w:t>
            </w:r>
          </w:p>
        </w:tc>
        <w:tc>
          <w:tcPr>
            <w:tcW w:w="503" w:type="dxa"/>
            <w:tcBorders>
              <w:top w:val="nil"/>
              <w:left w:val="nil"/>
              <w:bottom w:val="nil"/>
              <w:right w:val="nil"/>
            </w:tcBorders>
          </w:tcPr>
          <w:p w:rsidR="00D36C77" w:rsidRDefault="00D36C77">
            <w:pPr>
              <w:pStyle w:val="ConsPlusNormal"/>
              <w:jc w:val="center"/>
            </w:pPr>
            <w:r>
              <w:t>2</w:t>
            </w:r>
          </w:p>
        </w:tc>
        <w:tc>
          <w:tcPr>
            <w:tcW w:w="503" w:type="dxa"/>
            <w:tcBorders>
              <w:top w:val="nil"/>
              <w:left w:val="nil"/>
              <w:bottom w:val="nil"/>
              <w:right w:val="nil"/>
            </w:tcBorders>
          </w:tcPr>
          <w:p w:rsidR="00D36C77" w:rsidRDefault="00D36C77">
            <w:pPr>
              <w:pStyle w:val="ConsPlusNormal"/>
              <w:jc w:val="center"/>
            </w:pPr>
            <w:r>
              <w:t>06</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34506</w:t>
            </w:r>
          </w:p>
        </w:tc>
        <w:tc>
          <w:tcPr>
            <w:tcW w:w="1055" w:type="dxa"/>
            <w:tcBorders>
              <w:top w:val="nil"/>
              <w:left w:val="nil"/>
              <w:bottom w:val="nil"/>
              <w:right w:val="nil"/>
            </w:tcBorders>
          </w:tcPr>
          <w:p w:rsidR="00D36C77" w:rsidRDefault="00D36C77">
            <w:pPr>
              <w:pStyle w:val="ConsPlusNormal"/>
              <w:jc w:val="center"/>
            </w:pPr>
            <w:r>
              <w:t>16140,3</w:t>
            </w:r>
          </w:p>
        </w:tc>
        <w:tc>
          <w:tcPr>
            <w:tcW w:w="1055" w:type="dxa"/>
            <w:tcBorders>
              <w:top w:val="nil"/>
              <w:left w:val="nil"/>
              <w:bottom w:val="nil"/>
              <w:right w:val="nil"/>
            </w:tcBorders>
          </w:tcPr>
          <w:p w:rsidR="00D36C77" w:rsidRDefault="00D36C77">
            <w:pPr>
              <w:pStyle w:val="ConsPlusNormal"/>
              <w:jc w:val="center"/>
            </w:pPr>
            <w:r>
              <w:t>16140,3</w:t>
            </w:r>
          </w:p>
        </w:tc>
        <w:tc>
          <w:tcPr>
            <w:tcW w:w="1055" w:type="dxa"/>
            <w:tcBorders>
              <w:top w:val="nil"/>
              <w:left w:val="nil"/>
              <w:bottom w:val="nil"/>
              <w:right w:val="nil"/>
            </w:tcBorders>
          </w:tcPr>
          <w:p w:rsidR="00D36C77" w:rsidRDefault="00D36C77">
            <w:pPr>
              <w:pStyle w:val="ConsPlusNormal"/>
              <w:jc w:val="center"/>
            </w:pPr>
            <w:r>
              <w:t>15979,8</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6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11" w:type="dxa"/>
            <w:tcBorders>
              <w:top w:val="nil"/>
              <w:left w:val="nil"/>
              <w:bottom w:val="nil"/>
              <w:right w:val="nil"/>
            </w:tcBorders>
          </w:tcPr>
          <w:p w:rsidR="00D36C77" w:rsidRDefault="00D36C77">
            <w:pPr>
              <w:pStyle w:val="ConsPlusNormal"/>
            </w:pPr>
            <w:hyperlink w:anchor="P379" w:history="1">
              <w:r>
                <w:rPr>
                  <w:color w:val="0000FF"/>
                </w:rPr>
                <w:t>Подпрограмма 3</w:t>
              </w:r>
            </w:hyperlink>
            <w:r>
              <w:t>.</w:t>
            </w:r>
          </w:p>
          <w:p w:rsidR="00D36C77" w:rsidRDefault="00D36C77">
            <w:pPr>
              <w:pStyle w:val="ConsPlusNormal"/>
            </w:pPr>
            <w:r>
              <w:t>Совершенствование государственной системы медико-социальной экспертизы</w:t>
            </w:r>
          </w:p>
        </w:tc>
        <w:tc>
          <w:tcPr>
            <w:tcW w:w="1454" w:type="dxa"/>
            <w:tcBorders>
              <w:top w:val="nil"/>
              <w:left w:val="nil"/>
              <w:bottom w:val="nil"/>
              <w:right w:val="nil"/>
            </w:tcBorders>
          </w:tcPr>
          <w:p w:rsidR="00D36C77" w:rsidRDefault="00D36C77">
            <w:pPr>
              <w:pStyle w:val="ConsPlusNormal"/>
              <w:jc w:val="both"/>
            </w:pPr>
            <w:r>
              <w:t>Республика Крым</w:t>
            </w:r>
          </w:p>
        </w:tc>
        <w:tc>
          <w:tcPr>
            <w:tcW w:w="503" w:type="dxa"/>
            <w:tcBorders>
              <w:top w:val="nil"/>
              <w:left w:val="nil"/>
              <w:bottom w:val="nil"/>
              <w:right w:val="nil"/>
            </w:tcBorders>
          </w:tcPr>
          <w:p w:rsidR="00D36C77" w:rsidRDefault="00D36C77">
            <w:pPr>
              <w:pStyle w:val="ConsPlusNormal"/>
              <w:jc w:val="center"/>
            </w:pPr>
            <w:r>
              <w:t>-</w:t>
            </w:r>
          </w:p>
        </w:tc>
        <w:tc>
          <w:tcPr>
            <w:tcW w:w="503" w:type="dxa"/>
            <w:tcBorders>
              <w:top w:val="nil"/>
              <w:left w:val="nil"/>
              <w:bottom w:val="nil"/>
              <w:right w:val="nil"/>
            </w:tcBorders>
          </w:tcPr>
          <w:p w:rsidR="00D36C77" w:rsidRDefault="00D36C77">
            <w:pPr>
              <w:pStyle w:val="ConsPlusNormal"/>
              <w:jc w:val="center"/>
            </w:pPr>
            <w:r>
              <w:t>04</w:t>
            </w:r>
          </w:p>
        </w:tc>
        <w:tc>
          <w:tcPr>
            <w:tcW w:w="503" w:type="dxa"/>
            <w:tcBorders>
              <w:top w:val="nil"/>
              <w:left w:val="nil"/>
              <w:bottom w:val="nil"/>
              <w:right w:val="nil"/>
            </w:tcBorders>
          </w:tcPr>
          <w:p w:rsidR="00D36C77" w:rsidRDefault="00D36C77">
            <w:pPr>
              <w:pStyle w:val="ConsPlusNormal"/>
              <w:jc w:val="center"/>
            </w:pPr>
            <w:r>
              <w:t>1</w:t>
            </w:r>
          </w:p>
        </w:tc>
        <w:tc>
          <w:tcPr>
            <w:tcW w:w="503"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1934,4</w:t>
            </w:r>
          </w:p>
        </w:tc>
        <w:tc>
          <w:tcPr>
            <w:tcW w:w="1055" w:type="dxa"/>
            <w:tcBorders>
              <w:top w:val="nil"/>
              <w:left w:val="nil"/>
              <w:bottom w:val="nil"/>
              <w:right w:val="nil"/>
            </w:tcBorders>
          </w:tcPr>
          <w:p w:rsidR="00D36C77" w:rsidRDefault="00D36C77">
            <w:pPr>
              <w:pStyle w:val="ConsPlusNormal"/>
              <w:jc w:val="center"/>
            </w:pPr>
            <w:r>
              <w:t>1141,3</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6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11" w:type="dxa"/>
            <w:tcBorders>
              <w:top w:val="nil"/>
              <w:left w:val="nil"/>
              <w:bottom w:val="nil"/>
              <w:right w:val="nil"/>
            </w:tcBorders>
          </w:tcPr>
          <w:p w:rsidR="00D36C77" w:rsidRDefault="00D36C77">
            <w:pPr>
              <w:pStyle w:val="ConsPlusNormal"/>
            </w:pPr>
            <w:r>
              <w:t>Основное мероприятие 3.5.</w:t>
            </w:r>
          </w:p>
          <w:p w:rsidR="00D36C77" w:rsidRDefault="00D36C77">
            <w:pPr>
              <w:pStyle w:val="ConsPlusNormal"/>
            </w:pPr>
            <w:r>
              <w:t>Укрепление материально-технической базы учреждений медико-социальной экспертизы</w:t>
            </w:r>
          </w:p>
        </w:tc>
        <w:tc>
          <w:tcPr>
            <w:tcW w:w="1454" w:type="dxa"/>
            <w:tcBorders>
              <w:top w:val="nil"/>
              <w:left w:val="nil"/>
              <w:bottom w:val="nil"/>
              <w:right w:val="nil"/>
            </w:tcBorders>
          </w:tcPr>
          <w:p w:rsidR="00D36C77" w:rsidRDefault="00D36C77">
            <w:pPr>
              <w:pStyle w:val="ConsPlusNormal"/>
              <w:jc w:val="both"/>
            </w:pPr>
            <w:r>
              <w:t>Республика Крым</w:t>
            </w:r>
          </w:p>
        </w:tc>
        <w:tc>
          <w:tcPr>
            <w:tcW w:w="503" w:type="dxa"/>
            <w:tcBorders>
              <w:top w:val="nil"/>
              <w:left w:val="nil"/>
              <w:bottom w:val="nil"/>
              <w:right w:val="nil"/>
            </w:tcBorders>
          </w:tcPr>
          <w:p w:rsidR="00D36C77" w:rsidRDefault="00D36C77">
            <w:pPr>
              <w:pStyle w:val="ConsPlusNormal"/>
              <w:jc w:val="center"/>
            </w:pPr>
            <w:r>
              <w:t>149</w:t>
            </w:r>
          </w:p>
        </w:tc>
        <w:tc>
          <w:tcPr>
            <w:tcW w:w="503" w:type="dxa"/>
            <w:tcBorders>
              <w:top w:val="nil"/>
              <w:left w:val="nil"/>
              <w:bottom w:val="nil"/>
              <w:right w:val="nil"/>
            </w:tcBorders>
          </w:tcPr>
          <w:p w:rsidR="00D36C77" w:rsidRDefault="00D36C77">
            <w:pPr>
              <w:pStyle w:val="ConsPlusNormal"/>
              <w:jc w:val="center"/>
            </w:pPr>
            <w:r>
              <w:t>04</w:t>
            </w:r>
          </w:p>
        </w:tc>
        <w:tc>
          <w:tcPr>
            <w:tcW w:w="503" w:type="dxa"/>
            <w:tcBorders>
              <w:top w:val="nil"/>
              <w:left w:val="nil"/>
              <w:bottom w:val="nil"/>
              <w:right w:val="nil"/>
            </w:tcBorders>
          </w:tcPr>
          <w:p w:rsidR="00D36C77" w:rsidRDefault="00D36C77">
            <w:pPr>
              <w:pStyle w:val="ConsPlusNormal"/>
              <w:jc w:val="center"/>
            </w:pPr>
            <w:r>
              <w:t>3</w:t>
            </w:r>
          </w:p>
        </w:tc>
        <w:tc>
          <w:tcPr>
            <w:tcW w:w="503" w:type="dxa"/>
            <w:tcBorders>
              <w:top w:val="nil"/>
              <w:left w:val="nil"/>
              <w:bottom w:val="nil"/>
              <w:right w:val="nil"/>
            </w:tcBorders>
          </w:tcPr>
          <w:p w:rsidR="00D36C77" w:rsidRDefault="00D36C77">
            <w:pPr>
              <w:pStyle w:val="ConsPlusNormal"/>
              <w:jc w:val="center"/>
            </w:pPr>
            <w:r>
              <w:t>05</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1934,4</w:t>
            </w:r>
          </w:p>
        </w:tc>
        <w:tc>
          <w:tcPr>
            <w:tcW w:w="1055" w:type="dxa"/>
            <w:tcBorders>
              <w:top w:val="nil"/>
              <w:left w:val="nil"/>
              <w:bottom w:val="nil"/>
              <w:right w:val="nil"/>
            </w:tcBorders>
          </w:tcPr>
          <w:p w:rsidR="00D36C77" w:rsidRDefault="00D36C77">
            <w:pPr>
              <w:pStyle w:val="ConsPlusNormal"/>
              <w:jc w:val="center"/>
            </w:pPr>
            <w:r>
              <w:t>1141,3</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55" w:type="dxa"/>
            <w:tcBorders>
              <w:top w:val="nil"/>
              <w:left w:val="nil"/>
              <w:bottom w:val="nil"/>
              <w:right w:val="nil"/>
            </w:tcBorders>
          </w:tcPr>
          <w:p w:rsidR="00D36C77" w:rsidRDefault="00D36C77">
            <w:pPr>
              <w:pStyle w:val="ConsPlusNormal"/>
              <w:jc w:val="center"/>
            </w:pPr>
            <w:r>
              <w:t>-</w:t>
            </w:r>
          </w:p>
        </w:tc>
        <w:tc>
          <w:tcPr>
            <w:tcW w:w="1066"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211" w:type="dxa"/>
            <w:tcBorders>
              <w:top w:val="nil"/>
              <w:left w:val="nil"/>
              <w:bottom w:val="single" w:sz="4" w:space="0" w:color="auto"/>
              <w:right w:val="nil"/>
            </w:tcBorders>
          </w:tcPr>
          <w:p w:rsidR="00D36C77" w:rsidRDefault="00D36C77">
            <w:pPr>
              <w:pStyle w:val="ConsPlusNormal"/>
            </w:pPr>
            <w:r>
              <w:t>Мероприятие 3.5.1.</w:t>
            </w:r>
          </w:p>
          <w:p w:rsidR="00D36C77" w:rsidRDefault="00D36C77">
            <w:pPr>
              <w:pStyle w:val="ConsPlusNormal"/>
            </w:pPr>
            <w:r>
              <w:lastRenderedPageBreak/>
              <w:t>Обеспечение учреждений главных бюро медико-социальной экспертизы по субъектам Российской Федерации специальным диагностическим оборудованием</w:t>
            </w:r>
          </w:p>
        </w:tc>
        <w:tc>
          <w:tcPr>
            <w:tcW w:w="1454" w:type="dxa"/>
            <w:tcBorders>
              <w:top w:val="nil"/>
              <w:left w:val="nil"/>
              <w:bottom w:val="single" w:sz="4" w:space="0" w:color="auto"/>
              <w:right w:val="nil"/>
            </w:tcBorders>
          </w:tcPr>
          <w:p w:rsidR="00D36C77" w:rsidRDefault="00D36C77">
            <w:pPr>
              <w:pStyle w:val="ConsPlusNormal"/>
            </w:pPr>
            <w:r>
              <w:lastRenderedPageBreak/>
              <w:t xml:space="preserve">Республика </w:t>
            </w:r>
            <w:r>
              <w:lastRenderedPageBreak/>
              <w:t>Крым</w:t>
            </w:r>
          </w:p>
        </w:tc>
        <w:tc>
          <w:tcPr>
            <w:tcW w:w="503" w:type="dxa"/>
            <w:tcBorders>
              <w:top w:val="nil"/>
              <w:left w:val="nil"/>
              <w:bottom w:val="single" w:sz="4" w:space="0" w:color="auto"/>
              <w:right w:val="nil"/>
            </w:tcBorders>
          </w:tcPr>
          <w:p w:rsidR="00D36C77" w:rsidRDefault="00D36C77">
            <w:pPr>
              <w:pStyle w:val="ConsPlusNormal"/>
              <w:jc w:val="center"/>
            </w:pPr>
            <w:r>
              <w:lastRenderedPageBreak/>
              <w:t>149</w:t>
            </w:r>
          </w:p>
        </w:tc>
        <w:tc>
          <w:tcPr>
            <w:tcW w:w="503" w:type="dxa"/>
            <w:tcBorders>
              <w:top w:val="nil"/>
              <w:left w:val="nil"/>
              <w:bottom w:val="single" w:sz="4" w:space="0" w:color="auto"/>
              <w:right w:val="nil"/>
            </w:tcBorders>
          </w:tcPr>
          <w:p w:rsidR="00D36C77" w:rsidRDefault="00D36C77">
            <w:pPr>
              <w:pStyle w:val="ConsPlusNormal"/>
              <w:jc w:val="center"/>
            </w:pPr>
            <w:r>
              <w:t>04</w:t>
            </w:r>
          </w:p>
        </w:tc>
        <w:tc>
          <w:tcPr>
            <w:tcW w:w="503" w:type="dxa"/>
            <w:tcBorders>
              <w:top w:val="nil"/>
              <w:left w:val="nil"/>
              <w:bottom w:val="single" w:sz="4" w:space="0" w:color="auto"/>
              <w:right w:val="nil"/>
            </w:tcBorders>
          </w:tcPr>
          <w:p w:rsidR="00D36C77" w:rsidRDefault="00D36C77">
            <w:pPr>
              <w:pStyle w:val="ConsPlusNormal"/>
              <w:jc w:val="center"/>
            </w:pPr>
            <w:r>
              <w:t>3</w:t>
            </w:r>
          </w:p>
        </w:tc>
        <w:tc>
          <w:tcPr>
            <w:tcW w:w="503" w:type="dxa"/>
            <w:tcBorders>
              <w:top w:val="nil"/>
              <w:left w:val="nil"/>
              <w:bottom w:val="single" w:sz="4" w:space="0" w:color="auto"/>
              <w:right w:val="nil"/>
            </w:tcBorders>
          </w:tcPr>
          <w:p w:rsidR="00D36C77" w:rsidRDefault="00D36C77">
            <w:pPr>
              <w:pStyle w:val="ConsPlusNormal"/>
              <w:jc w:val="center"/>
            </w:pPr>
            <w:r>
              <w:t>05</w:t>
            </w:r>
          </w:p>
        </w:tc>
        <w:tc>
          <w:tcPr>
            <w:tcW w:w="1055" w:type="dxa"/>
            <w:tcBorders>
              <w:top w:val="nil"/>
              <w:left w:val="nil"/>
              <w:bottom w:val="single" w:sz="4" w:space="0" w:color="auto"/>
              <w:right w:val="nil"/>
            </w:tcBorders>
          </w:tcPr>
          <w:p w:rsidR="00D36C77" w:rsidRDefault="00D36C77">
            <w:pPr>
              <w:pStyle w:val="ConsPlusNormal"/>
              <w:jc w:val="center"/>
            </w:pPr>
            <w:r>
              <w:t>-</w:t>
            </w:r>
          </w:p>
        </w:tc>
        <w:tc>
          <w:tcPr>
            <w:tcW w:w="1055" w:type="dxa"/>
            <w:tcBorders>
              <w:top w:val="nil"/>
              <w:left w:val="nil"/>
              <w:bottom w:val="single" w:sz="4" w:space="0" w:color="auto"/>
              <w:right w:val="nil"/>
            </w:tcBorders>
          </w:tcPr>
          <w:p w:rsidR="00D36C77" w:rsidRDefault="00D36C77">
            <w:pPr>
              <w:pStyle w:val="ConsPlusNormal"/>
              <w:jc w:val="center"/>
            </w:pPr>
            <w:r>
              <w:t>-</w:t>
            </w:r>
          </w:p>
        </w:tc>
        <w:tc>
          <w:tcPr>
            <w:tcW w:w="1055" w:type="dxa"/>
            <w:tcBorders>
              <w:top w:val="nil"/>
              <w:left w:val="nil"/>
              <w:bottom w:val="single" w:sz="4" w:space="0" w:color="auto"/>
              <w:right w:val="nil"/>
            </w:tcBorders>
          </w:tcPr>
          <w:p w:rsidR="00D36C77" w:rsidRDefault="00D36C77">
            <w:pPr>
              <w:pStyle w:val="ConsPlusNormal"/>
              <w:jc w:val="center"/>
            </w:pPr>
            <w:r>
              <w:t>1934,4</w:t>
            </w:r>
          </w:p>
        </w:tc>
        <w:tc>
          <w:tcPr>
            <w:tcW w:w="1055" w:type="dxa"/>
            <w:tcBorders>
              <w:top w:val="nil"/>
              <w:left w:val="nil"/>
              <w:bottom w:val="single" w:sz="4" w:space="0" w:color="auto"/>
              <w:right w:val="nil"/>
            </w:tcBorders>
          </w:tcPr>
          <w:p w:rsidR="00D36C77" w:rsidRDefault="00D36C77">
            <w:pPr>
              <w:pStyle w:val="ConsPlusNormal"/>
              <w:jc w:val="center"/>
            </w:pPr>
            <w:r>
              <w:t>1141,3</w:t>
            </w:r>
          </w:p>
        </w:tc>
        <w:tc>
          <w:tcPr>
            <w:tcW w:w="1055" w:type="dxa"/>
            <w:tcBorders>
              <w:top w:val="nil"/>
              <w:left w:val="nil"/>
              <w:bottom w:val="single" w:sz="4" w:space="0" w:color="auto"/>
              <w:right w:val="nil"/>
            </w:tcBorders>
          </w:tcPr>
          <w:p w:rsidR="00D36C77" w:rsidRDefault="00D36C77">
            <w:pPr>
              <w:pStyle w:val="ConsPlusNormal"/>
              <w:jc w:val="center"/>
            </w:pPr>
            <w:r>
              <w:t>-</w:t>
            </w:r>
          </w:p>
        </w:tc>
        <w:tc>
          <w:tcPr>
            <w:tcW w:w="1055" w:type="dxa"/>
            <w:tcBorders>
              <w:top w:val="nil"/>
              <w:left w:val="nil"/>
              <w:bottom w:val="single" w:sz="4" w:space="0" w:color="auto"/>
              <w:right w:val="nil"/>
            </w:tcBorders>
          </w:tcPr>
          <w:p w:rsidR="00D36C77" w:rsidRDefault="00D36C77">
            <w:pPr>
              <w:pStyle w:val="ConsPlusNormal"/>
              <w:jc w:val="center"/>
            </w:pPr>
            <w:r>
              <w:t>-</w:t>
            </w:r>
          </w:p>
        </w:tc>
        <w:tc>
          <w:tcPr>
            <w:tcW w:w="1055" w:type="dxa"/>
            <w:tcBorders>
              <w:top w:val="nil"/>
              <w:left w:val="nil"/>
              <w:bottom w:val="single" w:sz="4" w:space="0" w:color="auto"/>
              <w:right w:val="nil"/>
            </w:tcBorders>
          </w:tcPr>
          <w:p w:rsidR="00D36C77" w:rsidRDefault="00D36C77">
            <w:pPr>
              <w:pStyle w:val="ConsPlusNormal"/>
              <w:jc w:val="center"/>
            </w:pPr>
            <w:r>
              <w:t>-</w:t>
            </w:r>
          </w:p>
        </w:tc>
        <w:tc>
          <w:tcPr>
            <w:tcW w:w="1055" w:type="dxa"/>
            <w:tcBorders>
              <w:top w:val="nil"/>
              <w:left w:val="nil"/>
              <w:bottom w:val="single" w:sz="4" w:space="0" w:color="auto"/>
              <w:right w:val="nil"/>
            </w:tcBorders>
          </w:tcPr>
          <w:p w:rsidR="00D36C77" w:rsidRDefault="00D36C77">
            <w:pPr>
              <w:pStyle w:val="ConsPlusNormal"/>
              <w:jc w:val="center"/>
            </w:pPr>
            <w:r>
              <w:t>-</w:t>
            </w:r>
          </w:p>
        </w:tc>
        <w:tc>
          <w:tcPr>
            <w:tcW w:w="1055" w:type="dxa"/>
            <w:tcBorders>
              <w:top w:val="nil"/>
              <w:left w:val="nil"/>
              <w:bottom w:val="single" w:sz="4" w:space="0" w:color="auto"/>
              <w:right w:val="nil"/>
            </w:tcBorders>
          </w:tcPr>
          <w:p w:rsidR="00D36C77" w:rsidRDefault="00D36C77">
            <w:pPr>
              <w:pStyle w:val="ConsPlusNormal"/>
              <w:jc w:val="center"/>
            </w:pPr>
            <w:r>
              <w:t>-</w:t>
            </w:r>
          </w:p>
        </w:tc>
        <w:tc>
          <w:tcPr>
            <w:tcW w:w="1055" w:type="dxa"/>
            <w:tcBorders>
              <w:top w:val="nil"/>
              <w:left w:val="nil"/>
              <w:bottom w:val="single" w:sz="4" w:space="0" w:color="auto"/>
              <w:right w:val="nil"/>
            </w:tcBorders>
          </w:tcPr>
          <w:p w:rsidR="00D36C77" w:rsidRDefault="00D36C77">
            <w:pPr>
              <w:pStyle w:val="ConsPlusNormal"/>
              <w:jc w:val="center"/>
            </w:pPr>
            <w:r>
              <w:t>-</w:t>
            </w:r>
          </w:p>
        </w:tc>
        <w:tc>
          <w:tcPr>
            <w:tcW w:w="1055" w:type="dxa"/>
            <w:tcBorders>
              <w:top w:val="nil"/>
              <w:left w:val="nil"/>
              <w:bottom w:val="single" w:sz="4" w:space="0" w:color="auto"/>
              <w:right w:val="nil"/>
            </w:tcBorders>
          </w:tcPr>
          <w:p w:rsidR="00D36C77" w:rsidRDefault="00D36C77">
            <w:pPr>
              <w:pStyle w:val="ConsPlusNormal"/>
              <w:jc w:val="center"/>
            </w:pPr>
            <w:r>
              <w:t>-</w:t>
            </w:r>
          </w:p>
        </w:tc>
        <w:tc>
          <w:tcPr>
            <w:tcW w:w="1055" w:type="dxa"/>
            <w:tcBorders>
              <w:top w:val="nil"/>
              <w:left w:val="nil"/>
              <w:bottom w:val="single" w:sz="4" w:space="0" w:color="auto"/>
              <w:right w:val="nil"/>
            </w:tcBorders>
          </w:tcPr>
          <w:p w:rsidR="00D36C77" w:rsidRDefault="00D36C77">
            <w:pPr>
              <w:pStyle w:val="ConsPlusNormal"/>
              <w:jc w:val="center"/>
            </w:pPr>
            <w:r>
              <w:t>-</w:t>
            </w:r>
          </w:p>
        </w:tc>
        <w:tc>
          <w:tcPr>
            <w:tcW w:w="1066" w:type="dxa"/>
            <w:tcBorders>
              <w:top w:val="nil"/>
              <w:left w:val="nil"/>
              <w:bottom w:val="single" w:sz="4" w:space="0" w:color="auto"/>
              <w:right w:val="nil"/>
            </w:tcBorders>
          </w:tcPr>
          <w:p w:rsidR="00D36C77" w:rsidRDefault="00D36C77">
            <w:pPr>
              <w:pStyle w:val="ConsPlusNormal"/>
              <w:jc w:val="center"/>
            </w:pPr>
            <w:r>
              <w:t>-</w:t>
            </w:r>
          </w:p>
        </w:tc>
      </w:tr>
    </w:tbl>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23</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43" w:name="P33823"/>
      <w:bookmarkEnd w:id="43"/>
      <w:r>
        <w:t>СВЕДЕНИЯ</w:t>
      </w:r>
    </w:p>
    <w:p w:rsidR="00D36C77" w:rsidRDefault="00D36C77">
      <w:pPr>
        <w:pStyle w:val="ConsPlusTitle"/>
        <w:jc w:val="center"/>
      </w:pPr>
      <w:r>
        <w:t>О РЕСУРСНОМ ОБЕСПЕЧЕНИИ ЗА СЧЕТ СРЕДСТВ ФЕДЕРАЛЬНОГО</w:t>
      </w:r>
    </w:p>
    <w:p w:rsidR="00D36C77" w:rsidRDefault="00D36C77">
      <w:pPr>
        <w:pStyle w:val="ConsPlusTitle"/>
        <w:jc w:val="center"/>
      </w:pPr>
      <w:r>
        <w:t>БЮДЖЕТА РЕАЛИЗАЦИИ МЕРОПРИЯТИЙ ГОСУДАРСТВЕННОЙ ПРОГРАММЫ</w:t>
      </w:r>
    </w:p>
    <w:p w:rsidR="00D36C77" w:rsidRDefault="00D36C77">
      <w:pPr>
        <w:pStyle w:val="ConsPlusTitle"/>
        <w:jc w:val="center"/>
      </w:pPr>
      <w:r>
        <w:t>РОССИЙСКОЙ ФЕДЕРАЦИИ "ДОСТУПНАЯ СРЕДА" НА ТЕРРИТОРИИ</w:t>
      </w:r>
    </w:p>
    <w:p w:rsidR="00D36C77" w:rsidRDefault="00D36C77">
      <w:pPr>
        <w:pStyle w:val="ConsPlusTitle"/>
        <w:jc w:val="center"/>
      </w:pPr>
      <w:r>
        <w:t>ГОРОДА СЕВАСТОПОЛЯ</w:t>
      </w:r>
    </w:p>
    <w:p w:rsidR="00D36C77" w:rsidRDefault="00D36C77">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w:t>
            </w:r>
            <w:hyperlink r:id="rId128" w:history="1">
              <w:r>
                <w:rPr>
                  <w:color w:val="0000FF"/>
                </w:rPr>
                <w:t>Постановления</w:t>
              </w:r>
            </w:hyperlink>
            <w:r>
              <w:rPr>
                <w:color w:val="392C69"/>
              </w:rPr>
              <w:t xml:space="preserve"> Правительства РФ от 28.12.2019 N 1932)</w:t>
            </w:r>
          </w:p>
        </w:tc>
      </w:tr>
    </w:tbl>
    <w:p w:rsidR="00D36C77" w:rsidRDefault="00D36C77">
      <w:pPr>
        <w:pStyle w:val="ConsPlusNormal"/>
        <w:jc w:val="both"/>
      </w:pPr>
    </w:p>
    <w:p w:rsidR="00D36C77" w:rsidRDefault="00D36C77">
      <w:pPr>
        <w:pStyle w:val="ConsPlusNormal"/>
        <w:jc w:val="right"/>
      </w:pPr>
      <w:r>
        <w:t>(тыс. рублей)</w:t>
      </w:r>
    </w:p>
    <w:p w:rsidR="00D36C77" w:rsidRDefault="00D36C77">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18"/>
        <w:gridCol w:w="1757"/>
        <w:gridCol w:w="571"/>
        <w:gridCol w:w="576"/>
        <w:gridCol w:w="571"/>
        <w:gridCol w:w="571"/>
        <w:gridCol w:w="973"/>
        <w:gridCol w:w="973"/>
        <w:gridCol w:w="973"/>
        <w:gridCol w:w="973"/>
        <w:gridCol w:w="973"/>
        <w:gridCol w:w="973"/>
        <w:gridCol w:w="973"/>
        <w:gridCol w:w="976"/>
        <w:gridCol w:w="886"/>
        <w:gridCol w:w="886"/>
        <w:gridCol w:w="886"/>
        <w:gridCol w:w="886"/>
        <w:gridCol w:w="889"/>
      </w:tblGrid>
      <w:tr w:rsidR="00D36C77">
        <w:tc>
          <w:tcPr>
            <w:tcW w:w="2318" w:type="dxa"/>
            <w:vMerge w:val="restart"/>
            <w:tcBorders>
              <w:top w:val="single" w:sz="4" w:space="0" w:color="auto"/>
              <w:left w:val="nil"/>
              <w:bottom w:val="single" w:sz="4" w:space="0" w:color="auto"/>
            </w:tcBorders>
          </w:tcPr>
          <w:p w:rsidR="00D36C77" w:rsidRDefault="00D36C77">
            <w:pPr>
              <w:pStyle w:val="ConsPlusNormal"/>
              <w:jc w:val="center"/>
            </w:pPr>
            <w:r>
              <w:lastRenderedPageBreak/>
              <w:t>Наименование подпрограммы государственной программы, основного мероприятия, мероприятия</w:t>
            </w:r>
          </w:p>
        </w:tc>
        <w:tc>
          <w:tcPr>
            <w:tcW w:w="1757" w:type="dxa"/>
            <w:vMerge w:val="restart"/>
            <w:tcBorders>
              <w:top w:val="single" w:sz="4" w:space="0" w:color="auto"/>
              <w:bottom w:val="single" w:sz="4" w:space="0" w:color="auto"/>
            </w:tcBorders>
          </w:tcPr>
          <w:p w:rsidR="00D36C77" w:rsidRDefault="00D36C77">
            <w:pPr>
              <w:pStyle w:val="ConsPlusNormal"/>
              <w:jc w:val="center"/>
            </w:pPr>
            <w:r>
              <w:t>Территория (субъект) Российской Федерации</w:t>
            </w:r>
          </w:p>
        </w:tc>
        <w:tc>
          <w:tcPr>
            <w:tcW w:w="2289" w:type="dxa"/>
            <w:gridSpan w:val="4"/>
            <w:tcBorders>
              <w:top w:val="single" w:sz="4" w:space="0" w:color="auto"/>
              <w:bottom w:val="single" w:sz="4" w:space="0" w:color="auto"/>
            </w:tcBorders>
          </w:tcPr>
          <w:p w:rsidR="00D36C77" w:rsidRDefault="00D36C77">
            <w:pPr>
              <w:pStyle w:val="ConsPlusNormal"/>
              <w:jc w:val="center"/>
            </w:pPr>
            <w:r>
              <w:t>Код бюджетной классификации</w:t>
            </w:r>
          </w:p>
        </w:tc>
        <w:tc>
          <w:tcPr>
            <w:tcW w:w="12220" w:type="dxa"/>
            <w:gridSpan w:val="13"/>
            <w:tcBorders>
              <w:top w:val="single" w:sz="4" w:space="0" w:color="auto"/>
              <w:bottom w:val="single" w:sz="4" w:space="0" w:color="auto"/>
              <w:right w:val="nil"/>
            </w:tcBorders>
          </w:tcPr>
          <w:p w:rsidR="00D36C77" w:rsidRDefault="00D36C77">
            <w:pPr>
              <w:pStyle w:val="ConsPlusNormal"/>
              <w:jc w:val="center"/>
            </w:pPr>
            <w:r>
              <w:t>Объем бюджетных ассигнований</w:t>
            </w:r>
          </w:p>
        </w:tc>
      </w:tr>
      <w:tr w:rsidR="00D36C77">
        <w:tc>
          <w:tcPr>
            <w:tcW w:w="2318" w:type="dxa"/>
            <w:vMerge/>
            <w:tcBorders>
              <w:top w:val="single" w:sz="4" w:space="0" w:color="auto"/>
              <w:left w:val="nil"/>
              <w:bottom w:val="single" w:sz="4" w:space="0" w:color="auto"/>
            </w:tcBorders>
          </w:tcPr>
          <w:p w:rsidR="00D36C77" w:rsidRDefault="00D36C77"/>
        </w:tc>
        <w:tc>
          <w:tcPr>
            <w:tcW w:w="1757" w:type="dxa"/>
            <w:vMerge/>
            <w:tcBorders>
              <w:top w:val="single" w:sz="4" w:space="0" w:color="auto"/>
              <w:bottom w:val="single" w:sz="4" w:space="0" w:color="auto"/>
            </w:tcBorders>
          </w:tcPr>
          <w:p w:rsidR="00D36C77" w:rsidRDefault="00D36C77"/>
        </w:tc>
        <w:tc>
          <w:tcPr>
            <w:tcW w:w="571" w:type="dxa"/>
            <w:vMerge w:val="restart"/>
            <w:tcBorders>
              <w:top w:val="single" w:sz="4" w:space="0" w:color="auto"/>
              <w:bottom w:val="single" w:sz="4" w:space="0" w:color="auto"/>
            </w:tcBorders>
          </w:tcPr>
          <w:p w:rsidR="00D36C77" w:rsidRDefault="00D36C77">
            <w:pPr>
              <w:pStyle w:val="ConsPlusNormal"/>
              <w:jc w:val="center"/>
            </w:pPr>
            <w:r>
              <w:t>ГРБС</w:t>
            </w:r>
          </w:p>
        </w:tc>
        <w:tc>
          <w:tcPr>
            <w:tcW w:w="576" w:type="dxa"/>
            <w:vMerge w:val="restart"/>
            <w:tcBorders>
              <w:top w:val="single" w:sz="4" w:space="0" w:color="auto"/>
              <w:bottom w:val="single" w:sz="4" w:space="0" w:color="auto"/>
            </w:tcBorders>
          </w:tcPr>
          <w:p w:rsidR="00D36C77" w:rsidRDefault="00D36C77">
            <w:pPr>
              <w:pStyle w:val="ConsPlusNormal"/>
              <w:jc w:val="center"/>
            </w:pPr>
            <w:r>
              <w:t>ГП</w:t>
            </w:r>
          </w:p>
        </w:tc>
        <w:tc>
          <w:tcPr>
            <w:tcW w:w="571" w:type="dxa"/>
            <w:vMerge w:val="restart"/>
            <w:tcBorders>
              <w:top w:val="single" w:sz="4" w:space="0" w:color="auto"/>
              <w:bottom w:val="single" w:sz="4" w:space="0" w:color="auto"/>
            </w:tcBorders>
          </w:tcPr>
          <w:p w:rsidR="00D36C77" w:rsidRDefault="00D36C77">
            <w:pPr>
              <w:pStyle w:val="ConsPlusNormal"/>
              <w:jc w:val="center"/>
            </w:pPr>
            <w:r>
              <w:t>пГП</w:t>
            </w:r>
          </w:p>
        </w:tc>
        <w:tc>
          <w:tcPr>
            <w:tcW w:w="571" w:type="dxa"/>
            <w:vMerge w:val="restart"/>
            <w:tcBorders>
              <w:top w:val="single" w:sz="4" w:space="0" w:color="auto"/>
              <w:bottom w:val="single" w:sz="4" w:space="0" w:color="auto"/>
            </w:tcBorders>
          </w:tcPr>
          <w:p w:rsidR="00D36C77" w:rsidRDefault="00D36C77">
            <w:pPr>
              <w:pStyle w:val="ConsPlusNormal"/>
              <w:jc w:val="center"/>
            </w:pPr>
            <w:r>
              <w:t>ОМ</w:t>
            </w:r>
          </w:p>
        </w:tc>
        <w:tc>
          <w:tcPr>
            <w:tcW w:w="3892" w:type="dxa"/>
            <w:gridSpan w:val="4"/>
            <w:tcBorders>
              <w:top w:val="single" w:sz="4" w:space="0" w:color="auto"/>
              <w:bottom w:val="single" w:sz="4" w:space="0" w:color="auto"/>
            </w:tcBorders>
          </w:tcPr>
          <w:p w:rsidR="00D36C77" w:rsidRDefault="00D36C77">
            <w:pPr>
              <w:pStyle w:val="ConsPlusNormal"/>
              <w:jc w:val="center"/>
            </w:pPr>
            <w:r>
              <w:t>2 года, предшествующих отчетному году</w:t>
            </w:r>
          </w:p>
        </w:tc>
        <w:tc>
          <w:tcPr>
            <w:tcW w:w="1946" w:type="dxa"/>
            <w:gridSpan w:val="2"/>
            <w:tcBorders>
              <w:top w:val="single" w:sz="4" w:space="0" w:color="auto"/>
              <w:bottom w:val="single" w:sz="4" w:space="0" w:color="auto"/>
            </w:tcBorders>
          </w:tcPr>
          <w:p w:rsidR="00D36C77" w:rsidRDefault="00D36C77">
            <w:pPr>
              <w:pStyle w:val="ConsPlusNormal"/>
              <w:jc w:val="center"/>
            </w:pPr>
            <w:r>
              <w:t>отчетный год</w:t>
            </w:r>
          </w:p>
        </w:tc>
        <w:tc>
          <w:tcPr>
            <w:tcW w:w="973" w:type="dxa"/>
            <w:tcBorders>
              <w:top w:val="single" w:sz="4" w:space="0" w:color="auto"/>
              <w:bottom w:val="single" w:sz="4" w:space="0" w:color="auto"/>
            </w:tcBorders>
          </w:tcPr>
          <w:p w:rsidR="00D36C77" w:rsidRDefault="00D36C77">
            <w:pPr>
              <w:pStyle w:val="ConsPlusNormal"/>
              <w:jc w:val="center"/>
            </w:pPr>
            <w:r>
              <w:t>текущий год (план.)</w:t>
            </w:r>
          </w:p>
        </w:tc>
        <w:tc>
          <w:tcPr>
            <w:tcW w:w="976" w:type="dxa"/>
            <w:tcBorders>
              <w:top w:val="single" w:sz="4" w:space="0" w:color="auto"/>
              <w:bottom w:val="single" w:sz="4" w:space="0" w:color="auto"/>
            </w:tcBorders>
          </w:tcPr>
          <w:p w:rsidR="00D36C77" w:rsidRDefault="00D36C77">
            <w:pPr>
              <w:pStyle w:val="ConsPlusNormal"/>
              <w:jc w:val="center"/>
            </w:pPr>
            <w:r>
              <w:t>очередной год (план.)</w:t>
            </w:r>
          </w:p>
        </w:tc>
        <w:tc>
          <w:tcPr>
            <w:tcW w:w="886" w:type="dxa"/>
            <w:tcBorders>
              <w:top w:val="single" w:sz="4" w:space="0" w:color="auto"/>
              <w:bottom w:val="single" w:sz="4" w:space="0" w:color="auto"/>
            </w:tcBorders>
          </w:tcPr>
          <w:p w:rsidR="00D36C77" w:rsidRDefault="00D36C77">
            <w:pPr>
              <w:pStyle w:val="ConsPlusNormal"/>
              <w:jc w:val="center"/>
            </w:pPr>
            <w:r>
              <w:t>первый год планового периода</w:t>
            </w:r>
          </w:p>
        </w:tc>
        <w:tc>
          <w:tcPr>
            <w:tcW w:w="886" w:type="dxa"/>
            <w:vMerge w:val="restart"/>
            <w:tcBorders>
              <w:top w:val="single" w:sz="4" w:space="0" w:color="auto"/>
              <w:bottom w:val="single" w:sz="4" w:space="0" w:color="auto"/>
            </w:tcBorders>
          </w:tcPr>
          <w:p w:rsidR="00D36C77" w:rsidRDefault="00D36C77">
            <w:pPr>
              <w:pStyle w:val="ConsPlusNormal"/>
              <w:jc w:val="center"/>
            </w:pPr>
            <w:r>
              <w:t>2022 год</w:t>
            </w:r>
          </w:p>
        </w:tc>
        <w:tc>
          <w:tcPr>
            <w:tcW w:w="886" w:type="dxa"/>
            <w:vMerge w:val="restart"/>
            <w:tcBorders>
              <w:top w:val="single" w:sz="4" w:space="0" w:color="auto"/>
              <w:bottom w:val="single" w:sz="4" w:space="0" w:color="auto"/>
            </w:tcBorders>
          </w:tcPr>
          <w:p w:rsidR="00D36C77" w:rsidRDefault="00D36C77">
            <w:pPr>
              <w:pStyle w:val="ConsPlusNormal"/>
              <w:jc w:val="center"/>
            </w:pPr>
            <w:r>
              <w:t>2023 год</w:t>
            </w:r>
          </w:p>
        </w:tc>
        <w:tc>
          <w:tcPr>
            <w:tcW w:w="886" w:type="dxa"/>
            <w:vMerge w:val="restart"/>
            <w:tcBorders>
              <w:top w:val="single" w:sz="4" w:space="0" w:color="auto"/>
              <w:bottom w:val="single" w:sz="4" w:space="0" w:color="auto"/>
            </w:tcBorders>
          </w:tcPr>
          <w:p w:rsidR="00D36C77" w:rsidRDefault="00D36C77">
            <w:pPr>
              <w:pStyle w:val="ConsPlusNormal"/>
              <w:jc w:val="center"/>
            </w:pPr>
            <w:r>
              <w:t>2024 год</w:t>
            </w:r>
          </w:p>
        </w:tc>
        <w:tc>
          <w:tcPr>
            <w:tcW w:w="889" w:type="dxa"/>
            <w:vMerge w:val="restart"/>
            <w:tcBorders>
              <w:top w:val="single" w:sz="4" w:space="0" w:color="auto"/>
              <w:bottom w:val="single" w:sz="4" w:space="0" w:color="auto"/>
              <w:right w:val="nil"/>
            </w:tcBorders>
          </w:tcPr>
          <w:p w:rsidR="00D36C77" w:rsidRDefault="00D36C77">
            <w:pPr>
              <w:pStyle w:val="ConsPlusNormal"/>
              <w:jc w:val="center"/>
            </w:pPr>
            <w:r>
              <w:t>2025 год</w:t>
            </w:r>
          </w:p>
        </w:tc>
      </w:tr>
      <w:tr w:rsidR="00D36C77">
        <w:tc>
          <w:tcPr>
            <w:tcW w:w="2318" w:type="dxa"/>
            <w:vMerge/>
            <w:tcBorders>
              <w:top w:val="single" w:sz="4" w:space="0" w:color="auto"/>
              <w:left w:val="nil"/>
              <w:bottom w:val="single" w:sz="4" w:space="0" w:color="auto"/>
            </w:tcBorders>
          </w:tcPr>
          <w:p w:rsidR="00D36C77" w:rsidRDefault="00D36C77"/>
        </w:tc>
        <w:tc>
          <w:tcPr>
            <w:tcW w:w="1757" w:type="dxa"/>
            <w:vMerge/>
            <w:tcBorders>
              <w:top w:val="single" w:sz="4" w:space="0" w:color="auto"/>
              <w:bottom w:val="single" w:sz="4" w:space="0" w:color="auto"/>
            </w:tcBorders>
          </w:tcPr>
          <w:p w:rsidR="00D36C77" w:rsidRDefault="00D36C77"/>
        </w:tc>
        <w:tc>
          <w:tcPr>
            <w:tcW w:w="571" w:type="dxa"/>
            <w:vMerge/>
            <w:tcBorders>
              <w:top w:val="single" w:sz="4" w:space="0" w:color="auto"/>
              <w:bottom w:val="single" w:sz="4" w:space="0" w:color="auto"/>
            </w:tcBorders>
          </w:tcPr>
          <w:p w:rsidR="00D36C77" w:rsidRDefault="00D36C77"/>
        </w:tc>
        <w:tc>
          <w:tcPr>
            <w:tcW w:w="576" w:type="dxa"/>
            <w:vMerge/>
            <w:tcBorders>
              <w:top w:val="single" w:sz="4" w:space="0" w:color="auto"/>
              <w:bottom w:val="single" w:sz="4" w:space="0" w:color="auto"/>
            </w:tcBorders>
          </w:tcPr>
          <w:p w:rsidR="00D36C77" w:rsidRDefault="00D36C77"/>
        </w:tc>
        <w:tc>
          <w:tcPr>
            <w:tcW w:w="571" w:type="dxa"/>
            <w:vMerge/>
            <w:tcBorders>
              <w:top w:val="single" w:sz="4" w:space="0" w:color="auto"/>
              <w:bottom w:val="single" w:sz="4" w:space="0" w:color="auto"/>
            </w:tcBorders>
          </w:tcPr>
          <w:p w:rsidR="00D36C77" w:rsidRDefault="00D36C77"/>
        </w:tc>
        <w:tc>
          <w:tcPr>
            <w:tcW w:w="571" w:type="dxa"/>
            <w:vMerge/>
            <w:tcBorders>
              <w:top w:val="single" w:sz="4" w:space="0" w:color="auto"/>
              <w:bottom w:val="single" w:sz="4" w:space="0" w:color="auto"/>
            </w:tcBorders>
          </w:tcPr>
          <w:p w:rsidR="00D36C77" w:rsidRDefault="00D36C77"/>
        </w:tc>
        <w:tc>
          <w:tcPr>
            <w:tcW w:w="1946" w:type="dxa"/>
            <w:gridSpan w:val="2"/>
            <w:tcBorders>
              <w:top w:val="single" w:sz="4" w:space="0" w:color="auto"/>
              <w:bottom w:val="single" w:sz="4" w:space="0" w:color="auto"/>
            </w:tcBorders>
          </w:tcPr>
          <w:p w:rsidR="00D36C77" w:rsidRDefault="00D36C77">
            <w:pPr>
              <w:pStyle w:val="ConsPlusNormal"/>
              <w:jc w:val="center"/>
            </w:pPr>
            <w:r>
              <w:t>2016 год</w:t>
            </w:r>
          </w:p>
        </w:tc>
        <w:tc>
          <w:tcPr>
            <w:tcW w:w="1946" w:type="dxa"/>
            <w:gridSpan w:val="2"/>
            <w:tcBorders>
              <w:top w:val="single" w:sz="4" w:space="0" w:color="auto"/>
              <w:bottom w:val="single" w:sz="4" w:space="0" w:color="auto"/>
            </w:tcBorders>
          </w:tcPr>
          <w:p w:rsidR="00D36C77" w:rsidRDefault="00D36C77">
            <w:pPr>
              <w:pStyle w:val="ConsPlusNormal"/>
              <w:jc w:val="center"/>
            </w:pPr>
            <w:r>
              <w:t>2017 год</w:t>
            </w:r>
          </w:p>
        </w:tc>
        <w:tc>
          <w:tcPr>
            <w:tcW w:w="1946" w:type="dxa"/>
            <w:gridSpan w:val="2"/>
            <w:tcBorders>
              <w:top w:val="single" w:sz="4" w:space="0" w:color="auto"/>
              <w:bottom w:val="single" w:sz="4" w:space="0" w:color="auto"/>
            </w:tcBorders>
          </w:tcPr>
          <w:p w:rsidR="00D36C77" w:rsidRDefault="00D36C77">
            <w:pPr>
              <w:pStyle w:val="ConsPlusNormal"/>
              <w:jc w:val="center"/>
            </w:pPr>
            <w:r>
              <w:t>2018 год</w:t>
            </w:r>
          </w:p>
        </w:tc>
        <w:tc>
          <w:tcPr>
            <w:tcW w:w="973" w:type="dxa"/>
            <w:tcBorders>
              <w:top w:val="single" w:sz="4" w:space="0" w:color="auto"/>
              <w:bottom w:val="single" w:sz="4" w:space="0" w:color="auto"/>
            </w:tcBorders>
          </w:tcPr>
          <w:p w:rsidR="00D36C77" w:rsidRDefault="00D36C77">
            <w:pPr>
              <w:pStyle w:val="ConsPlusNormal"/>
              <w:jc w:val="center"/>
            </w:pPr>
            <w:r>
              <w:t>2019 год</w:t>
            </w:r>
          </w:p>
        </w:tc>
        <w:tc>
          <w:tcPr>
            <w:tcW w:w="976" w:type="dxa"/>
            <w:tcBorders>
              <w:top w:val="single" w:sz="4" w:space="0" w:color="auto"/>
              <w:bottom w:val="single" w:sz="4" w:space="0" w:color="auto"/>
            </w:tcBorders>
          </w:tcPr>
          <w:p w:rsidR="00D36C77" w:rsidRDefault="00D36C77">
            <w:pPr>
              <w:pStyle w:val="ConsPlusNormal"/>
              <w:jc w:val="center"/>
            </w:pPr>
            <w:r>
              <w:t>2020 год</w:t>
            </w:r>
          </w:p>
        </w:tc>
        <w:tc>
          <w:tcPr>
            <w:tcW w:w="886" w:type="dxa"/>
            <w:tcBorders>
              <w:top w:val="single" w:sz="4" w:space="0" w:color="auto"/>
              <w:bottom w:val="single" w:sz="4" w:space="0" w:color="auto"/>
            </w:tcBorders>
          </w:tcPr>
          <w:p w:rsidR="00D36C77" w:rsidRDefault="00D36C77">
            <w:pPr>
              <w:pStyle w:val="ConsPlusNormal"/>
              <w:jc w:val="center"/>
            </w:pPr>
            <w:r>
              <w:t>2021 год</w:t>
            </w:r>
          </w:p>
        </w:tc>
        <w:tc>
          <w:tcPr>
            <w:tcW w:w="886" w:type="dxa"/>
            <w:vMerge/>
            <w:tcBorders>
              <w:top w:val="single" w:sz="4" w:space="0" w:color="auto"/>
              <w:bottom w:val="single" w:sz="4" w:space="0" w:color="auto"/>
            </w:tcBorders>
          </w:tcPr>
          <w:p w:rsidR="00D36C77" w:rsidRDefault="00D36C77"/>
        </w:tc>
        <w:tc>
          <w:tcPr>
            <w:tcW w:w="886" w:type="dxa"/>
            <w:vMerge/>
            <w:tcBorders>
              <w:top w:val="single" w:sz="4" w:space="0" w:color="auto"/>
              <w:bottom w:val="single" w:sz="4" w:space="0" w:color="auto"/>
            </w:tcBorders>
          </w:tcPr>
          <w:p w:rsidR="00D36C77" w:rsidRDefault="00D36C77"/>
        </w:tc>
        <w:tc>
          <w:tcPr>
            <w:tcW w:w="886" w:type="dxa"/>
            <w:vMerge/>
            <w:tcBorders>
              <w:top w:val="single" w:sz="4" w:space="0" w:color="auto"/>
              <w:bottom w:val="single" w:sz="4" w:space="0" w:color="auto"/>
            </w:tcBorders>
          </w:tcPr>
          <w:p w:rsidR="00D36C77" w:rsidRDefault="00D36C77"/>
        </w:tc>
        <w:tc>
          <w:tcPr>
            <w:tcW w:w="889" w:type="dxa"/>
            <w:vMerge/>
            <w:tcBorders>
              <w:top w:val="single" w:sz="4" w:space="0" w:color="auto"/>
              <w:bottom w:val="single" w:sz="4" w:space="0" w:color="auto"/>
              <w:right w:val="nil"/>
            </w:tcBorders>
          </w:tcPr>
          <w:p w:rsidR="00D36C77" w:rsidRDefault="00D36C77"/>
        </w:tc>
      </w:tr>
      <w:tr w:rsidR="00D36C77">
        <w:tc>
          <w:tcPr>
            <w:tcW w:w="2318" w:type="dxa"/>
            <w:vMerge/>
            <w:tcBorders>
              <w:top w:val="single" w:sz="4" w:space="0" w:color="auto"/>
              <w:left w:val="nil"/>
              <w:bottom w:val="single" w:sz="4" w:space="0" w:color="auto"/>
            </w:tcBorders>
          </w:tcPr>
          <w:p w:rsidR="00D36C77" w:rsidRDefault="00D36C77"/>
        </w:tc>
        <w:tc>
          <w:tcPr>
            <w:tcW w:w="1757" w:type="dxa"/>
            <w:vMerge/>
            <w:tcBorders>
              <w:top w:val="single" w:sz="4" w:space="0" w:color="auto"/>
              <w:bottom w:val="single" w:sz="4" w:space="0" w:color="auto"/>
            </w:tcBorders>
          </w:tcPr>
          <w:p w:rsidR="00D36C77" w:rsidRDefault="00D36C77"/>
        </w:tc>
        <w:tc>
          <w:tcPr>
            <w:tcW w:w="571" w:type="dxa"/>
            <w:vMerge/>
            <w:tcBorders>
              <w:top w:val="single" w:sz="4" w:space="0" w:color="auto"/>
              <w:bottom w:val="single" w:sz="4" w:space="0" w:color="auto"/>
            </w:tcBorders>
          </w:tcPr>
          <w:p w:rsidR="00D36C77" w:rsidRDefault="00D36C77"/>
        </w:tc>
        <w:tc>
          <w:tcPr>
            <w:tcW w:w="576" w:type="dxa"/>
            <w:vMerge/>
            <w:tcBorders>
              <w:top w:val="single" w:sz="4" w:space="0" w:color="auto"/>
              <w:bottom w:val="single" w:sz="4" w:space="0" w:color="auto"/>
            </w:tcBorders>
          </w:tcPr>
          <w:p w:rsidR="00D36C77" w:rsidRDefault="00D36C77"/>
        </w:tc>
        <w:tc>
          <w:tcPr>
            <w:tcW w:w="571" w:type="dxa"/>
            <w:vMerge/>
            <w:tcBorders>
              <w:top w:val="single" w:sz="4" w:space="0" w:color="auto"/>
              <w:bottom w:val="single" w:sz="4" w:space="0" w:color="auto"/>
            </w:tcBorders>
          </w:tcPr>
          <w:p w:rsidR="00D36C77" w:rsidRDefault="00D36C77"/>
        </w:tc>
        <w:tc>
          <w:tcPr>
            <w:tcW w:w="571" w:type="dxa"/>
            <w:vMerge/>
            <w:tcBorders>
              <w:top w:val="single" w:sz="4" w:space="0" w:color="auto"/>
              <w:bottom w:val="single" w:sz="4" w:space="0" w:color="auto"/>
            </w:tcBorders>
          </w:tcPr>
          <w:p w:rsidR="00D36C77" w:rsidRDefault="00D36C77"/>
        </w:tc>
        <w:tc>
          <w:tcPr>
            <w:tcW w:w="973" w:type="dxa"/>
            <w:tcBorders>
              <w:top w:val="single" w:sz="4" w:space="0" w:color="auto"/>
              <w:bottom w:val="single" w:sz="4" w:space="0" w:color="auto"/>
            </w:tcBorders>
          </w:tcPr>
          <w:p w:rsidR="00D36C77" w:rsidRDefault="00D36C77">
            <w:pPr>
              <w:pStyle w:val="ConsPlusNormal"/>
              <w:jc w:val="center"/>
            </w:pPr>
            <w:r>
              <w:t>план.</w:t>
            </w:r>
          </w:p>
        </w:tc>
        <w:tc>
          <w:tcPr>
            <w:tcW w:w="973" w:type="dxa"/>
            <w:tcBorders>
              <w:top w:val="single" w:sz="4" w:space="0" w:color="auto"/>
              <w:bottom w:val="single" w:sz="4" w:space="0" w:color="auto"/>
            </w:tcBorders>
          </w:tcPr>
          <w:p w:rsidR="00D36C77" w:rsidRDefault="00D36C77">
            <w:pPr>
              <w:pStyle w:val="ConsPlusNormal"/>
              <w:jc w:val="center"/>
            </w:pPr>
            <w:r>
              <w:t>факт.</w:t>
            </w:r>
          </w:p>
        </w:tc>
        <w:tc>
          <w:tcPr>
            <w:tcW w:w="973" w:type="dxa"/>
            <w:tcBorders>
              <w:top w:val="single" w:sz="4" w:space="0" w:color="auto"/>
              <w:bottom w:val="single" w:sz="4" w:space="0" w:color="auto"/>
            </w:tcBorders>
          </w:tcPr>
          <w:p w:rsidR="00D36C77" w:rsidRDefault="00D36C77">
            <w:pPr>
              <w:pStyle w:val="ConsPlusNormal"/>
              <w:jc w:val="center"/>
            </w:pPr>
            <w:r>
              <w:t>план.</w:t>
            </w:r>
          </w:p>
        </w:tc>
        <w:tc>
          <w:tcPr>
            <w:tcW w:w="973" w:type="dxa"/>
            <w:tcBorders>
              <w:top w:val="single" w:sz="4" w:space="0" w:color="auto"/>
              <w:bottom w:val="single" w:sz="4" w:space="0" w:color="auto"/>
            </w:tcBorders>
          </w:tcPr>
          <w:p w:rsidR="00D36C77" w:rsidRDefault="00D36C77">
            <w:pPr>
              <w:pStyle w:val="ConsPlusNormal"/>
              <w:jc w:val="center"/>
            </w:pPr>
            <w:r>
              <w:t>факт.</w:t>
            </w:r>
          </w:p>
        </w:tc>
        <w:tc>
          <w:tcPr>
            <w:tcW w:w="973" w:type="dxa"/>
            <w:tcBorders>
              <w:top w:val="single" w:sz="4" w:space="0" w:color="auto"/>
              <w:bottom w:val="single" w:sz="4" w:space="0" w:color="auto"/>
            </w:tcBorders>
          </w:tcPr>
          <w:p w:rsidR="00D36C77" w:rsidRDefault="00D36C77">
            <w:pPr>
              <w:pStyle w:val="ConsPlusNormal"/>
              <w:jc w:val="center"/>
            </w:pPr>
            <w:r>
              <w:t>план.</w:t>
            </w:r>
          </w:p>
        </w:tc>
        <w:tc>
          <w:tcPr>
            <w:tcW w:w="973" w:type="dxa"/>
            <w:tcBorders>
              <w:top w:val="single" w:sz="4" w:space="0" w:color="auto"/>
              <w:bottom w:val="single" w:sz="4" w:space="0" w:color="auto"/>
            </w:tcBorders>
          </w:tcPr>
          <w:p w:rsidR="00D36C77" w:rsidRDefault="00D36C77">
            <w:pPr>
              <w:pStyle w:val="ConsPlusNormal"/>
              <w:jc w:val="center"/>
            </w:pPr>
            <w:r>
              <w:t>факт.</w:t>
            </w:r>
          </w:p>
        </w:tc>
        <w:tc>
          <w:tcPr>
            <w:tcW w:w="973" w:type="dxa"/>
            <w:tcBorders>
              <w:top w:val="single" w:sz="4" w:space="0" w:color="auto"/>
              <w:bottom w:val="single" w:sz="4" w:space="0" w:color="auto"/>
            </w:tcBorders>
          </w:tcPr>
          <w:p w:rsidR="00D36C77" w:rsidRDefault="00D36C77">
            <w:pPr>
              <w:pStyle w:val="ConsPlusNormal"/>
              <w:jc w:val="center"/>
            </w:pPr>
            <w:r>
              <w:t>план.</w:t>
            </w:r>
          </w:p>
        </w:tc>
        <w:tc>
          <w:tcPr>
            <w:tcW w:w="976" w:type="dxa"/>
            <w:tcBorders>
              <w:top w:val="single" w:sz="4" w:space="0" w:color="auto"/>
              <w:bottom w:val="single" w:sz="4" w:space="0" w:color="auto"/>
            </w:tcBorders>
          </w:tcPr>
          <w:p w:rsidR="00D36C77" w:rsidRDefault="00D36C77">
            <w:pPr>
              <w:pStyle w:val="ConsPlusNormal"/>
              <w:jc w:val="center"/>
            </w:pPr>
            <w:r>
              <w:t>план.</w:t>
            </w:r>
          </w:p>
        </w:tc>
        <w:tc>
          <w:tcPr>
            <w:tcW w:w="886" w:type="dxa"/>
            <w:tcBorders>
              <w:top w:val="single" w:sz="4" w:space="0" w:color="auto"/>
              <w:bottom w:val="single" w:sz="4" w:space="0" w:color="auto"/>
            </w:tcBorders>
          </w:tcPr>
          <w:p w:rsidR="00D36C77" w:rsidRDefault="00D36C77">
            <w:pPr>
              <w:pStyle w:val="ConsPlusNormal"/>
              <w:jc w:val="center"/>
            </w:pPr>
            <w:r>
              <w:t>план.</w:t>
            </w:r>
          </w:p>
        </w:tc>
        <w:tc>
          <w:tcPr>
            <w:tcW w:w="886" w:type="dxa"/>
            <w:tcBorders>
              <w:top w:val="single" w:sz="4" w:space="0" w:color="auto"/>
              <w:bottom w:val="single" w:sz="4" w:space="0" w:color="auto"/>
            </w:tcBorders>
          </w:tcPr>
          <w:p w:rsidR="00D36C77" w:rsidRDefault="00D36C77">
            <w:pPr>
              <w:pStyle w:val="ConsPlusNormal"/>
              <w:jc w:val="center"/>
            </w:pPr>
            <w:r>
              <w:t>план.</w:t>
            </w:r>
          </w:p>
        </w:tc>
        <w:tc>
          <w:tcPr>
            <w:tcW w:w="886" w:type="dxa"/>
            <w:tcBorders>
              <w:top w:val="single" w:sz="4" w:space="0" w:color="auto"/>
              <w:bottom w:val="single" w:sz="4" w:space="0" w:color="auto"/>
            </w:tcBorders>
          </w:tcPr>
          <w:p w:rsidR="00D36C77" w:rsidRDefault="00D36C77">
            <w:pPr>
              <w:pStyle w:val="ConsPlusNormal"/>
              <w:jc w:val="center"/>
            </w:pPr>
            <w:r>
              <w:t>план.</w:t>
            </w:r>
          </w:p>
        </w:tc>
        <w:tc>
          <w:tcPr>
            <w:tcW w:w="886" w:type="dxa"/>
            <w:tcBorders>
              <w:top w:val="single" w:sz="4" w:space="0" w:color="auto"/>
              <w:bottom w:val="single" w:sz="4" w:space="0" w:color="auto"/>
            </w:tcBorders>
          </w:tcPr>
          <w:p w:rsidR="00D36C77" w:rsidRDefault="00D36C77">
            <w:pPr>
              <w:pStyle w:val="ConsPlusNormal"/>
              <w:jc w:val="center"/>
            </w:pPr>
            <w:r>
              <w:t>план.</w:t>
            </w:r>
          </w:p>
        </w:tc>
        <w:tc>
          <w:tcPr>
            <w:tcW w:w="889" w:type="dxa"/>
            <w:tcBorders>
              <w:top w:val="single" w:sz="4" w:space="0" w:color="auto"/>
              <w:bottom w:val="single" w:sz="4" w:space="0" w:color="auto"/>
              <w:right w:val="nil"/>
            </w:tcBorders>
          </w:tcPr>
          <w:p w:rsidR="00D36C77" w:rsidRDefault="00D36C77">
            <w:pPr>
              <w:pStyle w:val="ConsPlusNormal"/>
              <w:jc w:val="center"/>
            </w:pPr>
            <w:r>
              <w:t>план.</w:t>
            </w:r>
          </w:p>
        </w:tc>
      </w:tr>
      <w:tr w:rsidR="00D36C77">
        <w:tblPrEx>
          <w:tblBorders>
            <w:insideH w:val="none" w:sz="0" w:space="0" w:color="auto"/>
            <w:insideV w:val="none" w:sz="0" w:space="0" w:color="auto"/>
          </w:tblBorders>
        </w:tblPrEx>
        <w:tc>
          <w:tcPr>
            <w:tcW w:w="2318" w:type="dxa"/>
            <w:tcBorders>
              <w:top w:val="single" w:sz="4" w:space="0" w:color="auto"/>
              <w:left w:val="nil"/>
              <w:bottom w:val="nil"/>
              <w:right w:val="nil"/>
            </w:tcBorders>
          </w:tcPr>
          <w:p w:rsidR="00D36C77" w:rsidRDefault="00D36C77">
            <w:pPr>
              <w:pStyle w:val="ConsPlusNormal"/>
            </w:pPr>
            <w:r>
              <w:t>Государственная программа</w:t>
            </w:r>
          </w:p>
        </w:tc>
        <w:tc>
          <w:tcPr>
            <w:tcW w:w="1757" w:type="dxa"/>
            <w:tcBorders>
              <w:top w:val="single" w:sz="4" w:space="0" w:color="auto"/>
              <w:left w:val="nil"/>
              <w:bottom w:val="nil"/>
              <w:right w:val="nil"/>
            </w:tcBorders>
          </w:tcPr>
          <w:p w:rsidR="00D36C77" w:rsidRDefault="00D36C77">
            <w:pPr>
              <w:pStyle w:val="ConsPlusNormal"/>
            </w:pPr>
            <w:r>
              <w:t>г. Севастополь</w:t>
            </w:r>
          </w:p>
        </w:tc>
        <w:tc>
          <w:tcPr>
            <w:tcW w:w="571" w:type="dxa"/>
            <w:tcBorders>
              <w:top w:val="single" w:sz="4" w:space="0" w:color="auto"/>
              <w:left w:val="nil"/>
              <w:bottom w:val="nil"/>
              <w:right w:val="nil"/>
            </w:tcBorders>
          </w:tcPr>
          <w:p w:rsidR="00D36C77" w:rsidRDefault="00D36C77">
            <w:pPr>
              <w:pStyle w:val="ConsPlusNormal"/>
              <w:jc w:val="center"/>
            </w:pPr>
            <w:r>
              <w:t>-</w:t>
            </w:r>
          </w:p>
        </w:tc>
        <w:tc>
          <w:tcPr>
            <w:tcW w:w="576" w:type="dxa"/>
            <w:tcBorders>
              <w:top w:val="single" w:sz="4" w:space="0" w:color="auto"/>
              <w:left w:val="nil"/>
              <w:bottom w:val="nil"/>
              <w:right w:val="nil"/>
            </w:tcBorders>
          </w:tcPr>
          <w:p w:rsidR="00D36C77" w:rsidRDefault="00D36C77">
            <w:pPr>
              <w:pStyle w:val="ConsPlusNormal"/>
              <w:jc w:val="center"/>
            </w:pPr>
            <w:r>
              <w:t>04</w:t>
            </w:r>
          </w:p>
        </w:tc>
        <w:tc>
          <w:tcPr>
            <w:tcW w:w="571" w:type="dxa"/>
            <w:tcBorders>
              <w:top w:val="single" w:sz="4" w:space="0" w:color="auto"/>
              <w:left w:val="nil"/>
              <w:bottom w:val="nil"/>
              <w:right w:val="nil"/>
            </w:tcBorders>
          </w:tcPr>
          <w:p w:rsidR="00D36C77" w:rsidRDefault="00D36C77">
            <w:pPr>
              <w:pStyle w:val="ConsPlusNormal"/>
              <w:jc w:val="center"/>
            </w:pPr>
            <w:r>
              <w:t>-</w:t>
            </w:r>
          </w:p>
        </w:tc>
        <w:tc>
          <w:tcPr>
            <w:tcW w:w="571" w:type="dxa"/>
            <w:tcBorders>
              <w:top w:val="single" w:sz="4" w:space="0" w:color="auto"/>
              <w:left w:val="nil"/>
              <w:bottom w:val="nil"/>
              <w:right w:val="nil"/>
            </w:tcBorders>
          </w:tcPr>
          <w:p w:rsidR="00D36C77" w:rsidRDefault="00D36C77">
            <w:pPr>
              <w:pStyle w:val="ConsPlusNormal"/>
              <w:jc w:val="center"/>
            </w:pPr>
            <w:r>
              <w:t>-</w:t>
            </w:r>
          </w:p>
        </w:tc>
        <w:tc>
          <w:tcPr>
            <w:tcW w:w="973" w:type="dxa"/>
            <w:tcBorders>
              <w:top w:val="single" w:sz="4" w:space="0" w:color="auto"/>
              <w:left w:val="nil"/>
              <w:bottom w:val="nil"/>
              <w:right w:val="nil"/>
            </w:tcBorders>
          </w:tcPr>
          <w:p w:rsidR="00D36C77" w:rsidRDefault="00D36C77">
            <w:pPr>
              <w:pStyle w:val="ConsPlusNormal"/>
              <w:jc w:val="center"/>
            </w:pPr>
            <w:r>
              <w:t>12443,7</w:t>
            </w:r>
          </w:p>
        </w:tc>
        <w:tc>
          <w:tcPr>
            <w:tcW w:w="973" w:type="dxa"/>
            <w:tcBorders>
              <w:top w:val="single" w:sz="4" w:space="0" w:color="auto"/>
              <w:left w:val="nil"/>
              <w:bottom w:val="nil"/>
              <w:right w:val="nil"/>
            </w:tcBorders>
          </w:tcPr>
          <w:p w:rsidR="00D36C77" w:rsidRDefault="00D36C77">
            <w:pPr>
              <w:pStyle w:val="ConsPlusNormal"/>
              <w:jc w:val="center"/>
            </w:pPr>
            <w:r>
              <w:t>72872,4</w:t>
            </w:r>
          </w:p>
        </w:tc>
        <w:tc>
          <w:tcPr>
            <w:tcW w:w="973" w:type="dxa"/>
            <w:tcBorders>
              <w:top w:val="single" w:sz="4" w:space="0" w:color="auto"/>
              <w:left w:val="nil"/>
              <w:bottom w:val="nil"/>
              <w:right w:val="nil"/>
            </w:tcBorders>
          </w:tcPr>
          <w:p w:rsidR="00D36C77" w:rsidRDefault="00D36C77">
            <w:pPr>
              <w:pStyle w:val="ConsPlusNormal"/>
              <w:jc w:val="center"/>
            </w:pPr>
            <w:r>
              <w:t>101619,3</w:t>
            </w:r>
          </w:p>
        </w:tc>
        <w:tc>
          <w:tcPr>
            <w:tcW w:w="973" w:type="dxa"/>
            <w:tcBorders>
              <w:top w:val="single" w:sz="4" w:space="0" w:color="auto"/>
              <w:left w:val="nil"/>
              <w:bottom w:val="nil"/>
              <w:right w:val="nil"/>
            </w:tcBorders>
          </w:tcPr>
          <w:p w:rsidR="00D36C77" w:rsidRDefault="00D36C77">
            <w:pPr>
              <w:pStyle w:val="ConsPlusNormal"/>
              <w:jc w:val="center"/>
            </w:pPr>
            <w:r>
              <w:t>96124,6</w:t>
            </w:r>
          </w:p>
        </w:tc>
        <w:tc>
          <w:tcPr>
            <w:tcW w:w="973" w:type="dxa"/>
            <w:tcBorders>
              <w:top w:val="single" w:sz="4" w:space="0" w:color="auto"/>
              <w:left w:val="nil"/>
              <w:bottom w:val="nil"/>
              <w:right w:val="nil"/>
            </w:tcBorders>
          </w:tcPr>
          <w:p w:rsidR="00D36C77" w:rsidRDefault="00D36C77">
            <w:pPr>
              <w:pStyle w:val="ConsPlusNormal"/>
              <w:jc w:val="center"/>
            </w:pPr>
            <w:r>
              <w:t>90296,7</w:t>
            </w:r>
          </w:p>
        </w:tc>
        <w:tc>
          <w:tcPr>
            <w:tcW w:w="973" w:type="dxa"/>
            <w:tcBorders>
              <w:top w:val="single" w:sz="4" w:space="0" w:color="auto"/>
              <w:left w:val="nil"/>
              <w:bottom w:val="nil"/>
              <w:right w:val="nil"/>
            </w:tcBorders>
          </w:tcPr>
          <w:p w:rsidR="00D36C77" w:rsidRDefault="00D36C77">
            <w:pPr>
              <w:pStyle w:val="ConsPlusNormal"/>
              <w:jc w:val="center"/>
            </w:pPr>
            <w:r>
              <w:t>89244,9</w:t>
            </w:r>
          </w:p>
        </w:tc>
        <w:tc>
          <w:tcPr>
            <w:tcW w:w="973" w:type="dxa"/>
            <w:tcBorders>
              <w:top w:val="single" w:sz="4" w:space="0" w:color="auto"/>
              <w:left w:val="nil"/>
              <w:bottom w:val="nil"/>
              <w:right w:val="nil"/>
            </w:tcBorders>
          </w:tcPr>
          <w:p w:rsidR="00D36C77" w:rsidRDefault="00D36C77">
            <w:pPr>
              <w:pStyle w:val="ConsPlusNormal"/>
              <w:jc w:val="center"/>
            </w:pPr>
            <w:r>
              <w:t>87142,6</w:t>
            </w:r>
          </w:p>
        </w:tc>
        <w:tc>
          <w:tcPr>
            <w:tcW w:w="976" w:type="dxa"/>
            <w:tcBorders>
              <w:top w:val="single" w:sz="4" w:space="0" w:color="auto"/>
              <w:left w:val="nil"/>
              <w:bottom w:val="nil"/>
              <w:right w:val="nil"/>
            </w:tcBorders>
          </w:tcPr>
          <w:p w:rsidR="00D36C77" w:rsidRDefault="00D36C77">
            <w:pPr>
              <w:pStyle w:val="ConsPlusNormal"/>
              <w:jc w:val="center"/>
            </w:pPr>
            <w:r>
              <w:t>91495,8</w:t>
            </w:r>
          </w:p>
        </w:tc>
        <w:tc>
          <w:tcPr>
            <w:tcW w:w="886" w:type="dxa"/>
            <w:tcBorders>
              <w:top w:val="single" w:sz="4" w:space="0" w:color="auto"/>
              <w:left w:val="nil"/>
              <w:bottom w:val="nil"/>
              <w:right w:val="nil"/>
            </w:tcBorders>
          </w:tcPr>
          <w:p w:rsidR="00D36C77" w:rsidRDefault="00D36C77">
            <w:pPr>
              <w:pStyle w:val="ConsPlusNormal"/>
              <w:jc w:val="center"/>
            </w:pPr>
            <w:r>
              <w:t>2665,6</w:t>
            </w:r>
          </w:p>
        </w:tc>
        <w:tc>
          <w:tcPr>
            <w:tcW w:w="886" w:type="dxa"/>
            <w:tcBorders>
              <w:top w:val="single" w:sz="4" w:space="0" w:color="auto"/>
              <w:left w:val="nil"/>
              <w:bottom w:val="nil"/>
              <w:right w:val="nil"/>
            </w:tcBorders>
          </w:tcPr>
          <w:p w:rsidR="00D36C77" w:rsidRDefault="00D36C77">
            <w:pPr>
              <w:pStyle w:val="ConsPlusNormal"/>
              <w:jc w:val="center"/>
            </w:pPr>
            <w:r>
              <w:t>2639,1</w:t>
            </w:r>
          </w:p>
        </w:tc>
        <w:tc>
          <w:tcPr>
            <w:tcW w:w="886" w:type="dxa"/>
            <w:tcBorders>
              <w:top w:val="single" w:sz="4" w:space="0" w:color="auto"/>
              <w:left w:val="nil"/>
              <w:bottom w:val="nil"/>
              <w:right w:val="nil"/>
            </w:tcBorders>
          </w:tcPr>
          <w:p w:rsidR="00D36C77" w:rsidRDefault="00D36C77">
            <w:pPr>
              <w:pStyle w:val="ConsPlusNormal"/>
              <w:jc w:val="center"/>
            </w:pPr>
            <w:r>
              <w:t>-</w:t>
            </w:r>
          </w:p>
        </w:tc>
        <w:tc>
          <w:tcPr>
            <w:tcW w:w="886" w:type="dxa"/>
            <w:tcBorders>
              <w:top w:val="single" w:sz="4" w:space="0" w:color="auto"/>
              <w:left w:val="nil"/>
              <w:bottom w:val="nil"/>
              <w:right w:val="nil"/>
            </w:tcBorders>
          </w:tcPr>
          <w:p w:rsidR="00D36C77" w:rsidRDefault="00D36C77">
            <w:pPr>
              <w:pStyle w:val="ConsPlusNormal"/>
              <w:jc w:val="center"/>
            </w:pPr>
            <w:r>
              <w:t>-</w:t>
            </w:r>
          </w:p>
        </w:tc>
        <w:tc>
          <w:tcPr>
            <w:tcW w:w="889" w:type="dxa"/>
            <w:tcBorders>
              <w:top w:val="single" w:sz="4" w:space="0" w:color="auto"/>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318" w:type="dxa"/>
            <w:tcBorders>
              <w:top w:val="nil"/>
              <w:left w:val="nil"/>
              <w:bottom w:val="nil"/>
              <w:right w:val="nil"/>
            </w:tcBorders>
          </w:tcPr>
          <w:p w:rsidR="00D36C77" w:rsidRDefault="00D36C77">
            <w:pPr>
              <w:pStyle w:val="ConsPlusNormal"/>
            </w:pPr>
            <w:hyperlink w:anchor="P165" w:history="1">
              <w:r>
                <w:rPr>
                  <w:color w:val="0000FF"/>
                </w:rPr>
                <w:t>Подпрограмма 1</w:t>
              </w:r>
            </w:hyperlink>
            <w:r>
              <w:t>.</w:t>
            </w:r>
          </w:p>
          <w:p w:rsidR="00D36C77" w:rsidRDefault="00D36C77">
            <w:pPr>
              <w:pStyle w:val="ConsPlusNormal"/>
            </w:pPr>
            <w: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757" w:type="dxa"/>
            <w:tcBorders>
              <w:top w:val="nil"/>
              <w:left w:val="nil"/>
              <w:bottom w:val="nil"/>
              <w:right w:val="nil"/>
            </w:tcBorders>
          </w:tcPr>
          <w:p w:rsidR="00D36C77" w:rsidRDefault="00D36C77">
            <w:pPr>
              <w:pStyle w:val="ConsPlusNormal"/>
            </w:pPr>
            <w:r>
              <w:t>г. Севастополь</w:t>
            </w:r>
          </w:p>
        </w:tc>
        <w:tc>
          <w:tcPr>
            <w:tcW w:w="571" w:type="dxa"/>
            <w:tcBorders>
              <w:top w:val="nil"/>
              <w:left w:val="nil"/>
              <w:bottom w:val="nil"/>
              <w:right w:val="nil"/>
            </w:tcBorders>
          </w:tcPr>
          <w:p w:rsidR="00D36C77" w:rsidRDefault="00D36C77">
            <w:pPr>
              <w:pStyle w:val="ConsPlusNormal"/>
              <w:jc w:val="center"/>
            </w:pPr>
            <w:r>
              <w:t>-</w:t>
            </w:r>
          </w:p>
        </w:tc>
        <w:tc>
          <w:tcPr>
            <w:tcW w:w="576" w:type="dxa"/>
            <w:tcBorders>
              <w:top w:val="nil"/>
              <w:left w:val="nil"/>
              <w:bottom w:val="nil"/>
              <w:right w:val="nil"/>
            </w:tcBorders>
          </w:tcPr>
          <w:p w:rsidR="00D36C77" w:rsidRDefault="00D36C77">
            <w:pPr>
              <w:pStyle w:val="ConsPlusNormal"/>
              <w:jc w:val="center"/>
            </w:pPr>
            <w:r>
              <w:t>04</w:t>
            </w:r>
          </w:p>
        </w:tc>
        <w:tc>
          <w:tcPr>
            <w:tcW w:w="571" w:type="dxa"/>
            <w:tcBorders>
              <w:top w:val="nil"/>
              <w:left w:val="nil"/>
              <w:bottom w:val="nil"/>
              <w:right w:val="nil"/>
            </w:tcBorders>
          </w:tcPr>
          <w:p w:rsidR="00D36C77" w:rsidRDefault="00D36C77">
            <w:pPr>
              <w:pStyle w:val="ConsPlusNormal"/>
              <w:jc w:val="center"/>
            </w:pPr>
            <w:r>
              <w:t>1</w:t>
            </w:r>
          </w:p>
        </w:tc>
        <w:tc>
          <w:tcPr>
            <w:tcW w:w="571"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12443,7</w:t>
            </w:r>
          </w:p>
        </w:tc>
        <w:tc>
          <w:tcPr>
            <w:tcW w:w="973" w:type="dxa"/>
            <w:tcBorders>
              <w:top w:val="nil"/>
              <w:left w:val="nil"/>
              <w:bottom w:val="nil"/>
              <w:right w:val="nil"/>
            </w:tcBorders>
          </w:tcPr>
          <w:p w:rsidR="00D36C77" w:rsidRDefault="00D36C77">
            <w:pPr>
              <w:pStyle w:val="ConsPlusNormal"/>
              <w:jc w:val="center"/>
            </w:pPr>
            <w:r>
              <w:t>12026,5</w:t>
            </w:r>
          </w:p>
        </w:tc>
        <w:tc>
          <w:tcPr>
            <w:tcW w:w="973" w:type="dxa"/>
            <w:tcBorders>
              <w:top w:val="nil"/>
              <w:left w:val="nil"/>
              <w:bottom w:val="nil"/>
              <w:right w:val="nil"/>
            </w:tcBorders>
          </w:tcPr>
          <w:p w:rsidR="00D36C77" w:rsidRDefault="00D36C77">
            <w:pPr>
              <w:pStyle w:val="ConsPlusNormal"/>
              <w:jc w:val="center"/>
            </w:pPr>
            <w:r>
              <w:t>16883,9</w:t>
            </w:r>
          </w:p>
        </w:tc>
        <w:tc>
          <w:tcPr>
            <w:tcW w:w="973" w:type="dxa"/>
            <w:tcBorders>
              <w:top w:val="nil"/>
              <w:left w:val="nil"/>
              <w:bottom w:val="nil"/>
              <w:right w:val="nil"/>
            </w:tcBorders>
          </w:tcPr>
          <w:p w:rsidR="00D36C77" w:rsidRDefault="00D36C77">
            <w:pPr>
              <w:pStyle w:val="ConsPlusNormal"/>
              <w:jc w:val="center"/>
            </w:pPr>
            <w:r>
              <w:t>16869,8</w:t>
            </w:r>
          </w:p>
        </w:tc>
        <w:tc>
          <w:tcPr>
            <w:tcW w:w="973" w:type="dxa"/>
            <w:tcBorders>
              <w:top w:val="nil"/>
              <w:left w:val="nil"/>
              <w:bottom w:val="nil"/>
              <w:right w:val="nil"/>
            </w:tcBorders>
          </w:tcPr>
          <w:p w:rsidR="00D36C77" w:rsidRDefault="00D36C77">
            <w:pPr>
              <w:pStyle w:val="ConsPlusNormal"/>
              <w:jc w:val="center"/>
            </w:pPr>
            <w:r>
              <w:t>3705,8</w:t>
            </w:r>
          </w:p>
        </w:tc>
        <w:tc>
          <w:tcPr>
            <w:tcW w:w="973" w:type="dxa"/>
            <w:tcBorders>
              <w:top w:val="nil"/>
              <w:left w:val="nil"/>
              <w:bottom w:val="nil"/>
              <w:right w:val="nil"/>
            </w:tcBorders>
          </w:tcPr>
          <w:p w:rsidR="00D36C77" w:rsidRDefault="00D36C77">
            <w:pPr>
              <w:pStyle w:val="ConsPlusNormal"/>
              <w:jc w:val="center"/>
            </w:pPr>
            <w:r>
              <w:t>3617,1</w:t>
            </w:r>
          </w:p>
        </w:tc>
        <w:tc>
          <w:tcPr>
            <w:tcW w:w="973" w:type="dxa"/>
            <w:tcBorders>
              <w:top w:val="nil"/>
              <w:left w:val="nil"/>
              <w:bottom w:val="nil"/>
              <w:right w:val="nil"/>
            </w:tcBorders>
          </w:tcPr>
          <w:p w:rsidR="00D36C77" w:rsidRDefault="00D36C77">
            <w:pPr>
              <w:pStyle w:val="ConsPlusNormal"/>
              <w:jc w:val="center"/>
            </w:pPr>
            <w:r>
              <w:t>1491,1</w:t>
            </w:r>
          </w:p>
        </w:tc>
        <w:tc>
          <w:tcPr>
            <w:tcW w:w="976" w:type="dxa"/>
            <w:tcBorders>
              <w:top w:val="nil"/>
              <w:left w:val="nil"/>
              <w:bottom w:val="nil"/>
              <w:right w:val="nil"/>
            </w:tcBorders>
          </w:tcPr>
          <w:p w:rsidR="00D36C77" w:rsidRDefault="00D36C77">
            <w:pPr>
              <w:pStyle w:val="ConsPlusNormal"/>
              <w:jc w:val="center"/>
            </w:pPr>
            <w:r>
              <w:t>1512,5</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318" w:type="dxa"/>
            <w:tcBorders>
              <w:top w:val="nil"/>
              <w:left w:val="nil"/>
              <w:bottom w:val="nil"/>
              <w:right w:val="nil"/>
            </w:tcBorders>
          </w:tcPr>
          <w:p w:rsidR="00D36C77" w:rsidRDefault="00D36C77">
            <w:pPr>
              <w:pStyle w:val="ConsPlusNormal"/>
            </w:pPr>
            <w:r>
              <w:t>Основное мероприятие 1.2.</w:t>
            </w:r>
          </w:p>
          <w:p w:rsidR="00D36C77" w:rsidRDefault="00D36C77">
            <w:pPr>
              <w:pStyle w:val="ConsPlusNormal"/>
            </w:pPr>
            <w:r>
              <w:t xml:space="preserve">Содействие реализации мероприятий субъектов Российской </w:t>
            </w:r>
            <w:r>
              <w:lastRenderedPageBreak/>
              <w:t>Федерации в сфере обеспечения доступности приоритетных объектов и услуг в приоритетных сферах жизнедеятельности инвалидов и других маломобильных групп населения</w:t>
            </w:r>
          </w:p>
        </w:tc>
        <w:tc>
          <w:tcPr>
            <w:tcW w:w="1757" w:type="dxa"/>
            <w:tcBorders>
              <w:top w:val="nil"/>
              <w:left w:val="nil"/>
              <w:bottom w:val="nil"/>
              <w:right w:val="nil"/>
            </w:tcBorders>
          </w:tcPr>
          <w:p w:rsidR="00D36C77" w:rsidRDefault="00D36C77">
            <w:pPr>
              <w:pStyle w:val="ConsPlusNormal"/>
            </w:pPr>
            <w:r>
              <w:lastRenderedPageBreak/>
              <w:t>г. Севастополь</w:t>
            </w:r>
          </w:p>
        </w:tc>
        <w:tc>
          <w:tcPr>
            <w:tcW w:w="571" w:type="dxa"/>
            <w:tcBorders>
              <w:top w:val="nil"/>
              <w:left w:val="nil"/>
              <w:bottom w:val="nil"/>
              <w:right w:val="nil"/>
            </w:tcBorders>
          </w:tcPr>
          <w:p w:rsidR="00D36C77" w:rsidRDefault="00D36C77">
            <w:pPr>
              <w:pStyle w:val="ConsPlusNormal"/>
              <w:jc w:val="center"/>
            </w:pPr>
            <w:r>
              <w:t>149</w:t>
            </w:r>
          </w:p>
        </w:tc>
        <w:tc>
          <w:tcPr>
            <w:tcW w:w="576" w:type="dxa"/>
            <w:tcBorders>
              <w:top w:val="nil"/>
              <w:left w:val="nil"/>
              <w:bottom w:val="nil"/>
              <w:right w:val="nil"/>
            </w:tcBorders>
          </w:tcPr>
          <w:p w:rsidR="00D36C77" w:rsidRDefault="00D36C77">
            <w:pPr>
              <w:pStyle w:val="ConsPlusNormal"/>
              <w:jc w:val="center"/>
            </w:pPr>
            <w:r>
              <w:t>04</w:t>
            </w:r>
          </w:p>
        </w:tc>
        <w:tc>
          <w:tcPr>
            <w:tcW w:w="571" w:type="dxa"/>
            <w:tcBorders>
              <w:top w:val="nil"/>
              <w:left w:val="nil"/>
              <w:bottom w:val="nil"/>
              <w:right w:val="nil"/>
            </w:tcBorders>
          </w:tcPr>
          <w:p w:rsidR="00D36C77" w:rsidRDefault="00D36C77">
            <w:pPr>
              <w:pStyle w:val="ConsPlusNormal"/>
              <w:jc w:val="center"/>
            </w:pPr>
            <w:r>
              <w:t>1</w:t>
            </w:r>
          </w:p>
        </w:tc>
        <w:tc>
          <w:tcPr>
            <w:tcW w:w="571" w:type="dxa"/>
            <w:tcBorders>
              <w:top w:val="nil"/>
              <w:left w:val="nil"/>
              <w:bottom w:val="nil"/>
              <w:right w:val="nil"/>
            </w:tcBorders>
          </w:tcPr>
          <w:p w:rsidR="00D36C77" w:rsidRDefault="00D36C77">
            <w:pPr>
              <w:pStyle w:val="ConsPlusNormal"/>
              <w:jc w:val="center"/>
            </w:pPr>
            <w:r>
              <w:t>02</w:t>
            </w:r>
          </w:p>
        </w:tc>
        <w:tc>
          <w:tcPr>
            <w:tcW w:w="973" w:type="dxa"/>
            <w:tcBorders>
              <w:top w:val="nil"/>
              <w:left w:val="nil"/>
              <w:bottom w:val="nil"/>
              <w:right w:val="nil"/>
            </w:tcBorders>
          </w:tcPr>
          <w:p w:rsidR="00D36C77" w:rsidRDefault="00D36C77">
            <w:pPr>
              <w:pStyle w:val="ConsPlusNormal"/>
              <w:jc w:val="center"/>
            </w:pPr>
            <w:r>
              <w:t>12443,7</w:t>
            </w:r>
          </w:p>
        </w:tc>
        <w:tc>
          <w:tcPr>
            <w:tcW w:w="973" w:type="dxa"/>
            <w:tcBorders>
              <w:top w:val="nil"/>
              <w:left w:val="nil"/>
              <w:bottom w:val="nil"/>
              <w:right w:val="nil"/>
            </w:tcBorders>
          </w:tcPr>
          <w:p w:rsidR="00D36C77" w:rsidRDefault="00D36C77">
            <w:pPr>
              <w:pStyle w:val="ConsPlusNormal"/>
              <w:jc w:val="center"/>
            </w:pPr>
            <w:r>
              <w:t>12026,5</w:t>
            </w:r>
          </w:p>
        </w:tc>
        <w:tc>
          <w:tcPr>
            <w:tcW w:w="973" w:type="dxa"/>
            <w:tcBorders>
              <w:top w:val="nil"/>
              <w:left w:val="nil"/>
              <w:bottom w:val="nil"/>
              <w:right w:val="nil"/>
            </w:tcBorders>
          </w:tcPr>
          <w:p w:rsidR="00D36C77" w:rsidRDefault="00D36C77">
            <w:pPr>
              <w:pStyle w:val="ConsPlusNormal"/>
              <w:jc w:val="center"/>
            </w:pPr>
            <w:r>
              <w:t>16883,9</w:t>
            </w:r>
          </w:p>
        </w:tc>
        <w:tc>
          <w:tcPr>
            <w:tcW w:w="973" w:type="dxa"/>
            <w:tcBorders>
              <w:top w:val="nil"/>
              <w:left w:val="nil"/>
              <w:bottom w:val="nil"/>
              <w:right w:val="nil"/>
            </w:tcBorders>
          </w:tcPr>
          <w:p w:rsidR="00D36C77" w:rsidRDefault="00D36C77">
            <w:pPr>
              <w:pStyle w:val="ConsPlusNormal"/>
              <w:jc w:val="center"/>
            </w:pPr>
            <w:r>
              <w:t>16869,8</w:t>
            </w:r>
          </w:p>
        </w:tc>
        <w:tc>
          <w:tcPr>
            <w:tcW w:w="973" w:type="dxa"/>
            <w:tcBorders>
              <w:top w:val="nil"/>
              <w:left w:val="nil"/>
              <w:bottom w:val="nil"/>
              <w:right w:val="nil"/>
            </w:tcBorders>
          </w:tcPr>
          <w:p w:rsidR="00D36C77" w:rsidRDefault="00D36C77">
            <w:pPr>
              <w:pStyle w:val="ConsPlusNormal"/>
              <w:jc w:val="center"/>
            </w:pPr>
            <w:r>
              <w:t>3705,8</w:t>
            </w:r>
          </w:p>
        </w:tc>
        <w:tc>
          <w:tcPr>
            <w:tcW w:w="973" w:type="dxa"/>
            <w:tcBorders>
              <w:top w:val="nil"/>
              <w:left w:val="nil"/>
              <w:bottom w:val="nil"/>
              <w:right w:val="nil"/>
            </w:tcBorders>
          </w:tcPr>
          <w:p w:rsidR="00D36C77" w:rsidRDefault="00D36C77">
            <w:pPr>
              <w:pStyle w:val="ConsPlusNormal"/>
              <w:jc w:val="center"/>
            </w:pPr>
            <w:r>
              <w:t>3617,1</w:t>
            </w:r>
          </w:p>
        </w:tc>
        <w:tc>
          <w:tcPr>
            <w:tcW w:w="973" w:type="dxa"/>
            <w:tcBorders>
              <w:top w:val="nil"/>
              <w:left w:val="nil"/>
              <w:bottom w:val="nil"/>
              <w:right w:val="nil"/>
            </w:tcBorders>
          </w:tcPr>
          <w:p w:rsidR="00D36C77" w:rsidRDefault="00D36C77">
            <w:pPr>
              <w:pStyle w:val="ConsPlusNormal"/>
              <w:jc w:val="center"/>
            </w:pPr>
            <w:r>
              <w:t>1491,1</w:t>
            </w:r>
          </w:p>
        </w:tc>
        <w:tc>
          <w:tcPr>
            <w:tcW w:w="976" w:type="dxa"/>
            <w:tcBorders>
              <w:top w:val="nil"/>
              <w:left w:val="nil"/>
              <w:bottom w:val="nil"/>
              <w:right w:val="nil"/>
            </w:tcBorders>
          </w:tcPr>
          <w:p w:rsidR="00D36C77" w:rsidRDefault="00D36C77">
            <w:pPr>
              <w:pStyle w:val="ConsPlusNormal"/>
              <w:jc w:val="center"/>
            </w:pPr>
            <w:r>
              <w:t>1512,5</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318" w:type="dxa"/>
            <w:tcBorders>
              <w:top w:val="nil"/>
              <w:left w:val="nil"/>
              <w:bottom w:val="nil"/>
              <w:right w:val="nil"/>
            </w:tcBorders>
          </w:tcPr>
          <w:p w:rsidR="00D36C77" w:rsidRDefault="00D36C77">
            <w:pPr>
              <w:pStyle w:val="ConsPlusNormal"/>
            </w:pPr>
            <w:r>
              <w:lastRenderedPageBreak/>
              <w:t>Мероприятие 1.2.1.</w:t>
            </w:r>
          </w:p>
          <w:p w:rsidR="00D36C77" w:rsidRDefault="00D36C77">
            <w:pPr>
              <w:pStyle w:val="ConsPlusNormal"/>
            </w:pPr>
            <w: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1757" w:type="dxa"/>
            <w:tcBorders>
              <w:top w:val="nil"/>
              <w:left w:val="nil"/>
              <w:bottom w:val="nil"/>
              <w:right w:val="nil"/>
            </w:tcBorders>
          </w:tcPr>
          <w:p w:rsidR="00D36C77" w:rsidRDefault="00D36C77">
            <w:pPr>
              <w:pStyle w:val="ConsPlusNormal"/>
            </w:pPr>
            <w:r>
              <w:t>г. Севастополь</w:t>
            </w:r>
          </w:p>
        </w:tc>
        <w:tc>
          <w:tcPr>
            <w:tcW w:w="571" w:type="dxa"/>
            <w:tcBorders>
              <w:top w:val="nil"/>
              <w:left w:val="nil"/>
              <w:bottom w:val="nil"/>
              <w:right w:val="nil"/>
            </w:tcBorders>
          </w:tcPr>
          <w:p w:rsidR="00D36C77" w:rsidRDefault="00D36C77">
            <w:pPr>
              <w:pStyle w:val="ConsPlusNormal"/>
              <w:jc w:val="center"/>
            </w:pPr>
            <w:r>
              <w:t>149</w:t>
            </w:r>
          </w:p>
        </w:tc>
        <w:tc>
          <w:tcPr>
            <w:tcW w:w="576" w:type="dxa"/>
            <w:tcBorders>
              <w:top w:val="nil"/>
              <w:left w:val="nil"/>
              <w:bottom w:val="nil"/>
              <w:right w:val="nil"/>
            </w:tcBorders>
          </w:tcPr>
          <w:p w:rsidR="00D36C77" w:rsidRDefault="00D36C77">
            <w:pPr>
              <w:pStyle w:val="ConsPlusNormal"/>
              <w:jc w:val="center"/>
            </w:pPr>
            <w:r>
              <w:t>04</w:t>
            </w:r>
          </w:p>
        </w:tc>
        <w:tc>
          <w:tcPr>
            <w:tcW w:w="571" w:type="dxa"/>
            <w:tcBorders>
              <w:top w:val="nil"/>
              <w:left w:val="nil"/>
              <w:bottom w:val="nil"/>
              <w:right w:val="nil"/>
            </w:tcBorders>
          </w:tcPr>
          <w:p w:rsidR="00D36C77" w:rsidRDefault="00D36C77">
            <w:pPr>
              <w:pStyle w:val="ConsPlusNormal"/>
              <w:jc w:val="center"/>
            </w:pPr>
            <w:r>
              <w:t>1</w:t>
            </w:r>
          </w:p>
        </w:tc>
        <w:tc>
          <w:tcPr>
            <w:tcW w:w="571" w:type="dxa"/>
            <w:tcBorders>
              <w:top w:val="nil"/>
              <w:left w:val="nil"/>
              <w:bottom w:val="nil"/>
              <w:right w:val="nil"/>
            </w:tcBorders>
          </w:tcPr>
          <w:p w:rsidR="00D36C77" w:rsidRDefault="00D36C77">
            <w:pPr>
              <w:pStyle w:val="ConsPlusNormal"/>
              <w:jc w:val="center"/>
            </w:pPr>
            <w:r>
              <w:t>02</w:t>
            </w:r>
          </w:p>
        </w:tc>
        <w:tc>
          <w:tcPr>
            <w:tcW w:w="973" w:type="dxa"/>
            <w:tcBorders>
              <w:top w:val="nil"/>
              <w:left w:val="nil"/>
              <w:bottom w:val="nil"/>
              <w:right w:val="nil"/>
            </w:tcBorders>
          </w:tcPr>
          <w:p w:rsidR="00D36C77" w:rsidRDefault="00D36C77">
            <w:pPr>
              <w:pStyle w:val="ConsPlusNormal"/>
              <w:jc w:val="center"/>
            </w:pPr>
            <w:r>
              <w:t>12443,7</w:t>
            </w:r>
          </w:p>
        </w:tc>
        <w:tc>
          <w:tcPr>
            <w:tcW w:w="973" w:type="dxa"/>
            <w:tcBorders>
              <w:top w:val="nil"/>
              <w:left w:val="nil"/>
              <w:bottom w:val="nil"/>
              <w:right w:val="nil"/>
            </w:tcBorders>
          </w:tcPr>
          <w:p w:rsidR="00D36C77" w:rsidRDefault="00D36C77">
            <w:pPr>
              <w:pStyle w:val="ConsPlusNormal"/>
              <w:jc w:val="center"/>
            </w:pPr>
            <w:r>
              <w:t>12026,5</w:t>
            </w:r>
          </w:p>
        </w:tc>
        <w:tc>
          <w:tcPr>
            <w:tcW w:w="973" w:type="dxa"/>
            <w:tcBorders>
              <w:top w:val="nil"/>
              <w:left w:val="nil"/>
              <w:bottom w:val="nil"/>
              <w:right w:val="nil"/>
            </w:tcBorders>
          </w:tcPr>
          <w:p w:rsidR="00D36C77" w:rsidRDefault="00D36C77">
            <w:pPr>
              <w:pStyle w:val="ConsPlusNormal"/>
              <w:jc w:val="center"/>
            </w:pPr>
            <w:r>
              <w:t>16883,9</w:t>
            </w:r>
          </w:p>
        </w:tc>
        <w:tc>
          <w:tcPr>
            <w:tcW w:w="973" w:type="dxa"/>
            <w:tcBorders>
              <w:top w:val="nil"/>
              <w:left w:val="nil"/>
              <w:bottom w:val="nil"/>
              <w:right w:val="nil"/>
            </w:tcBorders>
          </w:tcPr>
          <w:p w:rsidR="00D36C77" w:rsidRDefault="00D36C77">
            <w:pPr>
              <w:pStyle w:val="ConsPlusNormal"/>
              <w:jc w:val="center"/>
            </w:pPr>
            <w:r>
              <w:t>16869,8</w:t>
            </w:r>
          </w:p>
        </w:tc>
        <w:tc>
          <w:tcPr>
            <w:tcW w:w="973" w:type="dxa"/>
            <w:tcBorders>
              <w:top w:val="nil"/>
              <w:left w:val="nil"/>
              <w:bottom w:val="nil"/>
              <w:right w:val="nil"/>
            </w:tcBorders>
          </w:tcPr>
          <w:p w:rsidR="00D36C77" w:rsidRDefault="00D36C77">
            <w:pPr>
              <w:pStyle w:val="ConsPlusNormal"/>
              <w:jc w:val="center"/>
            </w:pPr>
            <w:r>
              <w:t>3705,8</w:t>
            </w:r>
          </w:p>
        </w:tc>
        <w:tc>
          <w:tcPr>
            <w:tcW w:w="973" w:type="dxa"/>
            <w:tcBorders>
              <w:top w:val="nil"/>
              <w:left w:val="nil"/>
              <w:bottom w:val="nil"/>
              <w:right w:val="nil"/>
            </w:tcBorders>
          </w:tcPr>
          <w:p w:rsidR="00D36C77" w:rsidRDefault="00D36C77">
            <w:pPr>
              <w:pStyle w:val="ConsPlusNormal"/>
              <w:jc w:val="center"/>
            </w:pPr>
            <w:r>
              <w:t>3617,1</w:t>
            </w:r>
          </w:p>
        </w:tc>
        <w:tc>
          <w:tcPr>
            <w:tcW w:w="973" w:type="dxa"/>
            <w:tcBorders>
              <w:top w:val="nil"/>
              <w:left w:val="nil"/>
              <w:bottom w:val="nil"/>
              <w:right w:val="nil"/>
            </w:tcBorders>
          </w:tcPr>
          <w:p w:rsidR="00D36C77" w:rsidRDefault="00D36C77">
            <w:pPr>
              <w:pStyle w:val="ConsPlusNormal"/>
              <w:jc w:val="center"/>
            </w:pPr>
            <w:r>
              <w:t>1491,1</w:t>
            </w:r>
          </w:p>
        </w:tc>
        <w:tc>
          <w:tcPr>
            <w:tcW w:w="976" w:type="dxa"/>
            <w:tcBorders>
              <w:top w:val="nil"/>
              <w:left w:val="nil"/>
              <w:bottom w:val="nil"/>
              <w:right w:val="nil"/>
            </w:tcBorders>
          </w:tcPr>
          <w:p w:rsidR="00D36C77" w:rsidRDefault="00D36C77">
            <w:pPr>
              <w:pStyle w:val="ConsPlusNormal"/>
              <w:jc w:val="center"/>
            </w:pPr>
            <w:r>
              <w:t>1512,5</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318" w:type="dxa"/>
            <w:tcBorders>
              <w:top w:val="nil"/>
              <w:left w:val="nil"/>
              <w:bottom w:val="nil"/>
              <w:right w:val="nil"/>
            </w:tcBorders>
          </w:tcPr>
          <w:p w:rsidR="00D36C77" w:rsidRDefault="00D36C77">
            <w:pPr>
              <w:pStyle w:val="ConsPlusNormal"/>
            </w:pPr>
            <w:hyperlink w:anchor="P255" w:history="1">
              <w:r>
                <w:rPr>
                  <w:color w:val="0000FF"/>
                </w:rPr>
                <w:t>Подпрограмма 2</w:t>
              </w:r>
            </w:hyperlink>
            <w:r>
              <w:t>.</w:t>
            </w:r>
          </w:p>
          <w:p w:rsidR="00D36C77" w:rsidRDefault="00D36C77">
            <w:pPr>
              <w:pStyle w:val="ConsPlusNormal"/>
            </w:pPr>
            <w:r>
              <w:t>Совершенствование системы комплексной реабилитации и абилитации инвалидов</w:t>
            </w:r>
          </w:p>
        </w:tc>
        <w:tc>
          <w:tcPr>
            <w:tcW w:w="1757" w:type="dxa"/>
            <w:tcBorders>
              <w:top w:val="nil"/>
              <w:left w:val="nil"/>
              <w:bottom w:val="nil"/>
              <w:right w:val="nil"/>
            </w:tcBorders>
          </w:tcPr>
          <w:p w:rsidR="00D36C77" w:rsidRDefault="00D36C77">
            <w:pPr>
              <w:pStyle w:val="ConsPlusNormal"/>
            </w:pPr>
            <w:r>
              <w:t>г. Севастополь</w:t>
            </w:r>
          </w:p>
        </w:tc>
        <w:tc>
          <w:tcPr>
            <w:tcW w:w="571" w:type="dxa"/>
            <w:tcBorders>
              <w:top w:val="nil"/>
              <w:left w:val="nil"/>
              <w:bottom w:val="nil"/>
              <w:right w:val="nil"/>
            </w:tcBorders>
          </w:tcPr>
          <w:p w:rsidR="00D36C77" w:rsidRDefault="00D36C77">
            <w:pPr>
              <w:pStyle w:val="ConsPlusNormal"/>
              <w:jc w:val="center"/>
            </w:pPr>
            <w:r>
              <w:t>-</w:t>
            </w:r>
          </w:p>
        </w:tc>
        <w:tc>
          <w:tcPr>
            <w:tcW w:w="576" w:type="dxa"/>
            <w:tcBorders>
              <w:top w:val="nil"/>
              <w:left w:val="nil"/>
              <w:bottom w:val="nil"/>
              <w:right w:val="nil"/>
            </w:tcBorders>
          </w:tcPr>
          <w:p w:rsidR="00D36C77" w:rsidRDefault="00D36C77">
            <w:pPr>
              <w:pStyle w:val="ConsPlusNormal"/>
              <w:jc w:val="center"/>
            </w:pPr>
            <w:r>
              <w:t>04</w:t>
            </w:r>
          </w:p>
        </w:tc>
        <w:tc>
          <w:tcPr>
            <w:tcW w:w="571"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60845,9</w:t>
            </w:r>
          </w:p>
        </w:tc>
        <w:tc>
          <w:tcPr>
            <w:tcW w:w="973" w:type="dxa"/>
            <w:tcBorders>
              <w:top w:val="nil"/>
              <w:left w:val="nil"/>
              <w:bottom w:val="nil"/>
              <w:right w:val="nil"/>
            </w:tcBorders>
          </w:tcPr>
          <w:p w:rsidR="00D36C77" w:rsidRDefault="00D36C77">
            <w:pPr>
              <w:pStyle w:val="ConsPlusNormal"/>
              <w:jc w:val="center"/>
            </w:pPr>
            <w:r>
              <w:t>82801</w:t>
            </w:r>
          </w:p>
        </w:tc>
        <w:tc>
          <w:tcPr>
            <w:tcW w:w="973" w:type="dxa"/>
            <w:tcBorders>
              <w:top w:val="nil"/>
              <w:left w:val="nil"/>
              <w:bottom w:val="nil"/>
              <w:right w:val="nil"/>
            </w:tcBorders>
          </w:tcPr>
          <w:p w:rsidR="00D36C77" w:rsidRDefault="00D36C77">
            <w:pPr>
              <w:pStyle w:val="ConsPlusNormal"/>
              <w:jc w:val="center"/>
            </w:pPr>
            <w:r>
              <w:t>78113,5</w:t>
            </w:r>
          </w:p>
        </w:tc>
        <w:tc>
          <w:tcPr>
            <w:tcW w:w="973" w:type="dxa"/>
            <w:tcBorders>
              <w:top w:val="nil"/>
              <w:left w:val="nil"/>
              <w:bottom w:val="nil"/>
              <w:right w:val="nil"/>
            </w:tcBorders>
          </w:tcPr>
          <w:p w:rsidR="00D36C77" w:rsidRDefault="00D36C77">
            <w:pPr>
              <w:pStyle w:val="ConsPlusNormal"/>
              <w:jc w:val="center"/>
            </w:pPr>
            <w:r>
              <w:t>86590,9</w:t>
            </w:r>
          </w:p>
        </w:tc>
        <w:tc>
          <w:tcPr>
            <w:tcW w:w="973" w:type="dxa"/>
            <w:tcBorders>
              <w:top w:val="nil"/>
              <w:left w:val="nil"/>
              <w:bottom w:val="nil"/>
              <w:right w:val="nil"/>
            </w:tcBorders>
          </w:tcPr>
          <w:p w:rsidR="00D36C77" w:rsidRDefault="00D36C77">
            <w:pPr>
              <w:pStyle w:val="ConsPlusNormal"/>
              <w:jc w:val="center"/>
            </w:pPr>
            <w:r>
              <w:t>85627,8</w:t>
            </w:r>
          </w:p>
        </w:tc>
        <w:tc>
          <w:tcPr>
            <w:tcW w:w="973" w:type="dxa"/>
            <w:tcBorders>
              <w:top w:val="nil"/>
              <w:left w:val="nil"/>
              <w:bottom w:val="nil"/>
              <w:right w:val="nil"/>
            </w:tcBorders>
          </w:tcPr>
          <w:p w:rsidR="00D36C77" w:rsidRDefault="00D36C77">
            <w:pPr>
              <w:pStyle w:val="ConsPlusNormal"/>
              <w:jc w:val="center"/>
            </w:pPr>
            <w:r>
              <w:t>85651,5</w:t>
            </w:r>
          </w:p>
        </w:tc>
        <w:tc>
          <w:tcPr>
            <w:tcW w:w="976" w:type="dxa"/>
            <w:tcBorders>
              <w:top w:val="nil"/>
              <w:left w:val="nil"/>
              <w:bottom w:val="nil"/>
              <w:right w:val="nil"/>
            </w:tcBorders>
          </w:tcPr>
          <w:p w:rsidR="00D36C77" w:rsidRDefault="00D36C77">
            <w:pPr>
              <w:pStyle w:val="ConsPlusNormal"/>
              <w:jc w:val="center"/>
            </w:pPr>
            <w:r>
              <w:t>89983,3</w:t>
            </w:r>
          </w:p>
        </w:tc>
        <w:tc>
          <w:tcPr>
            <w:tcW w:w="886" w:type="dxa"/>
            <w:tcBorders>
              <w:top w:val="nil"/>
              <w:left w:val="nil"/>
              <w:bottom w:val="nil"/>
              <w:right w:val="nil"/>
            </w:tcBorders>
          </w:tcPr>
          <w:p w:rsidR="00D36C77" w:rsidRDefault="00D36C77">
            <w:pPr>
              <w:pStyle w:val="ConsPlusNormal"/>
              <w:jc w:val="center"/>
            </w:pPr>
            <w:r>
              <w:t>2665,6</w:t>
            </w:r>
          </w:p>
        </w:tc>
        <w:tc>
          <w:tcPr>
            <w:tcW w:w="886" w:type="dxa"/>
            <w:tcBorders>
              <w:top w:val="nil"/>
              <w:left w:val="nil"/>
              <w:bottom w:val="nil"/>
              <w:right w:val="nil"/>
            </w:tcBorders>
          </w:tcPr>
          <w:p w:rsidR="00D36C77" w:rsidRDefault="00D36C77">
            <w:pPr>
              <w:pStyle w:val="ConsPlusNormal"/>
              <w:jc w:val="center"/>
            </w:pPr>
            <w:r>
              <w:t>2639,1</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318" w:type="dxa"/>
            <w:vMerge w:val="restart"/>
            <w:tcBorders>
              <w:top w:val="nil"/>
              <w:left w:val="nil"/>
              <w:bottom w:val="nil"/>
              <w:right w:val="nil"/>
            </w:tcBorders>
          </w:tcPr>
          <w:p w:rsidR="00D36C77" w:rsidRDefault="00D36C77">
            <w:pPr>
              <w:pStyle w:val="ConsPlusNormal"/>
              <w:jc w:val="both"/>
            </w:pPr>
            <w:r>
              <w:t>Основное мероприятие 2.2.</w:t>
            </w:r>
          </w:p>
          <w:p w:rsidR="00D36C77" w:rsidRDefault="00D36C77">
            <w:pPr>
              <w:pStyle w:val="ConsPlusNormal"/>
            </w:pPr>
            <w:r>
              <w:t xml:space="preserve">Предоставление государственных </w:t>
            </w:r>
            <w:r>
              <w:lastRenderedPageBreak/>
              <w:t>гарантий инвалидам</w:t>
            </w:r>
          </w:p>
        </w:tc>
        <w:tc>
          <w:tcPr>
            <w:tcW w:w="1757" w:type="dxa"/>
            <w:vMerge w:val="restart"/>
            <w:tcBorders>
              <w:top w:val="nil"/>
              <w:left w:val="nil"/>
              <w:bottom w:val="nil"/>
              <w:right w:val="nil"/>
            </w:tcBorders>
          </w:tcPr>
          <w:p w:rsidR="00D36C77" w:rsidRDefault="00D36C77">
            <w:pPr>
              <w:pStyle w:val="ConsPlusNormal"/>
            </w:pPr>
            <w:r>
              <w:lastRenderedPageBreak/>
              <w:t>г. Севастополь</w:t>
            </w:r>
          </w:p>
        </w:tc>
        <w:tc>
          <w:tcPr>
            <w:tcW w:w="571" w:type="dxa"/>
            <w:tcBorders>
              <w:top w:val="nil"/>
              <w:left w:val="nil"/>
              <w:bottom w:val="nil"/>
              <w:right w:val="nil"/>
            </w:tcBorders>
          </w:tcPr>
          <w:p w:rsidR="00D36C77" w:rsidRDefault="00D36C77">
            <w:pPr>
              <w:pStyle w:val="ConsPlusNormal"/>
              <w:jc w:val="center"/>
            </w:pPr>
            <w:r>
              <w:t>074</w:t>
            </w:r>
          </w:p>
        </w:tc>
        <w:tc>
          <w:tcPr>
            <w:tcW w:w="576" w:type="dxa"/>
            <w:tcBorders>
              <w:top w:val="nil"/>
              <w:left w:val="nil"/>
              <w:bottom w:val="nil"/>
              <w:right w:val="nil"/>
            </w:tcBorders>
          </w:tcPr>
          <w:p w:rsidR="00D36C77" w:rsidRDefault="00D36C77">
            <w:pPr>
              <w:pStyle w:val="ConsPlusNormal"/>
              <w:jc w:val="center"/>
            </w:pPr>
            <w:r>
              <w:t>04</w:t>
            </w:r>
          </w:p>
        </w:tc>
        <w:tc>
          <w:tcPr>
            <w:tcW w:w="571"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4656,3</w:t>
            </w:r>
          </w:p>
        </w:tc>
        <w:tc>
          <w:tcPr>
            <w:tcW w:w="973" w:type="dxa"/>
            <w:tcBorders>
              <w:top w:val="nil"/>
              <w:left w:val="nil"/>
              <w:bottom w:val="nil"/>
              <w:right w:val="nil"/>
            </w:tcBorders>
          </w:tcPr>
          <w:p w:rsidR="00D36C77" w:rsidRDefault="00D36C77">
            <w:pPr>
              <w:pStyle w:val="ConsPlusNormal"/>
              <w:jc w:val="center"/>
            </w:pPr>
            <w:r>
              <w:t>4656,3</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318"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571" w:type="dxa"/>
            <w:tcBorders>
              <w:top w:val="nil"/>
              <w:left w:val="nil"/>
              <w:bottom w:val="nil"/>
              <w:right w:val="nil"/>
            </w:tcBorders>
          </w:tcPr>
          <w:p w:rsidR="00D36C77" w:rsidRDefault="00D36C77">
            <w:pPr>
              <w:pStyle w:val="ConsPlusNormal"/>
              <w:jc w:val="center"/>
            </w:pPr>
            <w:r>
              <w:t>073</w:t>
            </w:r>
          </w:p>
        </w:tc>
        <w:tc>
          <w:tcPr>
            <w:tcW w:w="576" w:type="dxa"/>
            <w:tcBorders>
              <w:top w:val="nil"/>
              <w:left w:val="nil"/>
              <w:bottom w:val="nil"/>
              <w:right w:val="nil"/>
            </w:tcBorders>
          </w:tcPr>
          <w:p w:rsidR="00D36C77" w:rsidRDefault="00D36C77">
            <w:pPr>
              <w:pStyle w:val="ConsPlusNormal"/>
              <w:jc w:val="center"/>
            </w:pPr>
            <w:r>
              <w:t>04</w:t>
            </w:r>
          </w:p>
        </w:tc>
        <w:tc>
          <w:tcPr>
            <w:tcW w:w="571"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318"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571" w:type="dxa"/>
            <w:tcBorders>
              <w:top w:val="nil"/>
              <w:left w:val="nil"/>
              <w:bottom w:val="nil"/>
              <w:right w:val="nil"/>
            </w:tcBorders>
          </w:tcPr>
          <w:p w:rsidR="00D36C77" w:rsidRDefault="00D36C77">
            <w:pPr>
              <w:pStyle w:val="ConsPlusNormal"/>
              <w:jc w:val="center"/>
            </w:pPr>
            <w:r>
              <w:t>149</w:t>
            </w:r>
          </w:p>
        </w:tc>
        <w:tc>
          <w:tcPr>
            <w:tcW w:w="576" w:type="dxa"/>
            <w:tcBorders>
              <w:top w:val="nil"/>
              <w:left w:val="nil"/>
              <w:bottom w:val="nil"/>
              <w:right w:val="nil"/>
            </w:tcBorders>
          </w:tcPr>
          <w:p w:rsidR="00D36C77" w:rsidRDefault="00D36C77">
            <w:pPr>
              <w:pStyle w:val="ConsPlusNormal"/>
              <w:jc w:val="center"/>
            </w:pPr>
            <w:r>
              <w:t>04</w:t>
            </w:r>
          </w:p>
        </w:tc>
        <w:tc>
          <w:tcPr>
            <w:tcW w:w="571"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60845,9</w:t>
            </w:r>
          </w:p>
        </w:tc>
        <w:tc>
          <w:tcPr>
            <w:tcW w:w="973" w:type="dxa"/>
            <w:tcBorders>
              <w:top w:val="nil"/>
              <w:left w:val="nil"/>
              <w:bottom w:val="nil"/>
              <w:right w:val="nil"/>
            </w:tcBorders>
          </w:tcPr>
          <w:p w:rsidR="00D36C77" w:rsidRDefault="00D36C77">
            <w:pPr>
              <w:pStyle w:val="ConsPlusNormal"/>
              <w:jc w:val="center"/>
            </w:pPr>
            <w:r>
              <w:t>78144,7</w:t>
            </w:r>
          </w:p>
        </w:tc>
        <w:tc>
          <w:tcPr>
            <w:tcW w:w="973" w:type="dxa"/>
            <w:tcBorders>
              <w:top w:val="nil"/>
              <w:left w:val="nil"/>
              <w:bottom w:val="nil"/>
              <w:right w:val="nil"/>
            </w:tcBorders>
          </w:tcPr>
          <w:p w:rsidR="00D36C77" w:rsidRDefault="00D36C77">
            <w:pPr>
              <w:pStyle w:val="ConsPlusNormal"/>
              <w:jc w:val="center"/>
            </w:pPr>
            <w:r>
              <w:t>73457,2</w:t>
            </w:r>
          </w:p>
        </w:tc>
        <w:tc>
          <w:tcPr>
            <w:tcW w:w="973" w:type="dxa"/>
            <w:tcBorders>
              <w:top w:val="nil"/>
              <w:left w:val="nil"/>
              <w:bottom w:val="nil"/>
              <w:right w:val="nil"/>
            </w:tcBorders>
          </w:tcPr>
          <w:p w:rsidR="00D36C77" w:rsidRDefault="00D36C77">
            <w:pPr>
              <w:pStyle w:val="ConsPlusNormal"/>
              <w:jc w:val="center"/>
            </w:pPr>
            <w:r>
              <w:t>86590,9</w:t>
            </w:r>
          </w:p>
        </w:tc>
        <w:tc>
          <w:tcPr>
            <w:tcW w:w="973" w:type="dxa"/>
            <w:tcBorders>
              <w:top w:val="nil"/>
              <w:left w:val="nil"/>
              <w:bottom w:val="nil"/>
              <w:right w:val="nil"/>
            </w:tcBorders>
          </w:tcPr>
          <w:p w:rsidR="00D36C77" w:rsidRDefault="00D36C77">
            <w:pPr>
              <w:pStyle w:val="ConsPlusNormal"/>
              <w:jc w:val="center"/>
            </w:pPr>
            <w:r>
              <w:t>85627,8</w:t>
            </w:r>
          </w:p>
        </w:tc>
        <w:tc>
          <w:tcPr>
            <w:tcW w:w="973" w:type="dxa"/>
            <w:tcBorders>
              <w:top w:val="nil"/>
              <w:left w:val="nil"/>
              <w:bottom w:val="nil"/>
              <w:right w:val="nil"/>
            </w:tcBorders>
          </w:tcPr>
          <w:p w:rsidR="00D36C77" w:rsidRDefault="00D36C77">
            <w:pPr>
              <w:pStyle w:val="ConsPlusNormal"/>
              <w:jc w:val="center"/>
            </w:pPr>
            <w:r>
              <w:t>85651,5</w:t>
            </w:r>
          </w:p>
        </w:tc>
        <w:tc>
          <w:tcPr>
            <w:tcW w:w="976" w:type="dxa"/>
            <w:tcBorders>
              <w:top w:val="nil"/>
              <w:left w:val="nil"/>
              <w:bottom w:val="nil"/>
              <w:right w:val="nil"/>
            </w:tcBorders>
          </w:tcPr>
          <w:p w:rsidR="00D36C77" w:rsidRDefault="00D36C77">
            <w:pPr>
              <w:pStyle w:val="ConsPlusNormal"/>
              <w:jc w:val="center"/>
            </w:pPr>
            <w:r>
              <w:t>87317,7</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318" w:type="dxa"/>
            <w:vMerge w:val="restart"/>
            <w:tcBorders>
              <w:top w:val="nil"/>
              <w:left w:val="nil"/>
              <w:bottom w:val="nil"/>
              <w:right w:val="nil"/>
            </w:tcBorders>
          </w:tcPr>
          <w:p w:rsidR="00D36C77" w:rsidRDefault="00D36C77">
            <w:pPr>
              <w:pStyle w:val="ConsPlusNormal"/>
              <w:jc w:val="both"/>
            </w:pPr>
            <w:r>
              <w:lastRenderedPageBreak/>
              <w:t>Мероприятие 2.2.1.</w:t>
            </w:r>
          </w:p>
          <w:p w:rsidR="00D36C77" w:rsidRDefault="00D36C77">
            <w:pPr>
              <w:pStyle w:val="ConsPlusNormal"/>
            </w:pPr>
            <w:r>
              <w:t>Создание в субъектах Российской Федерации базовых профессиональных образовательных организаций, обеспечивающих поддержку региональных систем инклюзивного профессионального образования инвалидов</w:t>
            </w:r>
          </w:p>
        </w:tc>
        <w:tc>
          <w:tcPr>
            <w:tcW w:w="1757" w:type="dxa"/>
            <w:vMerge w:val="restart"/>
            <w:tcBorders>
              <w:top w:val="nil"/>
              <w:left w:val="nil"/>
              <w:bottom w:val="nil"/>
              <w:right w:val="nil"/>
            </w:tcBorders>
          </w:tcPr>
          <w:p w:rsidR="00D36C77" w:rsidRDefault="00D36C77">
            <w:pPr>
              <w:pStyle w:val="ConsPlusNormal"/>
            </w:pPr>
            <w:r>
              <w:t>г. Севастополь</w:t>
            </w:r>
          </w:p>
        </w:tc>
        <w:tc>
          <w:tcPr>
            <w:tcW w:w="571" w:type="dxa"/>
            <w:tcBorders>
              <w:top w:val="nil"/>
              <w:left w:val="nil"/>
              <w:bottom w:val="nil"/>
              <w:right w:val="nil"/>
            </w:tcBorders>
          </w:tcPr>
          <w:p w:rsidR="00D36C77" w:rsidRDefault="00D36C77">
            <w:pPr>
              <w:pStyle w:val="ConsPlusNormal"/>
              <w:jc w:val="center"/>
            </w:pPr>
            <w:r>
              <w:t>074</w:t>
            </w:r>
          </w:p>
        </w:tc>
        <w:tc>
          <w:tcPr>
            <w:tcW w:w="576" w:type="dxa"/>
            <w:tcBorders>
              <w:top w:val="nil"/>
              <w:left w:val="nil"/>
              <w:bottom w:val="nil"/>
              <w:right w:val="nil"/>
            </w:tcBorders>
          </w:tcPr>
          <w:p w:rsidR="00D36C77" w:rsidRDefault="00D36C77">
            <w:pPr>
              <w:pStyle w:val="ConsPlusNormal"/>
              <w:jc w:val="center"/>
            </w:pPr>
            <w:r>
              <w:t>04</w:t>
            </w:r>
          </w:p>
        </w:tc>
        <w:tc>
          <w:tcPr>
            <w:tcW w:w="571"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4656,3</w:t>
            </w:r>
          </w:p>
        </w:tc>
        <w:tc>
          <w:tcPr>
            <w:tcW w:w="973" w:type="dxa"/>
            <w:tcBorders>
              <w:top w:val="nil"/>
              <w:left w:val="nil"/>
              <w:bottom w:val="nil"/>
              <w:right w:val="nil"/>
            </w:tcBorders>
          </w:tcPr>
          <w:p w:rsidR="00D36C77" w:rsidRDefault="00D36C77">
            <w:pPr>
              <w:pStyle w:val="ConsPlusNormal"/>
              <w:jc w:val="center"/>
            </w:pPr>
            <w:r>
              <w:t>4656,3</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318" w:type="dxa"/>
            <w:vMerge/>
            <w:tcBorders>
              <w:top w:val="nil"/>
              <w:left w:val="nil"/>
              <w:bottom w:val="nil"/>
              <w:right w:val="nil"/>
            </w:tcBorders>
          </w:tcPr>
          <w:p w:rsidR="00D36C77" w:rsidRDefault="00D36C77"/>
        </w:tc>
        <w:tc>
          <w:tcPr>
            <w:tcW w:w="1757" w:type="dxa"/>
            <w:vMerge/>
            <w:tcBorders>
              <w:top w:val="nil"/>
              <w:left w:val="nil"/>
              <w:bottom w:val="nil"/>
              <w:right w:val="nil"/>
            </w:tcBorders>
          </w:tcPr>
          <w:p w:rsidR="00D36C77" w:rsidRDefault="00D36C77"/>
        </w:tc>
        <w:tc>
          <w:tcPr>
            <w:tcW w:w="571" w:type="dxa"/>
            <w:tcBorders>
              <w:top w:val="nil"/>
              <w:left w:val="nil"/>
              <w:bottom w:val="nil"/>
              <w:right w:val="nil"/>
            </w:tcBorders>
          </w:tcPr>
          <w:p w:rsidR="00D36C77" w:rsidRDefault="00D36C77">
            <w:pPr>
              <w:pStyle w:val="ConsPlusNormal"/>
              <w:jc w:val="center"/>
            </w:pPr>
            <w:r>
              <w:t>073</w:t>
            </w:r>
          </w:p>
        </w:tc>
        <w:tc>
          <w:tcPr>
            <w:tcW w:w="576" w:type="dxa"/>
            <w:tcBorders>
              <w:top w:val="nil"/>
              <w:left w:val="nil"/>
              <w:bottom w:val="nil"/>
              <w:right w:val="nil"/>
            </w:tcBorders>
          </w:tcPr>
          <w:p w:rsidR="00D36C77" w:rsidRDefault="00D36C77">
            <w:pPr>
              <w:pStyle w:val="ConsPlusNormal"/>
              <w:jc w:val="center"/>
            </w:pPr>
            <w:r>
              <w:t>04</w:t>
            </w:r>
          </w:p>
        </w:tc>
        <w:tc>
          <w:tcPr>
            <w:tcW w:w="571"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318" w:type="dxa"/>
            <w:tcBorders>
              <w:top w:val="nil"/>
              <w:left w:val="nil"/>
              <w:bottom w:val="nil"/>
              <w:right w:val="nil"/>
            </w:tcBorders>
          </w:tcPr>
          <w:p w:rsidR="00D36C77" w:rsidRDefault="00D36C77">
            <w:pPr>
              <w:pStyle w:val="ConsPlusNormal"/>
            </w:pPr>
            <w:r>
              <w:t>Мероприятие 2.2.2. Обеспечение инвалидов техническими средствами реабилитации, включая изготовление и ремонт протезно-ортопедических изделий</w:t>
            </w:r>
          </w:p>
        </w:tc>
        <w:tc>
          <w:tcPr>
            <w:tcW w:w="1757" w:type="dxa"/>
            <w:tcBorders>
              <w:top w:val="nil"/>
              <w:left w:val="nil"/>
              <w:bottom w:val="nil"/>
              <w:right w:val="nil"/>
            </w:tcBorders>
          </w:tcPr>
          <w:p w:rsidR="00D36C77" w:rsidRDefault="00D36C77">
            <w:pPr>
              <w:pStyle w:val="ConsPlusNormal"/>
            </w:pPr>
            <w:r>
              <w:t>г. Севастополь</w:t>
            </w:r>
          </w:p>
        </w:tc>
        <w:tc>
          <w:tcPr>
            <w:tcW w:w="571" w:type="dxa"/>
            <w:tcBorders>
              <w:top w:val="nil"/>
              <w:left w:val="nil"/>
              <w:bottom w:val="nil"/>
              <w:right w:val="nil"/>
            </w:tcBorders>
          </w:tcPr>
          <w:p w:rsidR="00D36C77" w:rsidRDefault="00D36C77">
            <w:pPr>
              <w:pStyle w:val="ConsPlusNormal"/>
              <w:jc w:val="center"/>
            </w:pPr>
            <w:r>
              <w:t>149</w:t>
            </w:r>
          </w:p>
        </w:tc>
        <w:tc>
          <w:tcPr>
            <w:tcW w:w="576" w:type="dxa"/>
            <w:tcBorders>
              <w:top w:val="nil"/>
              <w:left w:val="nil"/>
              <w:bottom w:val="nil"/>
              <w:right w:val="nil"/>
            </w:tcBorders>
          </w:tcPr>
          <w:p w:rsidR="00D36C77" w:rsidRDefault="00D36C77">
            <w:pPr>
              <w:pStyle w:val="ConsPlusNormal"/>
              <w:jc w:val="center"/>
            </w:pPr>
            <w:r>
              <w:t>04</w:t>
            </w:r>
          </w:p>
        </w:tc>
        <w:tc>
          <w:tcPr>
            <w:tcW w:w="571"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02</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60845,9</w:t>
            </w:r>
          </w:p>
        </w:tc>
        <w:tc>
          <w:tcPr>
            <w:tcW w:w="973" w:type="dxa"/>
            <w:tcBorders>
              <w:top w:val="nil"/>
              <w:left w:val="nil"/>
              <w:bottom w:val="nil"/>
              <w:right w:val="nil"/>
            </w:tcBorders>
          </w:tcPr>
          <w:p w:rsidR="00D36C77" w:rsidRDefault="00D36C77">
            <w:pPr>
              <w:pStyle w:val="ConsPlusNormal"/>
              <w:jc w:val="center"/>
            </w:pPr>
            <w:r>
              <w:t>78144,7</w:t>
            </w:r>
          </w:p>
        </w:tc>
        <w:tc>
          <w:tcPr>
            <w:tcW w:w="973" w:type="dxa"/>
            <w:tcBorders>
              <w:top w:val="nil"/>
              <w:left w:val="nil"/>
              <w:bottom w:val="nil"/>
              <w:right w:val="nil"/>
            </w:tcBorders>
          </w:tcPr>
          <w:p w:rsidR="00D36C77" w:rsidRDefault="00D36C77">
            <w:pPr>
              <w:pStyle w:val="ConsPlusNormal"/>
              <w:jc w:val="center"/>
            </w:pPr>
            <w:r>
              <w:t>73457,2</w:t>
            </w:r>
          </w:p>
        </w:tc>
        <w:tc>
          <w:tcPr>
            <w:tcW w:w="973" w:type="dxa"/>
            <w:tcBorders>
              <w:top w:val="nil"/>
              <w:left w:val="nil"/>
              <w:bottom w:val="nil"/>
              <w:right w:val="nil"/>
            </w:tcBorders>
          </w:tcPr>
          <w:p w:rsidR="00D36C77" w:rsidRDefault="00D36C77">
            <w:pPr>
              <w:pStyle w:val="ConsPlusNormal"/>
              <w:jc w:val="center"/>
            </w:pPr>
            <w:r>
              <w:t>86590,9</w:t>
            </w:r>
          </w:p>
        </w:tc>
        <w:tc>
          <w:tcPr>
            <w:tcW w:w="973" w:type="dxa"/>
            <w:tcBorders>
              <w:top w:val="nil"/>
              <w:left w:val="nil"/>
              <w:bottom w:val="nil"/>
              <w:right w:val="nil"/>
            </w:tcBorders>
          </w:tcPr>
          <w:p w:rsidR="00D36C77" w:rsidRDefault="00D36C77">
            <w:pPr>
              <w:pStyle w:val="ConsPlusNormal"/>
              <w:jc w:val="center"/>
            </w:pPr>
            <w:r>
              <w:t>85627,8</w:t>
            </w:r>
          </w:p>
        </w:tc>
        <w:tc>
          <w:tcPr>
            <w:tcW w:w="973" w:type="dxa"/>
            <w:tcBorders>
              <w:top w:val="nil"/>
              <w:left w:val="nil"/>
              <w:bottom w:val="nil"/>
              <w:right w:val="nil"/>
            </w:tcBorders>
          </w:tcPr>
          <w:p w:rsidR="00D36C77" w:rsidRDefault="00D36C77">
            <w:pPr>
              <w:pStyle w:val="ConsPlusNormal"/>
              <w:jc w:val="center"/>
            </w:pPr>
            <w:r>
              <w:t>85651,5</w:t>
            </w:r>
          </w:p>
        </w:tc>
        <w:tc>
          <w:tcPr>
            <w:tcW w:w="976" w:type="dxa"/>
            <w:tcBorders>
              <w:top w:val="nil"/>
              <w:left w:val="nil"/>
              <w:bottom w:val="nil"/>
              <w:right w:val="nil"/>
            </w:tcBorders>
          </w:tcPr>
          <w:p w:rsidR="00D36C77" w:rsidRDefault="00D36C77">
            <w:pPr>
              <w:pStyle w:val="ConsPlusNormal"/>
              <w:jc w:val="center"/>
            </w:pPr>
            <w:r>
              <w:t>87317,7</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318" w:type="dxa"/>
            <w:tcBorders>
              <w:top w:val="nil"/>
              <w:left w:val="nil"/>
              <w:bottom w:val="nil"/>
              <w:right w:val="nil"/>
            </w:tcBorders>
          </w:tcPr>
          <w:p w:rsidR="00D36C77" w:rsidRDefault="00D36C77">
            <w:pPr>
              <w:pStyle w:val="ConsPlusNormal"/>
            </w:pPr>
            <w:r>
              <w:t xml:space="preserve">Основное мероприятие 2.6. Содействие реализации мероприятий субъектов Российской </w:t>
            </w:r>
            <w:r>
              <w:lastRenderedPageBreak/>
              <w:t>Федерации в сфере реабилитации и абилитации инвалидов</w:t>
            </w:r>
          </w:p>
        </w:tc>
        <w:tc>
          <w:tcPr>
            <w:tcW w:w="1757" w:type="dxa"/>
            <w:tcBorders>
              <w:top w:val="nil"/>
              <w:left w:val="nil"/>
              <w:bottom w:val="nil"/>
              <w:right w:val="nil"/>
            </w:tcBorders>
          </w:tcPr>
          <w:p w:rsidR="00D36C77" w:rsidRDefault="00D36C77">
            <w:pPr>
              <w:pStyle w:val="ConsPlusNormal"/>
            </w:pPr>
            <w:r>
              <w:lastRenderedPageBreak/>
              <w:t>г. Севастополь</w:t>
            </w:r>
          </w:p>
        </w:tc>
        <w:tc>
          <w:tcPr>
            <w:tcW w:w="571" w:type="dxa"/>
            <w:tcBorders>
              <w:top w:val="nil"/>
              <w:left w:val="nil"/>
              <w:bottom w:val="nil"/>
              <w:right w:val="nil"/>
            </w:tcBorders>
          </w:tcPr>
          <w:p w:rsidR="00D36C77" w:rsidRDefault="00D36C77">
            <w:pPr>
              <w:pStyle w:val="ConsPlusNormal"/>
              <w:jc w:val="center"/>
            </w:pPr>
            <w:r>
              <w:t>149</w:t>
            </w:r>
          </w:p>
        </w:tc>
        <w:tc>
          <w:tcPr>
            <w:tcW w:w="576" w:type="dxa"/>
            <w:tcBorders>
              <w:top w:val="nil"/>
              <w:left w:val="nil"/>
              <w:bottom w:val="nil"/>
              <w:right w:val="nil"/>
            </w:tcBorders>
          </w:tcPr>
          <w:p w:rsidR="00D36C77" w:rsidRDefault="00D36C77">
            <w:pPr>
              <w:pStyle w:val="ConsPlusNormal"/>
              <w:jc w:val="center"/>
            </w:pPr>
            <w:r>
              <w:t>04</w:t>
            </w:r>
          </w:p>
        </w:tc>
        <w:tc>
          <w:tcPr>
            <w:tcW w:w="571"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06</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6" w:type="dxa"/>
            <w:tcBorders>
              <w:top w:val="nil"/>
              <w:left w:val="nil"/>
              <w:bottom w:val="nil"/>
              <w:right w:val="nil"/>
            </w:tcBorders>
          </w:tcPr>
          <w:p w:rsidR="00D36C77" w:rsidRDefault="00D36C77">
            <w:pPr>
              <w:pStyle w:val="ConsPlusNormal"/>
              <w:jc w:val="center"/>
            </w:pPr>
            <w:r>
              <w:t>2665,6</w:t>
            </w:r>
          </w:p>
        </w:tc>
        <w:tc>
          <w:tcPr>
            <w:tcW w:w="886" w:type="dxa"/>
            <w:tcBorders>
              <w:top w:val="nil"/>
              <w:left w:val="nil"/>
              <w:bottom w:val="nil"/>
              <w:right w:val="nil"/>
            </w:tcBorders>
          </w:tcPr>
          <w:p w:rsidR="00D36C77" w:rsidRDefault="00D36C77">
            <w:pPr>
              <w:pStyle w:val="ConsPlusNormal"/>
              <w:jc w:val="center"/>
            </w:pPr>
            <w:r>
              <w:t>2665,6</w:t>
            </w:r>
          </w:p>
        </w:tc>
        <w:tc>
          <w:tcPr>
            <w:tcW w:w="886" w:type="dxa"/>
            <w:tcBorders>
              <w:top w:val="nil"/>
              <w:left w:val="nil"/>
              <w:bottom w:val="nil"/>
              <w:right w:val="nil"/>
            </w:tcBorders>
          </w:tcPr>
          <w:p w:rsidR="00D36C77" w:rsidRDefault="00D36C77">
            <w:pPr>
              <w:pStyle w:val="ConsPlusNormal"/>
              <w:jc w:val="center"/>
            </w:pPr>
            <w:r>
              <w:t>2639,1</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318" w:type="dxa"/>
            <w:tcBorders>
              <w:top w:val="nil"/>
              <w:left w:val="nil"/>
              <w:bottom w:val="nil"/>
              <w:right w:val="nil"/>
            </w:tcBorders>
          </w:tcPr>
          <w:p w:rsidR="00D36C77" w:rsidRDefault="00D36C77">
            <w:pPr>
              <w:pStyle w:val="ConsPlusNormal"/>
            </w:pPr>
            <w:r>
              <w:lastRenderedPageBreak/>
              <w:t>Мероприятие 2.6.1.</w:t>
            </w:r>
          </w:p>
          <w:p w:rsidR="00D36C77" w:rsidRDefault="00D36C77">
            <w:pPr>
              <w:pStyle w:val="ConsPlusNormal"/>
            </w:pPr>
            <w:r>
              <w:t>Реализация в субъектах Российской Федерации мероприятий, включенных в программы субъектов Российской Федерации, разработанные на основе типовой программы субъекта Российской Федерации по формированию системы комплексной реабилитации и абилитации инвалидов, в том числе детей-инвалидов</w:t>
            </w:r>
          </w:p>
        </w:tc>
        <w:tc>
          <w:tcPr>
            <w:tcW w:w="1757" w:type="dxa"/>
            <w:tcBorders>
              <w:top w:val="nil"/>
              <w:left w:val="nil"/>
              <w:bottom w:val="nil"/>
              <w:right w:val="nil"/>
            </w:tcBorders>
          </w:tcPr>
          <w:p w:rsidR="00D36C77" w:rsidRDefault="00D36C77">
            <w:pPr>
              <w:pStyle w:val="ConsPlusNormal"/>
            </w:pPr>
            <w:r>
              <w:t>г. Севастополь</w:t>
            </w:r>
          </w:p>
        </w:tc>
        <w:tc>
          <w:tcPr>
            <w:tcW w:w="571" w:type="dxa"/>
            <w:tcBorders>
              <w:top w:val="nil"/>
              <w:left w:val="nil"/>
              <w:bottom w:val="nil"/>
              <w:right w:val="nil"/>
            </w:tcBorders>
          </w:tcPr>
          <w:p w:rsidR="00D36C77" w:rsidRDefault="00D36C77">
            <w:pPr>
              <w:pStyle w:val="ConsPlusNormal"/>
              <w:jc w:val="center"/>
            </w:pPr>
            <w:r>
              <w:t>149</w:t>
            </w:r>
          </w:p>
        </w:tc>
        <w:tc>
          <w:tcPr>
            <w:tcW w:w="576" w:type="dxa"/>
            <w:tcBorders>
              <w:top w:val="nil"/>
              <w:left w:val="nil"/>
              <w:bottom w:val="nil"/>
              <w:right w:val="nil"/>
            </w:tcBorders>
          </w:tcPr>
          <w:p w:rsidR="00D36C77" w:rsidRDefault="00D36C77">
            <w:pPr>
              <w:pStyle w:val="ConsPlusNormal"/>
              <w:jc w:val="center"/>
            </w:pPr>
            <w:r>
              <w:t>04</w:t>
            </w:r>
          </w:p>
        </w:tc>
        <w:tc>
          <w:tcPr>
            <w:tcW w:w="571" w:type="dxa"/>
            <w:tcBorders>
              <w:top w:val="nil"/>
              <w:left w:val="nil"/>
              <w:bottom w:val="nil"/>
              <w:right w:val="nil"/>
            </w:tcBorders>
          </w:tcPr>
          <w:p w:rsidR="00D36C77" w:rsidRDefault="00D36C77">
            <w:pPr>
              <w:pStyle w:val="ConsPlusNormal"/>
              <w:jc w:val="center"/>
            </w:pPr>
            <w:r>
              <w:t>2</w:t>
            </w:r>
          </w:p>
        </w:tc>
        <w:tc>
          <w:tcPr>
            <w:tcW w:w="571" w:type="dxa"/>
            <w:tcBorders>
              <w:top w:val="nil"/>
              <w:left w:val="nil"/>
              <w:bottom w:val="nil"/>
              <w:right w:val="nil"/>
            </w:tcBorders>
          </w:tcPr>
          <w:p w:rsidR="00D36C77" w:rsidRDefault="00D36C77">
            <w:pPr>
              <w:pStyle w:val="ConsPlusNormal"/>
              <w:jc w:val="center"/>
            </w:pPr>
            <w:r>
              <w:t>06</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6" w:type="dxa"/>
            <w:tcBorders>
              <w:top w:val="nil"/>
              <w:left w:val="nil"/>
              <w:bottom w:val="nil"/>
              <w:right w:val="nil"/>
            </w:tcBorders>
          </w:tcPr>
          <w:p w:rsidR="00D36C77" w:rsidRDefault="00D36C77">
            <w:pPr>
              <w:pStyle w:val="ConsPlusNormal"/>
              <w:jc w:val="center"/>
            </w:pPr>
            <w:r>
              <w:t>2665,6</w:t>
            </w:r>
          </w:p>
        </w:tc>
        <w:tc>
          <w:tcPr>
            <w:tcW w:w="886" w:type="dxa"/>
            <w:tcBorders>
              <w:top w:val="nil"/>
              <w:left w:val="nil"/>
              <w:bottom w:val="nil"/>
              <w:right w:val="nil"/>
            </w:tcBorders>
          </w:tcPr>
          <w:p w:rsidR="00D36C77" w:rsidRDefault="00D36C77">
            <w:pPr>
              <w:pStyle w:val="ConsPlusNormal"/>
              <w:jc w:val="center"/>
            </w:pPr>
            <w:r>
              <w:t>2665,6</w:t>
            </w:r>
          </w:p>
        </w:tc>
        <w:tc>
          <w:tcPr>
            <w:tcW w:w="886" w:type="dxa"/>
            <w:tcBorders>
              <w:top w:val="nil"/>
              <w:left w:val="nil"/>
              <w:bottom w:val="nil"/>
              <w:right w:val="nil"/>
            </w:tcBorders>
          </w:tcPr>
          <w:p w:rsidR="00D36C77" w:rsidRDefault="00D36C77">
            <w:pPr>
              <w:pStyle w:val="ConsPlusNormal"/>
              <w:jc w:val="center"/>
            </w:pPr>
            <w:r>
              <w:t>2639,1</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318" w:type="dxa"/>
            <w:tcBorders>
              <w:top w:val="nil"/>
              <w:left w:val="nil"/>
              <w:bottom w:val="nil"/>
              <w:right w:val="nil"/>
            </w:tcBorders>
          </w:tcPr>
          <w:p w:rsidR="00D36C77" w:rsidRDefault="00D36C77">
            <w:pPr>
              <w:pStyle w:val="ConsPlusNormal"/>
            </w:pPr>
            <w:hyperlink w:anchor="P379" w:history="1">
              <w:r>
                <w:rPr>
                  <w:color w:val="0000FF"/>
                </w:rPr>
                <w:t>Подпрограмма 3</w:t>
              </w:r>
            </w:hyperlink>
            <w:r>
              <w:t>.</w:t>
            </w:r>
          </w:p>
          <w:p w:rsidR="00D36C77" w:rsidRDefault="00D36C77">
            <w:pPr>
              <w:pStyle w:val="ConsPlusNormal"/>
            </w:pPr>
            <w:r>
              <w:t>Совершенствование государственной системы медико-социальной экспертизы</w:t>
            </w:r>
          </w:p>
        </w:tc>
        <w:tc>
          <w:tcPr>
            <w:tcW w:w="1757" w:type="dxa"/>
            <w:tcBorders>
              <w:top w:val="nil"/>
              <w:left w:val="nil"/>
              <w:bottom w:val="nil"/>
              <w:right w:val="nil"/>
            </w:tcBorders>
          </w:tcPr>
          <w:p w:rsidR="00D36C77" w:rsidRDefault="00D36C77">
            <w:pPr>
              <w:pStyle w:val="ConsPlusNormal"/>
            </w:pPr>
            <w:r>
              <w:t>г. Севастополь</w:t>
            </w:r>
          </w:p>
        </w:tc>
        <w:tc>
          <w:tcPr>
            <w:tcW w:w="571" w:type="dxa"/>
            <w:tcBorders>
              <w:top w:val="nil"/>
              <w:left w:val="nil"/>
              <w:bottom w:val="nil"/>
              <w:right w:val="nil"/>
            </w:tcBorders>
          </w:tcPr>
          <w:p w:rsidR="00D36C77" w:rsidRDefault="00D36C77">
            <w:pPr>
              <w:pStyle w:val="ConsPlusNormal"/>
              <w:jc w:val="center"/>
            </w:pPr>
            <w:r>
              <w:t>-</w:t>
            </w:r>
          </w:p>
        </w:tc>
        <w:tc>
          <w:tcPr>
            <w:tcW w:w="576" w:type="dxa"/>
            <w:tcBorders>
              <w:top w:val="nil"/>
              <w:left w:val="nil"/>
              <w:bottom w:val="nil"/>
              <w:right w:val="nil"/>
            </w:tcBorders>
          </w:tcPr>
          <w:p w:rsidR="00D36C77" w:rsidRDefault="00D36C77">
            <w:pPr>
              <w:pStyle w:val="ConsPlusNormal"/>
              <w:jc w:val="center"/>
            </w:pPr>
            <w:r>
              <w:t>04</w:t>
            </w:r>
          </w:p>
        </w:tc>
        <w:tc>
          <w:tcPr>
            <w:tcW w:w="571" w:type="dxa"/>
            <w:tcBorders>
              <w:top w:val="nil"/>
              <w:left w:val="nil"/>
              <w:bottom w:val="nil"/>
              <w:right w:val="nil"/>
            </w:tcBorders>
          </w:tcPr>
          <w:p w:rsidR="00D36C77" w:rsidRDefault="00D36C77">
            <w:pPr>
              <w:pStyle w:val="ConsPlusNormal"/>
              <w:jc w:val="center"/>
            </w:pPr>
            <w:r>
              <w:t>1</w:t>
            </w:r>
          </w:p>
        </w:tc>
        <w:tc>
          <w:tcPr>
            <w:tcW w:w="571"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1934,4</w:t>
            </w:r>
          </w:p>
        </w:tc>
        <w:tc>
          <w:tcPr>
            <w:tcW w:w="973" w:type="dxa"/>
            <w:tcBorders>
              <w:top w:val="nil"/>
              <w:left w:val="nil"/>
              <w:bottom w:val="nil"/>
              <w:right w:val="nil"/>
            </w:tcBorders>
          </w:tcPr>
          <w:p w:rsidR="00D36C77" w:rsidRDefault="00D36C77">
            <w:pPr>
              <w:pStyle w:val="ConsPlusNormal"/>
              <w:jc w:val="center"/>
            </w:pPr>
            <w:r>
              <w:t>1141,3</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318" w:type="dxa"/>
            <w:tcBorders>
              <w:top w:val="nil"/>
              <w:left w:val="nil"/>
              <w:bottom w:val="nil"/>
              <w:right w:val="nil"/>
            </w:tcBorders>
          </w:tcPr>
          <w:p w:rsidR="00D36C77" w:rsidRDefault="00D36C77">
            <w:pPr>
              <w:pStyle w:val="ConsPlusNormal"/>
            </w:pPr>
            <w:r>
              <w:t xml:space="preserve">Основное </w:t>
            </w:r>
            <w:r>
              <w:lastRenderedPageBreak/>
              <w:t>мероприятие 3.5.</w:t>
            </w:r>
          </w:p>
          <w:p w:rsidR="00D36C77" w:rsidRDefault="00D36C77">
            <w:pPr>
              <w:pStyle w:val="ConsPlusNormal"/>
            </w:pPr>
            <w:r>
              <w:t>Укрепление материально-технической базы учреждений медико-социальной экспертизы</w:t>
            </w:r>
          </w:p>
        </w:tc>
        <w:tc>
          <w:tcPr>
            <w:tcW w:w="1757" w:type="dxa"/>
            <w:tcBorders>
              <w:top w:val="nil"/>
              <w:left w:val="nil"/>
              <w:bottom w:val="nil"/>
              <w:right w:val="nil"/>
            </w:tcBorders>
          </w:tcPr>
          <w:p w:rsidR="00D36C77" w:rsidRDefault="00D36C77">
            <w:pPr>
              <w:pStyle w:val="ConsPlusNormal"/>
            </w:pPr>
            <w:r>
              <w:lastRenderedPageBreak/>
              <w:t>г. Севастополь</w:t>
            </w:r>
          </w:p>
        </w:tc>
        <w:tc>
          <w:tcPr>
            <w:tcW w:w="571" w:type="dxa"/>
            <w:tcBorders>
              <w:top w:val="nil"/>
              <w:left w:val="nil"/>
              <w:bottom w:val="nil"/>
              <w:right w:val="nil"/>
            </w:tcBorders>
          </w:tcPr>
          <w:p w:rsidR="00D36C77" w:rsidRDefault="00D36C77">
            <w:pPr>
              <w:pStyle w:val="ConsPlusNormal"/>
              <w:jc w:val="center"/>
            </w:pPr>
            <w:r>
              <w:t>149</w:t>
            </w:r>
          </w:p>
        </w:tc>
        <w:tc>
          <w:tcPr>
            <w:tcW w:w="576" w:type="dxa"/>
            <w:tcBorders>
              <w:top w:val="nil"/>
              <w:left w:val="nil"/>
              <w:bottom w:val="nil"/>
              <w:right w:val="nil"/>
            </w:tcBorders>
          </w:tcPr>
          <w:p w:rsidR="00D36C77" w:rsidRDefault="00D36C77">
            <w:pPr>
              <w:pStyle w:val="ConsPlusNormal"/>
              <w:jc w:val="center"/>
            </w:pPr>
            <w:r>
              <w:t>04</w:t>
            </w:r>
          </w:p>
        </w:tc>
        <w:tc>
          <w:tcPr>
            <w:tcW w:w="571" w:type="dxa"/>
            <w:tcBorders>
              <w:top w:val="nil"/>
              <w:left w:val="nil"/>
              <w:bottom w:val="nil"/>
              <w:right w:val="nil"/>
            </w:tcBorders>
          </w:tcPr>
          <w:p w:rsidR="00D36C77" w:rsidRDefault="00D36C77">
            <w:pPr>
              <w:pStyle w:val="ConsPlusNormal"/>
              <w:jc w:val="center"/>
            </w:pPr>
            <w:r>
              <w:t>3</w:t>
            </w:r>
          </w:p>
        </w:tc>
        <w:tc>
          <w:tcPr>
            <w:tcW w:w="571" w:type="dxa"/>
            <w:tcBorders>
              <w:top w:val="nil"/>
              <w:left w:val="nil"/>
              <w:bottom w:val="nil"/>
              <w:right w:val="nil"/>
            </w:tcBorders>
          </w:tcPr>
          <w:p w:rsidR="00D36C77" w:rsidRDefault="00D36C77">
            <w:pPr>
              <w:pStyle w:val="ConsPlusNormal"/>
              <w:jc w:val="center"/>
            </w:pPr>
            <w:r>
              <w:t>05</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1934,4</w:t>
            </w:r>
          </w:p>
        </w:tc>
        <w:tc>
          <w:tcPr>
            <w:tcW w:w="973" w:type="dxa"/>
            <w:tcBorders>
              <w:top w:val="nil"/>
              <w:left w:val="nil"/>
              <w:bottom w:val="nil"/>
              <w:right w:val="nil"/>
            </w:tcBorders>
          </w:tcPr>
          <w:p w:rsidR="00D36C77" w:rsidRDefault="00D36C77">
            <w:pPr>
              <w:pStyle w:val="ConsPlusNormal"/>
              <w:jc w:val="center"/>
            </w:pPr>
            <w:r>
              <w:t>1141,3</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3" w:type="dxa"/>
            <w:tcBorders>
              <w:top w:val="nil"/>
              <w:left w:val="nil"/>
              <w:bottom w:val="nil"/>
              <w:right w:val="nil"/>
            </w:tcBorders>
          </w:tcPr>
          <w:p w:rsidR="00D36C77" w:rsidRDefault="00D36C77">
            <w:pPr>
              <w:pStyle w:val="ConsPlusNormal"/>
              <w:jc w:val="center"/>
            </w:pPr>
            <w:r>
              <w:t>-</w:t>
            </w:r>
          </w:p>
        </w:tc>
        <w:tc>
          <w:tcPr>
            <w:tcW w:w="97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6" w:type="dxa"/>
            <w:tcBorders>
              <w:top w:val="nil"/>
              <w:left w:val="nil"/>
              <w:bottom w:val="nil"/>
              <w:right w:val="nil"/>
            </w:tcBorders>
          </w:tcPr>
          <w:p w:rsidR="00D36C77" w:rsidRDefault="00D36C77">
            <w:pPr>
              <w:pStyle w:val="ConsPlusNormal"/>
              <w:jc w:val="center"/>
            </w:pPr>
            <w:r>
              <w:t>-</w:t>
            </w:r>
          </w:p>
        </w:tc>
        <w:tc>
          <w:tcPr>
            <w:tcW w:w="889"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2318" w:type="dxa"/>
            <w:tcBorders>
              <w:top w:val="nil"/>
              <w:left w:val="nil"/>
              <w:bottom w:val="single" w:sz="4" w:space="0" w:color="auto"/>
              <w:right w:val="nil"/>
            </w:tcBorders>
          </w:tcPr>
          <w:p w:rsidR="00D36C77" w:rsidRDefault="00D36C77">
            <w:pPr>
              <w:pStyle w:val="ConsPlusNormal"/>
            </w:pPr>
            <w:r>
              <w:lastRenderedPageBreak/>
              <w:t>Мероприятие 3.5.1.</w:t>
            </w:r>
          </w:p>
          <w:p w:rsidR="00D36C77" w:rsidRDefault="00D36C77">
            <w:pPr>
              <w:pStyle w:val="ConsPlusNormal"/>
            </w:pPr>
            <w:r>
              <w:t>Обеспечение учреждений главных бюро медико-социальной экспертизы по субъектам Российской Федерации специальным диагностическим оборудованием</w:t>
            </w:r>
          </w:p>
        </w:tc>
        <w:tc>
          <w:tcPr>
            <w:tcW w:w="1757" w:type="dxa"/>
            <w:tcBorders>
              <w:top w:val="nil"/>
              <w:left w:val="nil"/>
              <w:bottom w:val="single" w:sz="4" w:space="0" w:color="auto"/>
              <w:right w:val="nil"/>
            </w:tcBorders>
          </w:tcPr>
          <w:p w:rsidR="00D36C77" w:rsidRDefault="00D36C77">
            <w:pPr>
              <w:pStyle w:val="ConsPlusNormal"/>
            </w:pPr>
            <w:r>
              <w:t>г. Севастополь</w:t>
            </w:r>
          </w:p>
        </w:tc>
        <w:tc>
          <w:tcPr>
            <w:tcW w:w="571" w:type="dxa"/>
            <w:tcBorders>
              <w:top w:val="nil"/>
              <w:left w:val="nil"/>
              <w:bottom w:val="single" w:sz="4" w:space="0" w:color="auto"/>
              <w:right w:val="nil"/>
            </w:tcBorders>
          </w:tcPr>
          <w:p w:rsidR="00D36C77" w:rsidRDefault="00D36C77">
            <w:pPr>
              <w:pStyle w:val="ConsPlusNormal"/>
              <w:jc w:val="center"/>
            </w:pPr>
            <w:r>
              <w:t>149</w:t>
            </w:r>
          </w:p>
        </w:tc>
        <w:tc>
          <w:tcPr>
            <w:tcW w:w="576" w:type="dxa"/>
            <w:tcBorders>
              <w:top w:val="nil"/>
              <w:left w:val="nil"/>
              <w:bottom w:val="single" w:sz="4" w:space="0" w:color="auto"/>
              <w:right w:val="nil"/>
            </w:tcBorders>
          </w:tcPr>
          <w:p w:rsidR="00D36C77" w:rsidRDefault="00D36C77">
            <w:pPr>
              <w:pStyle w:val="ConsPlusNormal"/>
              <w:jc w:val="center"/>
            </w:pPr>
            <w:r>
              <w:t>04</w:t>
            </w:r>
          </w:p>
        </w:tc>
        <w:tc>
          <w:tcPr>
            <w:tcW w:w="571" w:type="dxa"/>
            <w:tcBorders>
              <w:top w:val="nil"/>
              <w:left w:val="nil"/>
              <w:bottom w:val="single" w:sz="4" w:space="0" w:color="auto"/>
              <w:right w:val="nil"/>
            </w:tcBorders>
          </w:tcPr>
          <w:p w:rsidR="00D36C77" w:rsidRDefault="00D36C77">
            <w:pPr>
              <w:pStyle w:val="ConsPlusNormal"/>
              <w:jc w:val="center"/>
            </w:pPr>
            <w:r>
              <w:t>3</w:t>
            </w:r>
          </w:p>
        </w:tc>
        <w:tc>
          <w:tcPr>
            <w:tcW w:w="571" w:type="dxa"/>
            <w:tcBorders>
              <w:top w:val="nil"/>
              <w:left w:val="nil"/>
              <w:bottom w:val="single" w:sz="4" w:space="0" w:color="auto"/>
              <w:right w:val="nil"/>
            </w:tcBorders>
          </w:tcPr>
          <w:p w:rsidR="00D36C77" w:rsidRDefault="00D36C77">
            <w:pPr>
              <w:pStyle w:val="ConsPlusNormal"/>
              <w:jc w:val="center"/>
            </w:pPr>
            <w:r>
              <w:t>05</w:t>
            </w:r>
          </w:p>
        </w:tc>
        <w:tc>
          <w:tcPr>
            <w:tcW w:w="973" w:type="dxa"/>
            <w:tcBorders>
              <w:top w:val="nil"/>
              <w:left w:val="nil"/>
              <w:bottom w:val="single" w:sz="4" w:space="0" w:color="auto"/>
              <w:right w:val="nil"/>
            </w:tcBorders>
          </w:tcPr>
          <w:p w:rsidR="00D36C77" w:rsidRDefault="00D36C77">
            <w:pPr>
              <w:pStyle w:val="ConsPlusNormal"/>
              <w:jc w:val="center"/>
            </w:pPr>
            <w:r>
              <w:t>-</w:t>
            </w:r>
          </w:p>
        </w:tc>
        <w:tc>
          <w:tcPr>
            <w:tcW w:w="973" w:type="dxa"/>
            <w:tcBorders>
              <w:top w:val="nil"/>
              <w:left w:val="nil"/>
              <w:bottom w:val="single" w:sz="4" w:space="0" w:color="auto"/>
              <w:right w:val="nil"/>
            </w:tcBorders>
          </w:tcPr>
          <w:p w:rsidR="00D36C77" w:rsidRDefault="00D36C77">
            <w:pPr>
              <w:pStyle w:val="ConsPlusNormal"/>
              <w:jc w:val="center"/>
            </w:pPr>
            <w:r>
              <w:t>-</w:t>
            </w:r>
          </w:p>
        </w:tc>
        <w:tc>
          <w:tcPr>
            <w:tcW w:w="973" w:type="dxa"/>
            <w:tcBorders>
              <w:top w:val="nil"/>
              <w:left w:val="nil"/>
              <w:bottom w:val="single" w:sz="4" w:space="0" w:color="auto"/>
              <w:right w:val="nil"/>
            </w:tcBorders>
          </w:tcPr>
          <w:p w:rsidR="00D36C77" w:rsidRDefault="00D36C77">
            <w:pPr>
              <w:pStyle w:val="ConsPlusNormal"/>
              <w:jc w:val="center"/>
            </w:pPr>
            <w:r>
              <w:t>1934,4</w:t>
            </w:r>
          </w:p>
        </w:tc>
        <w:tc>
          <w:tcPr>
            <w:tcW w:w="973" w:type="dxa"/>
            <w:tcBorders>
              <w:top w:val="nil"/>
              <w:left w:val="nil"/>
              <w:bottom w:val="single" w:sz="4" w:space="0" w:color="auto"/>
              <w:right w:val="nil"/>
            </w:tcBorders>
          </w:tcPr>
          <w:p w:rsidR="00D36C77" w:rsidRDefault="00D36C77">
            <w:pPr>
              <w:pStyle w:val="ConsPlusNormal"/>
              <w:jc w:val="center"/>
            </w:pPr>
            <w:r>
              <w:t>1141,3</w:t>
            </w:r>
          </w:p>
        </w:tc>
        <w:tc>
          <w:tcPr>
            <w:tcW w:w="973" w:type="dxa"/>
            <w:tcBorders>
              <w:top w:val="nil"/>
              <w:left w:val="nil"/>
              <w:bottom w:val="single" w:sz="4" w:space="0" w:color="auto"/>
              <w:right w:val="nil"/>
            </w:tcBorders>
          </w:tcPr>
          <w:p w:rsidR="00D36C77" w:rsidRDefault="00D36C77">
            <w:pPr>
              <w:pStyle w:val="ConsPlusNormal"/>
              <w:jc w:val="center"/>
            </w:pPr>
            <w:r>
              <w:t>-</w:t>
            </w:r>
          </w:p>
        </w:tc>
        <w:tc>
          <w:tcPr>
            <w:tcW w:w="973" w:type="dxa"/>
            <w:tcBorders>
              <w:top w:val="nil"/>
              <w:left w:val="nil"/>
              <w:bottom w:val="single" w:sz="4" w:space="0" w:color="auto"/>
              <w:right w:val="nil"/>
            </w:tcBorders>
          </w:tcPr>
          <w:p w:rsidR="00D36C77" w:rsidRDefault="00D36C77">
            <w:pPr>
              <w:pStyle w:val="ConsPlusNormal"/>
              <w:jc w:val="center"/>
            </w:pPr>
            <w:r>
              <w:t>-</w:t>
            </w:r>
          </w:p>
        </w:tc>
        <w:tc>
          <w:tcPr>
            <w:tcW w:w="973" w:type="dxa"/>
            <w:tcBorders>
              <w:top w:val="nil"/>
              <w:left w:val="nil"/>
              <w:bottom w:val="single" w:sz="4" w:space="0" w:color="auto"/>
              <w:right w:val="nil"/>
            </w:tcBorders>
          </w:tcPr>
          <w:p w:rsidR="00D36C77" w:rsidRDefault="00D36C77">
            <w:pPr>
              <w:pStyle w:val="ConsPlusNormal"/>
              <w:jc w:val="center"/>
            </w:pPr>
            <w:r>
              <w:t>-</w:t>
            </w:r>
          </w:p>
        </w:tc>
        <w:tc>
          <w:tcPr>
            <w:tcW w:w="976" w:type="dxa"/>
            <w:tcBorders>
              <w:top w:val="nil"/>
              <w:left w:val="nil"/>
              <w:bottom w:val="single" w:sz="4" w:space="0" w:color="auto"/>
              <w:right w:val="nil"/>
            </w:tcBorders>
          </w:tcPr>
          <w:p w:rsidR="00D36C77" w:rsidRDefault="00D36C77">
            <w:pPr>
              <w:pStyle w:val="ConsPlusNormal"/>
              <w:jc w:val="center"/>
            </w:pPr>
            <w:r>
              <w:t>-</w:t>
            </w:r>
          </w:p>
        </w:tc>
        <w:tc>
          <w:tcPr>
            <w:tcW w:w="886" w:type="dxa"/>
            <w:tcBorders>
              <w:top w:val="nil"/>
              <w:left w:val="nil"/>
              <w:bottom w:val="single" w:sz="4" w:space="0" w:color="auto"/>
              <w:right w:val="nil"/>
            </w:tcBorders>
          </w:tcPr>
          <w:p w:rsidR="00D36C77" w:rsidRDefault="00D36C77">
            <w:pPr>
              <w:pStyle w:val="ConsPlusNormal"/>
              <w:jc w:val="center"/>
            </w:pPr>
            <w:r>
              <w:t>-</w:t>
            </w:r>
          </w:p>
        </w:tc>
        <w:tc>
          <w:tcPr>
            <w:tcW w:w="886" w:type="dxa"/>
            <w:tcBorders>
              <w:top w:val="nil"/>
              <w:left w:val="nil"/>
              <w:bottom w:val="single" w:sz="4" w:space="0" w:color="auto"/>
              <w:right w:val="nil"/>
            </w:tcBorders>
          </w:tcPr>
          <w:p w:rsidR="00D36C77" w:rsidRDefault="00D36C77">
            <w:pPr>
              <w:pStyle w:val="ConsPlusNormal"/>
              <w:jc w:val="center"/>
            </w:pPr>
            <w:r>
              <w:t>-</w:t>
            </w:r>
          </w:p>
        </w:tc>
        <w:tc>
          <w:tcPr>
            <w:tcW w:w="886" w:type="dxa"/>
            <w:tcBorders>
              <w:top w:val="nil"/>
              <w:left w:val="nil"/>
              <w:bottom w:val="single" w:sz="4" w:space="0" w:color="auto"/>
              <w:right w:val="nil"/>
            </w:tcBorders>
          </w:tcPr>
          <w:p w:rsidR="00D36C77" w:rsidRDefault="00D36C77">
            <w:pPr>
              <w:pStyle w:val="ConsPlusNormal"/>
              <w:jc w:val="center"/>
            </w:pPr>
            <w:r>
              <w:t>-</w:t>
            </w:r>
          </w:p>
        </w:tc>
        <w:tc>
          <w:tcPr>
            <w:tcW w:w="886" w:type="dxa"/>
            <w:tcBorders>
              <w:top w:val="nil"/>
              <w:left w:val="nil"/>
              <w:bottom w:val="single" w:sz="4" w:space="0" w:color="auto"/>
              <w:right w:val="nil"/>
            </w:tcBorders>
          </w:tcPr>
          <w:p w:rsidR="00D36C77" w:rsidRDefault="00D36C77">
            <w:pPr>
              <w:pStyle w:val="ConsPlusNormal"/>
              <w:jc w:val="center"/>
            </w:pPr>
            <w:r>
              <w:t>-</w:t>
            </w:r>
          </w:p>
        </w:tc>
        <w:tc>
          <w:tcPr>
            <w:tcW w:w="889" w:type="dxa"/>
            <w:tcBorders>
              <w:top w:val="nil"/>
              <w:left w:val="nil"/>
              <w:bottom w:val="single" w:sz="4" w:space="0" w:color="auto"/>
              <w:right w:val="nil"/>
            </w:tcBorders>
          </w:tcPr>
          <w:p w:rsidR="00D36C77" w:rsidRDefault="00D36C77">
            <w:pPr>
              <w:pStyle w:val="ConsPlusNormal"/>
              <w:jc w:val="center"/>
            </w:pPr>
            <w:r>
              <w:t>-</w:t>
            </w:r>
          </w:p>
        </w:tc>
      </w:tr>
    </w:tbl>
    <w:p w:rsidR="00D36C77" w:rsidRDefault="00D36C77">
      <w:pPr>
        <w:sectPr w:rsidR="00D36C77">
          <w:pgSz w:w="16838" w:h="11905" w:orient="landscape"/>
          <w:pgMar w:top="1701" w:right="1134" w:bottom="850" w:left="1134" w:header="0" w:footer="0" w:gutter="0"/>
          <w:cols w:space="720"/>
        </w:sectPr>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24</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44" w:name="P34186"/>
      <w:bookmarkEnd w:id="44"/>
      <w:r>
        <w:t>СВЕДЕНИЯ</w:t>
      </w:r>
    </w:p>
    <w:p w:rsidR="00D36C77" w:rsidRDefault="00D36C77">
      <w:pPr>
        <w:pStyle w:val="ConsPlusTitle"/>
        <w:jc w:val="center"/>
      </w:pPr>
      <w:r>
        <w:t>О РЕСУРСНОМ ОБЕСПЕЧЕНИИ И ПРОГНОЗНОЙ (СПРАВОЧНОЙ)</w:t>
      </w:r>
    </w:p>
    <w:p w:rsidR="00D36C77" w:rsidRDefault="00D36C77">
      <w:pPr>
        <w:pStyle w:val="ConsPlusTitle"/>
        <w:jc w:val="center"/>
      </w:pPr>
      <w:r>
        <w:t>ОЦЕНКЕ РАСХОДОВ ФЕДЕРАЛЬНОГО БЮДЖЕТА, БЮДЖЕТОВ</w:t>
      </w:r>
    </w:p>
    <w:p w:rsidR="00D36C77" w:rsidRDefault="00D36C77">
      <w:pPr>
        <w:pStyle w:val="ConsPlusTitle"/>
        <w:jc w:val="center"/>
      </w:pPr>
      <w:r>
        <w:t>ГОСУДАРСТВЕННЫХ ВНЕБЮДЖЕТНЫХ ФОНДОВ РОССИЙСКОЙ ФЕДЕРАЦИИ,</w:t>
      </w:r>
    </w:p>
    <w:p w:rsidR="00D36C77" w:rsidRDefault="00D36C77">
      <w:pPr>
        <w:pStyle w:val="ConsPlusTitle"/>
        <w:jc w:val="center"/>
      </w:pPr>
      <w:r>
        <w:t>БЮДЖЕТОВ СУБЪЕКТОВ РОССИЙСКОЙ ФЕДЕРАЦИИ, ТЕРРИТОРИАЛЬНЫХ</w:t>
      </w:r>
    </w:p>
    <w:p w:rsidR="00D36C77" w:rsidRDefault="00D36C77">
      <w:pPr>
        <w:pStyle w:val="ConsPlusTitle"/>
        <w:jc w:val="center"/>
      </w:pPr>
      <w:r>
        <w:t>ГОСУДАРСТВЕННЫХ ВНЕБЮДЖЕТНЫХ ФОНДОВ, МЕСТНЫХ БЮДЖЕТОВ,</w:t>
      </w:r>
    </w:p>
    <w:p w:rsidR="00D36C77" w:rsidRDefault="00D36C77">
      <w:pPr>
        <w:pStyle w:val="ConsPlusTitle"/>
        <w:jc w:val="center"/>
      </w:pPr>
      <w:r>
        <w:t>КОМПАНИЙ С ГОСУДАРСТВЕННЫМ УЧАСТИЕМ И ИНЫХ ВНЕБЮДЖЕТНЫХ</w:t>
      </w:r>
    </w:p>
    <w:p w:rsidR="00D36C77" w:rsidRDefault="00D36C77">
      <w:pPr>
        <w:pStyle w:val="ConsPlusTitle"/>
        <w:jc w:val="center"/>
      </w:pPr>
      <w:r>
        <w:t>ИСТОЧНИКОВ НА РЕАЛИЗАЦИЮ МЕРОПРИЯТИЙ ГОСУДАРСТВЕННОЙ</w:t>
      </w:r>
    </w:p>
    <w:p w:rsidR="00D36C77" w:rsidRDefault="00D36C77">
      <w:pPr>
        <w:pStyle w:val="ConsPlusTitle"/>
        <w:jc w:val="center"/>
      </w:pPr>
      <w:r>
        <w:t>ПРОГРАММЫ РОССИЙСКОЙ ФЕДЕРАЦИИ "ДОСТУПНАЯ СРЕДА"</w:t>
      </w:r>
    </w:p>
    <w:p w:rsidR="00D36C77" w:rsidRDefault="00D36C77">
      <w:pPr>
        <w:pStyle w:val="ConsPlusTitle"/>
        <w:jc w:val="center"/>
      </w:pPr>
      <w:r>
        <w:t>НА ТЕРРИТОРИИ ДАЛЬНЕВОСТОЧНОГО ФЕДЕРАЛЬНОГО ОКРУГА</w:t>
      </w:r>
    </w:p>
    <w:p w:rsidR="00D36C77" w:rsidRDefault="00D36C77">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w:t>
            </w:r>
            <w:hyperlink r:id="rId129" w:history="1">
              <w:r>
                <w:rPr>
                  <w:color w:val="0000FF"/>
                </w:rPr>
                <w:t>Постановления</w:t>
              </w:r>
            </w:hyperlink>
            <w:r>
              <w:rPr>
                <w:color w:val="392C69"/>
              </w:rPr>
              <w:t xml:space="preserve"> Правительства РФ от 28.12.2019 N 1932)</w:t>
            </w:r>
          </w:p>
        </w:tc>
      </w:tr>
    </w:tbl>
    <w:p w:rsidR="00D36C77" w:rsidRDefault="00D36C77">
      <w:pPr>
        <w:pStyle w:val="ConsPlusNormal"/>
        <w:jc w:val="both"/>
      </w:pPr>
    </w:p>
    <w:p w:rsidR="00D36C77" w:rsidRDefault="00D36C77">
      <w:pPr>
        <w:pStyle w:val="ConsPlusNormal"/>
        <w:jc w:val="right"/>
      </w:pPr>
      <w:r>
        <w:t>(тыс. рублей)</w:t>
      </w:r>
    </w:p>
    <w:p w:rsidR="00D36C77" w:rsidRDefault="00D36C77">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94"/>
        <w:gridCol w:w="2041"/>
        <w:gridCol w:w="1077"/>
        <w:gridCol w:w="1146"/>
        <w:gridCol w:w="1146"/>
        <w:gridCol w:w="1146"/>
        <w:gridCol w:w="1146"/>
        <w:gridCol w:w="1146"/>
        <w:gridCol w:w="1146"/>
        <w:gridCol w:w="1146"/>
        <w:gridCol w:w="1146"/>
        <w:gridCol w:w="1147"/>
        <w:gridCol w:w="1077"/>
        <w:gridCol w:w="1077"/>
        <w:gridCol w:w="1081"/>
      </w:tblGrid>
      <w:tr w:rsidR="00D36C77">
        <w:tc>
          <w:tcPr>
            <w:tcW w:w="1694" w:type="dxa"/>
            <w:vMerge w:val="restart"/>
            <w:tcBorders>
              <w:top w:val="single" w:sz="4" w:space="0" w:color="auto"/>
              <w:left w:val="nil"/>
              <w:bottom w:val="single" w:sz="4" w:space="0" w:color="auto"/>
            </w:tcBorders>
          </w:tcPr>
          <w:p w:rsidR="00D36C77" w:rsidRDefault="00D36C77">
            <w:pPr>
              <w:pStyle w:val="ConsPlusNormal"/>
              <w:jc w:val="center"/>
            </w:pPr>
            <w:r>
              <w:t>Территория, субъект Российской Федерации</w:t>
            </w:r>
          </w:p>
        </w:tc>
        <w:tc>
          <w:tcPr>
            <w:tcW w:w="2041" w:type="dxa"/>
            <w:vMerge w:val="restart"/>
            <w:tcBorders>
              <w:top w:val="single" w:sz="4" w:space="0" w:color="auto"/>
              <w:bottom w:val="single" w:sz="4" w:space="0" w:color="auto"/>
            </w:tcBorders>
          </w:tcPr>
          <w:p w:rsidR="00D36C77" w:rsidRDefault="00D36C77">
            <w:pPr>
              <w:pStyle w:val="ConsPlusNormal"/>
              <w:jc w:val="center"/>
            </w:pPr>
            <w:r>
              <w:t>Источник финансирования</w:t>
            </w:r>
          </w:p>
        </w:tc>
        <w:tc>
          <w:tcPr>
            <w:tcW w:w="14627" w:type="dxa"/>
            <w:gridSpan w:val="13"/>
            <w:tcBorders>
              <w:top w:val="single" w:sz="4" w:space="0" w:color="auto"/>
              <w:bottom w:val="single" w:sz="4" w:space="0" w:color="auto"/>
              <w:right w:val="nil"/>
            </w:tcBorders>
          </w:tcPr>
          <w:p w:rsidR="00D36C77" w:rsidRDefault="00D36C77">
            <w:pPr>
              <w:pStyle w:val="ConsPlusNormal"/>
              <w:jc w:val="center"/>
            </w:pPr>
            <w:r>
              <w:t>Объем бюджетных ассигнований</w:t>
            </w:r>
          </w:p>
        </w:tc>
      </w:tr>
      <w:tr w:rsidR="00D36C77">
        <w:tc>
          <w:tcPr>
            <w:tcW w:w="1694" w:type="dxa"/>
            <w:vMerge/>
            <w:tcBorders>
              <w:top w:val="single" w:sz="4" w:space="0" w:color="auto"/>
              <w:left w:val="nil"/>
              <w:bottom w:val="single" w:sz="4" w:space="0" w:color="auto"/>
            </w:tcBorders>
          </w:tcPr>
          <w:p w:rsidR="00D36C77" w:rsidRDefault="00D36C77"/>
        </w:tc>
        <w:tc>
          <w:tcPr>
            <w:tcW w:w="2041" w:type="dxa"/>
            <w:vMerge/>
            <w:tcBorders>
              <w:top w:val="single" w:sz="4" w:space="0" w:color="auto"/>
              <w:bottom w:val="single" w:sz="4" w:space="0" w:color="auto"/>
            </w:tcBorders>
          </w:tcPr>
          <w:p w:rsidR="00D36C77" w:rsidRDefault="00D36C77"/>
        </w:tc>
        <w:tc>
          <w:tcPr>
            <w:tcW w:w="4515" w:type="dxa"/>
            <w:gridSpan w:val="4"/>
            <w:tcBorders>
              <w:top w:val="single" w:sz="4" w:space="0" w:color="auto"/>
              <w:bottom w:val="single" w:sz="4" w:space="0" w:color="auto"/>
            </w:tcBorders>
          </w:tcPr>
          <w:p w:rsidR="00D36C77" w:rsidRDefault="00D36C77">
            <w:pPr>
              <w:pStyle w:val="ConsPlusNormal"/>
              <w:jc w:val="center"/>
            </w:pPr>
            <w:r>
              <w:t>2 года, предшествующих отчетному году</w:t>
            </w:r>
          </w:p>
        </w:tc>
        <w:tc>
          <w:tcPr>
            <w:tcW w:w="2292" w:type="dxa"/>
            <w:gridSpan w:val="2"/>
            <w:tcBorders>
              <w:top w:val="single" w:sz="4" w:space="0" w:color="auto"/>
              <w:bottom w:val="single" w:sz="4" w:space="0" w:color="auto"/>
            </w:tcBorders>
          </w:tcPr>
          <w:p w:rsidR="00D36C77" w:rsidRDefault="00D36C77">
            <w:pPr>
              <w:pStyle w:val="ConsPlusNormal"/>
              <w:jc w:val="center"/>
            </w:pPr>
            <w:r>
              <w:t>отчетный год</w:t>
            </w:r>
          </w:p>
        </w:tc>
        <w:tc>
          <w:tcPr>
            <w:tcW w:w="1146" w:type="dxa"/>
            <w:tcBorders>
              <w:top w:val="single" w:sz="4" w:space="0" w:color="auto"/>
              <w:bottom w:val="single" w:sz="4" w:space="0" w:color="auto"/>
            </w:tcBorders>
          </w:tcPr>
          <w:p w:rsidR="00D36C77" w:rsidRDefault="00D36C77">
            <w:pPr>
              <w:pStyle w:val="ConsPlusNormal"/>
              <w:jc w:val="center"/>
            </w:pPr>
            <w:r>
              <w:t>текущий год</w:t>
            </w:r>
          </w:p>
        </w:tc>
        <w:tc>
          <w:tcPr>
            <w:tcW w:w="1146" w:type="dxa"/>
            <w:tcBorders>
              <w:top w:val="single" w:sz="4" w:space="0" w:color="auto"/>
              <w:bottom w:val="single" w:sz="4" w:space="0" w:color="auto"/>
            </w:tcBorders>
          </w:tcPr>
          <w:p w:rsidR="00D36C77" w:rsidRDefault="00D36C77">
            <w:pPr>
              <w:pStyle w:val="ConsPlusNormal"/>
              <w:jc w:val="center"/>
            </w:pPr>
            <w:r>
              <w:t>очередной год</w:t>
            </w:r>
          </w:p>
        </w:tc>
        <w:tc>
          <w:tcPr>
            <w:tcW w:w="1146" w:type="dxa"/>
            <w:tcBorders>
              <w:top w:val="single" w:sz="4" w:space="0" w:color="auto"/>
              <w:bottom w:val="single" w:sz="4" w:space="0" w:color="auto"/>
            </w:tcBorders>
          </w:tcPr>
          <w:p w:rsidR="00D36C77" w:rsidRDefault="00D36C77">
            <w:pPr>
              <w:pStyle w:val="ConsPlusNormal"/>
              <w:jc w:val="center"/>
            </w:pPr>
            <w:r>
              <w:t>первый год планового периода</w:t>
            </w:r>
          </w:p>
        </w:tc>
        <w:tc>
          <w:tcPr>
            <w:tcW w:w="1147" w:type="dxa"/>
            <w:vMerge w:val="restart"/>
            <w:tcBorders>
              <w:top w:val="single" w:sz="4" w:space="0" w:color="auto"/>
              <w:bottom w:val="single" w:sz="4" w:space="0" w:color="auto"/>
            </w:tcBorders>
          </w:tcPr>
          <w:p w:rsidR="00D36C77" w:rsidRDefault="00D36C77">
            <w:pPr>
              <w:pStyle w:val="ConsPlusNormal"/>
              <w:jc w:val="center"/>
            </w:pPr>
            <w:r>
              <w:t>2022 год</w:t>
            </w:r>
          </w:p>
        </w:tc>
        <w:tc>
          <w:tcPr>
            <w:tcW w:w="1077" w:type="dxa"/>
            <w:vMerge w:val="restart"/>
            <w:tcBorders>
              <w:top w:val="single" w:sz="4" w:space="0" w:color="auto"/>
              <w:bottom w:val="single" w:sz="4" w:space="0" w:color="auto"/>
            </w:tcBorders>
          </w:tcPr>
          <w:p w:rsidR="00D36C77" w:rsidRDefault="00D36C77">
            <w:pPr>
              <w:pStyle w:val="ConsPlusNormal"/>
              <w:jc w:val="center"/>
            </w:pPr>
            <w:r>
              <w:t>2023 год</w:t>
            </w:r>
          </w:p>
        </w:tc>
        <w:tc>
          <w:tcPr>
            <w:tcW w:w="1077" w:type="dxa"/>
            <w:vMerge w:val="restart"/>
            <w:tcBorders>
              <w:top w:val="single" w:sz="4" w:space="0" w:color="auto"/>
              <w:bottom w:val="single" w:sz="4" w:space="0" w:color="auto"/>
            </w:tcBorders>
          </w:tcPr>
          <w:p w:rsidR="00D36C77" w:rsidRDefault="00D36C77">
            <w:pPr>
              <w:pStyle w:val="ConsPlusNormal"/>
              <w:jc w:val="center"/>
            </w:pPr>
            <w:r>
              <w:t>2024 год</w:t>
            </w:r>
          </w:p>
        </w:tc>
        <w:tc>
          <w:tcPr>
            <w:tcW w:w="1081" w:type="dxa"/>
            <w:vMerge w:val="restart"/>
            <w:tcBorders>
              <w:top w:val="single" w:sz="4" w:space="0" w:color="auto"/>
              <w:bottom w:val="single" w:sz="4" w:space="0" w:color="auto"/>
              <w:right w:val="nil"/>
            </w:tcBorders>
          </w:tcPr>
          <w:p w:rsidR="00D36C77" w:rsidRDefault="00D36C77">
            <w:pPr>
              <w:pStyle w:val="ConsPlusNormal"/>
              <w:jc w:val="center"/>
            </w:pPr>
            <w:r>
              <w:t>2025 год</w:t>
            </w:r>
          </w:p>
        </w:tc>
      </w:tr>
      <w:tr w:rsidR="00D36C77">
        <w:tblPrEx>
          <w:tblBorders>
            <w:left w:val="single" w:sz="4" w:space="0" w:color="auto"/>
          </w:tblBorders>
        </w:tblPrEx>
        <w:tc>
          <w:tcPr>
            <w:tcW w:w="1694" w:type="dxa"/>
            <w:vMerge/>
            <w:tcBorders>
              <w:top w:val="single" w:sz="4" w:space="0" w:color="auto"/>
              <w:left w:val="nil"/>
              <w:bottom w:val="single" w:sz="4" w:space="0" w:color="auto"/>
            </w:tcBorders>
          </w:tcPr>
          <w:p w:rsidR="00D36C77" w:rsidRDefault="00D36C77"/>
        </w:tc>
        <w:tc>
          <w:tcPr>
            <w:tcW w:w="2041" w:type="dxa"/>
            <w:vMerge/>
            <w:tcBorders>
              <w:top w:val="single" w:sz="4" w:space="0" w:color="auto"/>
              <w:bottom w:val="single" w:sz="4" w:space="0" w:color="auto"/>
            </w:tcBorders>
          </w:tcPr>
          <w:p w:rsidR="00D36C77" w:rsidRDefault="00D36C77"/>
        </w:tc>
        <w:tc>
          <w:tcPr>
            <w:tcW w:w="2223" w:type="dxa"/>
            <w:gridSpan w:val="2"/>
            <w:tcBorders>
              <w:top w:val="single" w:sz="4" w:space="0" w:color="auto"/>
              <w:bottom w:val="single" w:sz="4" w:space="0" w:color="auto"/>
            </w:tcBorders>
          </w:tcPr>
          <w:p w:rsidR="00D36C77" w:rsidRDefault="00D36C77">
            <w:pPr>
              <w:pStyle w:val="ConsPlusNormal"/>
              <w:jc w:val="center"/>
            </w:pPr>
            <w:r>
              <w:t>2016 год</w:t>
            </w:r>
          </w:p>
        </w:tc>
        <w:tc>
          <w:tcPr>
            <w:tcW w:w="2292" w:type="dxa"/>
            <w:gridSpan w:val="2"/>
            <w:tcBorders>
              <w:top w:val="single" w:sz="4" w:space="0" w:color="auto"/>
              <w:bottom w:val="single" w:sz="4" w:space="0" w:color="auto"/>
            </w:tcBorders>
          </w:tcPr>
          <w:p w:rsidR="00D36C77" w:rsidRDefault="00D36C77">
            <w:pPr>
              <w:pStyle w:val="ConsPlusNormal"/>
              <w:jc w:val="center"/>
            </w:pPr>
            <w:r>
              <w:t>2017 год</w:t>
            </w:r>
          </w:p>
        </w:tc>
        <w:tc>
          <w:tcPr>
            <w:tcW w:w="2292" w:type="dxa"/>
            <w:gridSpan w:val="2"/>
            <w:tcBorders>
              <w:top w:val="single" w:sz="4" w:space="0" w:color="auto"/>
              <w:bottom w:val="single" w:sz="4" w:space="0" w:color="auto"/>
            </w:tcBorders>
          </w:tcPr>
          <w:p w:rsidR="00D36C77" w:rsidRDefault="00D36C77">
            <w:pPr>
              <w:pStyle w:val="ConsPlusNormal"/>
              <w:jc w:val="center"/>
            </w:pPr>
            <w:r>
              <w:t>201 8 год</w:t>
            </w:r>
          </w:p>
        </w:tc>
        <w:tc>
          <w:tcPr>
            <w:tcW w:w="1146" w:type="dxa"/>
            <w:tcBorders>
              <w:top w:val="single" w:sz="4" w:space="0" w:color="auto"/>
              <w:bottom w:val="single" w:sz="4" w:space="0" w:color="auto"/>
            </w:tcBorders>
          </w:tcPr>
          <w:p w:rsidR="00D36C77" w:rsidRDefault="00D36C77">
            <w:pPr>
              <w:pStyle w:val="ConsPlusNormal"/>
              <w:jc w:val="center"/>
            </w:pPr>
            <w:r>
              <w:t>2019 год</w:t>
            </w:r>
          </w:p>
        </w:tc>
        <w:tc>
          <w:tcPr>
            <w:tcW w:w="1146" w:type="dxa"/>
            <w:tcBorders>
              <w:top w:val="single" w:sz="4" w:space="0" w:color="auto"/>
              <w:bottom w:val="single" w:sz="4" w:space="0" w:color="auto"/>
            </w:tcBorders>
          </w:tcPr>
          <w:p w:rsidR="00D36C77" w:rsidRDefault="00D36C77">
            <w:pPr>
              <w:pStyle w:val="ConsPlusNormal"/>
              <w:jc w:val="center"/>
            </w:pPr>
            <w:r>
              <w:t>2020 год</w:t>
            </w:r>
          </w:p>
        </w:tc>
        <w:tc>
          <w:tcPr>
            <w:tcW w:w="1146" w:type="dxa"/>
            <w:tcBorders>
              <w:top w:val="single" w:sz="4" w:space="0" w:color="auto"/>
              <w:bottom w:val="single" w:sz="4" w:space="0" w:color="auto"/>
            </w:tcBorders>
          </w:tcPr>
          <w:p w:rsidR="00D36C77" w:rsidRDefault="00D36C77">
            <w:pPr>
              <w:pStyle w:val="ConsPlusNormal"/>
              <w:jc w:val="center"/>
            </w:pPr>
            <w:r>
              <w:t>2021 год</w:t>
            </w:r>
          </w:p>
        </w:tc>
        <w:tc>
          <w:tcPr>
            <w:tcW w:w="1147" w:type="dxa"/>
            <w:vMerge/>
            <w:tcBorders>
              <w:top w:val="single" w:sz="4" w:space="0" w:color="auto"/>
              <w:bottom w:val="single" w:sz="4" w:space="0" w:color="auto"/>
            </w:tcBorders>
          </w:tcPr>
          <w:p w:rsidR="00D36C77" w:rsidRDefault="00D36C77"/>
        </w:tc>
        <w:tc>
          <w:tcPr>
            <w:tcW w:w="1077" w:type="dxa"/>
            <w:vMerge/>
            <w:tcBorders>
              <w:top w:val="single" w:sz="4" w:space="0" w:color="auto"/>
              <w:bottom w:val="single" w:sz="4" w:space="0" w:color="auto"/>
            </w:tcBorders>
          </w:tcPr>
          <w:p w:rsidR="00D36C77" w:rsidRDefault="00D36C77"/>
        </w:tc>
        <w:tc>
          <w:tcPr>
            <w:tcW w:w="1077" w:type="dxa"/>
            <w:vMerge/>
            <w:tcBorders>
              <w:top w:val="single" w:sz="4" w:space="0" w:color="auto"/>
              <w:bottom w:val="single" w:sz="4" w:space="0" w:color="auto"/>
            </w:tcBorders>
          </w:tcPr>
          <w:p w:rsidR="00D36C77" w:rsidRDefault="00D36C77"/>
        </w:tc>
        <w:tc>
          <w:tcPr>
            <w:tcW w:w="1081" w:type="dxa"/>
            <w:vMerge/>
            <w:tcBorders>
              <w:top w:val="single" w:sz="4" w:space="0" w:color="auto"/>
              <w:bottom w:val="single" w:sz="4" w:space="0" w:color="auto"/>
              <w:right w:val="nil"/>
            </w:tcBorders>
          </w:tcPr>
          <w:p w:rsidR="00D36C77" w:rsidRDefault="00D36C77"/>
        </w:tc>
      </w:tr>
      <w:tr w:rsidR="00D36C77">
        <w:tc>
          <w:tcPr>
            <w:tcW w:w="1694" w:type="dxa"/>
            <w:vMerge/>
            <w:tcBorders>
              <w:top w:val="single" w:sz="4" w:space="0" w:color="auto"/>
              <w:left w:val="nil"/>
              <w:bottom w:val="single" w:sz="4" w:space="0" w:color="auto"/>
            </w:tcBorders>
          </w:tcPr>
          <w:p w:rsidR="00D36C77" w:rsidRDefault="00D36C77"/>
        </w:tc>
        <w:tc>
          <w:tcPr>
            <w:tcW w:w="2041" w:type="dxa"/>
            <w:vMerge/>
            <w:tcBorders>
              <w:top w:val="single" w:sz="4" w:space="0" w:color="auto"/>
              <w:bottom w:val="single" w:sz="4" w:space="0" w:color="auto"/>
            </w:tcBorders>
          </w:tcPr>
          <w:p w:rsidR="00D36C77" w:rsidRDefault="00D36C77"/>
        </w:tc>
        <w:tc>
          <w:tcPr>
            <w:tcW w:w="1077" w:type="dxa"/>
            <w:tcBorders>
              <w:top w:val="single" w:sz="4" w:space="0" w:color="auto"/>
              <w:bottom w:val="single" w:sz="4" w:space="0" w:color="auto"/>
            </w:tcBorders>
          </w:tcPr>
          <w:p w:rsidR="00D36C77" w:rsidRDefault="00D36C77">
            <w:pPr>
              <w:pStyle w:val="ConsPlusNormal"/>
              <w:jc w:val="center"/>
            </w:pPr>
            <w:r>
              <w:t>план.</w:t>
            </w:r>
          </w:p>
        </w:tc>
        <w:tc>
          <w:tcPr>
            <w:tcW w:w="1146" w:type="dxa"/>
            <w:tcBorders>
              <w:top w:val="single" w:sz="4" w:space="0" w:color="auto"/>
              <w:bottom w:val="single" w:sz="4" w:space="0" w:color="auto"/>
            </w:tcBorders>
          </w:tcPr>
          <w:p w:rsidR="00D36C77" w:rsidRDefault="00D36C77">
            <w:pPr>
              <w:pStyle w:val="ConsPlusNormal"/>
              <w:jc w:val="center"/>
            </w:pPr>
            <w:r>
              <w:t>факт.</w:t>
            </w:r>
          </w:p>
        </w:tc>
        <w:tc>
          <w:tcPr>
            <w:tcW w:w="1146" w:type="dxa"/>
            <w:tcBorders>
              <w:top w:val="single" w:sz="4" w:space="0" w:color="auto"/>
              <w:bottom w:val="single" w:sz="4" w:space="0" w:color="auto"/>
            </w:tcBorders>
          </w:tcPr>
          <w:p w:rsidR="00D36C77" w:rsidRDefault="00D36C77">
            <w:pPr>
              <w:pStyle w:val="ConsPlusNormal"/>
              <w:jc w:val="center"/>
            </w:pPr>
            <w:r>
              <w:t>план.</w:t>
            </w:r>
          </w:p>
        </w:tc>
        <w:tc>
          <w:tcPr>
            <w:tcW w:w="1146" w:type="dxa"/>
            <w:tcBorders>
              <w:top w:val="single" w:sz="4" w:space="0" w:color="auto"/>
              <w:bottom w:val="single" w:sz="4" w:space="0" w:color="auto"/>
            </w:tcBorders>
          </w:tcPr>
          <w:p w:rsidR="00D36C77" w:rsidRDefault="00D36C77">
            <w:pPr>
              <w:pStyle w:val="ConsPlusNormal"/>
              <w:jc w:val="center"/>
            </w:pPr>
            <w:r>
              <w:t>факт.</w:t>
            </w:r>
          </w:p>
        </w:tc>
        <w:tc>
          <w:tcPr>
            <w:tcW w:w="1146" w:type="dxa"/>
            <w:tcBorders>
              <w:top w:val="single" w:sz="4" w:space="0" w:color="auto"/>
              <w:bottom w:val="single" w:sz="4" w:space="0" w:color="auto"/>
            </w:tcBorders>
          </w:tcPr>
          <w:p w:rsidR="00D36C77" w:rsidRDefault="00D36C77">
            <w:pPr>
              <w:pStyle w:val="ConsPlusNormal"/>
              <w:jc w:val="center"/>
            </w:pPr>
            <w:r>
              <w:t>план.</w:t>
            </w:r>
          </w:p>
        </w:tc>
        <w:tc>
          <w:tcPr>
            <w:tcW w:w="1146" w:type="dxa"/>
            <w:tcBorders>
              <w:top w:val="single" w:sz="4" w:space="0" w:color="auto"/>
              <w:bottom w:val="single" w:sz="4" w:space="0" w:color="auto"/>
            </w:tcBorders>
          </w:tcPr>
          <w:p w:rsidR="00D36C77" w:rsidRDefault="00D36C77">
            <w:pPr>
              <w:pStyle w:val="ConsPlusNormal"/>
              <w:jc w:val="center"/>
            </w:pPr>
            <w:r>
              <w:t>факт.</w:t>
            </w:r>
          </w:p>
        </w:tc>
        <w:tc>
          <w:tcPr>
            <w:tcW w:w="1146" w:type="dxa"/>
            <w:tcBorders>
              <w:top w:val="single" w:sz="4" w:space="0" w:color="auto"/>
              <w:bottom w:val="single" w:sz="4" w:space="0" w:color="auto"/>
            </w:tcBorders>
          </w:tcPr>
          <w:p w:rsidR="00D36C77" w:rsidRDefault="00D36C77">
            <w:pPr>
              <w:pStyle w:val="ConsPlusNormal"/>
              <w:jc w:val="center"/>
            </w:pPr>
            <w:r>
              <w:t>план.</w:t>
            </w:r>
          </w:p>
        </w:tc>
        <w:tc>
          <w:tcPr>
            <w:tcW w:w="1146" w:type="dxa"/>
            <w:tcBorders>
              <w:top w:val="single" w:sz="4" w:space="0" w:color="auto"/>
              <w:bottom w:val="single" w:sz="4" w:space="0" w:color="auto"/>
            </w:tcBorders>
          </w:tcPr>
          <w:p w:rsidR="00D36C77" w:rsidRDefault="00D36C77">
            <w:pPr>
              <w:pStyle w:val="ConsPlusNormal"/>
              <w:jc w:val="center"/>
            </w:pPr>
            <w:r>
              <w:t>план.</w:t>
            </w:r>
          </w:p>
        </w:tc>
        <w:tc>
          <w:tcPr>
            <w:tcW w:w="1146" w:type="dxa"/>
            <w:tcBorders>
              <w:top w:val="single" w:sz="4" w:space="0" w:color="auto"/>
              <w:bottom w:val="single" w:sz="4" w:space="0" w:color="auto"/>
            </w:tcBorders>
          </w:tcPr>
          <w:p w:rsidR="00D36C77" w:rsidRDefault="00D36C77">
            <w:pPr>
              <w:pStyle w:val="ConsPlusNormal"/>
              <w:jc w:val="center"/>
            </w:pPr>
            <w:r>
              <w:t>план.</w:t>
            </w:r>
          </w:p>
        </w:tc>
        <w:tc>
          <w:tcPr>
            <w:tcW w:w="1147" w:type="dxa"/>
            <w:tcBorders>
              <w:top w:val="single" w:sz="4" w:space="0" w:color="auto"/>
              <w:bottom w:val="single" w:sz="4" w:space="0" w:color="auto"/>
            </w:tcBorders>
          </w:tcPr>
          <w:p w:rsidR="00D36C77" w:rsidRDefault="00D36C77">
            <w:pPr>
              <w:pStyle w:val="ConsPlusNormal"/>
              <w:jc w:val="center"/>
            </w:pPr>
            <w:r>
              <w:t>план.</w:t>
            </w:r>
          </w:p>
        </w:tc>
        <w:tc>
          <w:tcPr>
            <w:tcW w:w="1077" w:type="dxa"/>
            <w:tcBorders>
              <w:top w:val="single" w:sz="4" w:space="0" w:color="auto"/>
              <w:bottom w:val="single" w:sz="4" w:space="0" w:color="auto"/>
            </w:tcBorders>
          </w:tcPr>
          <w:p w:rsidR="00D36C77" w:rsidRDefault="00D36C77">
            <w:pPr>
              <w:pStyle w:val="ConsPlusNormal"/>
              <w:jc w:val="center"/>
            </w:pPr>
            <w:r>
              <w:t>план.</w:t>
            </w:r>
          </w:p>
        </w:tc>
        <w:tc>
          <w:tcPr>
            <w:tcW w:w="1077" w:type="dxa"/>
            <w:tcBorders>
              <w:top w:val="single" w:sz="4" w:space="0" w:color="auto"/>
              <w:bottom w:val="single" w:sz="4" w:space="0" w:color="auto"/>
            </w:tcBorders>
          </w:tcPr>
          <w:p w:rsidR="00D36C77" w:rsidRDefault="00D36C77">
            <w:pPr>
              <w:pStyle w:val="ConsPlusNormal"/>
              <w:jc w:val="center"/>
            </w:pPr>
            <w:r>
              <w:t>план.</w:t>
            </w:r>
          </w:p>
        </w:tc>
        <w:tc>
          <w:tcPr>
            <w:tcW w:w="1081" w:type="dxa"/>
            <w:tcBorders>
              <w:top w:val="single" w:sz="4" w:space="0" w:color="auto"/>
              <w:bottom w:val="single" w:sz="4" w:space="0" w:color="auto"/>
              <w:right w:val="nil"/>
            </w:tcBorders>
          </w:tcPr>
          <w:p w:rsidR="00D36C77" w:rsidRDefault="00D36C77">
            <w:pPr>
              <w:pStyle w:val="ConsPlusNormal"/>
              <w:jc w:val="center"/>
            </w:pPr>
            <w:r>
              <w:t>план.</w:t>
            </w:r>
          </w:p>
        </w:tc>
      </w:tr>
      <w:tr w:rsidR="00D36C77">
        <w:tblPrEx>
          <w:tblBorders>
            <w:insideV w:val="none" w:sz="0" w:space="0" w:color="auto"/>
          </w:tblBorders>
        </w:tblPrEx>
        <w:tc>
          <w:tcPr>
            <w:tcW w:w="1694" w:type="dxa"/>
            <w:vMerge w:val="restart"/>
            <w:tcBorders>
              <w:top w:val="single" w:sz="4" w:space="0" w:color="auto"/>
              <w:left w:val="nil"/>
              <w:bottom w:val="nil"/>
              <w:right w:val="nil"/>
            </w:tcBorders>
          </w:tcPr>
          <w:p w:rsidR="00D36C77" w:rsidRDefault="00D36C77">
            <w:pPr>
              <w:pStyle w:val="ConsPlusNormal"/>
            </w:pPr>
            <w:r>
              <w:t>Дальневосточный федеральный округ</w:t>
            </w:r>
          </w:p>
        </w:tc>
        <w:tc>
          <w:tcPr>
            <w:tcW w:w="2041" w:type="dxa"/>
            <w:tcBorders>
              <w:top w:val="single" w:sz="4" w:space="0" w:color="auto"/>
              <w:left w:val="nil"/>
              <w:bottom w:val="nil"/>
              <w:right w:val="nil"/>
            </w:tcBorders>
          </w:tcPr>
          <w:p w:rsidR="00D36C77" w:rsidRDefault="00D36C77">
            <w:pPr>
              <w:pStyle w:val="ConsPlusNormal"/>
            </w:pPr>
            <w:r>
              <w:t>всего</w:t>
            </w:r>
          </w:p>
        </w:tc>
        <w:tc>
          <w:tcPr>
            <w:tcW w:w="1077" w:type="dxa"/>
            <w:tcBorders>
              <w:top w:val="single" w:sz="4" w:space="0" w:color="auto"/>
              <w:left w:val="nil"/>
              <w:bottom w:val="nil"/>
              <w:right w:val="nil"/>
            </w:tcBorders>
          </w:tcPr>
          <w:p w:rsidR="00D36C77" w:rsidRDefault="00D36C77">
            <w:pPr>
              <w:pStyle w:val="ConsPlusNormal"/>
              <w:jc w:val="center"/>
            </w:pPr>
            <w:r>
              <w:t>460286,9</w:t>
            </w:r>
          </w:p>
        </w:tc>
        <w:tc>
          <w:tcPr>
            <w:tcW w:w="1146" w:type="dxa"/>
            <w:tcBorders>
              <w:top w:val="single" w:sz="4" w:space="0" w:color="auto"/>
              <w:left w:val="nil"/>
              <w:bottom w:val="nil"/>
              <w:right w:val="nil"/>
            </w:tcBorders>
          </w:tcPr>
          <w:p w:rsidR="00D36C77" w:rsidRDefault="00D36C77">
            <w:pPr>
              <w:pStyle w:val="ConsPlusNormal"/>
              <w:jc w:val="center"/>
            </w:pPr>
            <w:r>
              <w:t>1592447,8</w:t>
            </w:r>
          </w:p>
        </w:tc>
        <w:tc>
          <w:tcPr>
            <w:tcW w:w="1146" w:type="dxa"/>
            <w:tcBorders>
              <w:top w:val="single" w:sz="4" w:space="0" w:color="auto"/>
              <w:left w:val="nil"/>
              <w:bottom w:val="nil"/>
              <w:right w:val="nil"/>
            </w:tcBorders>
          </w:tcPr>
          <w:p w:rsidR="00D36C77" w:rsidRDefault="00D36C77">
            <w:pPr>
              <w:pStyle w:val="ConsPlusNormal"/>
              <w:jc w:val="center"/>
            </w:pPr>
            <w:r>
              <w:t>1749174,5</w:t>
            </w:r>
          </w:p>
        </w:tc>
        <w:tc>
          <w:tcPr>
            <w:tcW w:w="1146" w:type="dxa"/>
            <w:tcBorders>
              <w:top w:val="single" w:sz="4" w:space="0" w:color="auto"/>
              <w:left w:val="nil"/>
              <w:bottom w:val="nil"/>
              <w:right w:val="nil"/>
            </w:tcBorders>
          </w:tcPr>
          <w:p w:rsidR="00D36C77" w:rsidRDefault="00D36C77">
            <w:pPr>
              <w:pStyle w:val="ConsPlusNormal"/>
              <w:jc w:val="center"/>
            </w:pPr>
            <w:r>
              <w:t>1713485,5</w:t>
            </w:r>
          </w:p>
        </w:tc>
        <w:tc>
          <w:tcPr>
            <w:tcW w:w="1146" w:type="dxa"/>
            <w:tcBorders>
              <w:top w:val="single" w:sz="4" w:space="0" w:color="auto"/>
              <w:left w:val="nil"/>
              <w:bottom w:val="nil"/>
              <w:right w:val="nil"/>
            </w:tcBorders>
          </w:tcPr>
          <w:p w:rsidR="00D36C77" w:rsidRDefault="00D36C77">
            <w:pPr>
              <w:pStyle w:val="ConsPlusNormal"/>
              <w:jc w:val="center"/>
            </w:pPr>
            <w:r>
              <w:t>1380703,5</w:t>
            </w:r>
          </w:p>
        </w:tc>
        <w:tc>
          <w:tcPr>
            <w:tcW w:w="1146" w:type="dxa"/>
            <w:tcBorders>
              <w:top w:val="single" w:sz="4" w:space="0" w:color="auto"/>
              <w:left w:val="nil"/>
              <w:bottom w:val="nil"/>
              <w:right w:val="nil"/>
            </w:tcBorders>
          </w:tcPr>
          <w:p w:rsidR="00D36C77" w:rsidRDefault="00D36C77">
            <w:pPr>
              <w:pStyle w:val="ConsPlusNormal"/>
              <w:jc w:val="center"/>
            </w:pPr>
            <w:r>
              <w:t>1483371,6</w:t>
            </w:r>
          </w:p>
        </w:tc>
        <w:tc>
          <w:tcPr>
            <w:tcW w:w="1146" w:type="dxa"/>
            <w:tcBorders>
              <w:top w:val="single" w:sz="4" w:space="0" w:color="auto"/>
              <w:left w:val="nil"/>
              <w:bottom w:val="nil"/>
              <w:right w:val="nil"/>
            </w:tcBorders>
          </w:tcPr>
          <w:p w:rsidR="00D36C77" w:rsidRDefault="00D36C77">
            <w:pPr>
              <w:pStyle w:val="ConsPlusNormal"/>
              <w:jc w:val="center"/>
            </w:pPr>
            <w:r>
              <w:t>1892562,6</w:t>
            </w:r>
          </w:p>
        </w:tc>
        <w:tc>
          <w:tcPr>
            <w:tcW w:w="1146" w:type="dxa"/>
            <w:tcBorders>
              <w:top w:val="single" w:sz="4" w:space="0" w:color="auto"/>
              <w:left w:val="nil"/>
              <w:bottom w:val="nil"/>
              <w:right w:val="nil"/>
            </w:tcBorders>
          </w:tcPr>
          <w:p w:rsidR="00D36C77" w:rsidRDefault="00D36C77">
            <w:pPr>
              <w:pStyle w:val="ConsPlusNormal"/>
              <w:jc w:val="center"/>
            </w:pPr>
            <w:r>
              <w:t>2171433,7</w:t>
            </w:r>
          </w:p>
        </w:tc>
        <w:tc>
          <w:tcPr>
            <w:tcW w:w="1146" w:type="dxa"/>
            <w:tcBorders>
              <w:top w:val="single" w:sz="4" w:space="0" w:color="auto"/>
              <w:left w:val="nil"/>
              <w:bottom w:val="nil"/>
              <w:right w:val="nil"/>
            </w:tcBorders>
          </w:tcPr>
          <w:p w:rsidR="00D36C77" w:rsidRDefault="00D36C77">
            <w:pPr>
              <w:pStyle w:val="ConsPlusNormal"/>
              <w:jc w:val="center"/>
            </w:pPr>
            <w:r>
              <w:t>40852,7</w:t>
            </w:r>
          </w:p>
        </w:tc>
        <w:tc>
          <w:tcPr>
            <w:tcW w:w="1147" w:type="dxa"/>
            <w:tcBorders>
              <w:top w:val="single" w:sz="4" w:space="0" w:color="auto"/>
              <w:left w:val="nil"/>
              <w:bottom w:val="nil"/>
              <w:right w:val="nil"/>
            </w:tcBorders>
          </w:tcPr>
          <w:p w:rsidR="00D36C77" w:rsidRDefault="00D36C77">
            <w:pPr>
              <w:pStyle w:val="ConsPlusNormal"/>
              <w:jc w:val="center"/>
            </w:pPr>
            <w:r>
              <w:t>40446,3</w:t>
            </w:r>
          </w:p>
        </w:tc>
        <w:tc>
          <w:tcPr>
            <w:tcW w:w="1077" w:type="dxa"/>
            <w:tcBorders>
              <w:top w:val="single" w:sz="4" w:space="0" w:color="auto"/>
              <w:left w:val="nil"/>
              <w:bottom w:val="nil"/>
              <w:right w:val="nil"/>
            </w:tcBorders>
          </w:tcPr>
          <w:p w:rsidR="00D36C77" w:rsidRDefault="00D36C77">
            <w:pPr>
              <w:pStyle w:val="ConsPlusNormal"/>
              <w:jc w:val="center"/>
            </w:pPr>
            <w:r>
              <w:t>-</w:t>
            </w:r>
          </w:p>
        </w:tc>
        <w:tc>
          <w:tcPr>
            <w:tcW w:w="1077" w:type="dxa"/>
            <w:tcBorders>
              <w:top w:val="single" w:sz="4" w:space="0" w:color="auto"/>
              <w:left w:val="nil"/>
              <w:bottom w:val="nil"/>
              <w:right w:val="nil"/>
            </w:tcBorders>
          </w:tcPr>
          <w:p w:rsidR="00D36C77" w:rsidRDefault="00D36C77">
            <w:pPr>
              <w:pStyle w:val="ConsPlusNormal"/>
              <w:jc w:val="center"/>
            </w:pPr>
            <w:r>
              <w:t>-</w:t>
            </w:r>
          </w:p>
        </w:tc>
        <w:tc>
          <w:tcPr>
            <w:tcW w:w="1081" w:type="dxa"/>
            <w:tcBorders>
              <w:top w:val="single" w:sz="4" w:space="0" w:color="auto"/>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single" w:sz="4" w:space="0" w:color="auto"/>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в том числе:</w:t>
            </w:r>
          </w:p>
        </w:tc>
        <w:tc>
          <w:tcPr>
            <w:tcW w:w="1077"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7" w:type="dxa"/>
            <w:tcBorders>
              <w:top w:val="nil"/>
              <w:left w:val="nil"/>
              <w:bottom w:val="nil"/>
              <w:right w:val="nil"/>
            </w:tcBorders>
          </w:tcPr>
          <w:p w:rsidR="00D36C77" w:rsidRDefault="00D36C77">
            <w:pPr>
              <w:pStyle w:val="ConsPlusNormal"/>
            </w:pPr>
          </w:p>
        </w:tc>
        <w:tc>
          <w:tcPr>
            <w:tcW w:w="1077" w:type="dxa"/>
            <w:tcBorders>
              <w:top w:val="nil"/>
              <w:left w:val="nil"/>
              <w:bottom w:val="nil"/>
              <w:right w:val="nil"/>
            </w:tcBorders>
          </w:tcPr>
          <w:p w:rsidR="00D36C77" w:rsidRDefault="00D36C77">
            <w:pPr>
              <w:pStyle w:val="ConsPlusNormal"/>
            </w:pPr>
          </w:p>
        </w:tc>
        <w:tc>
          <w:tcPr>
            <w:tcW w:w="1077" w:type="dxa"/>
            <w:tcBorders>
              <w:top w:val="nil"/>
              <w:left w:val="nil"/>
              <w:bottom w:val="nil"/>
              <w:right w:val="nil"/>
            </w:tcBorders>
          </w:tcPr>
          <w:p w:rsidR="00D36C77" w:rsidRDefault="00D36C77">
            <w:pPr>
              <w:pStyle w:val="ConsPlusNormal"/>
            </w:pPr>
          </w:p>
        </w:tc>
        <w:tc>
          <w:tcPr>
            <w:tcW w:w="1081"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94" w:type="dxa"/>
            <w:vMerge/>
            <w:tcBorders>
              <w:top w:val="single" w:sz="4" w:space="0" w:color="auto"/>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федеральный бюджет</w:t>
            </w:r>
          </w:p>
        </w:tc>
        <w:tc>
          <w:tcPr>
            <w:tcW w:w="1077" w:type="dxa"/>
            <w:tcBorders>
              <w:top w:val="nil"/>
              <w:left w:val="nil"/>
              <w:bottom w:val="nil"/>
              <w:right w:val="nil"/>
            </w:tcBorders>
          </w:tcPr>
          <w:p w:rsidR="00D36C77" w:rsidRDefault="00D36C77">
            <w:pPr>
              <w:pStyle w:val="ConsPlusNormal"/>
              <w:jc w:val="center"/>
            </w:pPr>
            <w:r>
              <w:t>350745</w:t>
            </w:r>
          </w:p>
        </w:tc>
        <w:tc>
          <w:tcPr>
            <w:tcW w:w="1146" w:type="dxa"/>
            <w:tcBorders>
              <w:top w:val="nil"/>
              <w:left w:val="nil"/>
              <w:bottom w:val="nil"/>
              <w:right w:val="nil"/>
            </w:tcBorders>
          </w:tcPr>
          <w:p w:rsidR="00D36C77" w:rsidRDefault="00D36C77">
            <w:pPr>
              <w:pStyle w:val="ConsPlusNormal"/>
              <w:jc w:val="center"/>
            </w:pPr>
            <w:r>
              <w:t>1497384,6</w:t>
            </w:r>
          </w:p>
        </w:tc>
        <w:tc>
          <w:tcPr>
            <w:tcW w:w="1146" w:type="dxa"/>
            <w:tcBorders>
              <w:top w:val="nil"/>
              <w:left w:val="nil"/>
              <w:bottom w:val="nil"/>
              <w:right w:val="nil"/>
            </w:tcBorders>
          </w:tcPr>
          <w:p w:rsidR="00D36C77" w:rsidRDefault="00D36C77">
            <w:pPr>
              <w:pStyle w:val="ConsPlusNormal"/>
              <w:jc w:val="center"/>
            </w:pPr>
            <w:r>
              <w:t>1556062,8</w:t>
            </w:r>
          </w:p>
        </w:tc>
        <w:tc>
          <w:tcPr>
            <w:tcW w:w="1146" w:type="dxa"/>
            <w:tcBorders>
              <w:top w:val="nil"/>
              <w:left w:val="nil"/>
              <w:bottom w:val="nil"/>
              <w:right w:val="nil"/>
            </w:tcBorders>
          </w:tcPr>
          <w:p w:rsidR="00D36C77" w:rsidRDefault="00D36C77">
            <w:pPr>
              <w:pStyle w:val="ConsPlusNormal"/>
              <w:jc w:val="center"/>
            </w:pPr>
            <w:r>
              <w:t>1529406,1</w:t>
            </w:r>
          </w:p>
        </w:tc>
        <w:tc>
          <w:tcPr>
            <w:tcW w:w="1146" w:type="dxa"/>
            <w:tcBorders>
              <w:top w:val="nil"/>
              <w:left w:val="nil"/>
              <w:bottom w:val="nil"/>
              <w:right w:val="nil"/>
            </w:tcBorders>
          </w:tcPr>
          <w:p w:rsidR="00D36C77" w:rsidRDefault="00D36C77">
            <w:pPr>
              <w:pStyle w:val="ConsPlusNormal"/>
              <w:jc w:val="center"/>
            </w:pPr>
            <w:r>
              <w:t>1350185,1</w:t>
            </w:r>
          </w:p>
        </w:tc>
        <w:tc>
          <w:tcPr>
            <w:tcW w:w="1146" w:type="dxa"/>
            <w:tcBorders>
              <w:top w:val="nil"/>
              <w:left w:val="nil"/>
              <w:bottom w:val="nil"/>
              <w:right w:val="nil"/>
            </w:tcBorders>
          </w:tcPr>
          <w:p w:rsidR="00D36C77" w:rsidRDefault="00D36C77">
            <w:pPr>
              <w:pStyle w:val="ConsPlusNormal"/>
              <w:jc w:val="center"/>
            </w:pPr>
            <w:r>
              <w:t>1400049,7</w:t>
            </w:r>
          </w:p>
        </w:tc>
        <w:tc>
          <w:tcPr>
            <w:tcW w:w="1146" w:type="dxa"/>
            <w:tcBorders>
              <w:top w:val="nil"/>
              <w:left w:val="nil"/>
              <w:bottom w:val="nil"/>
              <w:right w:val="nil"/>
            </w:tcBorders>
          </w:tcPr>
          <w:p w:rsidR="00D36C77" w:rsidRDefault="00D36C77">
            <w:pPr>
              <w:pStyle w:val="ConsPlusNormal"/>
              <w:jc w:val="center"/>
            </w:pPr>
            <w:r>
              <w:t>1854822,4</w:t>
            </w:r>
          </w:p>
        </w:tc>
        <w:tc>
          <w:tcPr>
            <w:tcW w:w="1146" w:type="dxa"/>
            <w:tcBorders>
              <w:top w:val="nil"/>
              <w:left w:val="nil"/>
              <w:bottom w:val="nil"/>
              <w:right w:val="nil"/>
            </w:tcBorders>
          </w:tcPr>
          <w:p w:rsidR="00D36C77" w:rsidRDefault="00D36C77">
            <w:pPr>
              <w:pStyle w:val="ConsPlusNormal"/>
              <w:jc w:val="center"/>
            </w:pPr>
            <w:r>
              <w:t>2147476,8</w:t>
            </w:r>
          </w:p>
        </w:tc>
        <w:tc>
          <w:tcPr>
            <w:tcW w:w="1146" w:type="dxa"/>
            <w:tcBorders>
              <w:top w:val="nil"/>
              <w:left w:val="nil"/>
              <w:bottom w:val="nil"/>
              <w:right w:val="nil"/>
            </w:tcBorders>
          </w:tcPr>
          <w:p w:rsidR="00D36C77" w:rsidRDefault="00D36C77">
            <w:pPr>
              <w:pStyle w:val="ConsPlusNormal"/>
              <w:jc w:val="center"/>
            </w:pPr>
            <w:r>
              <w:t>34913</w:t>
            </w:r>
          </w:p>
        </w:tc>
        <w:tc>
          <w:tcPr>
            <w:tcW w:w="1147" w:type="dxa"/>
            <w:tcBorders>
              <w:top w:val="nil"/>
              <w:left w:val="nil"/>
              <w:bottom w:val="nil"/>
              <w:right w:val="nil"/>
            </w:tcBorders>
          </w:tcPr>
          <w:p w:rsidR="00D36C77" w:rsidRDefault="00D36C77">
            <w:pPr>
              <w:pStyle w:val="ConsPlusNormal"/>
              <w:jc w:val="center"/>
            </w:pPr>
            <w:r>
              <w:t>33472,2</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single" w:sz="4" w:space="0" w:color="auto"/>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single" w:sz="4" w:space="0" w:color="auto"/>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1077" w:type="dxa"/>
            <w:tcBorders>
              <w:top w:val="nil"/>
              <w:left w:val="nil"/>
              <w:bottom w:val="nil"/>
              <w:right w:val="nil"/>
            </w:tcBorders>
          </w:tcPr>
          <w:p w:rsidR="00D36C77" w:rsidRDefault="00D36C77">
            <w:pPr>
              <w:pStyle w:val="ConsPlusNormal"/>
              <w:jc w:val="center"/>
            </w:pPr>
            <w:r>
              <w:t>100827,9</w:t>
            </w:r>
          </w:p>
        </w:tc>
        <w:tc>
          <w:tcPr>
            <w:tcW w:w="1146" w:type="dxa"/>
            <w:tcBorders>
              <w:top w:val="nil"/>
              <w:left w:val="nil"/>
              <w:bottom w:val="nil"/>
              <w:right w:val="nil"/>
            </w:tcBorders>
          </w:tcPr>
          <w:p w:rsidR="00D36C77" w:rsidRDefault="00D36C77">
            <w:pPr>
              <w:pStyle w:val="ConsPlusNormal"/>
              <w:jc w:val="center"/>
            </w:pPr>
            <w:r>
              <w:t>82717</w:t>
            </w:r>
          </w:p>
        </w:tc>
        <w:tc>
          <w:tcPr>
            <w:tcW w:w="1146" w:type="dxa"/>
            <w:tcBorders>
              <w:top w:val="nil"/>
              <w:left w:val="nil"/>
              <w:bottom w:val="nil"/>
              <w:right w:val="nil"/>
            </w:tcBorders>
          </w:tcPr>
          <w:p w:rsidR="00D36C77" w:rsidRDefault="00D36C77">
            <w:pPr>
              <w:pStyle w:val="ConsPlusNormal"/>
              <w:jc w:val="center"/>
            </w:pPr>
            <w:r>
              <w:t>186102,5</w:t>
            </w:r>
          </w:p>
        </w:tc>
        <w:tc>
          <w:tcPr>
            <w:tcW w:w="1146" w:type="dxa"/>
            <w:tcBorders>
              <w:top w:val="nil"/>
              <w:left w:val="nil"/>
              <w:bottom w:val="nil"/>
              <w:right w:val="nil"/>
            </w:tcBorders>
          </w:tcPr>
          <w:p w:rsidR="00D36C77" w:rsidRDefault="00D36C77">
            <w:pPr>
              <w:pStyle w:val="ConsPlusNormal"/>
              <w:jc w:val="center"/>
            </w:pPr>
            <w:r>
              <w:t>176726,2</w:t>
            </w:r>
          </w:p>
        </w:tc>
        <w:tc>
          <w:tcPr>
            <w:tcW w:w="1146" w:type="dxa"/>
            <w:tcBorders>
              <w:top w:val="nil"/>
              <w:left w:val="nil"/>
              <w:bottom w:val="nil"/>
              <w:right w:val="nil"/>
            </w:tcBorders>
          </w:tcPr>
          <w:p w:rsidR="00D36C77" w:rsidRDefault="00D36C77">
            <w:pPr>
              <w:pStyle w:val="ConsPlusNormal"/>
              <w:jc w:val="center"/>
            </w:pPr>
            <w:r>
              <w:t>30518,4</w:t>
            </w:r>
          </w:p>
        </w:tc>
        <w:tc>
          <w:tcPr>
            <w:tcW w:w="1146" w:type="dxa"/>
            <w:tcBorders>
              <w:top w:val="nil"/>
              <w:left w:val="nil"/>
              <w:bottom w:val="nil"/>
              <w:right w:val="nil"/>
            </w:tcBorders>
          </w:tcPr>
          <w:p w:rsidR="00D36C77" w:rsidRDefault="00D36C77">
            <w:pPr>
              <w:pStyle w:val="ConsPlusNormal"/>
              <w:jc w:val="center"/>
            </w:pPr>
            <w:r>
              <w:t>83321,9</w:t>
            </w:r>
          </w:p>
        </w:tc>
        <w:tc>
          <w:tcPr>
            <w:tcW w:w="1146" w:type="dxa"/>
            <w:tcBorders>
              <w:top w:val="nil"/>
              <w:left w:val="nil"/>
              <w:bottom w:val="nil"/>
              <w:right w:val="nil"/>
            </w:tcBorders>
          </w:tcPr>
          <w:p w:rsidR="00D36C77" w:rsidRDefault="00D36C77">
            <w:pPr>
              <w:pStyle w:val="ConsPlusNormal"/>
              <w:jc w:val="center"/>
            </w:pPr>
            <w:r>
              <w:t>37740,2</w:t>
            </w:r>
          </w:p>
        </w:tc>
        <w:tc>
          <w:tcPr>
            <w:tcW w:w="1146" w:type="dxa"/>
            <w:tcBorders>
              <w:top w:val="nil"/>
              <w:left w:val="nil"/>
              <w:bottom w:val="nil"/>
              <w:right w:val="nil"/>
            </w:tcBorders>
          </w:tcPr>
          <w:p w:rsidR="00D36C77" w:rsidRDefault="00D36C77">
            <w:pPr>
              <w:pStyle w:val="ConsPlusNormal"/>
              <w:jc w:val="center"/>
            </w:pPr>
            <w:r>
              <w:t>23956,9</w:t>
            </w:r>
          </w:p>
        </w:tc>
        <w:tc>
          <w:tcPr>
            <w:tcW w:w="1146" w:type="dxa"/>
            <w:tcBorders>
              <w:top w:val="nil"/>
              <w:left w:val="nil"/>
              <w:bottom w:val="nil"/>
              <w:right w:val="nil"/>
            </w:tcBorders>
          </w:tcPr>
          <w:p w:rsidR="00D36C77" w:rsidRDefault="00D36C77">
            <w:pPr>
              <w:pStyle w:val="ConsPlusNormal"/>
              <w:jc w:val="center"/>
            </w:pPr>
            <w:r>
              <w:t>5939,7</w:t>
            </w:r>
          </w:p>
        </w:tc>
        <w:tc>
          <w:tcPr>
            <w:tcW w:w="1147" w:type="dxa"/>
            <w:tcBorders>
              <w:top w:val="nil"/>
              <w:left w:val="nil"/>
              <w:bottom w:val="nil"/>
              <w:right w:val="nil"/>
            </w:tcBorders>
          </w:tcPr>
          <w:p w:rsidR="00D36C77" w:rsidRDefault="00D36C77">
            <w:pPr>
              <w:pStyle w:val="ConsPlusNormal"/>
              <w:jc w:val="center"/>
            </w:pPr>
            <w:r>
              <w:t>6974,1</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single" w:sz="4" w:space="0" w:color="auto"/>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территориальные государственные внебюджетные фонды</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single" w:sz="4" w:space="0" w:color="auto"/>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местные бюджеты</w:t>
            </w:r>
          </w:p>
        </w:tc>
        <w:tc>
          <w:tcPr>
            <w:tcW w:w="1077" w:type="dxa"/>
            <w:tcBorders>
              <w:top w:val="nil"/>
              <w:left w:val="nil"/>
              <w:bottom w:val="nil"/>
              <w:right w:val="nil"/>
            </w:tcBorders>
          </w:tcPr>
          <w:p w:rsidR="00D36C77" w:rsidRDefault="00D36C77">
            <w:pPr>
              <w:pStyle w:val="ConsPlusNormal"/>
              <w:jc w:val="center"/>
            </w:pPr>
            <w:r>
              <w:t>8714</w:t>
            </w:r>
          </w:p>
        </w:tc>
        <w:tc>
          <w:tcPr>
            <w:tcW w:w="1146" w:type="dxa"/>
            <w:tcBorders>
              <w:top w:val="nil"/>
              <w:left w:val="nil"/>
              <w:bottom w:val="nil"/>
              <w:right w:val="nil"/>
            </w:tcBorders>
          </w:tcPr>
          <w:p w:rsidR="00D36C77" w:rsidRDefault="00D36C77">
            <w:pPr>
              <w:pStyle w:val="ConsPlusNormal"/>
              <w:jc w:val="center"/>
            </w:pPr>
            <w:r>
              <w:t>8263,7</w:t>
            </w:r>
          </w:p>
        </w:tc>
        <w:tc>
          <w:tcPr>
            <w:tcW w:w="1146" w:type="dxa"/>
            <w:tcBorders>
              <w:top w:val="nil"/>
              <w:left w:val="nil"/>
              <w:bottom w:val="nil"/>
              <w:right w:val="nil"/>
            </w:tcBorders>
          </w:tcPr>
          <w:p w:rsidR="00D36C77" w:rsidRDefault="00D36C77">
            <w:pPr>
              <w:pStyle w:val="ConsPlusNormal"/>
              <w:jc w:val="center"/>
            </w:pPr>
            <w:r>
              <w:t>7009,2</w:t>
            </w:r>
          </w:p>
        </w:tc>
        <w:tc>
          <w:tcPr>
            <w:tcW w:w="1146" w:type="dxa"/>
            <w:tcBorders>
              <w:top w:val="nil"/>
              <w:left w:val="nil"/>
              <w:bottom w:val="nil"/>
              <w:right w:val="nil"/>
            </w:tcBorders>
          </w:tcPr>
          <w:p w:rsidR="00D36C77" w:rsidRDefault="00D36C77">
            <w:pPr>
              <w:pStyle w:val="ConsPlusNormal"/>
              <w:jc w:val="center"/>
            </w:pPr>
            <w:r>
              <w:t>7353,2</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single" w:sz="4" w:space="0" w:color="auto"/>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средства компаний с государственным участием</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single" w:sz="4" w:space="0" w:color="auto"/>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иные внебюджетные источники</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val="restart"/>
            <w:tcBorders>
              <w:top w:val="nil"/>
              <w:left w:val="nil"/>
              <w:bottom w:val="nil"/>
              <w:right w:val="nil"/>
            </w:tcBorders>
          </w:tcPr>
          <w:p w:rsidR="00D36C77" w:rsidRDefault="00D36C77">
            <w:pPr>
              <w:pStyle w:val="ConsPlusNormal"/>
            </w:pPr>
            <w:r>
              <w:t xml:space="preserve">Республика Саха </w:t>
            </w:r>
            <w:r>
              <w:lastRenderedPageBreak/>
              <w:t>(Якутия)</w:t>
            </w:r>
          </w:p>
        </w:tc>
        <w:tc>
          <w:tcPr>
            <w:tcW w:w="2041" w:type="dxa"/>
            <w:tcBorders>
              <w:top w:val="nil"/>
              <w:left w:val="nil"/>
              <w:bottom w:val="nil"/>
              <w:right w:val="nil"/>
            </w:tcBorders>
          </w:tcPr>
          <w:p w:rsidR="00D36C77" w:rsidRDefault="00D36C77">
            <w:pPr>
              <w:pStyle w:val="ConsPlusNormal"/>
            </w:pPr>
            <w:r>
              <w:lastRenderedPageBreak/>
              <w:t>всего</w:t>
            </w:r>
          </w:p>
        </w:tc>
        <w:tc>
          <w:tcPr>
            <w:tcW w:w="1077" w:type="dxa"/>
            <w:tcBorders>
              <w:top w:val="nil"/>
              <w:left w:val="nil"/>
              <w:bottom w:val="nil"/>
              <w:right w:val="nil"/>
            </w:tcBorders>
          </w:tcPr>
          <w:p w:rsidR="00D36C77" w:rsidRDefault="00D36C77">
            <w:pPr>
              <w:pStyle w:val="ConsPlusNormal"/>
              <w:jc w:val="center"/>
            </w:pPr>
            <w:r>
              <w:t>89418,4</w:t>
            </w:r>
          </w:p>
        </w:tc>
        <w:tc>
          <w:tcPr>
            <w:tcW w:w="1146" w:type="dxa"/>
            <w:tcBorders>
              <w:top w:val="nil"/>
              <w:left w:val="nil"/>
              <w:bottom w:val="nil"/>
              <w:right w:val="nil"/>
            </w:tcBorders>
          </w:tcPr>
          <w:p w:rsidR="00D36C77" w:rsidRDefault="00D36C77">
            <w:pPr>
              <w:pStyle w:val="ConsPlusNormal"/>
              <w:jc w:val="center"/>
            </w:pPr>
            <w:r>
              <w:t>330558,6</w:t>
            </w:r>
          </w:p>
        </w:tc>
        <w:tc>
          <w:tcPr>
            <w:tcW w:w="1146" w:type="dxa"/>
            <w:tcBorders>
              <w:top w:val="nil"/>
              <w:left w:val="nil"/>
              <w:bottom w:val="nil"/>
              <w:right w:val="nil"/>
            </w:tcBorders>
          </w:tcPr>
          <w:p w:rsidR="00D36C77" w:rsidRDefault="00D36C77">
            <w:pPr>
              <w:pStyle w:val="ConsPlusNormal"/>
              <w:jc w:val="center"/>
            </w:pPr>
            <w:r>
              <w:t>424700,9</w:t>
            </w:r>
          </w:p>
        </w:tc>
        <w:tc>
          <w:tcPr>
            <w:tcW w:w="1146" w:type="dxa"/>
            <w:tcBorders>
              <w:top w:val="nil"/>
              <w:left w:val="nil"/>
              <w:bottom w:val="nil"/>
              <w:right w:val="nil"/>
            </w:tcBorders>
          </w:tcPr>
          <w:p w:rsidR="00D36C77" w:rsidRDefault="00D36C77">
            <w:pPr>
              <w:pStyle w:val="ConsPlusNormal"/>
              <w:jc w:val="center"/>
            </w:pPr>
            <w:r>
              <w:t>412385,5</w:t>
            </w:r>
          </w:p>
        </w:tc>
        <w:tc>
          <w:tcPr>
            <w:tcW w:w="1146" w:type="dxa"/>
            <w:tcBorders>
              <w:top w:val="nil"/>
              <w:left w:val="nil"/>
              <w:bottom w:val="nil"/>
              <w:right w:val="nil"/>
            </w:tcBorders>
          </w:tcPr>
          <w:p w:rsidR="00D36C77" w:rsidRDefault="00D36C77">
            <w:pPr>
              <w:pStyle w:val="ConsPlusNormal"/>
              <w:jc w:val="center"/>
            </w:pPr>
            <w:r>
              <w:t>333881,4</w:t>
            </w:r>
          </w:p>
        </w:tc>
        <w:tc>
          <w:tcPr>
            <w:tcW w:w="1146" w:type="dxa"/>
            <w:tcBorders>
              <w:top w:val="nil"/>
              <w:left w:val="nil"/>
              <w:bottom w:val="nil"/>
              <w:right w:val="nil"/>
            </w:tcBorders>
          </w:tcPr>
          <w:p w:rsidR="00D36C77" w:rsidRDefault="00D36C77">
            <w:pPr>
              <w:pStyle w:val="ConsPlusNormal"/>
              <w:jc w:val="center"/>
            </w:pPr>
            <w:r>
              <w:t>392594,8</w:t>
            </w:r>
          </w:p>
        </w:tc>
        <w:tc>
          <w:tcPr>
            <w:tcW w:w="1146" w:type="dxa"/>
            <w:tcBorders>
              <w:top w:val="nil"/>
              <w:left w:val="nil"/>
              <w:bottom w:val="nil"/>
              <w:right w:val="nil"/>
            </w:tcBorders>
          </w:tcPr>
          <w:p w:rsidR="00D36C77" w:rsidRDefault="00D36C77">
            <w:pPr>
              <w:pStyle w:val="ConsPlusNormal"/>
              <w:jc w:val="center"/>
            </w:pPr>
            <w:r>
              <w:t>321689,5</w:t>
            </w:r>
          </w:p>
        </w:tc>
        <w:tc>
          <w:tcPr>
            <w:tcW w:w="1146" w:type="dxa"/>
            <w:tcBorders>
              <w:top w:val="nil"/>
              <w:left w:val="nil"/>
              <w:bottom w:val="nil"/>
              <w:right w:val="nil"/>
            </w:tcBorders>
          </w:tcPr>
          <w:p w:rsidR="00D36C77" w:rsidRDefault="00D36C77">
            <w:pPr>
              <w:pStyle w:val="ConsPlusNormal"/>
              <w:jc w:val="center"/>
            </w:pPr>
            <w:r>
              <w:t>358203,1</w:t>
            </w:r>
          </w:p>
        </w:tc>
        <w:tc>
          <w:tcPr>
            <w:tcW w:w="1146" w:type="dxa"/>
            <w:tcBorders>
              <w:top w:val="nil"/>
              <w:left w:val="nil"/>
              <w:bottom w:val="nil"/>
              <w:right w:val="nil"/>
            </w:tcBorders>
          </w:tcPr>
          <w:p w:rsidR="00D36C77" w:rsidRDefault="00D36C77">
            <w:pPr>
              <w:pStyle w:val="ConsPlusNormal"/>
              <w:jc w:val="center"/>
            </w:pPr>
            <w:r>
              <w:t>10087,3</w:t>
            </w:r>
          </w:p>
        </w:tc>
        <w:tc>
          <w:tcPr>
            <w:tcW w:w="1147" w:type="dxa"/>
            <w:tcBorders>
              <w:top w:val="nil"/>
              <w:left w:val="nil"/>
              <w:bottom w:val="nil"/>
              <w:right w:val="nil"/>
            </w:tcBorders>
          </w:tcPr>
          <w:p w:rsidR="00D36C77" w:rsidRDefault="00D36C77">
            <w:pPr>
              <w:pStyle w:val="ConsPlusNormal"/>
              <w:jc w:val="center"/>
            </w:pPr>
            <w:r>
              <w:t>9986,9</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в том числе:</w:t>
            </w:r>
          </w:p>
        </w:tc>
        <w:tc>
          <w:tcPr>
            <w:tcW w:w="1077"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7" w:type="dxa"/>
            <w:tcBorders>
              <w:top w:val="nil"/>
              <w:left w:val="nil"/>
              <w:bottom w:val="nil"/>
              <w:right w:val="nil"/>
            </w:tcBorders>
          </w:tcPr>
          <w:p w:rsidR="00D36C77" w:rsidRDefault="00D36C77">
            <w:pPr>
              <w:pStyle w:val="ConsPlusNormal"/>
            </w:pPr>
          </w:p>
        </w:tc>
        <w:tc>
          <w:tcPr>
            <w:tcW w:w="1077" w:type="dxa"/>
            <w:tcBorders>
              <w:top w:val="nil"/>
              <w:left w:val="nil"/>
              <w:bottom w:val="nil"/>
              <w:right w:val="nil"/>
            </w:tcBorders>
          </w:tcPr>
          <w:p w:rsidR="00D36C77" w:rsidRDefault="00D36C77">
            <w:pPr>
              <w:pStyle w:val="ConsPlusNormal"/>
            </w:pPr>
          </w:p>
        </w:tc>
        <w:tc>
          <w:tcPr>
            <w:tcW w:w="1077" w:type="dxa"/>
            <w:tcBorders>
              <w:top w:val="nil"/>
              <w:left w:val="nil"/>
              <w:bottom w:val="nil"/>
              <w:right w:val="nil"/>
            </w:tcBorders>
          </w:tcPr>
          <w:p w:rsidR="00D36C77" w:rsidRDefault="00D36C77">
            <w:pPr>
              <w:pStyle w:val="ConsPlusNormal"/>
            </w:pPr>
          </w:p>
        </w:tc>
        <w:tc>
          <w:tcPr>
            <w:tcW w:w="1081"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федеральный бюджет</w:t>
            </w:r>
          </w:p>
        </w:tc>
        <w:tc>
          <w:tcPr>
            <w:tcW w:w="1077" w:type="dxa"/>
            <w:tcBorders>
              <w:top w:val="nil"/>
              <w:left w:val="nil"/>
              <w:bottom w:val="nil"/>
              <w:right w:val="nil"/>
            </w:tcBorders>
          </w:tcPr>
          <w:p w:rsidR="00D36C77" w:rsidRDefault="00D36C77">
            <w:pPr>
              <w:pStyle w:val="ConsPlusNormal"/>
              <w:jc w:val="center"/>
            </w:pPr>
            <w:r>
              <w:t>78132,5</w:t>
            </w:r>
          </w:p>
        </w:tc>
        <w:tc>
          <w:tcPr>
            <w:tcW w:w="1146" w:type="dxa"/>
            <w:tcBorders>
              <w:top w:val="nil"/>
              <w:left w:val="nil"/>
              <w:bottom w:val="nil"/>
              <w:right w:val="nil"/>
            </w:tcBorders>
          </w:tcPr>
          <w:p w:rsidR="00D36C77" w:rsidRDefault="00D36C77">
            <w:pPr>
              <w:pStyle w:val="ConsPlusNormal"/>
              <w:jc w:val="center"/>
            </w:pPr>
            <w:r>
              <w:t>319376,5</w:t>
            </w:r>
          </w:p>
        </w:tc>
        <w:tc>
          <w:tcPr>
            <w:tcW w:w="1146" w:type="dxa"/>
            <w:tcBorders>
              <w:top w:val="nil"/>
              <w:left w:val="nil"/>
              <w:bottom w:val="nil"/>
              <w:right w:val="nil"/>
            </w:tcBorders>
          </w:tcPr>
          <w:p w:rsidR="00D36C77" w:rsidRDefault="00D36C77">
            <w:pPr>
              <w:pStyle w:val="ConsPlusNormal"/>
              <w:jc w:val="center"/>
            </w:pPr>
            <w:r>
              <w:t>355724,8</w:t>
            </w:r>
          </w:p>
        </w:tc>
        <w:tc>
          <w:tcPr>
            <w:tcW w:w="1146" w:type="dxa"/>
            <w:tcBorders>
              <w:top w:val="nil"/>
              <w:left w:val="nil"/>
              <w:bottom w:val="nil"/>
              <w:right w:val="nil"/>
            </w:tcBorders>
          </w:tcPr>
          <w:p w:rsidR="00D36C77" w:rsidRDefault="00D36C77">
            <w:pPr>
              <w:pStyle w:val="ConsPlusNormal"/>
              <w:jc w:val="center"/>
            </w:pPr>
            <w:r>
              <w:t>351059,4</w:t>
            </w:r>
          </w:p>
        </w:tc>
        <w:tc>
          <w:tcPr>
            <w:tcW w:w="1146" w:type="dxa"/>
            <w:tcBorders>
              <w:top w:val="nil"/>
              <w:left w:val="nil"/>
              <w:bottom w:val="nil"/>
              <w:right w:val="nil"/>
            </w:tcBorders>
          </w:tcPr>
          <w:p w:rsidR="00D36C77" w:rsidRDefault="00D36C77">
            <w:pPr>
              <w:pStyle w:val="ConsPlusNormal"/>
              <w:jc w:val="center"/>
            </w:pPr>
            <w:r>
              <w:t>327072,4</w:t>
            </w:r>
          </w:p>
        </w:tc>
        <w:tc>
          <w:tcPr>
            <w:tcW w:w="1146" w:type="dxa"/>
            <w:tcBorders>
              <w:top w:val="nil"/>
              <w:left w:val="nil"/>
              <w:bottom w:val="nil"/>
              <w:right w:val="nil"/>
            </w:tcBorders>
          </w:tcPr>
          <w:p w:rsidR="00D36C77" w:rsidRDefault="00D36C77">
            <w:pPr>
              <w:pStyle w:val="ConsPlusNormal"/>
              <w:jc w:val="center"/>
            </w:pPr>
            <w:r>
              <w:t>332972,3</w:t>
            </w:r>
          </w:p>
        </w:tc>
        <w:tc>
          <w:tcPr>
            <w:tcW w:w="1146" w:type="dxa"/>
            <w:tcBorders>
              <w:top w:val="nil"/>
              <w:left w:val="nil"/>
              <w:bottom w:val="nil"/>
              <w:right w:val="nil"/>
            </w:tcBorders>
          </w:tcPr>
          <w:p w:rsidR="00D36C77" w:rsidRDefault="00D36C77">
            <w:pPr>
              <w:pStyle w:val="ConsPlusNormal"/>
              <w:jc w:val="center"/>
            </w:pPr>
            <w:r>
              <w:t>315314,5</w:t>
            </w:r>
          </w:p>
        </w:tc>
        <w:tc>
          <w:tcPr>
            <w:tcW w:w="1146" w:type="dxa"/>
            <w:tcBorders>
              <w:top w:val="nil"/>
              <w:left w:val="nil"/>
              <w:bottom w:val="nil"/>
              <w:right w:val="nil"/>
            </w:tcBorders>
          </w:tcPr>
          <w:p w:rsidR="00D36C77" w:rsidRDefault="00D36C77">
            <w:pPr>
              <w:pStyle w:val="ConsPlusNormal"/>
              <w:jc w:val="center"/>
            </w:pPr>
            <w:r>
              <w:t>356676,1</w:t>
            </w:r>
          </w:p>
        </w:tc>
        <w:tc>
          <w:tcPr>
            <w:tcW w:w="1146" w:type="dxa"/>
            <w:tcBorders>
              <w:top w:val="nil"/>
              <w:left w:val="nil"/>
              <w:bottom w:val="nil"/>
              <w:right w:val="nil"/>
            </w:tcBorders>
          </w:tcPr>
          <w:p w:rsidR="00D36C77" w:rsidRDefault="00D36C77">
            <w:pPr>
              <w:pStyle w:val="ConsPlusNormal"/>
              <w:jc w:val="center"/>
            </w:pPr>
            <w:r>
              <w:t>9280,3</w:t>
            </w:r>
          </w:p>
        </w:tc>
        <w:tc>
          <w:tcPr>
            <w:tcW w:w="1147" w:type="dxa"/>
            <w:tcBorders>
              <w:top w:val="nil"/>
              <w:left w:val="nil"/>
              <w:bottom w:val="nil"/>
              <w:right w:val="nil"/>
            </w:tcBorders>
          </w:tcPr>
          <w:p w:rsidR="00D36C77" w:rsidRDefault="00D36C77">
            <w:pPr>
              <w:pStyle w:val="ConsPlusNormal"/>
              <w:jc w:val="center"/>
            </w:pPr>
            <w:r>
              <w:t>9387,7</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1077" w:type="dxa"/>
            <w:tcBorders>
              <w:top w:val="nil"/>
              <w:left w:val="nil"/>
              <w:bottom w:val="nil"/>
              <w:right w:val="nil"/>
            </w:tcBorders>
          </w:tcPr>
          <w:p w:rsidR="00D36C77" w:rsidRDefault="00D36C77">
            <w:pPr>
              <w:pStyle w:val="ConsPlusNormal"/>
              <w:jc w:val="center"/>
            </w:pPr>
            <w:r>
              <w:t>11285,9</w:t>
            </w:r>
          </w:p>
        </w:tc>
        <w:tc>
          <w:tcPr>
            <w:tcW w:w="1146" w:type="dxa"/>
            <w:tcBorders>
              <w:top w:val="nil"/>
              <w:left w:val="nil"/>
              <w:bottom w:val="nil"/>
              <w:right w:val="nil"/>
            </w:tcBorders>
          </w:tcPr>
          <w:p w:rsidR="00D36C77" w:rsidRDefault="00D36C77">
            <w:pPr>
              <w:pStyle w:val="ConsPlusNormal"/>
              <w:jc w:val="center"/>
            </w:pPr>
            <w:r>
              <w:t>11182,1</w:t>
            </w:r>
          </w:p>
        </w:tc>
        <w:tc>
          <w:tcPr>
            <w:tcW w:w="1146" w:type="dxa"/>
            <w:tcBorders>
              <w:top w:val="nil"/>
              <w:left w:val="nil"/>
              <w:bottom w:val="nil"/>
              <w:right w:val="nil"/>
            </w:tcBorders>
          </w:tcPr>
          <w:p w:rsidR="00D36C77" w:rsidRDefault="00D36C77">
            <w:pPr>
              <w:pStyle w:val="ConsPlusNormal"/>
              <w:jc w:val="center"/>
            </w:pPr>
            <w:r>
              <w:t>68976,1</w:t>
            </w:r>
          </w:p>
        </w:tc>
        <w:tc>
          <w:tcPr>
            <w:tcW w:w="1146" w:type="dxa"/>
            <w:tcBorders>
              <w:top w:val="nil"/>
              <w:left w:val="nil"/>
              <w:bottom w:val="nil"/>
              <w:right w:val="nil"/>
            </w:tcBorders>
          </w:tcPr>
          <w:p w:rsidR="00D36C77" w:rsidRDefault="00D36C77">
            <w:pPr>
              <w:pStyle w:val="ConsPlusNormal"/>
              <w:jc w:val="center"/>
            </w:pPr>
            <w:r>
              <w:t>61326,1</w:t>
            </w:r>
          </w:p>
        </w:tc>
        <w:tc>
          <w:tcPr>
            <w:tcW w:w="1146" w:type="dxa"/>
            <w:tcBorders>
              <w:top w:val="nil"/>
              <w:left w:val="nil"/>
              <w:bottom w:val="nil"/>
              <w:right w:val="nil"/>
            </w:tcBorders>
          </w:tcPr>
          <w:p w:rsidR="00D36C77" w:rsidRDefault="00D36C77">
            <w:pPr>
              <w:pStyle w:val="ConsPlusNormal"/>
              <w:jc w:val="center"/>
            </w:pPr>
            <w:r>
              <w:t>6809,0</w:t>
            </w:r>
          </w:p>
        </w:tc>
        <w:tc>
          <w:tcPr>
            <w:tcW w:w="1146" w:type="dxa"/>
            <w:tcBorders>
              <w:top w:val="nil"/>
              <w:left w:val="nil"/>
              <w:bottom w:val="nil"/>
              <w:right w:val="nil"/>
            </w:tcBorders>
          </w:tcPr>
          <w:p w:rsidR="00D36C77" w:rsidRDefault="00D36C77">
            <w:pPr>
              <w:pStyle w:val="ConsPlusNormal"/>
              <w:jc w:val="center"/>
            </w:pPr>
            <w:r>
              <w:t>59622,5</w:t>
            </w:r>
          </w:p>
        </w:tc>
        <w:tc>
          <w:tcPr>
            <w:tcW w:w="1146" w:type="dxa"/>
            <w:tcBorders>
              <w:top w:val="nil"/>
              <w:left w:val="nil"/>
              <w:bottom w:val="nil"/>
              <w:right w:val="nil"/>
            </w:tcBorders>
          </w:tcPr>
          <w:p w:rsidR="00D36C77" w:rsidRDefault="00D36C77">
            <w:pPr>
              <w:pStyle w:val="ConsPlusNormal"/>
              <w:jc w:val="center"/>
            </w:pPr>
            <w:r>
              <w:t>6375</w:t>
            </w:r>
          </w:p>
        </w:tc>
        <w:tc>
          <w:tcPr>
            <w:tcW w:w="1146" w:type="dxa"/>
            <w:tcBorders>
              <w:top w:val="nil"/>
              <w:left w:val="nil"/>
              <w:bottom w:val="nil"/>
              <w:right w:val="nil"/>
            </w:tcBorders>
          </w:tcPr>
          <w:p w:rsidR="00D36C77" w:rsidRDefault="00D36C77">
            <w:pPr>
              <w:pStyle w:val="ConsPlusNormal"/>
              <w:jc w:val="center"/>
            </w:pPr>
            <w:r>
              <w:t>1527</w:t>
            </w:r>
          </w:p>
        </w:tc>
        <w:tc>
          <w:tcPr>
            <w:tcW w:w="1146" w:type="dxa"/>
            <w:tcBorders>
              <w:top w:val="nil"/>
              <w:left w:val="nil"/>
              <w:bottom w:val="nil"/>
              <w:right w:val="nil"/>
            </w:tcBorders>
          </w:tcPr>
          <w:p w:rsidR="00D36C77" w:rsidRDefault="00D36C77">
            <w:pPr>
              <w:pStyle w:val="ConsPlusNormal"/>
              <w:jc w:val="center"/>
            </w:pPr>
            <w:r>
              <w:t>807</w:t>
            </w:r>
          </w:p>
        </w:tc>
        <w:tc>
          <w:tcPr>
            <w:tcW w:w="1147" w:type="dxa"/>
            <w:tcBorders>
              <w:top w:val="nil"/>
              <w:left w:val="nil"/>
              <w:bottom w:val="nil"/>
              <w:right w:val="nil"/>
            </w:tcBorders>
          </w:tcPr>
          <w:p w:rsidR="00D36C77" w:rsidRDefault="00D36C77">
            <w:pPr>
              <w:pStyle w:val="ConsPlusNormal"/>
              <w:jc w:val="center"/>
            </w:pPr>
            <w:r>
              <w:t>599,2</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территориальные государственные внебюджетные фонды</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местные бюджеты</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средства компаний с государственным участием</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иные внебюджетные источники</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val="restart"/>
            <w:tcBorders>
              <w:top w:val="nil"/>
              <w:left w:val="nil"/>
              <w:bottom w:val="nil"/>
              <w:right w:val="nil"/>
            </w:tcBorders>
          </w:tcPr>
          <w:p w:rsidR="00D36C77" w:rsidRDefault="00D36C77">
            <w:pPr>
              <w:pStyle w:val="ConsPlusNormal"/>
            </w:pPr>
            <w:r>
              <w:t>Камчатский край</w:t>
            </w:r>
          </w:p>
        </w:tc>
        <w:tc>
          <w:tcPr>
            <w:tcW w:w="2041" w:type="dxa"/>
            <w:tcBorders>
              <w:top w:val="nil"/>
              <w:left w:val="nil"/>
              <w:bottom w:val="nil"/>
              <w:right w:val="nil"/>
            </w:tcBorders>
          </w:tcPr>
          <w:p w:rsidR="00D36C77" w:rsidRDefault="00D36C77">
            <w:pPr>
              <w:pStyle w:val="ConsPlusNormal"/>
            </w:pPr>
            <w:r>
              <w:t>всего</w:t>
            </w:r>
          </w:p>
        </w:tc>
        <w:tc>
          <w:tcPr>
            <w:tcW w:w="1077" w:type="dxa"/>
            <w:tcBorders>
              <w:top w:val="nil"/>
              <w:left w:val="nil"/>
              <w:bottom w:val="nil"/>
              <w:right w:val="nil"/>
            </w:tcBorders>
          </w:tcPr>
          <w:p w:rsidR="00D36C77" w:rsidRDefault="00D36C77">
            <w:pPr>
              <w:pStyle w:val="ConsPlusNormal"/>
              <w:jc w:val="center"/>
            </w:pPr>
            <w:r>
              <w:t>34169,4</w:t>
            </w:r>
          </w:p>
        </w:tc>
        <w:tc>
          <w:tcPr>
            <w:tcW w:w="1146" w:type="dxa"/>
            <w:tcBorders>
              <w:top w:val="nil"/>
              <w:left w:val="nil"/>
              <w:bottom w:val="nil"/>
              <w:right w:val="nil"/>
            </w:tcBorders>
          </w:tcPr>
          <w:p w:rsidR="00D36C77" w:rsidRDefault="00D36C77">
            <w:pPr>
              <w:pStyle w:val="ConsPlusNormal"/>
              <w:jc w:val="center"/>
            </w:pPr>
            <w:r>
              <w:t>135513,1</w:t>
            </w:r>
          </w:p>
        </w:tc>
        <w:tc>
          <w:tcPr>
            <w:tcW w:w="1146" w:type="dxa"/>
            <w:tcBorders>
              <w:top w:val="nil"/>
              <w:left w:val="nil"/>
              <w:bottom w:val="nil"/>
              <w:right w:val="nil"/>
            </w:tcBorders>
          </w:tcPr>
          <w:p w:rsidR="00D36C77" w:rsidRDefault="00D36C77">
            <w:pPr>
              <w:pStyle w:val="ConsPlusNormal"/>
              <w:jc w:val="center"/>
            </w:pPr>
            <w:r>
              <w:t>149131,6</w:t>
            </w:r>
          </w:p>
        </w:tc>
        <w:tc>
          <w:tcPr>
            <w:tcW w:w="1146" w:type="dxa"/>
            <w:tcBorders>
              <w:top w:val="nil"/>
              <w:left w:val="nil"/>
              <w:bottom w:val="nil"/>
              <w:right w:val="nil"/>
            </w:tcBorders>
          </w:tcPr>
          <w:p w:rsidR="00D36C77" w:rsidRDefault="00D36C77">
            <w:pPr>
              <w:pStyle w:val="ConsPlusNormal"/>
              <w:jc w:val="center"/>
            </w:pPr>
            <w:r>
              <w:t>143747,6</w:t>
            </w:r>
          </w:p>
        </w:tc>
        <w:tc>
          <w:tcPr>
            <w:tcW w:w="1146" w:type="dxa"/>
            <w:tcBorders>
              <w:top w:val="nil"/>
              <w:left w:val="nil"/>
              <w:bottom w:val="nil"/>
              <w:right w:val="nil"/>
            </w:tcBorders>
          </w:tcPr>
          <w:p w:rsidR="00D36C77" w:rsidRDefault="00D36C77">
            <w:pPr>
              <w:pStyle w:val="ConsPlusNormal"/>
              <w:jc w:val="center"/>
            </w:pPr>
            <w:r>
              <w:t>113818,6</w:t>
            </w:r>
          </w:p>
        </w:tc>
        <w:tc>
          <w:tcPr>
            <w:tcW w:w="1146" w:type="dxa"/>
            <w:tcBorders>
              <w:top w:val="nil"/>
              <w:left w:val="nil"/>
              <w:bottom w:val="nil"/>
              <w:right w:val="nil"/>
            </w:tcBorders>
          </w:tcPr>
          <w:p w:rsidR="00D36C77" w:rsidRDefault="00D36C77">
            <w:pPr>
              <w:pStyle w:val="ConsPlusNormal"/>
              <w:jc w:val="center"/>
            </w:pPr>
            <w:r>
              <w:t>117743,5</w:t>
            </w:r>
          </w:p>
        </w:tc>
        <w:tc>
          <w:tcPr>
            <w:tcW w:w="1146" w:type="dxa"/>
            <w:tcBorders>
              <w:top w:val="nil"/>
              <w:left w:val="nil"/>
              <w:bottom w:val="nil"/>
              <w:right w:val="nil"/>
            </w:tcBorders>
          </w:tcPr>
          <w:p w:rsidR="00D36C77" w:rsidRDefault="00D36C77">
            <w:pPr>
              <w:pStyle w:val="ConsPlusNormal"/>
              <w:jc w:val="center"/>
            </w:pPr>
            <w:r>
              <w:t>109501,7</w:t>
            </w:r>
          </w:p>
        </w:tc>
        <w:tc>
          <w:tcPr>
            <w:tcW w:w="1146" w:type="dxa"/>
            <w:tcBorders>
              <w:top w:val="nil"/>
              <w:left w:val="nil"/>
              <w:bottom w:val="nil"/>
              <w:right w:val="nil"/>
            </w:tcBorders>
          </w:tcPr>
          <w:p w:rsidR="00D36C77" w:rsidRDefault="00D36C77">
            <w:pPr>
              <w:pStyle w:val="ConsPlusNormal"/>
              <w:jc w:val="center"/>
            </w:pPr>
            <w:r>
              <w:t>132346,5</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в том числе:</w:t>
            </w:r>
          </w:p>
        </w:tc>
        <w:tc>
          <w:tcPr>
            <w:tcW w:w="1077"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7" w:type="dxa"/>
            <w:tcBorders>
              <w:top w:val="nil"/>
              <w:left w:val="nil"/>
              <w:bottom w:val="nil"/>
              <w:right w:val="nil"/>
            </w:tcBorders>
          </w:tcPr>
          <w:p w:rsidR="00D36C77" w:rsidRDefault="00D36C77">
            <w:pPr>
              <w:pStyle w:val="ConsPlusNormal"/>
            </w:pPr>
          </w:p>
        </w:tc>
        <w:tc>
          <w:tcPr>
            <w:tcW w:w="1077" w:type="dxa"/>
            <w:tcBorders>
              <w:top w:val="nil"/>
              <w:left w:val="nil"/>
              <w:bottom w:val="nil"/>
              <w:right w:val="nil"/>
            </w:tcBorders>
          </w:tcPr>
          <w:p w:rsidR="00D36C77" w:rsidRDefault="00D36C77">
            <w:pPr>
              <w:pStyle w:val="ConsPlusNormal"/>
            </w:pPr>
          </w:p>
        </w:tc>
        <w:tc>
          <w:tcPr>
            <w:tcW w:w="1077" w:type="dxa"/>
            <w:tcBorders>
              <w:top w:val="nil"/>
              <w:left w:val="nil"/>
              <w:bottom w:val="nil"/>
              <w:right w:val="nil"/>
            </w:tcBorders>
          </w:tcPr>
          <w:p w:rsidR="00D36C77" w:rsidRDefault="00D36C77">
            <w:pPr>
              <w:pStyle w:val="ConsPlusNormal"/>
            </w:pPr>
          </w:p>
        </w:tc>
        <w:tc>
          <w:tcPr>
            <w:tcW w:w="1081"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федеральный бюджет</w:t>
            </w:r>
          </w:p>
        </w:tc>
        <w:tc>
          <w:tcPr>
            <w:tcW w:w="1077" w:type="dxa"/>
            <w:tcBorders>
              <w:top w:val="nil"/>
              <w:left w:val="nil"/>
              <w:bottom w:val="nil"/>
              <w:right w:val="nil"/>
            </w:tcBorders>
          </w:tcPr>
          <w:p w:rsidR="00D36C77" w:rsidRDefault="00D36C77">
            <w:pPr>
              <w:pStyle w:val="ConsPlusNormal"/>
              <w:jc w:val="center"/>
            </w:pPr>
            <w:r>
              <w:t>30221</w:t>
            </w:r>
          </w:p>
        </w:tc>
        <w:tc>
          <w:tcPr>
            <w:tcW w:w="1146" w:type="dxa"/>
            <w:tcBorders>
              <w:top w:val="nil"/>
              <w:left w:val="nil"/>
              <w:bottom w:val="nil"/>
              <w:right w:val="nil"/>
            </w:tcBorders>
          </w:tcPr>
          <w:p w:rsidR="00D36C77" w:rsidRDefault="00D36C77">
            <w:pPr>
              <w:pStyle w:val="ConsPlusNormal"/>
              <w:jc w:val="center"/>
            </w:pPr>
            <w:r>
              <w:t>130948,4</w:t>
            </w:r>
          </w:p>
        </w:tc>
        <w:tc>
          <w:tcPr>
            <w:tcW w:w="1146" w:type="dxa"/>
            <w:tcBorders>
              <w:top w:val="nil"/>
              <w:left w:val="nil"/>
              <w:bottom w:val="nil"/>
              <w:right w:val="nil"/>
            </w:tcBorders>
          </w:tcPr>
          <w:p w:rsidR="00D36C77" w:rsidRDefault="00D36C77">
            <w:pPr>
              <w:pStyle w:val="ConsPlusNormal"/>
              <w:jc w:val="center"/>
            </w:pPr>
            <w:r>
              <w:t>138807,8</w:t>
            </w:r>
          </w:p>
        </w:tc>
        <w:tc>
          <w:tcPr>
            <w:tcW w:w="1146" w:type="dxa"/>
            <w:tcBorders>
              <w:top w:val="nil"/>
              <w:left w:val="nil"/>
              <w:bottom w:val="nil"/>
              <w:right w:val="nil"/>
            </w:tcBorders>
          </w:tcPr>
          <w:p w:rsidR="00D36C77" w:rsidRDefault="00D36C77">
            <w:pPr>
              <w:pStyle w:val="ConsPlusNormal"/>
              <w:jc w:val="center"/>
            </w:pPr>
            <w:r>
              <w:t>134318,2</w:t>
            </w:r>
          </w:p>
        </w:tc>
        <w:tc>
          <w:tcPr>
            <w:tcW w:w="1146" w:type="dxa"/>
            <w:tcBorders>
              <w:top w:val="nil"/>
              <w:left w:val="nil"/>
              <w:bottom w:val="nil"/>
              <w:right w:val="nil"/>
            </w:tcBorders>
          </w:tcPr>
          <w:p w:rsidR="00D36C77" w:rsidRDefault="00D36C77">
            <w:pPr>
              <w:pStyle w:val="ConsPlusNormal"/>
              <w:jc w:val="center"/>
            </w:pPr>
            <w:r>
              <w:t>111319,4</w:t>
            </w:r>
          </w:p>
        </w:tc>
        <w:tc>
          <w:tcPr>
            <w:tcW w:w="1146" w:type="dxa"/>
            <w:tcBorders>
              <w:top w:val="nil"/>
              <w:left w:val="nil"/>
              <w:bottom w:val="nil"/>
              <w:right w:val="nil"/>
            </w:tcBorders>
          </w:tcPr>
          <w:p w:rsidR="00D36C77" w:rsidRDefault="00D36C77">
            <w:pPr>
              <w:pStyle w:val="ConsPlusNormal"/>
              <w:jc w:val="center"/>
            </w:pPr>
            <w:r>
              <w:t>115169,2</w:t>
            </w:r>
          </w:p>
        </w:tc>
        <w:tc>
          <w:tcPr>
            <w:tcW w:w="1146" w:type="dxa"/>
            <w:tcBorders>
              <w:top w:val="nil"/>
              <w:left w:val="nil"/>
              <w:bottom w:val="nil"/>
              <w:right w:val="nil"/>
            </w:tcBorders>
          </w:tcPr>
          <w:p w:rsidR="00D36C77" w:rsidRDefault="00D36C77">
            <w:pPr>
              <w:pStyle w:val="ConsPlusNormal"/>
              <w:jc w:val="center"/>
            </w:pPr>
            <w:r>
              <w:t>107014,5</w:t>
            </w:r>
          </w:p>
        </w:tc>
        <w:tc>
          <w:tcPr>
            <w:tcW w:w="1146" w:type="dxa"/>
            <w:tcBorders>
              <w:top w:val="nil"/>
              <w:left w:val="nil"/>
              <w:bottom w:val="nil"/>
              <w:right w:val="nil"/>
            </w:tcBorders>
          </w:tcPr>
          <w:p w:rsidR="00D36C77" w:rsidRDefault="00D36C77">
            <w:pPr>
              <w:pStyle w:val="ConsPlusNormal"/>
              <w:jc w:val="center"/>
            </w:pPr>
            <w:r>
              <w:t>129394,1</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территориальные государственные внебюджетные фонды</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1077" w:type="dxa"/>
            <w:tcBorders>
              <w:top w:val="nil"/>
              <w:left w:val="nil"/>
              <w:bottom w:val="nil"/>
              <w:right w:val="nil"/>
            </w:tcBorders>
          </w:tcPr>
          <w:p w:rsidR="00D36C77" w:rsidRDefault="00D36C77">
            <w:pPr>
              <w:pStyle w:val="ConsPlusNormal"/>
              <w:jc w:val="center"/>
            </w:pPr>
            <w:r>
              <w:t>3660,7</w:t>
            </w:r>
          </w:p>
        </w:tc>
        <w:tc>
          <w:tcPr>
            <w:tcW w:w="1146" w:type="dxa"/>
            <w:tcBorders>
              <w:top w:val="nil"/>
              <w:left w:val="nil"/>
              <w:bottom w:val="nil"/>
              <w:right w:val="nil"/>
            </w:tcBorders>
          </w:tcPr>
          <w:p w:rsidR="00D36C77" w:rsidRDefault="00D36C77">
            <w:pPr>
              <w:pStyle w:val="ConsPlusNormal"/>
              <w:jc w:val="center"/>
            </w:pPr>
            <w:r>
              <w:t>4277</w:t>
            </w:r>
          </w:p>
        </w:tc>
        <w:tc>
          <w:tcPr>
            <w:tcW w:w="1146" w:type="dxa"/>
            <w:tcBorders>
              <w:top w:val="nil"/>
              <w:left w:val="nil"/>
              <w:bottom w:val="nil"/>
              <w:right w:val="nil"/>
            </w:tcBorders>
          </w:tcPr>
          <w:p w:rsidR="00D36C77" w:rsidRDefault="00D36C77">
            <w:pPr>
              <w:pStyle w:val="ConsPlusNormal"/>
              <w:jc w:val="center"/>
            </w:pPr>
            <w:r>
              <w:t>10323,8</w:t>
            </w:r>
          </w:p>
        </w:tc>
        <w:tc>
          <w:tcPr>
            <w:tcW w:w="1146" w:type="dxa"/>
            <w:tcBorders>
              <w:top w:val="nil"/>
              <w:left w:val="nil"/>
              <w:bottom w:val="nil"/>
              <w:right w:val="nil"/>
            </w:tcBorders>
          </w:tcPr>
          <w:p w:rsidR="00D36C77" w:rsidRDefault="00D36C77">
            <w:pPr>
              <w:pStyle w:val="ConsPlusNormal"/>
              <w:jc w:val="center"/>
            </w:pPr>
            <w:r>
              <w:t>9429,4</w:t>
            </w:r>
          </w:p>
        </w:tc>
        <w:tc>
          <w:tcPr>
            <w:tcW w:w="1146" w:type="dxa"/>
            <w:tcBorders>
              <w:top w:val="nil"/>
              <w:left w:val="nil"/>
              <w:bottom w:val="nil"/>
              <w:right w:val="nil"/>
            </w:tcBorders>
          </w:tcPr>
          <w:p w:rsidR="00D36C77" w:rsidRDefault="00D36C77">
            <w:pPr>
              <w:pStyle w:val="ConsPlusNormal"/>
              <w:jc w:val="center"/>
            </w:pPr>
            <w:r>
              <w:t>2499,2</w:t>
            </w:r>
          </w:p>
        </w:tc>
        <w:tc>
          <w:tcPr>
            <w:tcW w:w="1146" w:type="dxa"/>
            <w:tcBorders>
              <w:top w:val="nil"/>
              <w:left w:val="nil"/>
              <w:bottom w:val="nil"/>
              <w:right w:val="nil"/>
            </w:tcBorders>
          </w:tcPr>
          <w:p w:rsidR="00D36C77" w:rsidRDefault="00D36C77">
            <w:pPr>
              <w:pStyle w:val="ConsPlusNormal"/>
              <w:jc w:val="center"/>
            </w:pPr>
            <w:r>
              <w:t>2574,3</w:t>
            </w:r>
          </w:p>
        </w:tc>
        <w:tc>
          <w:tcPr>
            <w:tcW w:w="1146" w:type="dxa"/>
            <w:tcBorders>
              <w:top w:val="nil"/>
              <w:left w:val="nil"/>
              <w:bottom w:val="nil"/>
              <w:right w:val="nil"/>
            </w:tcBorders>
          </w:tcPr>
          <w:p w:rsidR="00D36C77" w:rsidRDefault="00D36C77">
            <w:pPr>
              <w:pStyle w:val="ConsPlusNormal"/>
              <w:jc w:val="center"/>
            </w:pPr>
            <w:r>
              <w:t>2487,2</w:t>
            </w:r>
          </w:p>
        </w:tc>
        <w:tc>
          <w:tcPr>
            <w:tcW w:w="1146" w:type="dxa"/>
            <w:tcBorders>
              <w:top w:val="nil"/>
              <w:left w:val="nil"/>
              <w:bottom w:val="nil"/>
              <w:right w:val="nil"/>
            </w:tcBorders>
          </w:tcPr>
          <w:p w:rsidR="00D36C77" w:rsidRDefault="00D36C77">
            <w:pPr>
              <w:pStyle w:val="ConsPlusNormal"/>
              <w:jc w:val="center"/>
            </w:pPr>
            <w:r>
              <w:t>2952,4</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местные бюджеты</w:t>
            </w:r>
          </w:p>
        </w:tc>
        <w:tc>
          <w:tcPr>
            <w:tcW w:w="1077" w:type="dxa"/>
            <w:tcBorders>
              <w:top w:val="nil"/>
              <w:left w:val="nil"/>
              <w:bottom w:val="nil"/>
              <w:right w:val="nil"/>
            </w:tcBorders>
          </w:tcPr>
          <w:p w:rsidR="00D36C77" w:rsidRDefault="00D36C77">
            <w:pPr>
              <w:pStyle w:val="ConsPlusNormal"/>
              <w:jc w:val="center"/>
            </w:pPr>
            <w:r>
              <w:t>287,7</w:t>
            </w:r>
          </w:p>
        </w:tc>
        <w:tc>
          <w:tcPr>
            <w:tcW w:w="1146" w:type="dxa"/>
            <w:tcBorders>
              <w:top w:val="nil"/>
              <w:left w:val="nil"/>
              <w:bottom w:val="nil"/>
              <w:right w:val="nil"/>
            </w:tcBorders>
          </w:tcPr>
          <w:p w:rsidR="00D36C77" w:rsidRDefault="00D36C77">
            <w:pPr>
              <w:pStyle w:val="ConsPlusNormal"/>
              <w:jc w:val="center"/>
            </w:pPr>
            <w:r>
              <w:t>287,7</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средства компаний с государственным участием</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иные внебюджетные источники</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val="restart"/>
            <w:tcBorders>
              <w:top w:val="nil"/>
              <w:left w:val="nil"/>
              <w:bottom w:val="nil"/>
              <w:right w:val="nil"/>
            </w:tcBorders>
          </w:tcPr>
          <w:p w:rsidR="00D36C77" w:rsidRDefault="00D36C77">
            <w:pPr>
              <w:pStyle w:val="ConsPlusNormal"/>
            </w:pPr>
            <w:r>
              <w:t>Приморский край</w:t>
            </w:r>
          </w:p>
        </w:tc>
        <w:tc>
          <w:tcPr>
            <w:tcW w:w="2041" w:type="dxa"/>
            <w:tcBorders>
              <w:top w:val="nil"/>
              <w:left w:val="nil"/>
              <w:bottom w:val="nil"/>
              <w:right w:val="nil"/>
            </w:tcBorders>
          </w:tcPr>
          <w:p w:rsidR="00D36C77" w:rsidRDefault="00D36C77">
            <w:pPr>
              <w:pStyle w:val="ConsPlusNormal"/>
            </w:pPr>
            <w:r>
              <w:t>всего</w:t>
            </w:r>
          </w:p>
        </w:tc>
        <w:tc>
          <w:tcPr>
            <w:tcW w:w="1077" w:type="dxa"/>
            <w:tcBorders>
              <w:top w:val="nil"/>
              <w:left w:val="nil"/>
              <w:bottom w:val="nil"/>
              <w:right w:val="nil"/>
            </w:tcBorders>
          </w:tcPr>
          <w:p w:rsidR="00D36C77" w:rsidRDefault="00D36C77">
            <w:pPr>
              <w:pStyle w:val="ConsPlusNormal"/>
              <w:jc w:val="center"/>
            </w:pPr>
            <w:r>
              <w:t>73490,3</w:t>
            </w:r>
          </w:p>
        </w:tc>
        <w:tc>
          <w:tcPr>
            <w:tcW w:w="1146" w:type="dxa"/>
            <w:tcBorders>
              <w:top w:val="nil"/>
              <w:left w:val="nil"/>
              <w:bottom w:val="nil"/>
              <w:right w:val="nil"/>
            </w:tcBorders>
          </w:tcPr>
          <w:p w:rsidR="00D36C77" w:rsidRDefault="00D36C77">
            <w:pPr>
              <w:pStyle w:val="ConsPlusNormal"/>
              <w:jc w:val="center"/>
            </w:pPr>
            <w:r>
              <w:t>315719</w:t>
            </w:r>
          </w:p>
        </w:tc>
        <w:tc>
          <w:tcPr>
            <w:tcW w:w="1146" w:type="dxa"/>
            <w:tcBorders>
              <w:top w:val="nil"/>
              <w:left w:val="nil"/>
              <w:bottom w:val="nil"/>
              <w:right w:val="nil"/>
            </w:tcBorders>
          </w:tcPr>
          <w:p w:rsidR="00D36C77" w:rsidRDefault="00D36C77">
            <w:pPr>
              <w:pStyle w:val="ConsPlusNormal"/>
              <w:jc w:val="center"/>
            </w:pPr>
            <w:r>
              <w:t>359142,1</w:t>
            </w:r>
          </w:p>
        </w:tc>
        <w:tc>
          <w:tcPr>
            <w:tcW w:w="1146" w:type="dxa"/>
            <w:tcBorders>
              <w:top w:val="nil"/>
              <w:left w:val="nil"/>
              <w:bottom w:val="nil"/>
              <w:right w:val="nil"/>
            </w:tcBorders>
          </w:tcPr>
          <w:p w:rsidR="00D36C77" w:rsidRDefault="00D36C77">
            <w:pPr>
              <w:pStyle w:val="ConsPlusNormal"/>
              <w:jc w:val="center"/>
            </w:pPr>
            <w:r>
              <w:t>356616,3</w:t>
            </w:r>
          </w:p>
        </w:tc>
        <w:tc>
          <w:tcPr>
            <w:tcW w:w="1146" w:type="dxa"/>
            <w:tcBorders>
              <w:top w:val="nil"/>
              <w:left w:val="nil"/>
              <w:bottom w:val="nil"/>
              <w:right w:val="nil"/>
            </w:tcBorders>
          </w:tcPr>
          <w:p w:rsidR="00D36C77" w:rsidRDefault="00D36C77">
            <w:pPr>
              <w:pStyle w:val="ConsPlusNormal"/>
              <w:jc w:val="center"/>
            </w:pPr>
            <w:r>
              <w:t>279168,6</w:t>
            </w:r>
          </w:p>
        </w:tc>
        <w:tc>
          <w:tcPr>
            <w:tcW w:w="1146" w:type="dxa"/>
            <w:tcBorders>
              <w:top w:val="nil"/>
              <w:left w:val="nil"/>
              <w:bottom w:val="nil"/>
              <w:right w:val="nil"/>
            </w:tcBorders>
          </w:tcPr>
          <w:p w:rsidR="00D36C77" w:rsidRDefault="00D36C77">
            <w:pPr>
              <w:pStyle w:val="ConsPlusNormal"/>
              <w:jc w:val="center"/>
            </w:pPr>
            <w:r>
              <w:t>287103,4</w:t>
            </w:r>
          </w:p>
        </w:tc>
        <w:tc>
          <w:tcPr>
            <w:tcW w:w="1146" w:type="dxa"/>
            <w:tcBorders>
              <w:top w:val="nil"/>
              <w:left w:val="nil"/>
              <w:bottom w:val="nil"/>
              <w:right w:val="nil"/>
            </w:tcBorders>
          </w:tcPr>
          <w:p w:rsidR="00D36C77" w:rsidRDefault="00D36C77">
            <w:pPr>
              <w:pStyle w:val="ConsPlusNormal"/>
              <w:jc w:val="center"/>
            </w:pPr>
            <w:r>
              <w:t>249448,8</w:t>
            </w:r>
          </w:p>
        </w:tc>
        <w:tc>
          <w:tcPr>
            <w:tcW w:w="1146" w:type="dxa"/>
            <w:tcBorders>
              <w:top w:val="nil"/>
              <w:left w:val="nil"/>
              <w:bottom w:val="nil"/>
              <w:right w:val="nil"/>
            </w:tcBorders>
          </w:tcPr>
          <w:p w:rsidR="00D36C77" w:rsidRDefault="00D36C77">
            <w:pPr>
              <w:pStyle w:val="ConsPlusNormal"/>
              <w:jc w:val="center"/>
            </w:pPr>
            <w:r>
              <w:t>307053,9</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в том числе:</w:t>
            </w:r>
          </w:p>
        </w:tc>
        <w:tc>
          <w:tcPr>
            <w:tcW w:w="1077"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7" w:type="dxa"/>
            <w:tcBorders>
              <w:top w:val="nil"/>
              <w:left w:val="nil"/>
              <w:bottom w:val="nil"/>
              <w:right w:val="nil"/>
            </w:tcBorders>
          </w:tcPr>
          <w:p w:rsidR="00D36C77" w:rsidRDefault="00D36C77">
            <w:pPr>
              <w:pStyle w:val="ConsPlusNormal"/>
            </w:pPr>
          </w:p>
        </w:tc>
        <w:tc>
          <w:tcPr>
            <w:tcW w:w="1077" w:type="dxa"/>
            <w:tcBorders>
              <w:top w:val="nil"/>
              <w:left w:val="nil"/>
              <w:bottom w:val="nil"/>
              <w:right w:val="nil"/>
            </w:tcBorders>
          </w:tcPr>
          <w:p w:rsidR="00D36C77" w:rsidRDefault="00D36C77">
            <w:pPr>
              <w:pStyle w:val="ConsPlusNormal"/>
            </w:pPr>
          </w:p>
        </w:tc>
        <w:tc>
          <w:tcPr>
            <w:tcW w:w="1077" w:type="dxa"/>
            <w:tcBorders>
              <w:top w:val="nil"/>
              <w:left w:val="nil"/>
              <w:bottom w:val="nil"/>
              <w:right w:val="nil"/>
            </w:tcBorders>
          </w:tcPr>
          <w:p w:rsidR="00D36C77" w:rsidRDefault="00D36C77">
            <w:pPr>
              <w:pStyle w:val="ConsPlusNormal"/>
            </w:pPr>
          </w:p>
        </w:tc>
        <w:tc>
          <w:tcPr>
            <w:tcW w:w="1081"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федеральный бюджет</w:t>
            </w:r>
          </w:p>
        </w:tc>
        <w:tc>
          <w:tcPr>
            <w:tcW w:w="1077" w:type="dxa"/>
            <w:tcBorders>
              <w:top w:val="nil"/>
              <w:left w:val="nil"/>
              <w:bottom w:val="nil"/>
              <w:right w:val="nil"/>
            </w:tcBorders>
          </w:tcPr>
          <w:p w:rsidR="00D36C77" w:rsidRDefault="00D36C77">
            <w:pPr>
              <w:pStyle w:val="ConsPlusNormal"/>
              <w:jc w:val="center"/>
            </w:pPr>
            <w:r>
              <w:t>55744,5</w:t>
            </w:r>
          </w:p>
        </w:tc>
        <w:tc>
          <w:tcPr>
            <w:tcW w:w="1146" w:type="dxa"/>
            <w:tcBorders>
              <w:top w:val="nil"/>
              <w:left w:val="nil"/>
              <w:bottom w:val="nil"/>
              <w:right w:val="nil"/>
            </w:tcBorders>
          </w:tcPr>
          <w:p w:rsidR="00D36C77" w:rsidRDefault="00D36C77">
            <w:pPr>
              <w:pStyle w:val="ConsPlusNormal"/>
              <w:jc w:val="center"/>
            </w:pPr>
            <w:r>
              <w:t>298338,8</w:t>
            </w:r>
          </w:p>
        </w:tc>
        <w:tc>
          <w:tcPr>
            <w:tcW w:w="1146" w:type="dxa"/>
            <w:tcBorders>
              <w:top w:val="nil"/>
              <w:left w:val="nil"/>
              <w:bottom w:val="nil"/>
              <w:right w:val="nil"/>
            </w:tcBorders>
          </w:tcPr>
          <w:p w:rsidR="00D36C77" w:rsidRDefault="00D36C77">
            <w:pPr>
              <w:pStyle w:val="ConsPlusNormal"/>
              <w:jc w:val="center"/>
            </w:pPr>
            <w:r>
              <w:t>331094,8</w:t>
            </w:r>
          </w:p>
        </w:tc>
        <w:tc>
          <w:tcPr>
            <w:tcW w:w="1146" w:type="dxa"/>
            <w:tcBorders>
              <w:top w:val="nil"/>
              <w:left w:val="nil"/>
              <w:bottom w:val="nil"/>
              <w:right w:val="nil"/>
            </w:tcBorders>
          </w:tcPr>
          <w:p w:rsidR="00D36C77" w:rsidRDefault="00D36C77">
            <w:pPr>
              <w:pStyle w:val="ConsPlusNormal"/>
              <w:jc w:val="center"/>
            </w:pPr>
            <w:r>
              <w:t>328932,5</w:t>
            </w:r>
          </w:p>
        </w:tc>
        <w:tc>
          <w:tcPr>
            <w:tcW w:w="1146" w:type="dxa"/>
            <w:tcBorders>
              <w:top w:val="nil"/>
              <w:left w:val="nil"/>
              <w:bottom w:val="nil"/>
              <w:right w:val="nil"/>
            </w:tcBorders>
          </w:tcPr>
          <w:p w:rsidR="00D36C77" w:rsidRDefault="00D36C77">
            <w:pPr>
              <w:pStyle w:val="ConsPlusNormal"/>
              <w:jc w:val="center"/>
            </w:pPr>
            <w:r>
              <w:t>273221,6</w:t>
            </w:r>
          </w:p>
        </w:tc>
        <w:tc>
          <w:tcPr>
            <w:tcW w:w="1146" w:type="dxa"/>
            <w:tcBorders>
              <w:top w:val="nil"/>
              <w:left w:val="nil"/>
              <w:bottom w:val="nil"/>
              <w:right w:val="nil"/>
            </w:tcBorders>
          </w:tcPr>
          <w:p w:rsidR="00D36C77" w:rsidRDefault="00D36C77">
            <w:pPr>
              <w:pStyle w:val="ConsPlusNormal"/>
              <w:jc w:val="center"/>
            </w:pPr>
            <w:r>
              <w:t>281240,9</w:t>
            </w:r>
          </w:p>
        </w:tc>
        <w:tc>
          <w:tcPr>
            <w:tcW w:w="1146" w:type="dxa"/>
            <w:tcBorders>
              <w:top w:val="nil"/>
              <w:left w:val="nil"/>
              <w:bottom w:val="nil"/>
              <w:right w:val="nil"/>
            </w:tcBorders>
          </w:tcPr>
          <w:p w:rsidR="00D36C77" w:rsidRDefault="00D36C77">
            <w:pPr>
              <w:pStyle w:val="ConsPlusNormal"/>
              <w:jc w:val="center"/>
            </w:pPr>
            <w:r>
              <w:t>246766,5</w:t>
            </w:r>
          </w:p>
        </w:tc>
        <w:tc>
          <w:tcPr>
            <w:tcW w:w="1146" w:type="dxa"/>
            <w:tcBorders>
              <w:top w:val="nil"/>
              <w:left w:val="nil"/>
              <w:bottom w:val="nil"/>
              <w:right w:val="nil"/>
            </w:tcBorders>
          </w:tcPr>
          <w:p w:rsidR="00D36C77" w:rsidRDefault="00D36C77">
            <w:pPr>
              <w:pStyle w:val="ConsPlusNormal"/>
              <w:jc w:val="center"/>
            </w:pPr>
            <w:r>
              <w:t>303077,7</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1077" w:type="dxa"/>
            <w:tcBorders>
              <w:top w:val="nil"/>
              <w:left w:val="nil"/>
              <w:bottom w:val="nil"/>
              <w:right w:val="nil"/>
            </w:tcBorders>
          </w:tcPr>
          <w:p w:rsidR="00D36C77" w:rsidRDefault="00D36C77">
            <w:pPr>
              <w:pStyle w:val="ConsPlusNormal"/>
              <w:jc w:val="center"/>
            </w:pPr>
            <w:r>
              <w:t>10082,7</w:t>
            </w:r>
          </w:p>
        </w:tc>
        <w:tc>
          <w:tcPr>
            <w:tcW w:w="1146" w:type="dxa"/>
            <w:tcBorders>
              <w:top w:val="nil"/>
              <w:left w:val="nil"/>
              <w:bottom w:val="nil"/>
              <w:right w:val="nil"/>
            </w:tcBorders>
          </w:tcPr>
          <w:p w:rsidR="00D36C77" w:rsidRDefault="00D36C77">
            <w:pPr>
              <w:pStyle w:val="ConsPlusNormal"/>
              <w:jc w:val="center"/>
            </w:pPr>
            <w:r>
              <w:t>10082,7</w:t>
            </w:r>
          </w:p>
        </w:tc>
        <w:tc>
          <w:tcPr>
            <w:tcW w:w="1146" w:type="dxa"/>
            <w:tcBorders>
              <w:top w:val="nil"/>
              <w:left w:val="nil"/>
              <w:bottom w:val="nil"/>
              <w:right w:val="nil"/>
            </w:tcBorders>
          </w:tcPr>
          <w:p w:rsidR="00D36C77" w:rsidRDefault="00D36C77">
            <w:pPr>
              <w:pStyle w:val="ConsPlusNormal"/>
              <w:jc w:val="center"/>
            </w:pPr>
            <w:r>
              <w:t>23209,3</w:t>
            </w:r>
          </w:p>
        </w:tc>
        <w:tc>
          <w:tcPr>
            <w:tcW w:w="1146" w:type="dxa"/>
            <w:tcBorders>
              <w:top w:val="nil"/>
              <w:left w:val="nil"/>
              <w:bottom w:val="nil"/>
              <w:right w:val="nil"/>
            </w:tcBorders>
          </w:tcPr>
          <w:p w:rsidR="00D36C77" w:rsidRDefault="00D36C77">
            <w:pPr>
              <w:pStyle w:val="ConsPlusNormal"/>
              <w:jc w:val="center"/>
            </w:pPr>
            <w:r>
              <w:t>23071,8</w:t>
            </w:r>
          </w:p>
        </w:tc>
        <w:tc>
          <w:tcPr>
            <w:tcW w:w="1146" w:type="dxa"/>
            <w:tcBorders>
              <w:top w:val="nil"/>
              <w:left w:val="nil"/>
              <w:bottom w:val="nil"/>
              <w:right w:val="nil"/>
            </w:tcBorders>
          </w:tcPr>
          <w:p w:rsidR="00D36C77" w:rsidRDefault="00D36C77">
            <w:pPr>
              <w:pStyle w:val="ConsPlusNormal"/>
              <w:jc w:val="center"/>
            </w:pPr>
            <w:r>
              <w:t>5947</w:t>
            </w:r>
          </w:p>
        </w:tc>
        <w:tc>
          <w:tcPr>
            <w:tcW w:w="1146" w:type="dxa"/>
            <w:tcBorders>
              <w:top w:val="nil"/>
              <w:left w:val="nil"/>
              <w:bottom w:val="nil"/>
              <w:right w:val="nil"/>
            </w:tcBorders>
          </w:tcPr>
          <w:p w:rsidR="00D36C77" w:rsidRDefault="00D36C77">
            <w:pPr>
              <w:pStyle w:val="ConsPlusNormal"/>
              <w:jc w:val="center"/>
            </w:pPr>
            <w:r>
              <w:t>5862,5</w:t>
            </w:r>
          </w:p>
        </w:tc>
        <w:tc>
          <w:tcPr>
            <w:tcW w:w="1146" w:type="dxa"/>
            <w:tcBorders>
              <w:top w:val="nil"/>
              <w:left w:val="nil"/>
              <w:bottom w:val="nil"/>
              <w:right w:val="nil"/>
            </w:tcBorders>
          </w:tcPr>
          <w:p w:rsidR="00D36C77" w:rsidRDefault="00D36C77">
            <w:pPr>
              <w:pStyle w:val="ConsPlusNormal"/>
              <w:jc w:val="center"/>
            </w:pPr>
            <w:r>
              <w:t>2682,3</w:t>
            </w:r>
          </w:p>
        </w:tc>
        <w:tc>
          <w:tcPr>
            <w:tcW w:w="1146" w:type="dxa"/>
            <w:tcBorders>
              <w:top w:val="nil"/>
              <w:left w:val="nil"/>
              <w:bottom w:val="nil"/>
              <w:right w:val="nil"/>
            </w:tcBorders>
          </w:tcPr>
          <w:p w:rsidR="00D36C77" w:rsidRDefault="00D36C77">
            <w:pPr>
              <w:pStyle w:val="ConsPlusNormal"/>
              <w:jc w:val="center"/>
            </w:pPr>
            <w:r>
              <w:t>3976,2</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территориальные государственные внебюджетные фонды</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местные бюджеты</w:t>
            </w:r>
          </w:p>
        </w:tc>
        <w:tc>
          <w:tcPr>
            <w:tcW w:w="1077" w:type="dxa"/>
            <w:tcBorders>
              <w:top w:val="nil"/>
              <w:left w:val="nil"/>
              <w:bottom w:val="nil"/>
              <w:right w:val="nil"/>
            </w:tcBorders>
          </w:tcPr>
          <w:p w:rsidR="00D36C77" w:rsidRDefault="00D36C77">
            <w:pPr>
              <w:pStyle w:val="ConsPlusNormal"/>
              <w:jc w:val="center"/>
            </w:pPr>
            <w:r>
              <w:t>7663,1</w:t>
            </w:r>
          </w:p>
        </w:tc>
        <w:tc>
          <w:tcPr>
            <w:tcW w:w="1146" w:type="dxa"/>
            <w:tcBorders>
              <w:top w:val="nil"/>
              <w:left w:val="nil"/>
              <w:bottom w:val="nil"/>
              <w:right w:val="nil"/>
            </w:tcBorders>
          </w:tcPr>
          <w:p w:rsidR="00D36C77" w:rsidRDefault="00D36C77">
            <w:pPr>
              <w:pStyle w:val="ConsPlusNormal"/>
              <w:jc w:val="center"/>
            </w:pPr>
            <w:r>
              <w:t>7297,5</w:t>
            </w:r>
          </w:p>
        </w:tc>
        <w:tc>
          <w:tcPr>
            <w:tcW w:w="1146" w:type="dxa"/>
            <w:tcBorders>
              <w:top w:val="nil"/>
              <w:left w:val="nil"/>
              <w:bottom w:val="nil"/>
              <w:right w:val="nil"/>
            </w:tcBorders>
          </w:tcPr>
          <w:p w:rsidR="00D36C77" w:rsidRDefault="00D36C77">
            <w:pPr>
              <w:pStyle w:val="ConsPlusNormal"/>
              <w:jc w:val="center"/>
            </w:pPr>
            <w:r>
              <w:t>4838</w:t>
            </w:r>
          </w:p>
        </w:tc>
        <w:tc>
          <w:tcPr>
            <w:tcW w:w="1146" w:type="dxa"/>
            <w:tcBorders>
              <w:top w:val="nil"/>
              <w:left w:val="nil"/>
              <w:bottom w:val="nil"/>
              <w:right w:val="nil"/>
            </w:tcBorders>
          </w:tcPr>
          <w:p w:rsidR="00D36C77" w:rsidRDefault="00D36C77">
            <w:pPr>
              <w:pStyle w:val="ConsPlusNormal"/>
              <w:jc w:val="center"/>
            </w:pPr>
            <w:r>
              <w:t>4612</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средства компаний с государственным участием</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иные внебюджетные источники</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val="restart"/>
            <w:tcBorders>
              <w:top w:val="nil"/>
              <w:left w:val="nil"/>
              <w:bottom w:val="nil"/>
              <w:right w:val="nil"/>
            </w:tcBorders>
          </w:tcPr>
          <w:p w:rsidR="00D36C77" w:rsidRDefault="00D36C77">
            <w:pPr>
              <w:pStyle w:val="ConsPlusNormal"/>
            </w:pPr>
            <w:r>
              <w:t>Хабаровский край</w:t>
            </w:r>
          </w:p>
        </w:tc>
        <w:tc>
          <w:tcPr>
            <w:tcW w:w="2041" w:type="dxa"/>
            <w:tcBorders>
              <w:top w:val="nil"/>
              <w:left w:val="nil"/>
              <w:bottom w:val="nil"/>
              <w:right w:val="nil"/>
            </w:tcBorders>
          </w:tcPr>
          <w:p w:rsidR="00D36C77" w:rsidRDefault="00D36C77">
            <w:pPr>
              <w:pStyle w:val="ConsPlusNormal"/>
            </w:pPr>
            <w:r>
              <w:t>всего</w:t>
            </w:r>
          </w:p>
        </w:tc>
        <w:tc>
          <w:tcPr>
            <w:tcW w:w="1077" w:type="dxa"/>
            <w:tcBorders>
              <w:top w:val="nil"/>
              <w:left w:val="nil"/>
              <w:bottom w:val="nil"/>
              <w:right w:val="nil"/>
            </w:tcBorders>
          </w:tcPr>
          <w:p w:rsidR="00D36C77" w:rsidRDefault="00D36C77">
            <w:pPr>
              <w:pStyle w:val="ConsPlusNormal"/>
              <w:jc w:val="center"/>
            </w:pPr>
            <w:r>
              <w:t>59772,2</w:t>
            </w:r>
          </w:p>
        </w:tc>
        <w:tc>
          <w:tcPr>
            <w:tcW w:w="1146" w:type="dxa"/>
            <w:tcBorders>
              <w:top w:val="nil"/>
              <w:left w:val="nil"/>
              <w:bottom w:val="nil"/>
              <w:right w:val="nil"/>
            </w:tcBorders>
          </w:tcPr>
          <w:p w:rsidR="00D36C77" w:rsidRDefault="00D36C77">
            <w:pPr>
              <w:pStyle w:val="ConsPlusNormal"/>
              <w:jc w:val="center"/>
            </w:pPr>
            <w:r>
              <w:t>325543,2</w:t>
            </w:r>
          </w:p>
        </w:tc>
        <w:tc>
          <w:tcPr>
            <w:tcW w:w="1146" w:type="dxa"/>
            <w:tcBorders>
              <w:top w:val="nil"/>
              <w:left w:val="nil"/>
              <w:bottom w:val="nil"/>
              <w:right w:val="nil"/>
            </w:tcBorders>
          </w:tcPr>
          <w:p w:rsidR="00D36C77" w:rsidRDefault="00D36C77">
            <w:pPr>
              <w:pStyle w:val="ConsPlusNormal"/>
              <w:jc w:val="center"/>
            </w:pPr>
            <w:r>
              <w:t>316378</w:t>
            </w:r>
          </w:p>
        </w:tc>
        <w:tc>
          <w:tcPr>
            <w:tcW w:w="1146" w:type="dxa"/>
            <w:tcBorders>
              <w:top w:val="nil"/>
              <w:left w:val="nil"/>
              <w:bottom w:val="nil"/>
              <w:right w:val="nil"/>
            </w:tcBorders>
          </w:tcPr>
          <w:p w:rsidR="00D36C77" w:rsidRDefault="00D36C77">
            <w:pPr>
              <w:pStyle w:val="ConsPlusNormal"/>
              <w:jc w:val="center"/>
            </w:pPr>
            <w:r>
              <w:t>314449,3</w:t>
            </w:r>
          </w:p>
        </w:tc>
        <w:tc>
          <w:tcPr>
            <w:tcW w:w="1146" w:type="dxa"/>
            <w:tcBorders>
              <w:top w:val="nil"/>
              <w:left w:val="nil"/>
              <w:bottom w:val="nil"/>
              <w:right w:val="nil"/>
            </w:tcBorders>
          </w:tcPr>
          <w:p w:rsidR="00D36C77" w:rsidRDefault="00D36C77">
            <w:pPr>
              <w:pStyle w:val="ConsPlusNormal"/>
              <w:jc w:val="center"/>
            </w:pPr>
            <w:r>
              <w:t>272939,7</w:t>
            </w:r>
          </w:p>
        </w:tc>
        <w:tc>
          <w:tcPr>
            <w:tcW w:w="1146" w:type="dxa"/>
            <w:tcBorders>
              <w:top w:val="nil"/>
              <w:left w:val="nil"/>
              <w:bottom w:val="nil"/>
              <w:right w:val="nil"/>
            </w:tcBorders>
          </w:tcPr>
          <w:p w:rsidR="00D36C77" w:rsidRDefault="00D36C77">
            <w:pPr>
              <w:pStyle w:val="ConsPlusNormal"/>
              <w:jc w:val="center"/>
            </w:pPr>
            <w:r>
              <w:t>287445,9</w:t>
            </w:r>
          </w:p>
        </w:tc>
        <w:tc>
          <w:tcPr>
            <w:tcW w:w="1146" w:type="dxa"/>
            <w:tcBorders>
              <w:top w:val="nil"/>
              <w:left w:val="nil"/>
              <w:bottom w:val="nil"/>
              <w:right w:val="nil"/>
            </w:tcBorders>
          </w:tcPr>
          <w:p w:rsidR="00D36C77" w:rsidRDefault="00D36C77">
            <w:pPr>
              <w:pStyle w:val="ConsPlusNormal"/>
              <w:jc w:val="center"/>
            </w:pPr>
            <w:r>
              <w:t>303381,9</w:t>
            </w:r>
          </w:p>
        </w:tc>
        <w:tc>
          <w:tcPr>
            <w:tcW w:w="1146" w:type="dxa"/>
            <w:tcBorders>
              <w:top w:val="nil"/>
              <w:left w:val="nil"/>
              <w:bottom w:val="nil"/>
              <w:right w:val="nil"/>
            </w:tcBorders>
          </w:tcPr>
          <w:p w:rsidR="00D36C77" w:rsidRDefault="00D36C77">
            <w:pPr>
              <w:pStyle w:val="ConsPlusNormal"/>
              <w:jc w:val="center"/>
            </w:pPr>
            <w:r>
              <w:t>362107,2</w:t>
            </w:r>
          </w:p>
        </w:tc>
        <w:tc>
          <w:tcPr>
            <w:tcW w:w="1146" w:type="dxa"/>
            <w:tcBorders>
              <w:top w:val="nil"/>
              <w:left w:val="nil"/>
              <w:bottom w:val="nil"/>
              <w:right w:val="nil"/>
            </w:tcBorders>
          </w:tcPr>
          <w:p w:rsidR="00D36C77" w:rsidRDefault="00D36C77">
            <w:pPr>
              <w:pStyle w:val="ConsPlusNormal"/>
              <w:jc w:val="center"/>
            </w:pPr>
            <w:r>
              <w:t>12303,8</w:t>
            </w:r>
          </w:p>
        </w:tc>
        <w:tc>
          <w:tcPr>
            <w:tcW w:w="1147" w:type="dxa"/>
            <w:tcBorders>
              <w:top w:val="nil"/>
              <w:left w:val="nil"/>
              <w:bottom w:val="nil"/>
              <w:right w:val="nil"/>
            </w:tcBorders>
          </w:tcPr>
          <w:p w:rsidR="00D36C77" w:rsidRDefault="00D36C77">
            <w:pPr>
              <w:pStyle w:val="ConsPlusNormal"/>
              <w:jc w:val="center"/>
            </w:pPr>
            <w:r>
              <w:t>12181,5</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в том числе:</w:t>
            </w:r>
          </w:p>
        </w:tc>
        <w:tc>
          <w:tcPr>
            <w:tcW w:w="1077"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7" w:type="dxa"/>
            <w:tcBorders>
              <w:top w:val="nil"/>
              <w:left w:val="nil"/>
              <w:bottom w:val="nil"/>
              <w:right w:val="nil"/>
            </w:tcBorders>
          </w:tcPr>
          <w:p w:rsidR="00D36C77" w:rsidRDefault="00D36C77">
            <w:pPr>
              <w:pStyle w:val="ConsPlusNormal"/>
            </w:pPr>
          </w:p>
        </w:tc>
        <w:tc>
          <w:tcPr>
            <w:tcW w:w="1077" w:type="dxa"/>
            <w:tcBorders>
              <w:top w:val="nil"/>
              <w:left w:val="nil"/>
              <w:bottom w:val="nil"/>
              <w:right w:val="nil"/>
            </w:tcBorders>
          </w:tcPr>
          <w:p w:rsidR="00D36C77" w:rsidRDefault="00D36C77">
            <w:pPr>
              <w:pStyle w:val="ConsPlusNormal"/>
            </w:pPr>
          </w:p>
        </w:tc>
        <w:tc>
          <w:tcPr>
            <w:tcW w:w="1077" w:type="dxa"/>
            <w:tcBorders>
              <w:top w:val="nil"/>
              <w:left w:val="nil"/>
              <w:bottom w:val="nil"/>
              <w:right w:val="nil"/>
            </w:tcBorders>
          </w:tcPr>
          <w:p w:rsidR="00D36C77" w:rsidRDefault="00D36C77">
            <w:pPr>
              <w:pStyle w:val="ConsPlusNormal"/>
            </w:pPr>
          </w:p>
        </w:tc>
        <w:tc>
          <w:tcPr>
            <w:tcW w:w="1081"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федеральный бюджет</w:t>
            </w:r>
          </w:p>
        </w:tc>
        <w:tc>
          <w:tcPr>
            <w:tcW w:w="1077" w:type="dxa"/>
            <w:tcBorders>
              <w:top w:val="nil"/>
              <w:left w:val="nil"/>
              <w:bottom w:val="nil"/>
              <w:right w:val="nil"/>
            </w:tcBorders>
          </w:tcPr>
          <w:p w:rsidR="00D36C77" w:rsidRDefault="00D36C77">
            <w:pPr>
              <w:pStyle w:val="ConsPlusNormal"/>
              <w:jc w:val="center"/>
            </w:pPr>
            <w:r>
              <w:t>56248,2</w:t>
            </w:r>
          </w:p>
        </w:tc>
        <w:tc>
          <w:tcPr>
            <w:tcW w:w="1146" w:type="dxa"/>
            <w:tcBorders>
              <w:top w:val="nil"/>
              <w:left w:val="nil"/>
              <w:bottom w:val="nil"/>
              <w:right w:val="nil"/>
            </w:tcBorders>
          </w:tcPr>
          <w:p w:rsidR="00D36C77" w:rsidRDefault="00D36C77">
            <w:pPr>
              <w:pStyle w:val="ConsPlusNormal"/>
              <w:jc w:val="center"/>
            </w:pPr>
            <w:r>
              <w:t>321835,2</w:t>
            </w:r>
          </w:p>
        </w:tc>
        <w:tc>
          <w:tcPr>
            <w:tcW w:w="1146" w:type="dxa"/>
            <w:tcBorders>
              <w:top w:val="nil"/>
              <w:left w:val="nil"/>
              <w:bottom w:val="nil"/>
              <w:right w:val="nil"/>
            </w:tcBorders>
          </w:tcPr>
          <w:p w:rsidR="00D36C77" w:rsidRDefault="00D36C77">
            <w:pPr>
              <w:pStyle w:val="ConsPlusNormal"/>
              <w:jc w:val="center"/>
            </w:pPr>
            <w:r>
              <w:t>300710,7</w:t>
            </w:r>
          </w:p>
        </w:tc>
        <w:tc>
          <w:tcPr>
            <w:tcW w:w="1146" w:type="dxa"/>
            <w:tcBorders>
              <w:top w:val="nil"/>
              <w:left w:val="nil"/>
              <w:bottom w:val="nil"/>
              <w:right w:val="nil"/>
            </w:tcBorders>
          </w:tcPr>
          <w:p w:rsidR="00D36C77" w:rsidRDefault="00D36C77">
            <w:pPr>
              <w:pStyle w:val="ConsPlusNormal"/>
              <w:jc w:val="center"/>
            </w:pPr>
            <w:r>
              <w:t>298781,6</w:t>
            </w:r>
          </w:p>
        </w:tc>
        <w:tc>
          <w:tcPr>
            <w:tcW w:w="1146" w:type="dxa"/>
            <w:tcBorders>
              <w:top w:val="nil"/>
              <w:left w:val="nil"/>
              <w:bottom w:val="nil"/>
              <w:right w:val="nil"/>
            </w:tcBorders>
          </w:tcPr>
          <w:p w:rsidR="00D36C77" w:rsidRDefault="00D36C77">
            <w:pPr>
              <w:pStyle w:val="ConsPlusNormal"/>
              <w:jc w:val="center"/>
            </w:pPr>
            <w:r>
              <w:t>271217,7</w:t>
            </w:r>
          </w:p>
        </w:tc>
        <w:tc>
          <w:tcPr>
            <w:tcW w:w="1146" w:type="dxa"/>
            <w:tcBorders>
              <w:top w:val="nil"/>
              <w:left w:val="nil"/>
              <w:bottom w:val="nil"/>
              <w:right w:val="nil"/>
            </w:tcBorders>
          </w:tcPr>
          <w:p w:rsidR="00D36C77" w:rsidRDefault="00D36C77">
            <w:pPr>
              <w:pStyle w:val="ConsPlusNormal"/>
              <w:jc w:val="center"/>
            </w:pPr>
            <w:r>
              <w:t>285723,9</w:t>
            </w:r>
          </w:p>
        </w:tc>
        <w:tc>
          <w:tcPr>
            <w:tcW w:w="1146" w:type="dxa"/>
            <w:tcBorders>
              <w:top w:val="nil"/>
              <w:left w:val="nil"/>
              <w:bottom w:val="nil"/>
              <w:right w:val="nil"/>
            </w:tcBorders>
          </w:tcPr>
          <w:p w:rsidR="00D36C77" w:rsidRDefault="00D36C77">
            <w:pPr>
              <w:pStyle w:val="ConsPlusNormal"/>
              <w:jc w:val="center"/>
            </w:pPr>
            <w:r>
              <w:t>297146,1</w:t>
            </w:r>
          </w:p>
        </w:tc>
        <w:tc>
          <w:tcPr>
            <w:tcW w:w="1146" w:type="dxa"/>
            <w:tcBorders>
              <w:top w:val="nil"/>
              <w:left w:val="nil"/>
              <w:bottom w:val="nil"/>
              <w:right w:val="nil"/>
            </w:tcBorders>
          </w:tcPr>
          <w:p w:rsidR="00D36C77" w:rsidRDefault="00D36C77">
            <w:pPr>
              <w:pStyle w:val="ConsPlusNormal"/>
              <w:jc w:val="center"/>
            </w:pPr>
            <w:r>
              <w:t>357031,2</w:t>
            </w:r>
          </w:p>
        </w:tc>
        <w:tc>
          <w:tcPr>
            <w:tcW w:w="1146" w:type="dxa"/>
            <w:tcBorders>
              <w:top w:val="nil"/>
              <w:left w:val="nil"/>
              <w:bottom w:val="nil"/>
              <w:right w:val="nil"/>
            </w:tcBorders>
          </w:tcPr>
          <w:p w:rsidR="00D36C77" w:rsidRDefault="00D36C77">
            <w:pPr>
              <w:pStyle w:val="ConsPlusNormal"/>
              <w:jc w:val="center"/>
            </w:pPr>
            <w:r>
              <w:t>10335,2</w:t>
            </w:r>
          </w:p>
        </w:tc>
        <w:tc>
          <w:tcPr>
            <w:tcW w:w="1147" w:type="dxa"/>
            <w:tcBorders>
              <w:top w:val="nil"/>
              <w:left w:val="nil"/>
              <w:bottom w:val="nil"/>
              <w:right w:val="nil"/>
            </w:tcBorders>
          </w:tcPr>
          <w:p w:rsidR="00D36C77" w:rsidRDefault="00D36C77">
            <w:pPr>
              <w:pStyle w:val="ConsPlusNormal"/>
              <w:jc w:val="center"/>
            </w:pPr>
            <w:r>
              <w:t>9745,2</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1077" w:type="dxa"/>
            <w:tcBorders>
              <w:top w:val="nil"/>
              <w:left w:val="nil"/>
              <w:bottom w:val="nil"/>
              <w:right w:val="nil"/>
            </w:tcBorders>
          </w:tcPr>
          <w:p w:rsidR="00D36C77" w:rsidRDefault="00D36C77">
            <w:pPr>
              <w:pStyle w:val="ConsPlusNormal"/>
              <w:jc w:val="center"/>
            </w:pPr>
            <w:r>
              <w:t>3324</w:t>
            </w:r>
          </w:p>
        </w:tc>
        <w:tc>
          <w:tcPr>
            <w:tcW w:w="1146" w:type="dxa"/>
            <w:tcBorders>
              <w:top w:val="nil"/>
              <w:left w:val="nil"/>
              <w:bottom w:val="nil"/>
              <w:right w:val="nil"/>
            </w:tcBorders>
          </w:tcPr>
          <w:p w:rsidR="00D36C77" w:rsidRDefault="00D36C77">
            <w:pPr>
              <w:pStyle w:val="ConsPlusNormal"/>
              <w:jc w:val="center"/>
            </w:pPr>
            <w:r>
              <w:t>3508,1</w:t>
            </w:r>
          </w:p>
        </w:tc>
        <w:tc>
          <w:tcPr>
            <w:tcW w:w="1146" w:type="dxa"/>
            <w:tcBorders>
              <w:top w:val="nil"/>
              <w:left w:val="nil"/>
              <w:bottom w:val="nil"/>
              <w:right w:val="nil"/>
            </w:tcBorders>
          </w:tcPr>
          <w:p w:rsidR="00D36C77" w:rsidRDefault="00D36C77">
            <w:pPr>
              <w:pStyle w:val="ConsPlusNormal"/>
              <w:jc w:val="center"/>
            </w:pPr>
            <w:r>
              <w:t>15512,3</w:t>
            </w:r>
          </w:p>
        </w:tc>
        <w:tc>
          <w:tcPr>
            <w:tcW w:w="1146" w:type="dxa"/>
            <w:tcBorders>
              <w:top w:val="nil"/>
              <w:left w:val="nil"/>
              <w:bottom w:val="nil"/>
              <w:right w:val="nil"/>
            </w:tcBorders>
          </w:tcPr>
          <w:p w:rsidR="00D36C77" w:rsidRDefault="00D36C77">
            <w:pPr>
              <w:pStyle w:val="ConsPlusNormal"/>
              <w:jc w:val="center"/>
            </w:pPr>
            <w:r>
              <w:t>15512,7</w:t>
            </w:r>
          </w:p>
        </w:tc>
        <w:tc>
          <w:tcPr>
            <w:tcW w:w="1146" w:type="dxa"/>
            <w:tcBorders>
              <w:top w:val="nil"/>
              <w:left w:val="nil"/>
              <w:bottom w:val="nil"/>
              <w:right w:val="nil"/>
            </w:tcBorders>
          </w:tcPr>
          <w:p w:rsidR="00D36C77" w:rsidRDefault="00D36C77">
            <w:pPr>
              <w:pStyle w:val="ConsPlusNormal"/>
              <w:jc w:val="center"/>
            </w:pPr>
            <w:r>
              <w:t>1722</w:t>
            </w:r>
          </w:p>
        </w:tc>
        <w:tc>
          <w:tcPr>
            <w:tcW w:w="1146" w:type="dxa"/>
            <w:tcBorders>
              <w:top w:val="nil"/>
              <w:left w:val="nil"/>
              <w:bottom w:val="nil"/>
              <w:right w:val="nil"/>
            </w:tcBorders>
          </w:tcPr>
          <w:p w:rsidR="00D36C77" w:rsidRDefault="00D36C77">
            <w:pPr>
              <w:pStyle w:val="ConsPlusNormal"/>
              <w:jc w:val="center"/>
            </w:pPr>
            <w:r>
              <w:t>1722</w:t>
            </w:r>
          </w:p>
        </w:tc>
        <w:tc>
          <w:tcPr>
            <w:tcW w:w="1146" w:type="dxa"/>
            <w:tcBorders>
              <w:top w:val="nil"/>
              <w:left w:val="nil"/>
              <w:bottom w:val="nil"/>
              <w:right w:val="nil"/>
            </w:tcBorders>
          </w:tcPr>
          <w:p w:rsidR="00D36C77" w:rsidRDefault="00D36C77">
            <w:pPr>
              <w:pStyle w:val="ConsPlusNormal"/>
              <w:jc w:val="center"/>
            </w:pPr>
            <w:r>
              <w:t>6235,8</w:t>
            </w:r>
          </w:p>
        </w:tc>
        <w:tc>
          <w:tcPr>
            <w:tcW w:w="1146" w:type="dxa"/>
            <w:tcBorders>
              <w:top w:val="nil"/>
              <w:left w:val="nil"/>
              <w:bottom w:val="nil"/>
              <w:right w:val="nil"/>
            </w:tcBorders>
          </w:tcPr>
          <w:p w:rsidR="00D36C77" w:rsidRDefault="00D36C77">
            <w:pPr>
              <w:pStyle w:val="ConsPlusNormal"/>
              <w:jc w:val="center"/>
            </w:pPr>
            <w:r>
              <w:t>5076</w:t>
            </w:r>
          </w:p>
        </w:tc>
        <w:tc>
          <w:tcPr>
            <w:tcW w:w="1146" w:type="dxa"/>
            <w:tcBorders>
              <w:top w:val="nil"/>
              <w:left w:val="nil"/>
              <w:bottom w:val="nil"/>
              <w:right w:val="nil"/>
            </w:tcBorders>
          </w:tcPr>
          <w:p w:rsidR="00D36C77" w:rsidRDefault="00D36C77">
            <w:pPr>
              <w:pStyle w:val="ConsPlusNormal"/>
              <w:jc w:val="center"/>
            </w:pPr>
            <w:r>
              <w:t>1968,6</w:t>
            </w:r>
          </w:p>
        </w:tc>
        <w:tc>
          <w:tcPr>
            <w:tcW w:w="1147" w:type="dxa"/>
            <w:tcBorders>
              <w:top w:val="nil"/>
              <w:left w:val="nil"/>
              <w:bottom w:val="nil"/>
              <w:right w:val="nil"/>
            </w:tcBorders>
          </w:tcPr>
          <w:p w:rsidR="00D36C77" w:rsidRDefault="00D36C77">
            <w:pPr>
              <w:pStyle w:val="ConsPlusNormal"/>
              <w:jc w:val="center"/>
            </w:pPr>
            <w:r>
              <w:t>2436,3</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 xml:space="preserve">территориальные </w:t>
            </w:r>
            <w:r>
              <w:lastRenderedPageBreak/>
              <w:t>государственные внебюджетные фонды</w:t>
            </w:r>
          </w:p>
        </w:tc>
        <w:tc>
          <w:tcPr>
            <w:tcW w:w="1077" w:type="dxa"/>
            <w:tcBorders>
              <w:top w:val="nil"/>
              <w:left w:val="nil"/>
              <w:bottom w:val="nil"/>
              <w:right w:val="nil"/>
            </w:tcBorders>
          </w:tcPr>
          <w:p w:rsidR="00D36C77" w:rsidRDefault="00D36C77">
            <w:pPr>
              <w:pStyle w:val="ConsPlusNormal"/>
              <w:jc w:val="center"/>
            </w:pPr>
            <w:r>
              <w:lastRenderedPageBreak/>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местные бюджеты</w:t>
            </w:r>
          </w:p>
        </w:tc>
        <w:tc>
          <w:tcPr>
            <w:tcW w:w="1077" w:type="dxa"/>
            <w:tcBorders>
              <w:top w:val="nil"/>
              <w:left w:val="nil"/>
              <w:bottom w:val="nil"/>
              <w:right w:val="nil"/>
            </w:tcBorders>
          </w:tcPr>
          <w:p w:rsidR="00D36C77" w:rsidRDefault="00D36C77">
            <w:pPr>
              <w:pStyle w:val="ConsPlusNormal"/>
              <w:jc w:val="center"/>
            </w:pPr>
            <w:r>
              <w:t>200</w:t>
            </w:r>
          </w:p>
        </w:tc>
        <w:tc>
          <w:tcPr>
            <w:tcW w:w="1146" w:type="dxa"/>
            <w:tcBorders>
              <w:top w:val="nil"/>
              <w:left w:val="nil"/>
              <w:bottom w:val="nil"/>
              <w:right w:val="nil"/>
            </w:tcBorders>
          </w:tcPr>
          <w:p w:rsidR="00D36C77" w:rsidRDefault="00D36C77">
            <w:pPr>
              <w:pStyle w:val="ConsPlusNormal"/>
              <w:jc w:val="center"/>
            </w:pPr>
            <w:r>
              <w:t>199,9</w:t>
            </w:r>
          </w:p>
        </w:tc>
        <w:tc>
          <w:tcPr>
            <w:tcW w:w="1146" w:type="dxa"/>
            <w:tcBorders>
              <w:top w:val="nil"/>
              <w:left w:val="nil"/>
              <w:bottom w:val="nil"/>
              <w:right w:val="nil"/>
            </w:tcBorders>
          </w:tcPr>
          <w:p w:rsidR="00D36C77" w:rsidRDefault="00D36C77">
            <w:pPr>
              <w:pStyle w:val="ConsPlusNormal"/>
              <w:jc w:val="center"/>
            </w:pPr>
            <w:r>
              <w:t>155</w:t>
            </w:r>
          </w:p>
        </w:tc>
        <w:tc>
          <w:tcPr>
            <w:tcW w:w="1146" w:type="dxa"/>
            <w:tcBorders>
              <w:top w:val="nil"/>
              <w:left w:val="nil"/>
              <w:bottom w:val="nil"/>
              <w:right w:val="nil"/>
            </w:tcBorders>
          </w:tcPr>
          <w:p w:rsidR="00D36C77" w:rsidRDefault="00D36C77">
            <w:pPr>
              <w:pStyle w:val="ConsPlusNormal"/>
              <w:jc w:val="center"/>
            </w:pPr>
            <w:r>
              <w:t>155</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средства компаний с государственным участием</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иные внебюджетные источники</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val="restart"/>
            <w:tcBorders>
              <w:top w:val="nil"/>
              <w:left w:val="nil"/>
              <w:bottom w:val="nil"/>
              <w:right w:val="nil"/>
            </w:tcBorders>
          </w:tcPr>
          <w:p w:rsidR="00D36C77" w:rsidRDefault="00D36C77">
            <w:pPr>
              <w:pStyle w:val="ConsPlusNormal"/>
            </w:pPr>
            <w:r>
              <w:t>Амурская область</w:t>
            </w:r>
          </w:p>
        </w:tc>
        <w:tc>
          <w:tcPr>
            <w:tcW w:w="2041" w:type="dxa"/>
            <w:tcBorders>
              <w:top w:val="nil"/>
              <w:left w:val="nil"/>
              <w:bottom w:val="nil"/>
              <w:right w:val="nil"/>
            </w:tcBorders>
          </w:tcPr>
          <w:p w:rsidR="00D36C77" w:rsidRDefault="00D36C77">
            <w:pPr>
              <w:pStyle w:val="ConsPlusNormal"/>
            </w:pPr>
            <w:r>
              <w:t>всего</w:t>
            </w:r>
          </w:p>
        </w:tc>
        <w:tc>
          <w:tcPr>
            <w:tcW w:w="1077" w:type="dxa"/>
            <w:tcBorders>
              <w:top w:val="nil"/>
              <w:left w:val="nil"/>
              <w:bottom w:val="nil"/>
              <w:right w:val="nil"/>
            </w:tcBorders>
          </w:tcPr>
          <w:p w:rsidR="00D36C77" w:rsidRDefault="00D36C77">
            <w:pPr>
              <w:pStyle w:val="ConsPlusNormal"/>
              <w:jc w:val="center"/>
            </w:pPr>
            <w:r>
              <w:t>46901,7</w:t>
            </w:r>
          </w:p>
        </w:tc>
        <w:tc>
          <w:tcPr>
            <w:tcW w:w="1146" w:type="dxa"/>
            <w:tcBorders>
              <w:top w:val="nil"/>
              <w:left w:val="nil"/>
              <w:bottom w:val="nil"/>
              <w:right w:val="nil"/>
            </w:tcBorders>
          </w:tcPr>
          <w:p w:rsidR="00D36C77" w:rsidRDefault="00D36C77">
            <w:pPr>
              <w:pStyle w:val="ConsPlusNormal"/>
              <w:jc w:val="center"/>
            </w:pPr>
            <w:r>
              <w:t>202390,3</w:t>
            </w:r>
          </w:p>
        </w:tc>
        <w:tc>
          <w:tcPr>
            <w:tcW w:w="1146" w:type="dxa"/>
            <w:tcBorders>
              <w:top w:val="nil"/>
              <w:left w:val="nil"/>
              <w:bottom w:val="nil"/>
              <w:right w:val="nil"/>
            </w:tcBorders>
          </w:tcPr>
          <w:p w:rsidR="00D36C77" w:rsidRDefault="00D36C77">
            <w:pPr>
              <w:pStyle w:val="ConsPlusNormal"/>
              <w:jc w:val="center"/>
            </w:pPr>
            <w:r>
              <w:t>182225,1</w:t>
            </w:r>
          </w:p>
        </w:tc>
        <w:tc>
          <w:tcPr>
            <w:tcW w:w="1146" w:type="dxa"/>
            <w:tcBorders>
              <w:top w:val="nil"/>
              <w:left w:val="nil"/>
              <w:bottom w:val="nil"/>
              <w:right w:val="nil"/>
            </w:tcBorders>
          </w:tcPr>
          <w:p w:rsidR="00D36C77" w:rsidRDefault="00D36C77">
            <w:pPr>
              <w:pStyle w:val="ConsPlusNormal"/>
              <w:jc w:val="center"/>
            </w:pPr>
            <w:r>
              <w:t>181146,2</w:t>
            </w:r>
          </w:p>
        </w:tc>
        <w:tc>
          <w:tcPr>
            <w:tcW w:w="1146" w:type="dxa"/>
            <w:tcBorders>
              <w:top w:val="nil"/>
              <w:left w:val="nil"/>
              <w:bottom w:val="nil"/>
              <w:right w:val="nil"/>
            </w:tcBorders>
          </w:tcPr>
          <w:p w:rsidR="00D36C77" w:rsidRDefault="00D36C77">
            <w:pPr>
              <w:pStyle w:val="ConsPlusNormal"/>
              <w:jc w:val="center"/>
            </w:pPr>
            <w:r>
              <w:t>183550,3</w:t>
            </w:r>
          </w:p>
        </w:tc>
        <w:tc>
          <w:tcPr>
            <w:tcW w:w="1146" w:type="dxa"/>
            <w:tcBorders>
              <w:top w:val="nil"/>
              <w:left w:val="nil"/>
              <w:bottom w:val="nil"/>
              <w:right w:val="nil"/>
            </w:tcBorders>
          </w:tcPr>
          <w:p w:rsidR="00D36C77" w:rsidRDefault="00D36C77">
            <w:pPr>
              <w:pStyle w:val="ConsPlusNormal"/>
              <w:jc w:val="center"/>
            </w:pPr>
            <w:r>
              <w:t>190045,4</w:t>
            </w:r>
          </w:p>
        </w:tc>
        <w:tc>
          <w:tcPr>
            <w:tcW w:w="1146" w:type="dxa"/>
            <w:tcBorders>
              <w:top w:val="nil"/>
              <w:left w:val="nil"/>
              <w:bottom w:val="nil"/>
              <w:right w:val="nil"/>
            </w:tcBorders>
          </w:tcPr>
          <w:p w:rsidR="00D36C77" w:rsidRDefault="00D36C77">
            <w:pPr>
              <w:pStyle w:val="ConsPlusNormal"/>
              <w:jc w:val="center"/>
            </w:pPr>
            <w:r>
              <w:t>180161,1</w:t>
            </w:r>
          </w:p>
        </w:tc>
        <w:tc>
          <w:tcPr>
            <w:tcW w:w="1146" w:type="dxa"/>
            <w:tcBorders>
              <w:top w:val="nil"/>
              <w:left w:val="nil"/>
              <w:bottom w:val="nil"/>
              <w:right w:val="nil"/>
            </w:tcBorders>
          </w:tcPr>
          <w:p w:rsidR="00D36C77" w:rsidRDefault="00D36C77">
            <w:pPr>
              <w:pStyle w:val="ConsPlusNormal"/>
              <w:jc w:val="center"/>
            </w:pPr>
            <w:r>
              <w:t>192065,2</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в том числе:</w:t>
            </w:r>
          </w:p>
        </w:tc>
        <w:tc>
          <w:tcPr>
            <w:tcW w:w="1077"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7" w:type="dxa"/>
            <w:tcBorders>
              <w:top w:val="nil"/>
              <w:left w:val="nil"/>
              <w:bottom w:val="nil"/>
              <w:right w:val="nil"/>
            </w:tcBorders>
          </w:tcPr>
          <w:p w:rsidR="00D36C77" w:rsidRDefault="00D36C77">
            <w:pPr>
              <w:pStyle w:val="ConsPlusNormal"/>
            </w:pPr>
          </w:p>
        </w:tc>
        <w:tc>
          <w:tcPr>
            <w:tcW w:w="1077" w:type="dxa"/>
            <w:tcBorders>
              <w:top w:val="nil"/>
              <w:left w:val="nil"/>
              <w:bottom w:val="nil"/>
              <w:right w:val="nil"/>
            </w:tcBorders>
          </w:tcPr>
          <w:p w:rsidR="00D36C77" w:rsidRDefault="00D36C77">
            <w:pPr>
              <w:pStyle w:val="ConsPlusNormal"/>
            </w:pPr>
          </w:p>
        </w:tc>
        <w:tc>
          <w:tcPr>
            <w:tcW w:w="1077" w:type="dxa"/>
            <w:tcBorders>
              <w:top w:val="nil"/>
              <w:left w:val="nil"/>
              <w:bottom w:val="nil"/>
              <w:right w:val="nil"/>
            </w:tcBorders>
          </w:tcPr>
          <w:p w:rsidR="00D36C77" w:rsidRDefault="00D36C77">
            <w:pPr>
              <w:pStyle w:val="ConsPlusNormal"/>
            </w:pPr>
          </w:p>
        </w:tc>
        <w:tc>
          <w:tcPr>
            <w:tcW w:w="1081"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федеральный бюджет</w:t>
            </w:r>
          </w:p>
        </w:tc>
        <w:tc>
          <w:tcPr>
            <w:tcW w:w="1077" w:type="dxa"/>
            <w:tcBorders>
              <w:top w:val="nil"/>
              <w:left w:val="nil"/>
              <w:bottom w:val="nil"/>
              <w:right w:val="nil"/>
            </w:tcBorders>
          </w:tcPr>
          <w:p w:rsidR="00D36C77" w:rsidRDefault="00D36C77">
            <w:pPr>
              <w:pStyle w:val="ConsPlusNormal"/>
              <w:jc w:val="center"/>
            </w:pPr>
            <w:r>
              <w:t>43391,3</w:t>
            </w:r>
          </w:p>
        </w:tc>
        <w:tc>
          <w:tcPr>
            <w:tcW w:w="1146" w:type="dxa"/>
            <w:tcBorders>
              <w:top w:val="nil"/>
              <w:left w:val="nil"/>
              <w:bottom w:val="nil"/>
              <w:right w:val="nil"/>
            </w:tcBorders>
          </w:tcPr>
          <w:p w:rsidR="00D36C77" w:rsidRDefault="00D36C77">
            <w:pPr>
              <w:pStyle w:val="ConsPlusNormal"/>
              <w:jc w:val="center"/>
            </w:pPr>
            <w:r>
              <w:t>190714,8</w:t>
            </w:r>
          </w:p>
        </w:tc>
        <w:tc>
          <w:tcPr>
            <w:tcW w:w="1146" w:type="dxa"/>
            <w:tcBorders>
              <w:top w:val="nil"/>
              <w:left w:val="nil"/>
              <w:bottom w:val="nil"/>
              <w:right w:val="nil"/>
            </w:tcBorders>
          </w:tcPr>
          <w:p w:rsidR="00D36C77" w:rsidRDefault="00D36C77">
            <w:pPr>
              <w:pStyle w:val="ConsPlusNormal"/>
              <w:jc w:val="center"/>
            </w:pPr>
            <w:r>
              <w:t>173235,1</w:t>
            </w:r>
          </w:p>
        </w:tc>
        <w:tc>
          <w:tcPr>
            <w:tcW w:w="1146" w:type="dxa"/>
            <w:tcBorders>
              <w:top w:val="nil"/>
              <w:left w:val="nil"/>
              <w:bottom w:val="nil"/>
              <w:right w:val="nil"/>
            </w:tcBorders>
          </w:tcPr>
          <w:p w:rsidR="00D36C77" w:rsidRDefault="00D36C77">
            <w:pPr>
              <w:pStyle w:val="ConsPlusNormal"/>
              <w:jc w:val="center"/>
            </w:pPr>
            <w:r>
              <w:t>172156,2</w:t>
            </w:r>
          </w:p>
        </w:tc>
        <w:tc>
          <w:tcPr>
            <w:tcW w:w="1146" w:type="dxa"/>
            <w:tcBorders>
              <w:top w:val="nil"/>
              <w:left w:val="nil"/>
              <w:bottom w:val="nil"/>
              <w:right w:val="nil"/>
            </w:tcBorders>
          </w:tcPr>
          <w:p w:rsidR="00D36C77" w:rsidRDefault="00D36C77">
            <w:pPr>
              <w:pStyle w:val="ConsPlusNormal"/>
              <w:jc w:val="center"/>
            </w:pPr>
            <w:r>
              <w:t>181743,8</w:t>
            </w:r>
          </w:p>
        </w:tc>
        <w:tc>
          <w:tcPr>
            <w:tcW w:w="1146" w:type="dxa"/>
            <w:tcBorders>
              <w:top w:val="nil"/>
              <w:left w:val="nil"/>
              <w:bottom w:val="nil"/>
              <w:right w:val="nil"/>
            </w:tcBorders>
          </w:tcPr>
          <w:p w:rsidR="00D36C77" w:rsidRDefault="00D36C77">
            <w:pPr>
              <w:pStyle w:val="ConsPlusNormal"/>
              <w:jc w:val="center"/>
            </w:pPr>
            <w:r>
              <w:t>188238,9</w:t>
            </w:r>
          </w:p>
        </w:tc>
        <w:tc>
          <w:tcPr>
            <w:tcW w:w="1146" w:type="dxa"/>
            <w:tcBorders>
              <w:top w:val="nil"/>
              <w:left w:val="nil"/>
              <w:bottom w:val="nil"/>
              <w:right w:val="nil"/>
            </w:tcBorders>
          </w:tcPr>
          <w:p w:rsidR="00D36C77" w:rsidRDefault="00D36C77">
            <w:pPr>
              <w:pStyle w:val="ConsPlusNormal"/>
              <w:jc w:val="center"/>
            </w:pPr>
            <w:r>
              <w:t>178664</w:t>
            </w:r>
          </w:p>
        </w:tc>
        <w:tc>
          <w:tcPr>
            <w:tcW w:w="1146" w:type="dxa"/>
            <w:tcBorders>
              <w:top w:val="nil"/>
              <w:left w:val="nil"/>
              <w:bottom w:val="nil"/>
              <w:right w:val="nil"/>
            </w:tcBorders>
          </w:tcPr>
          <w:p w:rsidR="00D36C77" w:rsidRDefault="00D36C77">
            <w:pPr>
              <w:pStyle w:val="ConsPlusNormal"/>
              <w:jc w:val="center"/>
            </w:pPr>
            <w:r>
              <w:t>190161,9</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1077" w:type="dxa"/>
            <w:tcBorders>
              <w:top w:val="nil"/>
              <w:left w:val="nil"/>
              <w:bottom w:val="nil"/>
              <w:right w:val="nil"/>
            </w:tcBorders>
          </w:tcPr>
          <w:p w:rsidR="00D36C77" w:rsidRDefault="00D36C77">
            <w:pPr>
              <w:pStyle w:val="ConsPlusNormal"/>
              <w:jc w:val="center"/>
            </w:pPr>
            <w:r>
              <w:t>3510,4</w:t>
            </w:r>
          </w:p>
        </w:tc>
        <w:tc>
          <w:tcPr>
            <w:tcW w:w="1146" w:type="dxa"/>
            <w:tcBorders>
              <w:top w:val="nil"/>
              <w:left w:val="nil"/>
              <w:bottom w:val="nil"/>
              <w:right w:val="nil"/>
            </w:tcBorders>
          </w:tcPr>
          <w:p w:rsidR="00D36C77" w:rsidRDefault="00D36C77">
            <w:pPr>
              <w:pStyle w:val="ConsPlusNormal"/>
              <w:jc w:val="center"/>
            </w:pPr>
            <w:r>
              <w:t>7593</w:t>
            </w:r>
          </w:p>
        </w:tc>
        <w:tc>
          <w:tcPr>
            <w:tcW w:w="1146" w:type="dxa"/>
            <w:tcBorders>
              <w:top w:val="nil"/>
              <w:left w:val="nil"/>
              <w:bottom w:val="nil"/>
              <w:right w:val="nil"/>
            </w:tcBorders>
          </w:tcPr>
          <w:p w:rsidR="00D36C77" w:rsidRDefault="00D36C77">
            <w:pPr>
              <w:pStyle w:val="ConsPlusNormal"/>
              <w:jc w:val="center"/>
            </w:pPr>
            <w:r>
              <w:t>6973,8</w:t>
            </w:r>
          </w:p>
        </w:tc>
        <w:tc>
          <w:tcPr>
            <w:tcW w:w="1146" w:type="dxa"/>
            <w:tcBorders>
              <w:top w:val="nil"/>
              <w:left w:val="nil"/>
              <w:bottom w:val="nil"/>
              <w:right w:val="nil"/>
            </w:tcBorders>
          </w:tcPr>
          <w:p w:rsidR="00D36C77" w:rsidRDefault="00D36C77">
            <w:pPr>
              <w:pStyle w:val="ConsPlusNormal"/>
              <w:jc w:val="center"/>
            </w:pPr>
            <w:r>
              <w:t>6973,8</w:t>
            </w:r>
          </w:p>
        </w:tc>
        <w:tc>
          <w:tcPr>
            <w:tcW w:w="1146" w:type="dxa"/>
            <w:tcBorders>
              <w:top w:val="nil"/>
              <w:left w:val="nil"/>
              <w:bottom w:val="nil"/>
              <w:right w:val="nil"/>
            </w:tcBorders>
          </w:tcPr>
          <w:p w:rsidR="00D36C77" w:rsidRDefault="00D36C77">
            <w:pPr>
              <w:pStyle w:val="ConsPlusNormal"/>
              <w:jc w:val="center"/>
            </w:pPr>
            <w:r>
              <w:t>1806,5</w:t>
            </w:r>
          </w:p>
        </w:tc>
        <w:tc>
          <w:tcPr>
            <w:tcW w:w="1146" w:type="dxa"/>
            <w:tcBorders>
              <w:top w:val="nil"/>
              <w:left w:val="nil"/>
              <w:bottom w:val="nil"/>
              <w:right w:val="nil"/>
            </w:tcBorders>
          </w:tcPr>
          <w:p w:rsidR="00D36C77" w:rsidRDefault="00D36C77">
            <w:pPr>
              <w:pStyle w:val="ConsPlusNormal"/>
              <w:jc w:val="center"/>
            </w:pPr>
            <w:r>
              <w:t>1806,5</w:t>
            </w:r>
          </w:p>
        </w:tc>
        <w:tc>
          <w:tcPr>
            <w:tcW w:w="1146" w:type="dxa"/>
            <w:tcBorders>
              <w:top w:val="nil"/>
              <w:left w:val="nil"/>
              <w:bottom w:val="nil"/>
              <w:right w:val="nil"/>
            </w:tcBorders>
          </w:tcPr>
          <w:p w:rsidR="00D36C77" w:rsidRDefault="00D36C77">
            <w:pPr>
              <w:pStyle w:val="ConsPlusNormal"/>
              <w:jc w:val="center"/>
            </w:pPr>
            <w:r>
              <w:t>1497,1</w:t>
            </w:r>
          </w:p>
        </w:tc>
        <w:tc>
          <w:tcPr>
            <w:tcW w:w="1146" w:type="dxa"/>
            <w:tcBorders>
              <w:top w:val="nil"/>
              <w:left w:val="nil"/>
              <w:bottom w:val="nil"/>
              <w:right w:val="nil"/>
            </w:tcBorders>
          </w:tcPr>
          <w:p w:rsidR="00D36C77" w:rsidRDefault="00D36C77">
            <w:pPr>
              <w:pStyle w:val="ConsPlusNormal"/>
              <w:jc w:val="center"/>
            </w:pPr>
            <w:r>
              <w:t>1903,3</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территориальные государственные внебюджетные фонды</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местные бюджеты</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4082,5</w:t>
            </w:r>
          </w:p>
        </w:tc>
        <w:tc>
          <w:tcPr>
            <w:tcW w:w="1146" w:type="dxa"/>
            <w:tcBorders>
              <w:top w:val="nil"/>
              <w:left w:val="nil"/>
              <w:bottom w:val="nil"/>
              <w:right w:val="nil"/>
            </w:tcBorders>
          </w:tcPr>
          <w:p w:rsidR="00D36C77" w:rsidRDefault="00D36C77">
            <w:pPr>
              <w:pStyle w:val="ConsPlusNormal"/>
              <w:jc w:val="center"/>
            </w:pPr>
            <w:r>
              <w:t>2016,2</w:t>
            </w:r>
          </w:p>
        </w:tc>
        <w:tc>
          <w:tcPr>
            <w:tcW w:w="1146" w:type="dxa"/>
            <w:tcBorders>
              <w:top w:val="nil"/>
              <w:left w:val="nil"/>
              <w:bottom w:val="nil"/>
              <w:right w:val="nil"/>
            </w:tcBorders>
          </w:tcPr>
          <w:p w:rsidR="00D36C77" w:rsidRDefault="00D36C77">
            <w:pPr>
              <w:pStyle w:val="ConsPlusNormal"/>
              <w:jc w:val="center"/>
            </w:pPr>
            <w:r>
              <w:t>2016,2</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средства компаний с государственным участием</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иные внебюджетные источники</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val="restart"/>
            <w:tcBorders>
              <w:top w:val="nil"/>
              <w:left w:val="nil"/>
              <w:bottom w:val="nil"/>
              <w:right w:val="nil"/>
            </w:tcBorders>
          </w:tcPr>
          <w:p w:rsidR="00D36C77" w:rsidRDefault="00D36C77">
            <w:pPr>
              <w:pStyle w:val="ConsPlusNormal"/>
            </w:pPr>
            <w:r>
              <w:t>Магаданская область</w:t>
            </w:r>
          </w:p>
        </w:tc>
        <w:tc>
          <w:tcPr>
            <w:tcW w:w="2041" w:type="dxa"/>
            <w:tcBorders>
              <w:top w:val="nil"/>
              <w:left w:val="nil"/>
              <w:bottom w:val="nil"/>
              <w:right w:val="nil"/>
            </w:tcBorders>
          </w:tcPr>
          <w:p w:rsidR="00D36C77" w:rsidRDefault="00D36C77">
            <w:pPr>
              <w:pStyle w:val="ConsPlusNormal"/>
            </w:pPr>
            <w:r>
              <w:t>всего</w:t>
            </w:r>
          </w:p>
        </w:tc>
        <w:tc>
          <w:tcPr>
            <w:tcW w:w="1077" w:type="dxa"/>
            <w:tcBorders>
              <w:top w:val="nil"/>
              <w:left w:val="nil"/>
              <w:bottom w:val="nil"/>
              <w:right w:val="nil"/>
            </w:tcBorders>
          </w:tcPr>
          <w:p w:rsidR="00D36C77" w:rsidRDefault="00D36C77">
            <w:pPr>
              <w:pStyle w:val="ConsPlusNormal"/>
              <w:jc w:val="center"/>
            </w:pPr>
            <w:r>
              <w:t>30450,9</w:t>
            </w:r>
          </w:p>
        </w:tc>
        <w:tc>
          <w:tcPr>
            <w:tcW w:w="1146" w:type="dxa"/>
            <w:tcBorders>
              <w:top w:val="nil"/>
              <w:left w:val="nil"/>
              <w:bottom w:val="nil"/>
              <w:right w:val="nil"/>
            </w:tcBorders>
          </w:tcPr>
          <w:p w:rsidR="00D36C77" w:rsidRDefault="00D36C77">
            <w:pPr>
              <w:pStyle w:val="ConsPlusNormal"/>
              <w:jc w:val="center"/>
            </w:pPr>
            <w:r>
              <w:t>58979,6</w:t>
            </w:r>
          </w:p>
        </w:tc>
        <w:tc>
          <w:tcPr>
            <w:tcW w:w="1146" w:type="dxa"/>
            <w:tcBorders>
              <w:top w:val="nil"/>
              <w:left w:val="nil"/>
              <w:bottom w:val="nil"/>
              <w:right w:val="nil"/>
            </w:tcBorders>
          </w:tcPr>
          <w:p w:rsidR="00D36C77" w:rsidRDefault="00D36C77">
            <w:pPr>
              <w:pStyle w:val="ConsPlusNormal"/>
              <w:jc w:val="center"/>
            </w:pPr>
            <w:r>
              <w:t>103506,1</w:t>
            </w:r>
          </w:p>
        </w:tc>
        <w:tc>
          <w:tcPr>
            <w:tcW w:w="1146" w:type="dxa"/>
            <w:tcBorders>
              <w:top w:val="nil"/>
              <w:left w:val="nil"/>
              <w:bottom w:val="nil"/>
              <w:right w:val="nil"/>
            </w:tcBorders>
          </w:tcPr>
          <w:p w:rsidR="00D36C77" w:rsidRDefault="00D36C77">
            <w:pPr>
              <w:pStyle w:val="ConsPlusNormal"/>
              <w:jc w:val="center"/>
            </w:pPr>
            <w:r>
              <w:t>94970,7</w:t>
            </w:r>
          </w:p>
        </w:tc>
        <w:tc>
          <w:tcPr>
            <w:tcW w:w="1146" w:type="dxa"/>
            <w:tcBorders>
              <w:top w:val="nil"/>
              <w:left w:val="nil"/>
              <w:bottom w:val="nil"/>
              <w:right w:val="nil"/>
            </w:tcBorders>
          </w:tcPr>
          <w:p w:rsidR="00D36C77" w:rsidRDefault="00D36C77">
            <w:pPr>
              <w:pStyle w:val="ConsPlusNormal"/>
              <w:jc w:val="center"/>
            </w:pPr>
            <w:r>
              <w:t>42276,7</w:t>
            </w:r>
          </w:p>
        </w:tc>
        <w:tc>
          <w:tcPr>
            <w:tcW w:w="1146" w:type="dxa"/>
            <w:tcBorders>
              <w:top w:val="nil"/>
              <w:left w:val="nil"/>
              <w:bottom w:val="nil"/>
              <w:right w:val="nil"/>
            </w:tcBorders>
          </w:tcPr>
          <w:p w:rsidR="00D36C77" w:rsidRDefault="00D36C77">
            <w:pPr>
              <w:pStyle w:val="ConsPlusNormal"/>
              <w:jc w:val="center"/>
            </w:pPr>
            <w:r>
              <w:t>45717</w:t>
            </w:r>
          </w:p>
        </w:tc>
        <w:tc>
          <w:tcPr>
            <w:tcW w:w="1146" w:type="dxa"/>
            <w:tcBorders>
              <w:top w:val="nil"/>
              <w:left w:val="nil"/>
              <w:bottom w:val="nil"/>
              <w:right w:val="nil"/>
            </w:tcBorders>
          </w:tcPr>
          <w:p w:rsidR="00D36C77" w:rsidRDefault="00D36C77">
            <w:pPr>
              <w:pStyle w:val="ConsPlusNormal"/>
              <w:jc w:val="center"/>
            </w:pPr>
            <w:r>
              <w:t>36145,9</w:t>
            </w:r>
          </w:p>
        </w:tc>
        <w:tc>
          <w:tcPr>
            <w:tcW w:w="1146" w:type="dxa"/>
            <w:tcBorders>
              <w:top w:val="nil"/>
              <w:left w:val="nil"/>
              <w:bottom w:val="nil"/>
              <w:right w:val="nil"/>
            </w:tcBorders>
          </w:tcPr>
          <w:p w:rsidR="00D36C77" w:rsidRDefault="00D36C77">
            <w:pPr>
              <w:pStyle w:val="ConsPlusNormal"/>
              <w:jc w:val="center"/>
            </w:pPr>
            <w:r>
              <w:t>42928,4</w:t>
            </w:r>
          </w:p>
        </w:tc>
        <w:tc>
          <w:tcPr>
            <w:tcW w:w="1146" w:type="dxa"/>
            <w:tcBorders>
              <w:top w:val="nil"/>
              <w:left w:val="nil"/>
              <w:bottom w:val="nil"/>
              <w:right w:val="nil"/>
            </w:tcBorders>
          </w:tcPr>
          <w:p w:rsidR="00D36C77" w:rsidRDefault="00D36C77">
            <w:pPr>
              <w:pStyle w:val="ConsPlusNormal"/>
              <w:jc w:val="center"/>
            </w:pPr>
            <w:r>
              <w:t>930,9</w:t>
            </w:r>
          </w:p>
        </w:tc>
        <w:tc>
          <w:tcPr>
            <w:tcW w:w="1147" w:type="dxa"/>
            <w:tcBorders>
              <w:top w:val="nil"/>
              <w:left w:val="nil"/>
              <w:bottom w:val="nil"/>
              <w:right w:val="nil"/>
            </w:tcBorders>
          </w:tcPr>
          <w:p w:rsidR="00D36C77" w:rsidRDefault="00D36C77">
            <w:pPr>
              <w:pStyle w:val="ConsPlusNormal"/>
              <w:jc w:val="center"/>
            </w:pPr>
            <w:r>
              <w:t>921,6</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в том числе:</w:t>
            </w:r>
          </w:p>
        </w:tc>
        <w:tc>
          <w:tcPr>
            <w:tcW w:w="1077"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7" w:type="dxa"/>
            <w:tcBorders>
              <w:top w:val="nil"/>
              <w:left w:val="nil"/>
              <w:bottom w:val="nil"/>
              <w:right w:val="nil"/>
            </w:tcBorders>
          </w:tcPr>
          <w:p w:rsidR="00D36C77" w:rsidRDefault="00D36C77">
            <w:pPr>
              <w:pStyle w:val="ConsPlusNormal"/>
            </w:pPr>
          </w:p>
        </w:tc>
        <w:tc>
          <w:tcPr>
            <w:tcW w:w="1077" w:type="dxa"/>
            <w:tcBorders>
              <w:top w:val="nil"/>
              <w:left w:val="nil"/>
              <w:bottom w:val="nil"/>
              <w:right w:val="nil"/>
            </w:tcBorders>
          </w:tcPr>
          <w:p w:rsidR="00D36C77" w:rsidRDefault="00D36C77">
            <w:pPr>
              <w:pStyle w:val="ConsPlusNormal"/>
            </w:pPr>
          </w:p>
        </w:tc>
        <w:tc>
          <w:tcPr>
            <w:tcW w:w="1077" w:type="dxa"/>
            <w:tcBorders>
              <w:top w:val="nil"/>
              <w:left w:val="nil"/>
              <w:bottom w:val="nil"/>
              <w:right w:val="nil"/>
            </w:tcBorders>
          </w:tcPr>
          <w:p w:rsidR="00D36C77" w:rsidRDefault="00D36C77">
            <w:pPr>
              <w:pStyle w:val="ConsPlusNormal"/>
            </w:pPr>
          </w:p>
        </w:tc>
        <w:tc>
          <w:tcPr>
            <w:tcW w:w="1081"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федеральный бюджет</w:t>
            </w:r>
          </w:p>
        </w:tc>
        <w:tc>
          <w:tcPr>
            <w:tcW w:w="1077" w:type="dxa"/>
            <w:tcBorders>
              <w:top w:val="nil"/>
              <w:left w:val="nil"/>
              <w:bottom w:val="nil"/>
              <w:right w:val="nil"/>
            </w:tcBorders>
          </w:tcPr>
          <w:p w:rsidR="00D36C77" w:rsidRDefault="00D36C77">
            <w:pPr>
              <w:pStyle w:val="ConsPlusNormal"/>
              <w:jc w:val="center"/>
            </w:pPr>
            <w:r>
              <w:t>25494</w:t>
            </w:r>
          </w:p>
        </w:tc>
        <w:tc>
          <w:tcPr>
            <w:tcW w:w="1146" w:type="dxa"/>
            <w:tcBorders>
              <w:top w:val="nil"/>
              <w:left w:val="nil"/>
              <w:bottom w:val="nil"/>
              <w:right w:val="nil"/>
            </w:tcBorders>
          </w:tcPr>
          <w:p w:rsidR="00D36C77" w:rsidRDefault="00D36C77">
            <w:pPr>
              <w:pStyle w:val="ConsPlusNormal"/>
              <w:jc w:val="center"/>
            </w:pPr>
            <w:r>
              <w:t>54109,7</w:t>
            </w:r>
          </w:p>
        </w:tc>
        <w:tc>
          <w:tcPr>
            <w:tcW w:w="1146" w:type="dxa"/>
            <w:tcBorders>
              <w:top w:val="nil"/>
              <w:left w:val="nil"/>
              <w:bottom w:val="nil"/>
              <w:right w:val="nil"/>
            </w:tcBorders>
          </w:tcPr>
          <w:p w:rsidR="00D36C77" w:rsidRDefault="00D36C77">
            <w:pPr>
              <w:pStyle w:val="ConsPlusNormal"/>
              <w:jc w:val="center"/>
            </w:pPr>
            <w:r>
              <w:t>93802,7</w:t>
            </w:r>
          </w:p>
        </w:tc>
        <w:tc>
          <w:tcPr>
            <w:tcW w:w="1146" w:type="dxa"/>
            <w:tcBorders>
              <w:top w:val="nil"/>
              <w:left w:val="nil"/>
              <w:bottom w:val="nil"/>
              <w:right w:val="nil"/>
            </w:tcBorders>
          </w:tcPr>
          <w:p w:rsidR="00D36C77" w:rsidRDefault="00D36C77">
            <w:pPr>
              <w:pStyle w:val="ConsPlusNormal"/>
              <w:jc w:val="center"/>
            </w:pPr>
            <w:r>
              <w:t>85388,1</w:t>
            </w:r>
          </w:p>
        </w:tc>
        <w:tc>
          <w:tcPr>
            <w:tcW w:w="1146" w:type="dxa"/>
            <w:tcBorders>
              <w:top w:val="nil"/>
              <w:left w:val="nil"/>
              <w:bottom w:val="nil"/>
              <w:right w:val="nil"/>
            </w:tcBorders>
          </w:tcPr>
          <w:p w:rsidR="00D36C77" w:rsidRDefault="00D36C77">
            <w:pPr>
              <w:pStyle w:val="ConsPlusNormal"/>
              <w:jc w:val="center"/>
            </w:pPr>
            <w:r>
              <w:t>41479,5</w:t>
            </w:r>
          </w:p>
        </w:tc>
        <w:tc>
          <w:tcPr>
            <w:tcW w:w="1146" w:type="dxa"/>
            <w:tcBorders>
              <w:top w:val="nil"/>
              <w:left w:val="nil"/>
              <w:bottom w:val="nil"/>
              <w:right w:val="nil"/>
            </w:tcBorders>
          </w:tcPr>
          <w:p w:rsidR="00D36C77" w:rsidRDefault="00D36C77">
            <w:pPr>
              <w:pStyle w:val="ConsPlusNormal"/>
              <w:jc w:val="center"/>
            </w:pPr>
            <w:r>
              <w:t>44920,1</w:t>
            </w:r>
          </w:p>
        </w:tc>
        <w:tc>
          <w:tcPr>
            <w:tcW w:w="1146" w:type="dxa"/>
            <w:tcBorders>
              <w:top w:val="nil"/>
              <w:left w:val="nil"/>
              <w:bottom w:val="nil"/>
              <w:right w:val="nil"/>
            </w:tcBorders>
          </w:tcPr>
          <w:p w:rsidR="00D36C77" w:rsidRDefault="00D36C77">
            <w:pPr>
              <w:pStyle w:val="ConsPlusNormal"/>
              <w:jc w:val="center"/>
            </w:pPr>
            <w:r>
              <w:t>36079,7</w:t>
            </w:r>
          </w:p>
        </w:tc>
        <w:tc>
          <w:tcPr>
            <w:tcW w:w="1146" w:type="dxa"/>
            <w:tcBorders>
              <w:top w:val="nil"/>
              <w:left w:val="nil"/>
              <w:bottom w:val="nil"/>
              <w:right w:val="nil"/>
            </w:tcBorders>
          </w:tcPr>
          <w:p w:rsidR="00D36C77" w:rsidRDefault="00D36C77">
            <w:pPr>
              <w:pStyle w:val="ConsPlusNormal"/>
              <w:jc w:val="center"/>
            </w:pPr>
            <w:r>
              <w:t>42777,6</w:t>
            </w:r>
          </w:p>
        </w:tc>
        <w:tc>
          <w:tcPr>
            <w:tcW w:w="1146" w:type="dxa"/>
            <w:tcBorders>
              <w:top w:val="nil"/>
              <w:left w:val="nil"/>
              <w:bottom w:val="nil"/>
              <w:right w:val="nil"/>
            </w:tcBorders>
          </w:tcPr>
          <w:p w:rsidR="00D36C77" w:rsidRDefault="00D36C77">
            <w:pPr>
              <w:pStyle w:val="ConsPlusNormal"/>
              <w:jc w:val="center"/>
            </w:pPr>
            <w:r>
              <w:t>847,1</w:t>
            </w:r>
          </w:p>
        </w:tc>
        <w:tc>
          <w:tcPr>
            <w:tcW w:w="1147" w:type="dxa"/>
            <w:tcBorders>
              <w:top w:val="nil"/>
              <w:left w:val="nil"/>
              <w:bottom w:val="nil"/>
              <w:right w:val="nil"/>
            </w:tcBorders>
          </w:tcPr>
          <w:p w:rsidR="00D36C77" w:rsidRDefault="00D36C77">
            <w:pPr>
              <w:pStyle w:val="ConsPlusNormal"/>
              <w:jc w:val="center"/>
            </w:pPr>
            <w:r>
              <w:t>820,2</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1077" w:type="dxa"/>
            <w:tcBorders>
              <w:top w:val="nil"/>
              <w:left w:val="nil"/>
              <w:bottom w:val="nil"/>
              <w:right w:val="nil"/>
            </w:tcBorders>
          </w:tcPr>
          <w:p w:rsidR="00D36C77" w:rsidRDefault="00D36C77">
            <w:pPr>
              <w:pStyle w:val="ConsPlusNormal"/>
              <w:jc w:val="center"/>
            </w:pPr>
            <w:r>
              <w:t>4516,4</w:t>
            </w:r>
          </w:p>
        </w:tc>
        <w:tc>
          <w:tcPr>
            <w:tcW w:w="1146" w:type="dxa"/>
            <w:tcBorders>
              <w:top w:val="nil"/>
              <w:left w:val="nil"/>
              <w:bottom w:val="nil"/>
              <w:right w:val="nil"/>
            </w:tcBorders>
          </w:tcPr>
          <w:p w:rsidR="00D36C77" w:rsidRDefault="00D36C77">
            <w:pPr>
              <w:pStyle w:val="ConsPlusNormal"/>
              <w:jc w:val="center"/>
            </w:pPr>
            <w:r>
              <w:t>4514</w:t>
            </w:r>
          </w:p>
        </w:tc>
        <w:tc>
          <w:tcPr>
            <w:tcW w:w="1146" w:type="dxa"/>
            <w:tcBorders>
              <w:top w:val="nil"/>
              <w:left w:val="nil"/>
              <w:bottom w:val="nil"/>
              <w:right w:val="nil"/>
            </w:tcBorders>
          </w:tcPr>
          <w:p w:rsidR="00D36C77" w:rsidRDefault="00D36C77">
            <w:pPr>
              <w:pStyle w:val="ConsPlusNormal"/>
              <w:jc w:val="center"/>
            </w:pPr>
            <w:r>
              <w:t>9703,4</w:t>
            </w:r>
          </w:p>
        </w:tc>
        <w:tc>
          <w:tcPr>
            <w:tcW w:w="1146" w:type="dxa"/>
            <w:tcBorders>
              <w:top w:val="nil"/>
              <w:left w:val="nil"/>
              <w:bottom w:val="nil"/>
              <w:right w:val="nil"/>
            </w:tcBorders>
          </w:tcPr>
          <w:p w:rsidR="00D36C77" w:rsidRDefault="00D36C77">
            <w:pPr>
              <w:pStyle w:val="ConsPlusNormal"/>
              <w:jc w:val="center"/>
            </w:pPr>
            <w:r>
              <w:t>9012,6</w:t>
            </w:r>
          </w:p>
        </w:tc>
        <w:tc>
          <w:tcPr>
            <w:tcW w:w="1146" w:type="dxa"/>
            <w:tcBorders>
              <w:top w:val="nil"/>
              <w:left w:val="nil"/>
              <w:bottom w:val="nil"/>
              <w:right w:val="nil"/>
            </w:tcBorders>
          </w:tcPr>
          <w:p w:rsidR="00D36C77" w:rsidRDefault="00D36C77">
            <w:pPr>
              <w:pStyle w:val="ConsPlusNormal"/>
              <w:jc w:val="center"/>
            </w:pPr>
            <w:r>
              <w:t>797,2</w:t>
            </w:r>
          </w:p>
        </w:tc>
        <w:tc>
          <w:tcPr>
            <w:tcW w:w="1146" w:type="dxa"/>
            <w:tcBorders>
              <w:top w:val="nil"/>
              <w:left w:val="nil"/>
              <w:bottom w:val="nil"/>
              <w:right w:val="nil"/>
            </w:tcBorders>
          </w:tcPr>
          <w:p w:rsidR="00D36C77" w:rsidRDefault="00D36C77">
            <w:pPr>
              <w:pStyle w:val="ConsPlusNormal"/>
              <w:jc w:val="center"/>
            </w:pPr>
            <w:r>
              <w:t>796,9</w:t>
            </w:r>
          </w:p>
        </w:tc>
        <w:tc>
          <w:tcPr>
            <w:tcW w:w="1146" w:type="dxa"/>
            <w:tcBorders>
              <w:top w:val="nil"/>
              <w:left w:val="nil"/>
              <w:bottom w:val="nil"/>
              <w:right w:val="nil"/>
            </w:tcBorders>
          </w:tcPr>
          <w:p w:rsidR="00D36C77" w:rsidRDefault="00D36C77">
            <w:pPr>
              <w:pStyle w:val="ConsPlusNormal"/>
              <w:jc w:val="center"/>
            </w:pPr>
            <w:r>
              <w:t>66,2</w:t>
            </w:r>
          </w:p>
        </w:tc>
        <w:tc>
          <w:tcPr>
            <w:tcW w:w="1146" w:type="dxa"/>
            <w:tcBorders>
              <w:top w:val="nil"/>
              <w:left w:val="nil"/>
              <w:bottom w:val="nil"/>
              <w:right w:val="nil"/>
            </w:tcBorders>
          </w:tcPr>
          <w:p w:rsidR="00D36C77" w:rsidRDefault="00D36C77">
            <w:pPr>
              <w:pStyle w:val="ConsPlusNormal"/>
              <w:jc w:val="center"/>
            </w:pPr>
            <w:r>
              <w:t>150,8</w:t>
            </w:r>
          </w:p>
        </w:tc>
        <w:tc>
          <w:tcPr>
            <w:tcW w:w="1146" w:type="dxa"/>
            <w:tcBorders>
              <w:top w:val="nil"/>
              <w:left w:val="nil"/>
              <w:bottom w:val="nil"/>
              <w:right w:val="nil"/>
            </w:tcBorders>
          </w:tcPr>
          <w:p w:rsidR="00D36C77" w:rsidRDefault="00D36C77">
            <w:pPr>
              <w:pStyle w:val="ConsPlusNormal"/>
              <w:jc w:val="center"/>
            </w:pPr>
            <w:r>
              <w:t>83,8</w:t>
            </w:r>
          </w:p>
        </w:tc>
        <w:tc>
          <w:tcPr>
            <w:tcW w:w="1147" w:type="dxa"/>
            <w:tcBorders>
              <w:top w:val="nil"/>
              <w:left w:val="nil"/>
              <w:bottom w:val="nil"/>
              <w:right w:val="nil"/>
            </w:tcBorders>
          </w:tcPr>
          <w:p w:rsidR="00D36C77" w:rsidRDefault="00D36C77">
            <w:pPr>
              <w:pStyle w:val="ConsPlusNormal"/>
              <w:jc w:val="center"/>
            </w:pPr>
            <w:r>
              <w:t>101,4</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территориальные государственные внебюджетные фонды</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местные бюджеты</w:t>
            </w:r>
          </w:p>
        </w:tc>
        <w:tc>
          <w:tcPr>
            <w:tcW w:w="1077" w:type="dxa"/>
            <w:tcBorders>
              <w:top w:val="nil"/>
              <w:left w:val="nil"/>
              <w:bottom w:val="nil"/>
              <w:right w:val="nil"/>
            </w:tcBorders>
          </w:tcPr>
          <w:p w:rsidR="00D36C77" w:rsidRDefault="00D36C77">
            <w:pPr>
              <w:pStyle w:val="ConsPlusNormal"/>
              <w:jc w:val="center"/>
            </w:pPr>
            <w:r>
              <w:t>440,5</w:t>
            </w:r>
          </w:p>
        </w:tc>
        <w:tc>
          <w:tcPr>
            <w:tcW w:w="1146" w:type="dxa"/>
            <w:tcBorders>
              <w:top w:val="nil"/>
              <w:left w:val="nil"/>
              <w:bottom w:val="nil"/>
              <w:right w:val="nil"/>
            </w:tcBorders>
          </w:tcPr>
          <w:p w:rsidR="00D36C77" w:rsidRDefault="00D36C77">
            <w:pPr>
              <w:pStyle w:val="ConsPlusNormal"/>
              <w:jc w:val="center"/>
            </w:pPr>
            <w:r>
              <w:t>355,9</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570</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средства компаний с государственным участием</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 xml:space="preserve">иные </w:t>
            </w:r>
            <w:r>
              <w:lastRenderedPageBreak/>
              <w:t>внебюджетные источники</w:t>
            </w:r>
          </w:p>
        </w:tc>
        <w:tc>
          <w:tcPr>
            <w:tcW w:w="1077" w:type="dxa"/>
            <w:tcBorders>
              <w:top w:val="nil"/>
              <w:left w:val="nil"/>
              <w:bottom w:val="nil"/>
              <w:right w:val="nil"/>
            </w:tcBorders>
          </w:tcPr>
          <w:p w:rsidR="00D36C77" w:rsidRDefault="00D36C77">
            <w:pPr>
              <w:pStyle w:val="ConsPlusNormal"/>
              <w:jc w:val="center"/>
            </w:pPr>
            <w:r>
              <w:lastRenderedPageBreak/>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val="restart"/>
            <w:tcBorders>
              <w:top w:val="nil"/>
              <w:left w:val="nil"/>
              <w:bottom w:val="nil"/>
              <w:right w:val="nil"/>
            </w:tcBorders>
          </w:tcPr>
          <w:p w:rsidR="00D36C77" w:rsidRDefault="00D36C77">
            <w:pPr>
              <w:pStyle w:val="ConsPlusNormal"/>
            </w:pPr>
            <w:r>
              <w:lastRenderedPageBreak/>
              <w:t>Сахалинская область</w:t>
            </w:r>
          </w:p>
        </w:tc>
        <w:tc>
          <w:tcPr>
            <w:tcW w:w="2041" w:type="dxa"/>
            <w:tcBorders>
              <w:top w:val="nil"/>
              <w:left w:val="nil"/>
              <w:bottom w:val="nil"/>
              <w:right w:val="nil"/>
            </w:tcBorders>
          </w:tcPr>
          <w:p w:rsidR="00D36C77" w:rsidRDefault="00D36C77">
            <w:pPr>
              <w:pStyle w:val="ConsPlusNormal"/>
            </w:pPr>
            <w:r>
              <w:t>всего</w:t>
            </w:r>
          </w:p>
        </w:tc>
        <w:tc>
          <w:tcPr>
            <w:tcW w:w="1077" w:type="dxa"/>
            <w:tcBorders>
              <w:top w:val="nil"/>
              <w:left w:val="nil"/>
              <w:bottom w:val="nil"/>
              <w:right w:val="nil"/>
            </w:tcBorders>
          </w:tcPr>
          <w:p w:rsidR="00D36C77" w:rsidRDefault="00D36C77">
            <w:pPr>
              <w:pStyle w:val="ConsPlusNormal"/>
              <w:jc w:val="center"/>
            </w:pPr>
            <w:r>
              <w:t>83555,8</w:t>
            </w:r>
          </w:p>
        </w:tc>
        <w:tc>
          <w:tcPr>
            <w:tcW w:w="1146" w:type="dxa"/>
            <w:tcBorders>
              <w:top w:val="nil"/>
              <w:left w:val="nil"/>
              <w:bottom w:val="nil"/>
              <w:right w:val="nil"/>
            </w:tcBorders>
          </w:tcPr>
          <w:p w:rsidR="00D36C77" w:rsidRDefault="00D36C77">
            <w:pPr>
              <w:pStyle w:val="ConsPlusNormal"/>
              <w:jc w:val="center"/>
            </w:pPr>
            <w:r>
              <w:t>135651,3</w:t>
            </w:r>
          </w:p>
        </w:tc>
        <w:tc>
          <w:tcPr>
            <w:tcW w:w="1146" w:type="dxa"/>
            <w:tcBorders>
              <w:top w:val="nil"/>
              <w:left w:val="nil"/>
              <w:bottom w:val="nil"/>
              <w:right w:val="nil"/>
            </w:tcBorders>
          </w:tcPr>
          <w:p w:rsidR="00D36C77" w:rsidRDefault="00D36C77">
            <w:pPr>
              <w:pStyle w:val="ConsPlusNormal"/>
              <w:jc w:val="center"/>
            </w:pPr>
            <w:r>
              <w:t>145921,9</w:t>
            </w:r>
          </w:p>
        </w:tc>
        <w:tc>
          <w:tcPr>
            <w:tcW w:w="1146" w:type="dxa"/>
            <w:tcBorders>
              <w:top w:val="nil"/>
              <w:left w:val="nil"/>
              <w:bottom w:val="nil"/>
              <w:right w:val="nil"/>
            </w:tcBorders>
          </w:tcPr>
          <w:p w:rsidR="00D36C77" w:rsidRDefault="00D36C77">
            <w:pPr>
              <w:pStyle w:val="ConsPlusNormal"/>
              <w:jc w:val="center"/>
            </w:pPr>
            <w:r>
              <w:t>144537</w:t>
            </w:r>
          </w:p>
        </w:tc>
        <w:tc>
          <w:tcPr>
            <w:tcW w:w="1146" w:type="dxa"/>
            <w:tcBorders>
              <w:top w:val="nil"/>
              <w:left w:val="nil"/>
              <w:bottom w:val="nil"/>
              <w:right w:val="nil"/>
            </w:tcBorders>
          </w:tcPr>
          <w:p w:rsidR="00D36C77" w:rsidRDefault="00D36C77">
            <w:pPr>
              <w:pStyle w:val="ConsPlusNormal"/>
              <w:jc w:val="center"/>
            </w:pPr>
            <w:r>
              <w:t>99201,2</w:t>
            </w:r>
          </w:p>
        </w:tc>
        <w:tc>
          <w:tcPr>
            <w:tcW w:w="1146" w:type="dxa"/>
            <w:tcBorders>
              <w:top w:val="nil"/>
              <w:left w:val="nil"/>
              <w:bottom w:val="nil"/>
              <w:right w:val="nil"/>
            </w:tcBorders>
          </w:tcPr>
          <w:p w:rsidR="00D36C77" w:rsidRDefault="00D36C77">
            <w:pPr>
              <w:pStyle w:val="ConsPlusNormal"/>
              <w:jc w:val="center"/>
            </w:pPr>
            <w:r>
              <w:t>101388,9</w:t>
            </w:r>
          </w:p>
        </w:tc>
        <w:tc>
          <w:tcPr>
            <w:tcW w:w="1146" w:type="dxa"/>
            <w:tcBorders>
              <w:top w:val="nil"/>
              <w:left w:val="nil"/>
              <w:bottom w:val="nil"/>
              <w:right w:val="nil"/>
            </w:tcBorders>
          </w:tcPr>
          <w:p w:rsidR="00D36C77" w:rsidRDefault="00D36C77">
            <w:pPr>
              <w:pStyle w:val="ConsPlusNormal"/>
              <w:jc w:val="center"/>
            </w:pPr>
            <w:r>
              <w:t>94644,6</w:t>
            </w:r>
          </w:p>
        </w:tc>
        <w:tc>
          <w:tcPr>
            <w:tcW w:w="1146" w:type="dxa"/>
            <w:tcBorders>
              <w:top w:val="nil"/>
              <w:left w:val="nil"/>
              <w:bottom w:val="nil"/>
              <w:right w:val="nil"/>
            </w:tcBorders>
          </w:tcPr>
          <w:p w:rsidR="00D36C77" w:rsidRDefault="00D36C77">
            <w:pPr>
              <w:pStyle w:val="ConsPlusNormal"/>
              <w:jc w:val="center"/>
            </w:pPr>
            <w:r>
              <w:t>99628,7</w:t>
            </w:r>
          </w:p>
        </w:tc>
        <w:tc>
          <w:tcPr>
            <w:tcW w:w="1146" w:type="dxa"/>
            <w:tcBorders>
              <w:top w:val="nil"/>
              <w:left w:val="nil"/>
              <w:bottom w:val="nil"/>
              <w:right w:val="nil"/>
            </w:tcBorders>
          </w:tcPr>
          <w:p w:rsidR="00D36C77" w:rsidRDefault="00D36C77">
            <w:pPr>
              <w:pStyle w:val="ConsPlusNormal"/>
              <w:jc w:val="center"/>
            </w:pPr>
            <w:r>
              <w:t>3977,4</w:t>
            </w:r>
          </w:p>
        </w:tc>
        <w:tc>
          <w:tcPr>
            <w:tcW w:w="1147" w:type="dxa"/>
            <w:tcBorders>
              <w:top w:val="nil"/>
              <w:left w:val="nil"/>
              <w:bottom w:val="nil"/>
              <w:right w:val="nil"/>
            </w:tcBorders>
          </w:tcPr>
          <w:p w:rsidR="00D36C77" w:rsidRDefault="00D36C77">
            <w:pPr>
              <w:pStyle w:val="ConsPlusNormal"/>
              <w:jc w:val="center"/>
            </w:pPr>
            <w:r>
              <w:t>3937,8</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в том числе:</w:t>
            </w:r>
          </w:p>
        </w:tc>
        <w:tc>
          <w:tcPr>
            <w:tcW w:w="1077"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7" w:type="dxa"/>
            <w:tcBorders>
              <w:top w:val="nil"/>
              <w:left w:val="nil"/>
              <w:bottom w:val="nil"/>
              <w:right w:val="nil"/>
            </w:tcBorders>
          </w:tcPr>
          <w:p w:rsidR="00D36C77" w:rsidRDefault="00D36C77">
            <w:pPr>
              <w:pStyle w:val="ConsPlusNormal"/>
            </w:pPr>
          </w:p>
        </w:tc>
        <w:tc>
          <w:tcPr>
            <w:tcW w:w="1077" w:type="dxa"/>
            <w:tcBorders>
              <w:top w:val="nil"/>
              <w:left w:val="nil"/>
              <w:bottom w:val="nil"/>
              <w:right w:val="nil"/>
            </w:tcBorders>
          </w:tcPr>
          <w:p w:rsidR="00D36C77" w:rsidRDefault="00D36C77">
            <w:pPr>
              <w:pStyle w:val="ConsPlusNormal"/>
            </w:pPr>
          </w:p>
        </w:tc>
        <w:tc>
          <w:tcPr>
            <w:tcW w:w="1077" w:type="dxa"/>
            <w:tcBorders>
              <w:top w:val="nil"/>
              <w:left w:val="nil"/>
              <w:bottom w:val="nil"/>
              <w:right w:val="nil"/>
            </w:tcBorders>
          </w:tcPr>
          <w:p w:rsidR="00D36C77" w:rsidRDefault="00D36C77">
            <w:pPr>
              <w:pStyle w:val="ConsPlusNormal"/>
            </w:pPr>
          </w:p>
        </w:tc>
        <w:tc>
          <w:tcPr>
            <w:tcW w:w="1081"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федеральный бюджет</w:t>
            </w:r>
          </w:p>
        </w:tc>
        <w:tc>
          <w:tcPr>
            <w:tcW w:w="1077" w:type="dxa"/>
            <w:tcBorders>
              <w:top w:val="nil"/>
              <w:left w:val="nil"/>
              <w:bottom w:val="nil"/>
              <w:right w:val="nil"/>
            </w:tcBorders>
          </w:tcPr>
          <w:p w:rsidR="00D36C77" w:rsidRDefault="00D36C77">
            <w:pPr>
              <w:pStyle w:val="ConsPlusNormal"/>
              <w:jc w:val="center"/>
            </w:pPr>
            <w:r>
              <w:t>20505,9</w:t>
            </w:r>
          </w:p>
        </w:tc>
        <w:tc>
          <w:tcPr>
            <w:tcW w:w="1146" w:type="dxa"/>
            <w:tcBorders>
              <w:top w:val="nil"/>
              <w:left w:val="nil"/>
              <w:bottom w:val="nil"/>
              <w:right w:val="nil"/>
            </w:tcBorders>
          </w:tcPr>
          <w:p w:rsidR="00D36C77" w:rsidRDefault="00D36C77">
            <w:pPr>
              <w:pStyle w:val="ConsPlusNormal"/>
              <w:jc w:val="center"/>
            </w:pPr>
            <w:r>
              <w:t>95489,1</w:t>
            </w:r>
          </w:p>
        </w:tc>
        <w:tc>
          <w:tcPr>
            <w:tcW w:w="1146" w:type="dxa"/>
            <w:tcBorders>
              <w:top w:val="nil"/>
              <w:left w:val="nil"/>
              <w:bottom w:val="nil"/>
              <w:right w:val="nil"/>
            </w:tcBorders>
          </w:tcPr>
          <w:p w:rsidR="00D36C77" w:rsidRDefault="00D36C77">
            <w:pPr>
              <w:pStyle w:val="ConsPlusNormal"/>
              <w:jc w:val="center"/>
            </w:pPr>
            <w:r>
              <w:t>96614,8</w:t>
            </w:r>
          </w:p>
        </w:tc>
        <w:tc>
          <w:tcPr>
            <w:tcW w:w="1146" w:type="dxa"/>
            <w:tcBorders>
              <w:top w:val="nil"/>
              <w:left w:val="nil"/>
              <w:bottom w:val="nil"/>
              <w:right w:val="nil"/>
            </w:tcBorders>
          </w:tcPr>
          <w:p w:rsidR="00D36C77" w:rsidRDefault="00D36C77">
            <w:pPr>
              <w:pStyle w:val="ConsPlusNormal"/>
              <w:jc w:val="center"/>
            </w:pPr>
            <w:r>
              <w:t>95233,8</w:t>
            </w:r>
          </w:p>
        </w:tc>
        <w:tc>
          <w:tcPr>
            <w:tcW w:w="1146" w:type="dxa"/>
            <w:tcBorders>
              <w:top w:val="nil"/>
              <w:left w:val="nil"/>
              <w:bottom w:val="nil"/>
              <w:right w:val="nil"/>
            </w:tcBorders>
          </w:tcPr>
          <w:p w:rsidR="00D36C77" w:rsidRDefault="00D36C77">
            <w:pPr>
              <w:pStyle w:val="ConsPlusNormal"/>
              <w:jc w:val="center"/>
            </w:pPr>
            <w:r>
              <w:t>88623,7</w:t>
            </w:r>
          </w:p>
        </w:tc>
        <w:tc>
          <w:tcPr>
            <w:tcW w:w="1146" w:type="dxa"/>
            <w:tcBorders>
              <w:top w:val="nil"/>
              <w:left w:val="nil"/>
              <w:bottom w:val="nil"/>
              <w:right w:val="nil"/>
            </w:tcBorders>
          </w:tcPr>
          <w:p w:rsidR="00D36C77" w:rsidRDefault="00D36C77">
            <w:pPr>
              <w:pStyle w:val="ConsPlusNormal"/>
              <w:jc w:val="center"/>
            </w:pPr>
            <w:r>
              <w:t>90811,7</w:t>
            </w:r>
          </w:p>
        </w:tc>
        <w:tc>
          <w:tcPr>
            <w:tcW w:w="1146" w:type="dxa"/>
            <w:tcBorders>
              <w:top w:val="nil"/>
              <w:left w:val="nil"/>
              <w:bottom w:val="nil"/>
              <w:right w:val="nil"/>
            </w:tcBorders>
          </w:tcPr>
          <w:p w:rsidR="00D36C77" w:rsidRDefault="00D36C77">
            <w:pPr>
              <w:pStyle w:val="ConsPlusNormal"/>
              <w:jc w:val="center"/>
            </w:pPr>
            <w:r>
              <w:t>87279,2</w:t>
            </w:r>
          </w:p>
        </w:tc>
        <w:tc>
          <w:tcPr>
            <w:tcW w:w="1146" w:type="dxa"/>
            <w:tcBorders>
              <w:top w:val="nil"/>
              <w:left w:val="nil"/>
              <w:bottom w:val="nil"/>
              <w:right w:val="nil"/>
            </w:tcBorders>
          </w:tcPr>
          <w:p w:rsidR="00D36C77" w:rsidRDefault="00D36C77">
            <w:pPr>
              <w:pStyle w:val="ConsPlusNormal"/>
              <w:jc w:val="center"/>
            </w:pPr>
            <w:r>
              <w:t>95764,8</w:t>
            </w:r>
          </w:p>
        </w:tc>
        <w:tc>
          <w:tcPr>
            <w:tcW w:w="1146" w:type="dxa"/>
            <w:tcBorders>
              <w:top w:val="nil"/>
              <w:left w:val="nil"/>
              <w:bottom w:val="nil"/>
              <w:right w:val="nil"/>
            </w:tcBorders>
          </w:tcPr>
          <w:p w:rsidR="00D36C77" w:rsidRDefault="00D36C77">
            <w:pPr>
              <w:pStyle w:val="ConsPlusNormal"/>
              <w:jc w:val="center"/>
            </w:pPr>
            <w:r>
              <w:t>1710,3</w:t>
            </w:r>
          </w:p>
        </w:tc>
        <w:tc>
          <w:tcPr>
            <w:tcW w:w="1147" w:type="dxa"/>
            <w:tcBorders>
              <w:top w:val="nil"/>
              <w:left w:val="nil"/>
              <w:bottom w:val="nil"/>
              <w:right w:val="nil"/>
            </w:tcBorders>
          </w:tcPr>
          <w:p w:rsidR="00D36C77" w:rsidRDefault="00D36C77">
            <w:pPr>
              <w:pStyle w:val="ConsPlusNormal"/>
              <w:jc w:val="center"/>
            </w:pPr>
            <w:r>
              <w:t>905,7</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1077" w:type="dxa"/>
            <w:tcBorders>
              <w:top w:val="nil"/>
              <w:left w:val="nil"/>
              <w:bottom w:val="nil"/>
              <w:right w:val="nil"/>
            </w:tcBorders>
          </w:tcPr>
          <w:p w:rsidR="00D36C77" w:rsidRDefault="00D36C77">
            <w:pPr>
              <w:pStyle w:val="ConsPlusNormal"/>
              <w:jc w:val="center"/>
            </w:pPr>
            <w:r>
              <w:t>63049,9</w:t>
            </w:r>
          </w:p>
        </w:tc>
        <w:tc>
          <w:tcPr>
            <w:tcW w:w="1146" w:type="dxa"/>
            <w:tcBorders>
              <w:top w:val="nil"/>
              <w:left w:val="nil"/>
              <w:bottom w:val="nil"/>
              <w:right w:val="nil"/>
            </w:tcBorders>
          </w:tcPr>
          <w:p w:rsidR="00D36C77" w:rsidRDefault="00D36C77">
            <w:pPr>
              <w:pStyle w:val="ConsPlusNormal"/>
              <w:jc w:val="center"/>
            </w:pPr>
            <w:r>
              <w:t>40162,2</w:t>
            </w:r>
          </w:p>
        </w:tc>
        <w:tc>
          <w:tcPr>
            <w:tcW w:w="1146" w:type="dxa"/>
            <w:tcBorders>
              <w:top w:val="nil"/>
              <w:left w:val="nil"/>
              <w:bottom w:val="nil"/>
              <w:right w:val="nil"/>
            </w:tcBorders>
          </w:tcPr>
          <w:p w:rsidR="00D36C77" w:rsidRDefault="00D36C77">
            <w:pPr>
              <w:pStyle w:val="ConsPlusNormal"/>
              <w:jc w:val="center"/>
            </w:pPr>
            <w:r>
              <w:t>49307,1</w:t>
            </w:r>
          </w:p>
        </w:tc>
        <w:tc>
          <w:tcPr>
            <w:tcW w:w="1146" w:type="dxa"/>
            <w:tcBorders>
              <w:top w:val="nil"/>
              <w:left w:val="nil"/>
              <w:bottom w:val="nil"/>
              <w:right w:val="nil"/>
            </w:tcBorders>
          </w:tcPr>
          <w:p w:rsidR="00D36C77" w:rsidRDefault="00D36C77">
            <w:pPr>
              <w:pStyle w:val="ConsPlusNormal"/>
              <w:jc w:val="center"/>
            </w:pPr>
            <w:r>
              <w:t>49303,2</w:t>
            </w:r>
          </w:p>
        </w:tc>
        <w:tc>
          <w:tcPr>
            <w:tcW w:w="1146" w:type="dxa"/>
            <w:tcBorders>
              <w:top w:val="nil"/>
              <w:left w:val="nil"/>
              <w:bottom w:val="nil"/>
              <w:right w:val="nil"/>
            </w:tcBorders>
          </w:tcPr>
          <w:p w:rsidR="00D36C77" w:rsidRDefault="00D36C77">
            <w:pPr>
              <w:pStyle w:val="ConsPlusNormal"/>
              <w:jc w:val="center"/>
            </w:pPr>
            <w:r>
              <w:t>10577,5</w:t>
            </w:r>
          </w:p>
        </w:tc>
        <w:tc>
          <w:tcPr>
            <w:tcW w:w="1146" w:type="dxa"/>
            <w:tcBorders>
              <w:top w:val="nil"/>
              <w:left w:val="nil"/>
              <w:bottom w:val="nil"/>
              <w:right w:val="nil"/>
            </w:tcBorders>
          </w:tcPr>
          <w:p w:rsidR="00D36C77" w:rsidRDefault="00D36C77">
            <w:pPr>
              <w:pStyle w:val="ConsPlusNormal"/>
              <w:jc w:val="center"/>
            </w:pPr>
            <w:r>
              <w:t>10577,2</w:t>
            </w:r>
          </w:p>
        </w:tc>
        <w:tc>
          <w:tcPr>
            <w:tcW w:w="1146" w:type="dxa"/>
            <w:tcBorders>
              <w:top w:val="nil"/>
              <w:left w:val="nil"/>
              <w:bottom w:val="nil"/>
              <w:right w:val="nil"/>
            </w:tcBorders>
          </w:tcPr>
          <w:p w:rsidR="00D36C77" w:rsidRDefault="00D36C77">
            <w:pPr>
              <w:pStyle w:val="ConsPlusNormal"/>
              <w:jc w:val="center"/>
            </w:pPr>
            <w:r>
              <w:t>7365,4</w:t>
            </w:r>
          </w:p>
        </w:tc>
        <w:tc>
          <w:tcPr>
            <w:tcW w:w="1146" w:type="dxa"/>
            <w:tcBorders>
              <w:top w:val="nil"/>
              <w:left w:val="nil"/>
              <w:bottom w:val="nil"/>
              <w:right w:val="nil"/>
            </w:tcBorders>
          </w:tcPr>
          <w:p w:rsidR="00D36C77" w:rsidRDefault="00D36C77">
            <w:pPr>
              <w:pStyle w:val="ConsPlusNormal"/>
              <w:jc w:val="center"/>
            </w:pPr>
            <w:r>
              <w:t>3863,9</w:t>
            </w:r>
          </w:p>
        </w:tc>
        <w:tc>
          <w:tcPr>
            <w:tcW w:w="1146" w:type="dxa"/>
            <w:tcBorders>
              <w:top w:val="nil"/>
              <w:left w:val="nil"/>
              <w:bottom w:val="nil"/>
              <w:right w:val="nil"/>
            </w:tcBorders>
          </w:tcPr>
          <w:p w:rsidR="00D36C77" w:rsidRDefault="00D36C77">
            <w:pPr>
              <w:pStyle w:val="ConsPlusNormal"/>
              <w:jc w:val="center"/>
            </w:pPr>
            <w:r>
              <w:t>2267,1</w:t>
            </w:r>
          </w:p>
        </w:tc>
        <w:tc>
          <w:tcPr>
            <w:tcW w:w="1147" w:type="dxa"/>
            <w:tcBorders>
              <w:top w:val="nil"/>
              <w:left w:val="nil"/>
              <w:bottom w:val="nil"/>
              <w:right w:val="nil"/>
            </w:tcBorders>
          </w:tcPr>
          <w:p w:rsidR="00D36C77" w:rsidRDefault="00D36C77">
            <w:pPr>
              <w:pStyle w:val="ConsPlusNormal"/>
              <w:jc w:val="center"/>
            </w:pPr>
            <w:r>
              <w:t>3032,1</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территориальные государственные внебюджетные фонды</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местные бюджеты</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средства компаний с государственным участием</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иные внебюджетные источники</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val="restart"/>
            <w:tcBorders>
              <w:top w:val="nil"/>
              <w:left w:val="nil"/>
              <w:bottom w:val="nil"/>
              <w:right w:val="nil"/>
            </w:tcBorders>
          </w:tcPr>
          <w:p w:rsidR="00D36C77" w:rsidRDefault="00D36C77">
            <w:pPr>
              <w:pStyle w:val="ConsPlusNormal"/>
            </w:pPr>
            <w:r>
              <w:t xml:space="preserve">Еврейская </w:t>
            </w:r>
            <w:r>
              <w:lastRenderedPageBreak/>
              <w:t>автономная область</w:t>
            </w:r>
          </w:p>
        </w:tc>
        <w:tc>
          <w:tcPr>
            <w:tcW w:w="2041" w:type="dxa"/>
            <w:tcBorders>
              <w:top w:val="nil"/>
              <w:left w:val="nil"/>
              <w:bottom w:val="nil"/>
              <w:right w:val="nil"/>
            </w:tcBorders>
          </w:tcPr>
          <w:p w:rsidR="00D36C77" w:rsidRDefault="00D36C77">
            <w:pPr>
              <w:pStyle w:val="ConsPlusNormal"/>
            </w:pPr>
            <w:r>
              <w:lastRenderedPageBreak/>
              <w:t>всего</w:t>
            </w:r>
          </w:p>
        </w:tc>
        <w:tc>
          <w:tcPr>
            <w:tcW w:w="1077" w:type="dxa"/>
            <w:tcBorders>
              <w:top w:val="nil"/>
              <w:left w:val="nil"/>
              <w:bottom w:val="nil"/>
              <w:right w:val="nil"/>
            </w:tcBorders>
          </w:tcPr>
          <w:p w:rsidR="00D36C77" w:rsidRDefault="00D36C77">
            <w:pPr>
              <w:pStyle w:val="ConsPlusNormal"/>
              <w:jc w:val="center"/>
            </w:pPr>
            <w:r>
              <w:t>21643,9</w:t>
            </w:r>
          </w:p>
        </w:tc>
        <w:tc>
          <w:tcPr>
            <w:tcW w:w="1146" w:type="dxa"/>
            <w:tcBorders>
              <w:top w:val="nil"/>
              <w:left w:val="nil"/>
              <w:bottom w:val="nil"/>
              <w:right w:val="nil"/>
            </w:tcBorders>
          </w:tcPr>
          <w:p w:rsidR="00D36C77" w:rsidRDefault="00D36C77">
            <w:pPr>
              <w:pStyle w:val="ConsPlusNormal"/>
              <w:jc w:val="center"/>
            </w:pPr>
            <w:r>
              <w:t>55229,7</w:t>
            </w:r>
          </w:p>
        </w:tc>
        <w:tc>
          <w:tcPr>
            <w:tcW w:w="1146" w:type="dxa"/>
            <w:tcBorders>
              <w:top w:val="nil"/>
              <w:left w:val="nil"/>
              <w:bottom w:val="nil"/>
              <w:right w:val="nil"/>
            </w:tcBorders>
          </w:tcPr>
          <w:p w:rsidR="00D36C77" w:rsidRDefault="00D36C77">
            <w:pPr>
              <w:pStyle w:val="ConsPlusNormal"/>
              <w:jc w:val="center"/>
            </w:pPr>
            <w:r>
              <w:t>48181,9</w:t>
            </w:r>
          </w:p>
        </w:tc>
        <w:tc>
          <w:tcPr>
            <w:tcW w:w="1146" w:type="dxa"/>
            <w:tcBorders>
              <w:top w:val="nil"/>
              <w:left w:val="nil"/>
              <w:bottom w:val="nil"/>
              <w:right w:val="nil"/>
            </w:tcBorders>
          </w:tcPr>
          <w:p w:rsidR="00D36C77" w:rsidRDefault="00D36C77">
            <w:pPr>
              <w:pStyle w:val="ConsPlusNormal"/>
              <w:jc w:val="center"/>
            </w:pPr>
            <w:r>
              <w:t>47371,9</w:t>
            </w:r>
          </w:p>
        </w:tc>
        <w:tc>
          <w:tcPr>
            <w:tcW w:w="1146" w:type="dxa"/>
            <w:tcBorders>
              <w:top w:val="nil"/>
              <w:left w:val="nil"/>
              <w:bottom w:val="nil"/>
              <w:right w:val="nil"/>
            </w:tcBorders>
          </w:tcPr>
          <w:p w:rsidR="00D36C77" w:rsidRDefault="00D36C77">
            <w:pPr>
              <w:pStyle w:val="ConsPlusNormal"/>
              <w:jc w:val="center"/>
            </w:pPr>
            <w:r>
              <w:t>41724,6</w:t>
            </w:r>
          </w:p>
        </w:tc>
        <w:tc>
          <w:tcPr>
            <w:tcW w:w="1146" w:type="dxa"/>
            <w:tcBorders>
              <w:top w:val="nil"/>
              <w:left w:val="nil"/>
              <w:bottom w:val="nil"/>
              <w:right w:val="nil"/>
            </w:tcBorders>
          </w:tcPr>
          <w:p w:rsidR="00D36C77" w:rsidRDefault="00D36C77">
            <w:pPr>
              <w:pStyle w:val="ConsPlusNormal"/>
              <w:jc w:val="center"/>
            </w:pPr>
            <w:r>
              <w:t>44294,4</w:t>
            </w:r>
          </w:p>
        </w:tc>
        <w:tc>
          <w:tcPr>
            <w:tcW w:w="1146" w:type="dxa"/>
            <w:tcBorders>
              <w:top w:val="nil"/>
              <w:left w:val="nil"/>
              <w:bottom w:val="nil"/>
              <w:right w:val="nil"/>
            </w:tcBorders>
          </w:tcPr>
          <w:p w:rsidR="00D36C77" w:rsidRDefault="00D36C77">
            <w:pPr>
              <w:pStyle w:val="ConsPlusNormal"/>
              <w:jc w:val="center"/>
            </w:pPr>
            <w:r>
              <w:t>40110,9</w:t>
            </w:r>
          </w:p>
        </w:tc>
        <w:tc>
          <w:tcPr>
            <w:tcW w:w="1146" w:type="dxa"/>
            <w:tcBorders>
              <w:top w:val="nil"/>
              <w:left w:val="nil"/>
              <w:bottom w:val="nil"/>
              <w:right w:val="nil"/>
            </w:tcBorders>
          </w:tcPr>
          <w:p w:rsidR="00D36C77" w:rsidRDefault="00D36C77">
            <w:pPr>
              <w:pStyle w:val="ConsPlusNormal"/>
              <w:jc w:val="center"/>
            </w:pPr>
            <w:r>
              <w:t>57557,8</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в том числе:</w:t>
            </w:r>
          </w:p>
        </w:tc>
        <w:tc>
          <w:tcPr>
            <w:tcW w:w="1077"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7" w:type="dxa"/>
            <w:tcBorders>
              <w:top w:val="nil"/>
              <w:left w:val="nil"/>
              <w:bottom w:val="nil"/>
              <w:right w:val="nil"/>
            </w:tcBorders>
          </w:tcPr>
          <w:p w:rsidR="00D36C77" w:rsidRDefault="00D36C77">
            <w:pPr>
              <w:pStyle w:val="ConsPlusNormal"/>
            </w:pPr>
          </w:p>
        </w:tc>
        <w:tc>
          <w:tcPr>
            <w:tcW w:w="1077" w:type="dxa"/>
            <w:tcBorders>
              <w:top w:val="nil"/>
              <w:left w:val="nil"/>
              <w:bottom w:val="nil"/>
              <w:right w:val="nil"/>
            </w:tcBorders>
          </w:tcPr>
          <w:p w:rsidR="00D36C77" w:rsidRDefault="00D36C77">
            <w:pPr>
              <w:pStyle w:val="ConsPlusNormal"/>
            </w:pPr>
          </w:p>
        </w:tc>
        <w:tc>
          <w:tcPr>
            <w:tcW w:w="1077" w:type="dxa"/>
            <w:tcBorders>
              <w:top w:val="nil"/>
              <w:left w:val="nil"/>
              <w:bottom w:val="nil"/>
              <w:right w:val="nil"/>
            </w:tcBorders>
          </w:tcPr>
          <w:p w:rsidR="00D36C77" w:rsidRDefault="00D36C77">
            <w:pPr>
              <w:pStyle w:val="ConsPlusNormal"/>
            </w:pPr>
          </w:p>
        </w:tc>
        <w:tc>
          <w:tcPr>
            <w:tcW w:w="1081"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федеральный бюджет</w:t>
            </w:r>
          </w:p>
        </w:tc>
        <w:tc>
          <w:tcPr>
            <w:tcW w:w="1077" w:type="dxa"/>
            <w:tcBorders>
              <w:top w:val="nil"/>
              <w:left w:val="nil"/>
              <w:bottom w:val="nil"/>
              <w:right w:val="nil"/>
            </w:tcBorders>
          </w:tcPr>
          <w:p w:rsidR="00D36C77" w:rsidRDefault="00D36C77">
            <w:pPr>
              <w:pStyle w:val="ConsPlusNormal"/>
              <w:jc w:val="center"/>
            </w:pPr>
            <w:r>
              <w:t>20799,9</w:t>
            </w:r>
          </w:p>
        </w:tc>
        <w:tc>
          <w:tcPr>
            <w:tcW w:w="1146" w:type="dxa"/>
            <w:tcBorders>
              <w:top w:val="nil"/>
              <w:left w:val="nil"/>
              <w:bottom w:val="nil"/>
              <w:right w:val="nil"/>
            </w:tcBorders>
          </w:tcPr>
          <w:p w:rsidR="00D36C77" w:rsidRDefault="00D36C77">
            <w:pPr>
              <w:pStyle w:val="ConsPlusNormal"/>
              <w:jc w:val="center"/>
            </w:pPr>
            <w:r>
              <w:t>54385,7</w:t>
            </w:r>
          </w:p>
        </w:tc>
        <w:tc>
          <w:tcPr>
            <w:tcW w:w="1146" w:type="dxa"/>
            <w:tcBorders>
              <w:top w:val="nil"/>
              <w:left w:val="nil"/>
              <w:bottom w:val="nil"/>
              <w:right w:val="nil"/>
            </w:tcBorders>
          </w:tcPr>
          <w:p w:rsidR="00D36C77" w:rsidRDefault="00D36C77">
            <w:pPr>
              <w:pStyle w:val="ConsPlusNormal"/>
              <w:jc w:val="center"/>
            </w:pPr>
            <w:r>
              <w:t>46085,2</w:t>
            </w:r>
          </w:p>
        </w:tc>
        <w:tc>
          <w:tcPr>
            <w:tcW w:w="1146" w:type="dxa"/>
            <w:tcBorders>
              <w:top w:val="nil"/>
              <w:left w:val="nil"/>
              <w:bottom w:val="nil"/>
              <w:right w:val="nil"/>
            </w:tcBorders>
          </w:tcPr>
          <w:p w:rsidR="00D36C77" w:rsidRDefault="00D36C77">
            <w:pPr>
              <w:pStyle w:val="ConsPlusNormal"/>
              <w:jc w:val="center"/>
            </w:pPr>
            <w:r>
              <w:t>45275,3</w:t>
            </w:r>
          </w:p>
        </w:tc>
        <w:tc>
          <w:tcPr>
            <w:tcW w:w="1146" w:type="dxa"/>
            <w:tcBorders>
              <w:top w:val="nil"/>
              <w:left w:val="nil"/>
              <w:bottom w:val="nil"/>
              <w:right w:val="nil"/>
            </w:tcBorders>
          </w:tcPr>
          <w:p w:rsidR="00D36C77" w:rsidRDefault="00D36C77">
            <w:pPr>
              <w:pStyle w:val="ConsPlusNormal"/>
              <w:jc w:val="center"/>
            </w:pPr>
            <w:r>
              <w:t>41364,6</w:t>
            </w:r>
          </w:p>
        </w:tc>
        <w:tc>
          <w:tcPr>
            <w:tcW w:w="1146" w:type="dxa"/>
            <w:tcBorders>
              <w:top w:val="nil"/>
              <w:left w:val="nil"/>
              <w:bottom w:val="nil"/>
              <w:right w:val="nil"/>
            </w:tcBorders>
          </w:tcPr>
          <w:p w:rsidR="00D36C77" w:rsidRDefault="00D36C77">
            <w:pPr>
              <w:pStyle w:val="ConsPlusNormal"/>
              <w:jc w:val="center"/>
            </w:pPr>
            <w:r>
              <w:t>43934,5</w:t>
            </w:r>
          </w:p>
        </w:tc>
        <w:tc>
          <w:tcPr>
            <w:tcW w:w="1146" w:type="dxa"/>
            <w:tcBorders>
              <w:top w:val="nil"/>
              <w:left w:val="nil"/>
              <w:bottom w:val="nil"/>
              <w:right w:val="nil"/>
            </w:tcBorders>
          </w:tcPr>
          <w:p w:rsidR="00D36C77" w:rsidRDefault="00D36C77">
            <w:pPr>
              <w:pStyle w:val="ConsPlusNormal"/>
              <w:jc w:val="center"/>
            </w:pPr>
            <w:r>
              <w:t>40004,9</w:t>
            </w:r>
          </w:p>
        </w:tc>
        <w:tc>
          <w:tcPr>
            <w:tcW w:w="1146" w:type="dxa"/>
            <w:tcBorders>
              <w:top w:val="nil"/>
              <w:left w:val="nil"/>
              <w:bottom w:val="nil"/>
              <w:right w:val="nil"/>
            </w:tcBorders>
          </w:tcPr>
          <w:p w:rsidR="00D36C77" w:rsidRDefault="00D36C77">
            <w:pPr>
              <w:pStyle w:val="ConsPlusNormal"/>
              <w:jc w:val="center"/>
            </w:pPr>
            <w:r>
              <w:t>57452,8</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1077" w:type="dxa"/>
            <w:tcBorders>
              <w:top w:val="nil"/>
              <w:left w:val="nil"/>
              <w:bottom w:val="nil"/>
              <w:right w:val="nil"/>
            </w:tcBorders>
          </w:tcPr>
          <w:p w:rsidR="00D36C77" w:rsidRDefault="00D36C77">
            <w:pPr>
              <w:pStyle w:val="ConsPlusNormal"/>
              <w:jc w:val="center"/>
            </w:pPr>
            <w:r>
              <w:t>721,3</w:t>
            </w:r>
          </w:p>
        </w:tc>
        <w:tc>
          <w:tcPr>
            <w:tcW w:w="1146" w:type="dxa"/>
            <w:tcBorders>
              <w:top w:val="nil"/>
              <w:left w:val="nil"/>
              <w:bottom w:val="nil"/>
              <w:right w:val="nil"/>
            </w:tcBorders>
          </w:tcPr>
          <w:p w:rsidR="00D36C77" w:rsidRDefault="00D36C77">
            <w:pPr>
              <w:pStyle w:val="ConsPlusNormal"/>
              <w:jc w:val="center"/>
            </w:pPr>
            <w:r>
              <w:t>721,3</w:t>
            </w:r>
          </w:p>
        </w:tc>
        <w:tc>
          <w:tcPr>
            <w:tcW w:w="1146" w:type="dxa"/>
            <w:tcBorders>
              <w:top w:val="nil"/>
              <w:left w:val="nil"/>
              <w:bottom w:val="nil"/>
              <w:right w:val="nil"/>
            </w:tcBorders>
          </w:tcPr>
          <w:p w:rsidR="00D36C77" w:rsidRDefault="00D36C77">
            <w:pPr>
              <w:pStyle w:val="ConsPlusNormal"/>
              <w:jc w:val="center"/>
            </w:pPr>
            <w:r>
              <w:t>2096,7</w:t>
            </w:r>
          </w:p>
        </w:tc>
        <w:tc>
          <w:tcPr>
            <w:tcW w:w="1146" w:type="dxa"/>
            <w:tcBorders>
              <w:top w:val="nil"/>
              <w:left w:val="nil"/>
              <w:bottom w:val="nil"/>
              <w:right w:val="nil"/>
            </w:tcBorders>
          </w:tcPr>
          <w:p w:rsidR="00D36C77" w:rsidRDefault="00D36C77">
            <w:pPr>
              <w:pStyle w:val="ConsPlusNormal"/>
              <w:jc w:val="center"/>
            </w:pPr>
            <w:r>
              <w:t>2096,6</w:t>
            </w:r>
          </w:p>
        </w:tc>
        <w:tc>
          <w:tcPr>
            <w:tcW w:w="1146" w:type="dxa"/>
            <w:tcBorders>
              <w:top w:val="nil"/>
              <w:left w:val="nil"/>
              <w:bottom w:val="nil"/>
              <w:right w:val="nil"/>
            </w:tcBorders>
          </w:tcPr>
          <w:p w:rsidR="00D36C77" w:rsidRDefault="00D36C77">
            <w:pPr>
              <w:pStyle w:val="ConsPlusNormal"/>
              <w:jc w:val="center"/>
            </w:pPr>
            <w:r>
              <w:t>360</w:t>
            </w:r>
          </w:p>
        </w:tc>
        <w:tc>
          <w:tcPr>
            <w:tcW w:w="1146" w:type="dxa"/>
            <w:tcBorders>
              <w:top w:val="nil"/>
              <w:left w:val="nil"/>
              <w:bottom w:val="nil"/>
              <w:right w:val="nil"/>
            </w:tcBorders>
          </w:tcPr>
          <w:p w:rsidR="00D36C77" w:rsidRDefault="00D36C77">
            <w:pPr>
              <w:pStyle w:val="ConsPlusNormal"/>
              <w:jc w:val="center"/>
            </w:pPr>
            <w:r>
              <w:t>359,9</w:t>
            </w:r>
          </w:p>
        </w:tc>
        <w:tc>
          <w:tcPr>
            <w:tcW w:w="1146" w:type="dxa"/>
            <w:tcBorders>
              <w:top w:val="nil"/>
              <w:left w:val="nil"/>
              <w:bottom w:val="nil"/>
              <w:right w:val="nil"/>
            </w:tcBorders>
          </w:tcPr>
          <w:p w:rsidR="00D36C77" w:rsidRDefault="00D36C77">
            <w:pPr>
              <w:pStyle w:val="ConsPlusNormal"/>
              <w:jc w:val="center"/>
            </w:pPr>
            <w:r>
              <w:t>106</w:t>
            </w:r>
          </w:p>
        </w:tc>
        <w:tc>
          <w:tcPr>
            <w:tcW w:w="1146" w:type="dxa"/>
            <w:tcBorders>
              <w:top w:val="nil"/>
              <w:left w:val="nil"/>
              <w:bottom w:val="nil"/>
              <w:right w:val="nil"/>
            </w:tcBorders>
          </w:tcPr>
          <w:p w:rsidR="00D36C77" w:rsidRDefault="00D36C77">
            <w:pPr>
              <w:pStyle w:val="ConsPlusNormal"/>
              <w:jc w:val="center"/>
            </w:pPr>
            <w:r>
              <w:t>105</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территориальные государственные внебюджетные фонды</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местные бюджеты</w:t>
            </w:r>
          </w:p>
        </w:tc>
        <w:tc>
          <w:tcPr>
            <w:tcW w:w="1077" w:type="dxa"/>
            <w:tcBorders>
              <w:top w:val="nil"/>
              <w:left w:val="nil"/>
              <w:bottom w:val="nil"/>
              <w:right w:val="nil"/>
            </w:tcBorders>
          </w:tcPr>
          <w:p w:rsidR="00D36C77" w:rsidRDefault="00D36C77">
            <w:pPr>
              <w:pStyle w:val="ConsPlusNormal"/>
              <w:jc w:val="center"/>
            </w:pPr>
            <w:r>
              <w:t>122,7</w:t>
            </w:r>
          </w:p>
        </w:tc>
        <w:tc>
          <w:tcPr>
            <w:tcW w:w="1146" w:type="dxa"/>
            <w:tcBorders>
              <w:top w:val="nil"/>
              <w:left w:val="nil"/>
              <w:bottom w:val="nil"/>
              <w:right w:val="nil"/>
            </w:tcBorders>
          </w:tcPr>
          <w:p w:rsidR="00D36C77" w:rsidRDefault="00D36C77">
            <w:pPr>
              <w:pStyle w:val="ConsPlusNormal"/>
              <w:jc w:val="center"/>
            </w:pPr>
            <w:r>
              <w:t>122,7</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средства компаний с государственным участием</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иные внебюджетные источники</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val="restart"/>
            <w:tcBorders>
              <w:top w:val="nil"/>
              <w:left w:val="nil"/>
              <w:bottom w:val="nil"/>
              <w:right w:val="nil"/>
            </w:tcBorders>
          </w:tcPr>
          <w:p w:rsidR="00D36C77" w:rsidRDefault="00D36C77">
            <w:pPr>
              <w:pStyle w:val="ConsPlusNormal"/>
            </w:pPr>
            <w:r>
              <w:t>Чукотский автономный округ</w:t>
            </w:r>
          </w:p>
        </w:tc>
        <w:tc>
          <w:tcPr>
            <w:tcW w:w="2041" w:type="dxa"/>
            <w:tcBorders>
              <w:top w:val="nil"/>
              <w:left w:val="nil"/>
              <w:bottom w:val="nil"/>
              <w:right w:val="nil"/>
            </w:tcBorders>
          </w:tcPr>
          <w:p w:rsidR="00D36C77" w:rsidRDefault="00D36C77">
            <w:pPr>
              <w:pStyle w:val="ConsPlusNormal"/>
            </w:pPr>
            <w:r>
              <w:t>всего</w:t>
            </w:r>
          </w:p>
        </w:tc>
        <w:tc>
          <w:tcPr>
            <w:tcW w:w="1077" w:type="dxa"/>
            <w:tcBorders>
              <w:top w:val="nil"/>
              <w:left w:val="nil"/>
              <w:bottom w:val="nil"/>
              <w:right w:val="nil"/>
            </w:tcBorders>
          </w:tcPr>
          <w:p w:rsidR="00D36C77" w:rsidRDefault="00D36C77">
            <w:pPr>
              <w:pStyle w:val="ConsPlusNormal"/>
              <w:jc w:val="center"/>
            </w:pPr>
            <w:r>
              <w:t>20884,3</w:t>
            </w:r>
          </w:p>
        </w:tc>
        <w:tc>
          <w:tcPr>
            <w:tcW w:w="1146" w:type="dxa"/>
            <w:tcBorders>
              <w:top w:val="nil"/>
              <w:left w:val="nil"/>
              <w:bottom w:val="nil"/>
              <w:right w:val="nil"/>
            </w:tcBorders>
          </w:tcPr>
          <w:p w:rsidR="00D36C77" w:rsidRDefault="00D36C77">
            <w:pPr>
              <w:pStyle w:val="ConsPlusNormal"/>
              <w:jc w:val="center"/>
            </w:pPr>
            <w:r>
              <w:t>32863</w:t>
            </w:r>
          </w:p>
        </w:tc>
        <w:tc>
          <w:tcPr>
            <w:tcW w:w="1146" w:type="dxa"/>
            <w:tcBorders>
              <w:top w:val="nil"/>
              <w:left w:val="nil"/>
              <w:bottom w:val="nil"/>
              <w:right w:val="nil"/>
            </w:tcBorders>
          </w:tcPr>
          <w:p w:rsidR="00D36C77" w:rsidRDefault="00D36C77">
            <w:pPr>
              <w:pStyle w:val="ConsPlusNormal"/>
              <w:jc w:val="center"/>
            </w:pPr>
            <w:r>
              <w:t>19986,9</w:t>
            </w:r>
          </w:p>
        </w:tc>
        <w:tc>
          <w:tcPr>
            <w:tcW w:w="1146" w:type="dxa"/>
            <w:tcBorders>
              <w:top w:val="nil"/>
              <w:left w:val="nil"/>
              <w:bottom w:val="nil"/>
              <w:right w:val="nil"/>
            </w:tcBorders>
          </w:tcPr>
          <w:p w:rsidR="00D36C77" w:rsidRDefault="00D36C77">
            <w:pPr>
              <w:pStyle w:val="ConsPlusNormal"/>
              <w:jc w:val="center"/>
            </w:pPr>
            <w:r>
              <w:t>18261</w:t>
            </w:r>
          </w:p>
        </w:tc>
        <w:tc>
          <w:tcPr>
            <w:tcW w:w="1146" w:type="dxa"/>
            <w:tcBorders>
              <w:top w:val="nil"/>
              <w:left w:val="nil"/>
              <w:bottom w:val="nil"/>
              <w:right w:val="nil"/>
            </w:tcBorders>
          </w:tcPr>
          <w:p w:rsidR="00D36C77" w:rsidRDefault="00D36C77">
            <w:pPr>
              <w:pStyle w:val="ConsPlusNormal"/>
              <w:jc w:val="center"/>
            </w:pPr>
            <w:r>
              <w:t>14142,4</w:t>
            </w:r>
          </w:p>
        </w:tc>
        <w:tc>
          <w:tcPr>
            <w:tcW w:w="1146" w:type="dxa"/>
            <w:tcBorders>
              <w:top w:val="nil"/>
              <w:left w:val="nil"/>
              <w:bottom w:val="nil"/>
              <w:right w:val="nil"/>
            </w:tcBorders>
          </w:tcPr>
          <w:p w:rsidR="00D36C77" w:rsidRDefault="00D36C77">
            <w:pPr>
              <w:pStyle w:val="ConsPlusNormal"/>
              <w:jc w:val="center"/>
            </w:pPr>
            <w:r>
              <w:t>17038,3</w:t>
            </w:r>
          </w:p>
        </w:tc>
        <w:tc>
          <w:tcPr>
            <w:tcW w:w="1146" w:type="dxa"/>
            <w:tcBorders>
              <w:top w:val="nil"/>
              <w:left w:val="nil"/>
              <w:bottom w:val="nil"/>
              <w:right w:val="nil"/>
            </w:tcBorders>
          </w:tcPr>
          <w:p w:rsidR="00D36C77" w:rsidRDefault="00D36C77">
            <w:pPr>
              <w:pStyle w:val="ConsPlusNormal"/>
              <w:jc w:val="center"/>
            </w:pPr>
            <w:r>
              <w:t>16682,1</w:t>
            </w:r>
          </w:p>
        </w:tc>
        <w:tc>
          <w:tcPr>
            <w:tcW w:w="1146" w:type="dxa"/>
            <w:tcBorders>
              <w:top w:val="nil"/>
              <w:left w:val="nil"/>
              <w:bottom w:val="nil"/>
              <w:right w:val="nil"/>
            </w:tcBorders>
          </w:tcPr>
          <w:p w:rsidR="00D36C77" w:rsidRDefault="00D36C77">
            <w:pPr>
              <w:pStyle w:val="ConsPlusNormal"/>
              <w:jc w:val="center"/>
            </w:pPr>
            <w:r>
              <w:t>24517,9</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в том числе:</w:t>
            </w:r>
          </w:p>
        </w:tc>
        <w:tc>
          <w:tcPr>
            <w:tcW w:w="1077"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7" w:type="dxa"/>
            <w:tcBorders>
              <w:top w:val="nil"/>
              <w:left w:val="nil"/>
              <w:bottom w:val="nil"/>
              <w:right w:val="nil"/>
            </w:tcBorders>
          </w:tcPr>
          <w:p w:rsidR="00D36C77" w:rsidRDefault="00D36C77">
            <w:pPr>
              <w:pStyle w:val="ConsPlusNormal"/>
            </w:pPr>
          </w:p>
        </w:tc>
        <w:tc>
          <w:tcPr>
            <w:tcW w:w="1077" w:type="dxa"/>
            <w:tcBorders>
              <w:top w:val="nil"/>
              <w:left w:val="nil"/>
              <w:bottom w:val="nil"/>
              <w:right w:val="nil"/>
            </w:tcBorders>
          </w:tcPr>
          <w:p w:rsidR="00D36C77" w:rsidRDefault="00D36C77">
            <w:pPr>
              <w:pStyle w:val="ConsPlusNormal"/>
            </w:pPr>
          </w:p>
        </w:tc>
        <w:tc>
          <w:tcPr>
            <w:tcW w:w="1077" w:type="dxa"/>
            <w:tcBorders>
              <w:top w:val="nil"/>
              <w:left w:val="nil"/>
              <w:bottom w:val="nil"/>
              <w:right w:val="nil"/>
            </w:tcBorders>
          </w:tcPr>
          <w:p w:rsidR="00D36C77" w:rsidRDefault="00D36C77">
            <w:pPr>
              <w:pStyle w:val="ConsPlusNormal"/>
            </w:pPr>
          </w:p>
        </w:tc>
        <w:tc>
          <w:tcPr>
            <w:tcW w:w="1081"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федеральный бюджет</w:t>
            </w:r>
          </w:p>
        </w:tc>
        <w:tc>
          <w:tcPr>
            <w:tcW w:w="1077" w:type="dxa"/>
            <w:tcBorders>
              <w:top w:val="nil"/>
              <w:left w:val="nil"/>
              <w:bottom w:val="nil"/>
              <w:right w:val="nil"/>
            </w:tcBorders>
          </w:tcPr>
          <w:p w:rsidR="00D36C77" w:rsidRDefault="00D36C77">
            <w:pPr>
              <w:pStyle w:val="ConsPlusNormal"/>
              <w:jc w:val="center"/>
            </w:pPr>
            <w:r>
              <w:t>20207,7</w:t>
            </w:r>
          </w:p>
        </w:tc>
        <w:tc>
          <w:tcPr>
            <w:tcW w:w="1146" w:type="dxa"/>
            <w:tcBorders>
              <w:top w:val="nil"/>
              <w:left w:val="nil"/>
              <w:bottom w:val="nil"/>
              <w:right w:val="nil"/>
            </w:tcBorders>
          </w:tcPr>
          <w:p w:rsidR="00D36C77" w:rsidRDefault="00D36C77">
            <w:pPr>
              <w:pStyle w:val="ConsPlusNormal"/>
              <w:jc w:val="center"/>
            </w:pPr>
            <w:r>
              <w:t>32186,4</w:t>
            </w:r>
          </w:p>
        </w:tc>
        <w:tc>
          <w:tcPr>
            <w:tcW w:w="1146" w:type="dxa"/>
            <w:tcBorders>
              <w:top w:val="nil"/>
              <w:left w:val="nil"/>
              <w:bottom w:val="nil"/>
              <w:right w:val="nil"/>
            </w:tcBorders>
          </w:tcPr>
          <w:p w:rsidR="00D36C77" w:rsidRDefault="00D36C77">
            <w:pPr>
              <w:pStyle w:val="ConsPlusNormal"/>
              <w:jc w:val="center"/>
            </w:pPr>
            <w:r>
              <w:t>19986,9</w:t>
            </w:r>
          </w:p>
        </w:tc>
        <w:tc>
          <w:tcPr>
            <w:tcW w:w="1146" w:type="dxa"/>
            <w:tcBorders>
              <w:top w:val="nil"/>
              <w:left w:val="nil"/>
              <w:bottom w:val="nil"/>
              <w:right w:val="nil"/>
            </w:tcBorders>
          </w:tcPr>
          <w:p w:rsidR="00D36C77" w:rsidRDefault="00D36C77">
            <w:pPr>
              <w:pStyle w:val="ConsPlusNormal"/>
              <w:jc w:val="center"/>
            </w:pPr>
            <w:r>
              <w:t>18261</w:t>
            </w:r>
          </w:p>
        </w:tc>
        <w:tc>
          <w:tcPr>
            <w:tcW w:w="1146" w:type="dxa"/>
            <w:tcBorders>
              <w:top w:val="nil"/>
              <w:left w:val="nil"/>
              <w:bottom w:val="nil"/>
              <w:right w:val="nil"/>
            </w:tcBorders>
          </w:tcPr>
          <w:p w:rsidR="00D36C77" w:rsidRDefault="00D36C77">
            <w:pPr>
              <w:pStyle w:val="ConsPlusNormal"/>
              <w:jc w:val="center"/>
            </w:pPr>
            <w:r>
              <w:t>14142,4</w:t>
            </w:r>
          </w:p>
        </w:tc>
        <w:tc>
          <w:tcPr>
            <w:tcW w:w="1146" w:type="dxa"/>
            <w:tcBorders>
              <w:top w:val="nil"/>
              <w:left w:val="nil"/>
              <w:bottom w:val="nil"/>
              <w:right w:val="nil"/>
            </w:tcBorders>
          </w:tcPr>
          <w:p w:rsidR="00D36C77" w:rsidRDefault="00D36C77">
            <w:pPr>
              <w:pStyle w:val="ConsPlusNormal"/>
              <w:jc w:val="center"/>
            </w:pPr>
            <w:r>
              <w:t>17038,3</w:t>
            </w:r>
          </w:p>
        </w:tc>
        <w:tc>
          <w:tcPr>
            <w:tcW w:w="1146" w:type="dxa"/>
            <w:tcBorders>
              <w:top w:val="nil"/>
              <w:left w:val="nil"/>
              <w:bottom w:val="nil"/>
              <w:right w:val="nil"/>
            </w:tcBorders>
          </w:tcPr>
          <w:p w:rsidR="00D36C77" w:rsidRDefault="00D36C77">
            <w:pPr>
              <w:pStyle w:val="ConsPlusNormal"/>
              <w:jc w:val="center"/>
            </w:pPr>
            <w:r>
              <w:t>16654,9</w:t>
            </w:r>
          </w:p>
        </w:tc>
        <w:tc>
          <w:tcPr>
            <w:tcW w:w="1146" w:type="dxa"/>
            <w:tcBorders>
              <w:top w:val="nil"/>
              <w:left w:val="nil"/>
              <w:bottom w:val="nil"/>
              <w:right w:val="nil"/>
            </w:tcBorders>
          </w:tcPr>
          <w:p w:rsidR="00D36C77" w:rsidRDefault="00D36C77">
            <w:pPr>
              <w:pStyle w:val="ConsPlusNormal"/>
              <w:jc w:val="center"/>
            </w:pPr>
            <w:r>
              <w:t>24490,8</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1077" w:type="dxa"/>
            <w:tcBorders>
              <w:top w:val="nil"/>
              <w:left w:val="nil"/>
              <w:bottom w:val="nil"/>
              <w:right w:val="nil"/>
            </w:tcBorders>
          </w:tcPr>
          <w:p w:rsidR="00D36C77" w:rsidRDefault="00D36C77">
            <w:pPr>
              <w:pStyle w:val="ConsPlusNormal"/>
              <w:jc w:val="center"/>
            </w:pPr>
            <w:r>
              <w:t>676,6</w:t>
            </w:r>
          </w:p>
        </w:tc>
        <w:tc>
          <w:tcPr>
            <w:tcW w:w="1146" w:type="dxa"/>
            <w:tcBorders>
              <w:top w:val="nil"/>
              <w:left w:val="nil"/>
              <w:bottom w:val="nil"/>
              <w:right w:val="nil"/>
            </w:tcBorders>
          </w:tcPr>
          <w:p w:rsidR="00D36C77" w:rsidRDefault="00D36C77">
            <w:pPr>
              <w:pStyle w:val="ConsPlusNormal"/>
              <w:jc w:val="center"/>
            </w:pPr>
            <w:r>
              <w:t>676,6</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27,2</w:t>
            </w:r>
          </w:p>
        </w:tc>
        <w:tc>
          <w:tcPr>
            <w:tcW w:w="1146" w:type="dxa"/>
            <w:tcBorders>
              <w:top w:val="nil"/>
              <w:left w:val="nil"/>
              <w:bottom w:val="nil"/>
              <w:right w:val="nil"/>
            </w:tcBorders>
          </w:tcPr>
          <w:p w:rsidR="00D36C77" w:rsidRDefault="00D36C77">
            <w:pPr>
              <w:pStyle w:val="ConsPlusNormal"/>
              <w:jc w:val="center"/>
            </w:pPr>
            <w:r>
              <w:t>27,1</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территориальные государственные внебюджетные фонды</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местные бюджеты</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средства компаний с государственным участием</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иные внебюджетные источники</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val="restart"/>
            <w:tcBorders>
              <w:top w:val="nil"/>
              <w:left w:val="nil"/>
              <w:bottom w:val="nil"/>
              <w:right w:val="nil"/>
            </w:tcBorders>
          </w:tcPr>
          <w:p w:rsidR="00D36C77" w:rsidRDefault="00D36C77">
            <w:pPr>
              <w:pStyle w:val="ConsPlusNormal"/>
            </w:pPr>
            <w:r>
              <w:t>Республика Бурятия</w:t>
            </w:r>
          </w:p>
        </w:tc>
        <w:tc>
          <w:tcPr>
            <w:tcW w:w="2041" w:type="dxa"/>
            <w:tcBorders>
              <w:top w:val="nil"/>
              <w:left w:val="nil"/>
              <w:bottom w:val="nil"/>
              <w:right w:val="nil"/>
            </w:tcBorders>
          </w:tcPr>
          <w:p w:rsidR="00D36C77" w:rsidRDefault="00D36C77">
            <w:pPr>
              <w:pStyle w:val="ConsPlusNormal"/>
            </w:pPr>
            <w:r>
              <w:t>всего</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271949,4</w:t>
            </w:r>
          </w:p>
        </w:tc>
        <w:tc>
          <w:tcPr>
            <w:tcW w:w="1146" w:type="dxa"/>
            <w:tcBorders>
              <w:top w:val="nil"/>
              <w:left w:val="nil"/>
              <w:bottom w:val="nil"/>
              <w:right w:val="nil"/>
            </w:tcBorders>
          </w:tcPr>
          <w:p w:rsidR="00D36C77" w:rsidRDefault="00D36C77">
            <w:pPr>
              <w:pStyle w:val="ConsPlusNormal"/>
              <w:jc w:val="center"/>
            </w:pPr>
            <w:r>
              <w:t>303311,2</w:t>
            </w:r>
          </w:p>
        </w:tc>
        <w:tc>
          <w:tcPr>
            <w:tcW w:w="1146" w:type="dxa"/>
            <w:tcBorders>
              <w:top w:val="nil"/>
              <w:left w:val="nil"/>
              <w:bottom w:val="nil"/>
              <w:right w:val="nil"/>
            </w:tcBorders>
          </w:tcPr>
          <w:p w:rsidR="00D36C77" w:rsidRDefault="00D36C77">
            <w:pPr>
              <w:pStyle w:val="ConsPlusNormal"/>
              <w:jc w:val="center"/>
            </w:pPr>
            <w:r>
              <w:t>13553,3</w:t>
            </w:r>
          </w:p>
        </w:tc>
        <w:tc>
          <w:tcPr>
            <w:tcW w:w="1147" w:type="dxa"/>
            <w:tcBorders>
              <w:top w:val="nil"/>
              <w:left w:val="nil"/>
              <w:bottom w:val="nil"/>
              <w:right w:val="nil"/>
            </w:tcBorders>
          </w:tcPr>
          <w:p w:rsidR="00D36C77" w:rsidRDefault="00D36C77">
            <w:pPr>
              <w:pStyle w:val="ConsPlusNormal"/>
              <w:jc w:val="center"/>
            </w:pPr>
            <w:r>
              <w:t>13418,5</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в том числе:</w:t>
            </w:r>
          </w:p>
        </w:tc>
        <w:tc>
          <w:tcPr>
            <w:tcW w:w="1077"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7" w:type="dxa"/>
            <w:tcBorders>
              <w:top w:val="nil"/>
              <w:left w:val="nil"/>
              <w:bottom w:val="nil"/>
              <w:right w:val="nil"/>
            </w:tcBorders>
          </w:tcPr>
          <w:p w:rsidR="00D36C77" w:rsidRDefault="00D36C77">
            <w:pPr>
              <w:pStyle w:val="ConsPlusNormal"/>
            </w:pPr>
          </w:p>
        </w:tc>
        <w:tc>
          <w:tcPr>
            <w:tcW w:w="1077" w:type="dxa"/>
            <w:tcBorders>
              <w:top w:val="nil"/>
              <w:left w:val="nil"/>
              <w:bottom w:val="nil"/>
              <w:right w:val="nil"/>
            </w:tcBorders>
          </w:tcPr>
          <w:p w:rsidR="00D36C77" w:rsidRDefault="00D36C77">
            <w:pPr>
              <w:pStyle w:val="ConsPlusNormal"/>
            </w:pPr>
          </w:p>
        </w:tc>
        <w:tc>
          <w:tcPr>
            <w:tcW w:w="1077" w:type="dxa"/>
            <w:tcBorders>
              <w:top w:val="nil"/>
              <w:left w:val="nil"/>
              <w:bottom w:val="nil"/>
              <w:right w:val="nil"/>
            </w:tcBorders>
          </w:tcPr>
          <w:p w:rsidR="00D36C77" w:rsidRDefault="00D36C77">
            <w:pPr>
              <w:pStyle w:val="ConsPlusNormal"/>
            </w:pPr>
          </w:p>
        </w:tc>
        <w:tc>
          <w:tcPr>
            <w:tcW w:w="1081"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федеральный бюджет</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261979,5</w:t>
            </w:r>
          </w:p>
        </w:tc>
        <w:tc>
          <w:tcPr>
            <w:tcW w:w="1146" w:type="dxa"/>
            <w:tcBorders>
              <w:top w:val="nil"/>
              <w:left w:val="nil"/>
              <w:bottom w:val="nil"/>
              <w:right w:val="nil"/>
            </w:tcBorders>
          </w:tcPr>
          <w:p w:rsidR="00D36C77" w:rsidRDefault="00D36C77">
            <w:pPr>
              <w:pStyle w:val="ConsPlusNormal"/>
              <w:jc w:val="center"/>
            </w:pPr>
            <w:r>
              <w:t>299364,5</w:t>
            </w:r>
          </w:p>
        </w:tc>
        <w:tc>
          <w:tcPr>
            <w:tcW w:w="1146" w:type="dxa"/>
            <w:tcBorders>
              <w:top w:val="nil"/>
              <w:left w:val="nil"/>
              <w:bottom w:val="nil"/>
              <w:right w:val="nil"/>
            </w:tcBorders>
          </w:tcPr>
          <w:p w:rsidR="00D36C77" w:rsidRDefault="00D36C77">
            <w:pPr>
              <w:pStyle w:val="ConsPlusNormal"/>
              <w:jc w:val="center"/>
            </w:pPr>
            <w:r>
              <w:t>12740,1</w:t>
            </w:r>
          </w:p>
        </w:tc>
        <w:tc>
          <w:tcPr>
            <w:tcW w:w="1147" w:type="dxa"/>
            <w:tcBorders>
              <w:top w:val="nil"/>
              <w:left w:val="nil"/>
              <w:bottom w:val="nil"/>
              <w:right w:val="nil"/>
            </w:tcBorders>
          </w:tcPr>
          <w:p w:rsidR="00D36C77" w:rsidRDefault="00D36C77">
            <w:pPr>
              <w:pStyle w:val="ConsPlusNormal"/>
              <w:jc w:val="center"/>
            </w:pPr>
            <w:r>
              <w:t>12613,4</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9969,9</w:t>
            </w:r>
          </w:p>
        </w:tc>
        <w:tc>
          <w:tcPr>
            <w:tcW w:w="1146" w:type="dxa"/>
            <w:tcBorders>
              <w:top w:val="nil"/>
              <w:left w:val="nil"/>
              <w:bottom w:val="nil"/>
              <w:right w:val="nil"/>
            </w:tcBorders>
          </w:tcPr>
          <w:p w:rsidR="00D36C77" w:rsidRDefault="00D36C77">
            <w:pPr>
              <w:pStyle w:val="ConsPlusNormal"/>
              <w:jc w:val="center"/>
            </w:pPr>
            <w:r>
              <w:t>3946,7</w:t>
            </w:r>
          </w:p>
        </w:tc>
        <w:tc>
          <w:tcPr>
            <w:tcW w:w="1146" w:type="dxa"/>
            <w:tcBorders>
              <w:top w:val="nil"/>
              <w:left w:val="nil"/>
              <w:bottom w:val="nil"/>
              <w:right w:val="nil"/>
            </w:tcBorders>
          </w:tcPr>
          <w:p w:rsidR="00D36C77" w:rsidRDefault="00D36C77">
            <w:pPr>
              <w:pStyle w:val="ConsPlusNormal"/>
              <w:jc w:val="center"/>
            </w:pPr>
            <w:r>
              <w:t>813,2</w:t>
            </w:r>
          </w:p>
        </w:tc>
        <w:tc>
          <w:tcPr>
            <w:tcW w:w="1147" w:type="dxa"/>
            <w:tcBorders>
              <w:top w:val="nil"/>
              <w:left w:val="nil"/>
              <w:bottom w:val="nil"/>
              <w:right w:val="nil"/>
            </w:tcBorders>
          </w:tcPr>
          <w:p w:rsidR="00D36C77" w:rsidRDefault="00D36C77">
            <w:pPr>
              <w:pStyle w:val="ConsPlusNormal"/>
              <w:jc w:val="center"/>
            </w:pPr>
            <w:r>
              <w:t>805,1</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территориальные государственные внебюджетные фонды</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местные бюджеты</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средства компаний с государственным участием</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nil"/>
              <w:right w:val="nil"/>
            </w:tcBorders>
          </w:tcPr>
          <w:p w:rsidR="00D36C77" w:rsidRDefault="00D36C77"/>
        </w:tc>
        <w:tc>
          <w:tcPr>
            <w:tcW w:w="2041" w:type="dxa"/>
            <w:tcBorders>
              <w:top w:val="nil"/>
              <w:left w:val="nil"/>
              <w:bottom w:val="nil"/>
              <w:right w:val="nil"/>
            </w:tcBorders>
          </w:tcPr>
          <w:p w:rsidR="00D36C77" w:rsidRDefault="00D36C77">
            <w:pPr>
              <w:pStyle w:val="ConsPlusNormal"/>
            </w:pPr>
            <w:r>
              <w:t>иные внебюджетные источники</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val="restart"/>
            <w:tcBorders>
              <w:top w:val="nil"/>
              <w:left w:val="nil"/>
              <w:bottom w:val="single" w:sz="4" w:space="0" w:color="auto"/>
              <w:right w:val="nil"/>
            </w:tcBorders>
          </w:tcPr>
          <w:p w:rsidR="00D36C77" w:rsidRDefault="00D36C77">
            <w:pPr>
              <w:pStyle w:val="ConsPlusNormal"/>
            </w:pPr>
            <w:r>
              <w:t>Забайкальский край</w:t>
            </w:r>
          </w:p>
        </w:tc>
        <w:tc>
          <w:tcPr>
            <w:tcW w:w="2041" w:type="dxa"/>
            <w:tcBorders>
              <w:top w:val="nil"/>
              <w:left w:val="nil"/>
              <w:bottom w:val="nil"/>
              <w:right w:val="nil"/>
            </w:tcBorders>
          </w:tcPr>
          <w:p w:rsidR="00D36C77" w:rsidRDefault="00D36C77">
            <w:pPr>
              <w:pStyle w:val="ConsPlusNormal"/>
            </w:pPr>
            <w:r>
              <w:t>всего</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268846,7</w:t>
            </w:r>
          </w:p>
        </w:tc>
        <w:tc>
          <w:tcPr>
            <w:tcW w:w="1146" w:type="dxa"/>
            <w:tcBorders>
              <w:top w:val="nil"/>
              <w:left w:val="nil"/>
              <w:bottom w:val="nil"/>
              <w:right w:val="nil"/>
            </w:tcBorders>
          </w:tcPr>
          <w:p w:rsidR="00D36C77" w:rsidRDefault="00D36C77">
            <w:pPr>
              <w:pStyle w:val="ConsPlusNormal"/>
              <w:jc w:val="center"/>
            </w:pPr>
            <w:r>
              <w:t>291713,8</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single" w:sz="4" w:space="0" w:color="auto"/>
              <w:right w:val="nil"/>
            </w:tcBorders>
          </w:tcPr>
          <w:p w:rsidR="00D36C77" w:rsidRDefault="00D36C77"/>
        </w:tc>
        <w:tc>
          <w:tcPr>
            <w:tcW w:w="2041" w:type="dxa"/>
            <w:tcBorders>
              <w:top w:val="nil"/>
              <w:left w:val="nil"/>
              <w:bottom w:val="nil"/>
              <w:right w:val="nil"/>
            </w:tcBorders>
          </w:tcPr>
          <w:p w:rsidR="00D36C77" w:rsidRDefault="00D36C77">
            <w:pPr>
              <w:pStyle w:val="ConsPlusNormal"/>
            </w:pPr>
            <w:r>
              <w:t>в том числе:</w:t>
            </w:r>
          </w:p>
        </w:tc>
        <w:tc>
          <w:tcPr>
            <w:tcW w:w="1077"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6" w:type="dxa"/>
            <w:tcBorders>
              <w:top w:val="nil"/>
              <w:left w:val="nil"/>
              <w:bottom w:val="nil"/>
              <w:right w:val="nil"/>
            </w:tcBorders>
          </w:tcPr>
          <w:p w:rsidR="00D36C77" w:rsidRDefault="00D36C77">
            <w:pPr>
              <w:pStyle w:val="ConsPlusNormal"/>
            </w:pPr>
          </w:p>
        </w:tc>
        <w:tc>
          <w:tcPr>
            <w:tcW w:w="1147" w:type="dxa"/>
            <w:tcBorders>
              <w:top w:val="nil"/>
              <w:left w:val="nil"/>
              <w:bottom w:val="nil"/>
              <w:right w:val="nil"/>
            </w:tcBorders>
          </w:tcPr>
          <w:p w:rsidR="00D36C77" w:rsidRDefault="00D36C77">
            <w:pPr>
              <w:pStyle w:val="ConsPlusNormal"/>
            </w:pPr>
          </w:p>
        </w:tc>
        <w:tc>
          <w:tcPr>
            <w:tcW w:w="1077" w:type="dxa"/>
            <w:tcBorders>
              <w:top w:val="nil"/>
              <w:left w:val="nil"/>
              <w:bottom w:val="nil"/>
              <w:right w:val="nil"/>
            </w:tcBorders>
          </w:tcPr>
          <w:p w:rsidR="00D36C77" w:rsidRDefault="00D36C77">
            <w:pPr>
              <w:pStyle w:val="ConsPlusNormal"/>
            </w:pPr>
          </w:p>
        </w:tc>
        <w:tc>
          <w:tcPr>
            <w:tcW w:w="1077" w:type="dxa"/>
            <w:tcBorders>
              <w:top w:val="nil"/>
              <w:left w:val="nil"/>
              <w:bottom w:val="nil"/>
              <w:right w:val="nil"/>
            </w:tcBorders>
          </w:tcPr>
          <w:p w:rsidR="00D36C77" w:rsidRDefault="00D36C77">
            <w:pPr>
              <w:pStyle w:val="ConsPlusNormal"/>
            </w:pPr>
          </w:p>
        </w:tc>
        <w:tc>
          <w:tcPr>
            <w:tcW w:w="1081"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94" w:type="dxa"/>
            <w:vMerge/>
            <w:tcBorders>
              <w:top w:val="nil"/>
              <w:left w:val="nil"/>
              <w:bottom w:val="single" w:sz="4" w:space="0" w:color="auto"/>
              <w:right w:val="nil"/>
            </w:tcBorders>
          </w:tcPr>
          <w:p w:rsidR="00D36C77" w:rsidRDefault="00D36C77"/>
        </w:tc>
        <w:tc>
          <w:tcPr>
            <w:tcW w:w="2041" w:type="dxa"/>
            <w:tcBorders>
              <w:top w:val="nil"/>
              <w:left w:val="nil"/>
              <w:bottom w:val="nil"/>
              <w:right w:val="nil"/>
            </w:tcBorders>
          </w:tcPr>
          <w:p w:rsidR="00D36C77" w:rsidRDefault="00D36C77">
            <w:pPr>
              <w:pStyle w:val="ConsPlusNormal"/>
            </w:pPr>
            <w:r>
              <w:t>федеральный бюджет</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267918,6</w:t>
            </w:r>
          </w:p>
        </w:tc>
        <w:tc>
          <w:tcPr>
            <w:tcW w:w="1146" w:type="dxa"/>
            <w:tcBorders>
              <w:top w:val="nil"/>
              <w:left w:val="nil"/>
              <w:bottom w:val="nil"/>
              <w:right w:val="nil"/>
            </w:tcBorders>
          </w:tcPr>
          <w:p w:rsidR="00D36C77" w:rsidRDefault="00D36C77">
            <w:pPr>
              <w:pStyle w:val="ConsPlusNormal"/>
              <w:jc w:val="center"/>
            </w:pPr>
            <w:r>
              <w:t>291285,3</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single" w:sz="4" w:space="0" w:color="auto"/>
              <w:right w:val="nil"/>
            </w:tcBorders>
          </w:tcPr>
          <w:p w:rsidR="00D36C77" w:rsidRDefault="00D36C77"/>
        </w:tc>
        <w:tc>
          <w:tcPr>
            <w:tcW w:w="2041"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single" w:sz="4" w:space="0" w:color="auto"/>
              <w:right w:val="nil"/>
            </w:tcBorders>
          </w:tcPr>
          <w:p w:rsidR="00D36C77" w:rsidRDefault="00D36C77"/>
        </w:tc>
        <w:tc>
          <w:tcPr>
            <w:tcW w:w="2041"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928,1</w:t>
            </w:r>
          </w:p>
        </w:tc>
        <w:tc>
          <w:tcPr>
            <w:tcW w:w="1146" w:type="dxa"/>
            <w:tcBorders>
              <w:top w:val="nil"/>
              <w:left w:val="nil"/>
              <w:bottom w:val="nil"/>
              <w:right w:val="nil"/>
            </w:tcBorders>
          </w:tcPr>
          <w:p w:rsidR="00D36C77" w:rsidRDefault="00D36C77">
            <w:pPr>
              <w:pStyle w:val="ConsPlusNormal"/>
              <w:jc w:val="center"/>
            </w:pPr>
            <w:r>
              <w:t>428,5</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single" w:sz="4" w:space="0" w:color="auto"/>
              <w:right w:val="nil"/>
            </w:tcBorders>
          </w:tcPr>
          <w:p w:rsidR="00D36C77" w:rsidRDefault="00D36C77"/>
        </w:tc>
        <w:tc>
          <w:tcPr>
            <w:tcW w:w="2041" w:type="dxa"/>
            <w:tcBorders>
              <w:top w:val="nil"/>
              <w:left w:val="nil"/>
              <w:bottom w:val="nil"/>
              <w:right w:val="nil"/>
            </w:tcBorders>
          </w:tcPr>
          <w:p w:rsidR="00D36C77" w:rsidRDefault="00D36C77">
            <w:pPr>
              <w:pStyle w:val="ConsPlusNormal"/>
            </w:pPr>
            <w:r>
              <w:t xml:space="preserve">территориальные </w:t>
            </w:r>
            <w:r>
              <w:lastRenderedPageBreak/>
              <w:t>государственные внебюджетные фонды</w:t>
            </w:r>
          </w:p>
        </w:tc>
        <w:tc>
          <w:tcPr>
            <w:tcW w:w="1077" w:type="dxa"/>
            <w:tcBorders>
              <w:top w:val="nil"/>
              <w:left w:val="nil"/>
              <w:bottom w:val="nil"/>
              <w:right w:val="nil"/>
            </w:tcBorders>
          </w:tcPr>
          <w:p w:rsidR="00D36C77" w:rsidRDefault="00D36C77">
            <w:pPr>
              <w:pStyle w:val="ConsPlusNormal"/>
              <w:jc w:val="center"/>
            </w:pPr>
            <w:r>
              <w:lastRenderedPageBreak/>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single" w:sz="4" w:space="0" w:color="auto"/>
              <w:right w:val="nil"/>
            </w:tcBorders>
          </w:tcPr>
          <w:p w:rsidR="00D36C77" w:rsidRDefault="00D36C77"/>
        </w:tc>
        <w:tc>
          <w:tcPr>
            <w:tcW w:w="2041" w:type="dxa"/>
            <w:tcBorders>
              <w:top w:val="nil"/>
              <w:left w:val="nil"/>
              <w:bottom w:val="nil"/>
              <w:right w:val="nil"/>
            </w:tcBorders>
          </w:tcPr>
          <w:p w:rsidR="00D36C77" w:rsidRDefault="00D36C77">
            <w:pPr>
              <w:pStyle w:val="ConsPlusNormal"/>
            </w:pPr>
            <w:r>
              <w:t>местные бюджеты</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single" w:sz="4" w:space="0" w:color="auto"/>
              <w:right w:val="nil"/>
            </w:tcBorders>
          </w:tcPr>
          <w:p w:rsidR="00D36C77" w:rsidRDefault="00D36C77"/>
        </w:tc>
        <w:tc>
          <w:tcPr>
            <w:tcW w:w="2041" w:type="dxa"/>
            <w:tcBorders>
              <w:top w:val="nil"/>
              <w:left w:val="nil"/>
              <w:bottom w:val="nil"/>
              <w:right w:val="nil"/>
            </w:tcBorders>
          </w:tcPr>
          <w:p w:rsidR="00D36C77" w:rsidRDefault="00D36C77">
            <w:pPr>
              <w:pStyle w:val="ConsPlusNormal"/>
            </w:pPr>
            <w:r>
              <w:t>средства компаний с государственным участием</w:t>
            </w:r>
          </w:p>
        </w:tc>
        <w:tc>
          <w:tcPr>
            <w:tcW w:w="1077"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6" w:type="dxa"/>
            <w:tcBorders>
              <w:top w:val="nil"/>
              <w:left w:val="nil"/>
              <w:bottom w:val="nil"/>
              <w:right w:val="nil"/>
            </w:tcBorders>
          </w:tcPr>
          <w:p w:rsidR="00D36C77" w:rsidRDefault="00D36C77">
            <w:pPr>
              <w:pStyle w:val="ConsPlusNormal"/>
              <w:jc w:val="center"/>
            </w:pPr>
            <w:r>
              <w:t>-</w:t>
            </w:r>
          </w:p>
        </w:tc>
        <w:tc>
          <w:tcPr>
            <w:tcW w:w="114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77" w:type="dxa"/>
            <w:tcBorders>
              <w:top w:val="nil"/>
              <w:left w:val="nil"/>
              <w:bottom w:val="nil"/>
              <w:right w:val="nil"/>
            </w:tcBorders>
          </w:tcPr>
          <w:p w:rsidR="00D36C77" w:rsidRDefault="00D36C77">
            <w:pPr>
              <w:pStyle w:val="ConsPlusNormal"/>
              <w:jc w:val="center"/>
            </w:pPr>
            <w:r>
              <w:t>-</w:t>
            </w:r>
          </w:p>
        </w:tc>
        <w:tc>
          <w:tcPr>
            <w:tcW w:w="1081"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94" w:type="dxa"/>
            <w:vMerge/>
            <w:tcBorders>
              <w:top w:val="nil"/>
              <w:left w:val="nil"/>
              <w:bottom w:val="single" w:sz="4" w:space="0" w:color="auto"/>
              <w:right w:val="nil"/>
            </w:tcBorders>
          </w:tcPr>
          <w:p w:rsidR="00D36C77" w:rsidRDefault="00D36C77"/>
        </w:tc>
        <w:tc>
          <w:tcPr>
            <w:tcW w:w="2041" w:type="dxa"/>
            <w:tcBorders>
              <w:top w:val="nil"/>
              <w:left w:val="nil"/>
              <w:bottom w:val="single" w:sz="4" w:space="0" w:color="auto"/>
              <w:right w:val="nil"/>
            </w:tcBorders>
          </w:tcPr>
          <w:p w:rsidR="00D36C77" w:rsidRDefault="00D36C77">
            <w:pPr>
              <w:pStyle w:val="ConsPlusNormal"/>
            </w:pPr>
            <w:r>
              <w:t>иные внебюджетные источники</w:t>
            </w:r>
          </w:p>
        </w:tc>
        <w:tc>
          <w:tcPr>
            <w:tcW w:w="1077" w:type="dxa"/>
            <w:tcBorders>
              <w:top w:val="nil"/>
              <w:left w:val="nil"/>
              <w:bottom w:val="single" w:sz="4" w:space="0" w:color="auto"/>
              <w:right w:val="nil"/>
            </w:tcBorders>
          </w:tcPr>
          <w:p w:rsidR="00D36C77" w:rsidRDefault="00D36C77">
            <w:pPr>
              <w:pStyle w:val="ConsPlusNormal"/>
              <w:jc w:val="center"/>
            </w:pPr>
            <w:r>
              <w:t>-</w:t>
            </w:r>
          </w:p>
        </w:tc>
        <w:tc>
          <w:tcPr>
            <w:tcW w:w="1146" w:type="dxa"/>
            <w:tcBorders>
              <w:top w:val="nil"/>
              <w:left w:val="nil"/>
              <w:bottom w:val="single" w:sz="4" w:space="0" w:color="auto"/>
              <w:right w:val="nil"/>
            </w:tcBorders>
          </w:tcPr>
          <w:p w:rsidR="00D36C77" w:rsidRDefault="00D36C77">
            <w:pPr>
              <w:pStyle w:val="ConsPlusNormal"/>
              <w:jc w:val="center"/>
            </w:pPr>
            <w:r>
              <w:t>-</w:t>
            </w:r>
          </w:p>
        </w:tc>
        <w:tc>
          <w:tcPr>
            <w:tcW w:w="1146" w:type="dxa"/>
            <w:tcBorders>
              <w:top w:val="nil"/>
              <w:left w:val="nil"/>
              <w:bottom w:val="single" w:sz="4" w:space="0" w:color="auto"/>
              <w:right w:val="nil"/>
            </w:tcBorders>
          </w:tcPr>
          <w:p w:rsidR="00D36C77" w:rsidRDefault="00D36C77">
            <w:pPr>
              <w:pStyle w:val="ConsPlusNormal"/>
              <w:jc w:val="center"/>
            </w:pPr>
            <w:r>
              <w:t>-</w:t>
            </w:r>
          </w:p>
        </w:tc>
        <w:tc>
          <w:tcPr>
            <w:tcW w:w="1146" w:type="dxa"/>
            <w:tcBorders>
              <w:top w:val="nil"/>
              <w:left w:val="nil"/>
              <w:bottom w:val="single" w:sz="4" w:space="0" w:color="auto"/>
              <w:right w:val="nil"/>
            </w:tcBorders>
          </w:tcPr>
          <w:p w:rsidR="00D36C77" w:rsidRDefault="00D36C77">
            <w:pPr>
              <w:pStyle w:val="ConsPlusNormal"/>
              <w:jc w:val="center"/>
            </w:pPr>
            <w:r>
              <w:t>-</w:t>
            </w:r>
          </w:p>
        </w:tc>
        <w:tc>
          <w:tcPr>
            <w:tcW w:w="1146" w:type="dxa"/>
            <w:tcBorders>
              <w:top w:val="nil"/>
              <w:left w:val="nil"/>
              <w:bottom w:val="single" w:sz="4" w:space="0" w:color="auto"/>
              <w:right w:val="nil"/>
            </w:tcBorders>
          </w:tcPr>
          <w:p w:rsidR="00D36C77" w:rsidRDefault="00D36C77">
            <w:pPr>
              <w:pStyle w:val="ConsPlusNormal"/>
              <w:jc w:val="center"/>
            </w:pPr>
            <w:r>
              <w:t>-</w:t>
            </w:r>
          </w:p>
        </w:tc>
        <w:tc>
          <w:tcPr>
            <w:tcW w:w="1146" w:type="dxa"/>
            <w:tcBorders>
              <w:top w:val="nil"/>
              <w:left w:val="nil"/>
              <w:bottom w:val="single" w:sz="4" w:space="0" w:color="auto"/>
              <w:right w:val="nil"/>
            </w:tcBorders>
          </w:tcPr>
          <w:p w:rsidR="00D36C77" w:rsidRDefault="00D36C77">
            <w:pPr>
              <w:pStyle w:val="ConsPlusNormal"/>
              <w:jc w:val="center"/>
            </w:pPr>
            <w:r>
              <w:t>-</w:t>
            </w:r>
          </w:p>
        </w:tc>
        <w:tc>
          <w:tcPr>
            <w:tcW w:w="1146" w:type="dxa"/>
            <w:tcBorders>
              <w:top w:val="nil"/>
              <w:left w:val="nil"/>
              <w:bottom w:val="single" w:sz="4" w:space="0" w:color="auto"/>
              <w:right w:val="nil"/>
            </w:tcBorders>
          </w:tcPr>
          <w:p w:rsidR="00D36C77" w:rsidRDefault="00D36C77">
            <w:pPr>
              <w:pStyle w:val="ConsPlusNormal"/>
              <w:jc w:val="center"/>
            </w:pPr>
            <w:r>
              <w:t>-</w:t>
            </w:r>
          </w:p>
        </w:tc>
        <w:tc>
          <w:tcPr>
            <w:tcW w:w="1146" w:type="dxa"/>
            <w:tcBorders>
              <w:top w:val="nil"/>
              <w:left w:val="nil"/>
              <w:bottom w:val="single" w:sz="4" w:space="0" w:color="auto"/>
              <w:right w:val="nil"/>
            </w:tcBorders>
          </w:tcPr>
          <w:p w:rsidR="00D36C77" w:rsidRDefault="00D36C77">
            <w:pPr>
              <w:pStyle w:val="ConsPlusNormal"/>
              <w:jc w:val="center"/>
            </w:pPr>
            <w:r>
              <w:t>-</w:t>
            </w:r>
          </w:p>
        </w:tc>
        <w:tc>
          <w:tcPr>
            <w:tcW w:w="1146" w:type="dxa"/>
            <w:tcBorders>
              <w:top w:val="nil"/>
              <w:left w:val="nil"/>
              <w:bottom w:val="single" w:sz="4" w:space="0" w:color="auto"/>
              <w:right w:val="nil"/>
            </w:tcBorders>
          </w:tcPr>
          <w:p w:rsidR="00D36C77" w:rsidRDefault="00D36C77">
            <w:pPr>
              <w:pStyle w:val="ConsPlusNormal"/>
              <w:jc w:val="center"/>
            </w:pPr>
            <w:r>
              <w:t>-</w:t>
            </w:r>
          </w:p>
        </w:tc>
        <w:tc>
          <w:tcPr>
            <w:tcW w:w="1147" w:type="dxa"/>
            <w:tcBorders>
              <w:top w:val="nil"/>
              <w:left w:val="nil"/>
              <w:bottom w:val="single" w:sz="4" w:space="0" w:color="auto"/>
              <w:right w:val="nil"/>
            </w:tcBorders>
          </w:tcPr>
          <w:p w:rsidR="00D36C77" w:rsidRDefault="00D36C77">
            <w:pPr>
              <w:pStyle w:val="ConsPlusNormal"/>
              <w:jc w:val="center"/>
            </w:pPr>
            <w:r>
              <w:t>-</w:t>
            </w:r>
          </w:p>
        </w:tc>
        <w:tc>
          <w:tcPr>
            <w:tcW w:w="1077" w:type="dxa"/>
            <w:tcBorders>
              <w:top w:val="nil"/>
              <w:left w:val="nil"/>
              <w:bottom w:val="single" w:sz="4" w:space="0" w:color="auto"/>
              <w:right w:val="nil"/>
            </w:tcBorders>
          </w:tcPr>
          <w:p w:rsidR="00D36C77" w:rsidRDefault="00D36C77">
            <w:pPr>
              <w:pStyle w:val="ConsPlusNormal"/>
              <w:jc w:val="center"/>
            </w:pPr>
            <w:r>
              <w:t>-</w:t>
            </w:r>
          </w:p>
        </w:tc>
        <w:tc>
          <w:tcPr>
            <w:tcW w:w="1077" w:type="dxa"/>
            <w:tcBorders>
              <w:top w:val="nil"/>
              <w:left w:val="nil"/>
              <w:bottom w:val="single" w:sz="4" w:space="0" w:color="auto"/>
              <w:right w:val="nil"/>
            </w:tcBorders>
          </w:tcPr>
          <w:p w:rsidR="00D36C77" w:rsidRDefault="00D36C77">
            <w:pPr>
              <w:pStyle w:val="ConsPlusNormal"/>
              <w:jc w:val="center"/>
            </w:pPr>
            <w:r>
              <w:t>-</w:t>
            </w:r>
          </w:p>
        </w:tc>
        <w:tc>
          <w:tcPr>
            <w:tcW w:w="1081" w:type="dxa"/>
            <w:tcBorders>
              <w:top w:val="nil"/>
              <w:left w:val="nil"/>
              <w:bottom w:val="single" w:sz="4" w:space="0" w:color="auto"/>
              <w:right w:val="nil"/>
            </w:tcBorders>
          </w:tcPr>
          <w:p w:rsidR="00D36C77" w:rsidRDefault="00D36C77">
            <w:pPr>
              <w:pStyle w:val="ConsPlusNormal"/>
              <w:jc w:val="center"/>
            </w:pPr>
            <w:r>
              <w:t>-</w:t>
            </w:r>
          </w:p>
        </w:tc>
      </w:tr>
    </w:tbl>
    <w:p w:rsidR="00D36C77" w:rsidRDefault="00D36C77">
      <w:pPr>
        <w:sectPr w:rsidR="00D36C77">
          <w:pgSz w:w="16838" w:h="11905" w:orient="landscape"/>
          <w:pgMar w:top="1701" w:right="1134" w:bottom="850" w:left="1134" w:header="0" w:footer="0" w:gutter="0"/>
          <w:cols w:space="720"/>
        </w:sectPr>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25</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r>
        <w:t>СВЕДЕНИЯ</w:t>
      </w:r>
    </w:p>
    <w:p w:rsidR="00D36C77" w:rsidRDefault="00D36C77">
      <w:pPr>
        <w:pStyle w:val="ConsPlusTitle"/>
        <w:jc w:val="center"/>
      </w:pPr>
      <w:r>
        <w:t>О РЕСУРСНОМ ОБЕСПЕЧЕНИИ И ПРОГНОЗНОЙ (СПРАВОЧНОЙ) ОЦЕНКЕ</w:t>
      </w:r>
    </w:p>
    <w:p w:rsidR="00D36C77" w:rsidRDefault="00D36C77">
      <w:pPr>
        <w:pStyle w:val="ConsPlusTitle"/>
        <w:jc w:val="center"/>
      </w:pPr>
      <w:r>
        <w:t>РАСХОДОВ ФЕДЕРАЛЬНОГО БЮДЖЕТА, БЮДЖЕТОВ ГОСУДАРСТВЕННЫХ</w:t>
      </w:r>
    </w:p>
    <w:p w:rsidR="00D36C77" w:rsidRDefault="00D36C77">
      <w:pPr>
        <w:pStyle w:val="ConsPlusTitle"/>
        <w:jc w:val="center"/>
      </w:pPr>
      <w:r>
        <w:t>ВНЕБЮДЖЕТНЫХ ФОНДОВ РОССИЙСКОЙ ФЕДЕРАЦИИ, БЮДЖЕТОВ</w:t>
      </w:r>
    </w:p>
    <w:p w:rsidR="00D36C77" w:rsidRDefault="00D36C77">
      <w:pPr>
        <w:pStyle w:val="ConsPlusTitle"/>
        <w:jc w:val="center"/>
      </w:pPr>
      <w:r>
        <w:t>СУБЪЕКТОВ РОССИЙСКОЙ ФЕДЕРАЦИИ, ТЕРРИТОРИАЛЬНЫХ</w:t>
      </w:r>
    </w:p>
    <w:p w:rsidR="00D36C77" w:rsidRDefault="00D36C77">
      <w:pPr>
        <w:pStyle w:val="ConsPlusTitle"/>
        <w:jc w:val="center"/>
      </w:pPr>
      <w:r>
        <w:t>ГОСУДАРСТВЕННЫХ ВНЕБЮДЖЕТНЫХ ФОНДОВ, МЕСТНЫХ БЮДЖЕТОВ,</w:t>
      </w:r>
    </w:p>
    <w:p w:rsidR="00D36C77" w:rsidRDefault="00D36C77">
      <w:pPr>
        <w:pStyle w:val="ConsPlusTitle"/>
        <w:jc w:val="center"/>
      </w:pPr>
      <w:r>
        <w:t>КОМПАНИЙ С ГОСУДАРСТВЕННЫМ УЧАСТИЕМ И ИНЫХ ВНЕБЮДЖЕТНЫХ</w:t>
      </w:r>
    </w:p>
    <w:p w:rsidR="00D36C77" w:rsidRDefault="00D36C77">
      <w:pPr>
        <w:pStyle w:val="ConsPlusTitle"/>
        <w:jc w:val="center"/>
      </w:pPr>
      <w:r>
        <w:t>ИСТОЧНИКОВ НА РЕАЛИЗАЦИЮ МЕРОПРИЯТИЙ ГОСУДАРСТВЕННОЙ</w:t>
      </w:r>
    </w:p>
    <w:p w:rsidR="00D36C77" w:rsidRDefault="00D36C77">
      <w:pPr>
        <w:pStyle w:val="ConsPlusTitle"/>
        <w:jc w:val="center"/>
      </w:pPr>
      <w:r>
        <w:t>ПРОГРАММЫ РОССИЙСКОЙ ФЕДЕРАЦИИ "ДОСТУПНАЯ СРЕДА"</w:t>
      </w:r>
    </w:p>
    <w:p w:rsidR="00D36C77" w:rsidRDefault="00D36C77">
      <w:pPr>
        <w:pStyle w:val="ConsPlusTitle"/>
        <w:jc w:val="center"/>
      </w:pPr>
      <w:r>
        <w:t>НА ТЕРРИТОРИИ БАЙКАЛЬСКОГО РЕГИОНА</w:t>
      </w:r>
    </w:p>
    <w:p w:rsidR="00D36C77" w:rsidRDefault="00D36C77">
      <w:pPr>
        <w:pStyle w:val="ConsPlusNormal"/>
        <w:jc w:val="both"/>
      </w:pPr>
    </w:p>
    <w:p w:rsidR="00D36C77" w:rsidRDefault="00D36C77">
      <w:pPr>
        <w:pStyle w:val="ConsPlusNormal"/>
        <w:ind w:firstLine="540"/>
        <w:jc w:val="both"/>
      </w:pPr>
      <w:r>
        <w:t xml:space="preserve">Утратили силу с 1 января 2020 года. - </w:t>
      </w:r>
      <w:hyperlink r:id="rId130" w:history="1">
        <w:r>
          <w:rPr>
            <w:color w:val="0000FF"/>
          </w:rPr>
          <w:t>Постановление</w:t>
        </w:r>
      </w:hyperlink>
      <w:r>
        <w:t xml:space="preserve"> Правительства РФ от 28.12.2019 N 1932.</w:t>
      </w: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26</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45" w:name="P35783"/>
      <w:bookmarkEnd w:id="45"/>
      <w:r>
        <w:t>СВЕДЕНИЯ</w:t>
      </w:r>
    </w:p>
    <w:p w:rsidR="00D36C77" w:rsidRDefault="00D36C77">
      <w:pPr>
        <w:pStyle w:val="ConsPlusTitle"/>
        <w:jc w:val="center"/>
      </w:pPr>
      <w:r>
        <w:t>О РЕСУРСНОМ ОБЕСПЕЧЕНИИ И ПРОГНОЗНОЙ (СПРАВОЧНОЙ)</w:t>
      </w:r>
    </w:p>
    <w:p w:rsidR="00D36C77" w:rsidRDefault="00D36C77">
      <w:pPr>
        <w:pStyle w:val="ConsPlusTitle"/>
        <w:jc w:val="center"/>
      </w:pPr>
      <w:r>
        <w:t>ОЦЕНКЕ РАСХОДОВ ФЕДЕРАЛЬНОГО БЮДЖЕТА, БЮДЖЕТОВ</w:t>
      </w:r>
    </w:p>
    <w:p w:rsidR="00D36C77" w:rsidRDefault="00D36C77">
      <w:pPr>
        <w:pStyle w:val="ConsPlusTitle"/>
        <w:jc w:val="center"/>
      </w:pPr>
      <w:r>
        <w:t>ГОСУДАРСТВЕННЫХ ВНЕБЮДЖЕТНЫХ ФОНДОВ РОССИЙСКОЙ ФЕДЕРАЦИИ,</w:t>
      </w:r>
    </w:p>
    <w:p w:rsidR="00D36C77" w:rsidRDefault="00D36C77">
      <w:pPr>
        <w:pStyle w:val="ConsPlusTitle"/>
        <w:jc w:val="center"/>
      </w:pPr>
      <w:r>
        <w:t>БЮДЖЕТОВ СУБЪЕКТОВ РОССИЙСКОЙ ФЕДЕРАЦИИ, ТЕРРИТОРИАЛЬНЫХ</w:t>
      </w:r>
    </w:p>
    <w:p w:rsidR="00D36C77" w:rsidRDefault="00D36C77">
      <w:pPr>
        <w:pStyle w:val="ConsPlusTitle"/>
        <w:jc w:val="center"/>
      </w:pPr>
      <w:r>
        <w:t>ГОСУДАРСТВЕННЫХ ВНЕБЮДЖЕТНЫХ ФОНДОВ, МЕСТНЫХ БЮДЖЕТОВ,</w:t>
      </w:r>
    </w:p>
    <w:p w:rsidR="00D36C77" w:rsidRDefault="00D36C77">
      <w:pPr>
        <w:pStyle w:val="ConsPlusTitle"/>
        <w:jc w:val="center"/>
      </w:pPr>
      <w:r>
        <w:t>КОМПАНИЙ С ГОСУДАРСТВЕННЫМ УЧАСТИЕМ И ИНЫХ ВНЕБЮДЖЕТНЫХ</w:t>
      </w:r>
    </w:p>
    <w:p w:rsidR="00D36C77" w:rsidRDefault="00D36C77">
      <w:pPr>
        <w:pStyle w:val="ConsPlusTitle"/>
        <w:jc w:val="center"/>
      </w:pPr>
      <w:r>
        <w:t>ИСТОЧНИКОВ НА РЕАЛИЗАЦИЮ МЕРОПРИЯТИЙ ГОСУДАРСТВЕННОЙ</w:t>
      </w:r>
    </w:p>
    <w:p w:rsidR="00D36C77" w:rsidRDefault="00D36C77">
      <w:pPr>
        <w:pStyle w:val="ConsPlusTitle"/>
        <w:jc w:val="center"/>
      </w:pPr>
      <w:r>
        <w:t>ПРОГРАММЫ РОССИЙСКОЙ ФЕДЕРАЦИИ "ДОСТУПНАЯ СРЕДА"</w:t>
      </w:r>
    </w:p>
    <w:p w:rsidR="00D36C77" w:rsidRDefault="00D36C77">
      <w:pPr>
        <w:pStyle w:val="ConsPlusTitle"/>
        <w:jc w:val="center"/>
      </w:pPr>
      <w:r>
        <w:t>НА ТЕРРИТОРИИ СЕВЕРО-КАВКАЗСКОГО ФЕДЕРАЛЬНОГО ОКРУГА</w:t>
      </w:r>
    </w:p>
    <w:p w:rsidR="00D36C77" w:rsidRDefault="00D36C7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w:t>
            </w:r>
            <w:hyperlink r:id="rId131" w:history="1">
              <w:r>
                <w:rPr>
                  <w:color w:val="0000FF"/>
                </w:rPr>
                <w:t>Постановления</w:t>
              </w:r>
            </w:hyperlink>
            <w:r>
              <w:rPr>
                <w:color w:val="392C69"/>
              </w:rPr>
              <w:t xml:space="preserve"> Правительства РФ от 28.12.2019 N 1932)</w:t>
            </w:r>
          </w:p>
        </w:tc>
      </w:tr>
    </w:tbl>
    <w:p w:rsidR="00D36C77" w:rsidRDefault="00D36C77">
      <w:pPr>
        <w:pStyle w:val="ConsPlusNormal"/>
        <w:jc w:val="both"/>
      </w:pPr>
    </w:p>
    <w:p w:rsidR="00D36C77" w:rsidRDefault="00D36C77">
      <w:pPr>
        <w:pStyle w:val="ConsPlusNormal"/>
        <w:jc w:val="right"/>
      </w:pPr>
      <w:r>
        <w:t>(тыс. рублей)</w:t>
      </w:r>
    </w:p>
    <w:p w:rsidR="00D36C77" w:rsidRDefault="00D36C77">
      <w:pPr>
        <w:sectPr w:rsidR="00D36C77">
          <w:pgSz w:w="11905" w:h="16838"/>
          <w:pgMar w:top="1134" w:right="850" w:bottom="1134" w:left="1701" w:header="0" w:footer="0" w:gutter="0"/>
          <w:cols w:space="720"/>
        </w:sectPr>
      </w:pPr>
    </w:p>
    <w:p w:rsidR="00D36C77" w:rsidRDefault="00D36C77">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70"/>
        <w:gridCol w:w="1984"/>
        <w:gridCol w:w="1166"/>
        <w:gridCol w:w="1166"/>
        <w:gridCol w:w="1166"/>
        <w:gridCol w:w="1166"/>
        <w:gridCol w:w="1166"/>
        <w:gridCol w:w="1166"/>
        <w:gridCol w:w="1166"/>
        <w:gridCol w:w="1167"/>
        <w:gridCol w:w="1082"/>
        <w:gridCol w:w="1082"/>
        <w:gridCol w:w="1082"/>
        <w:gridCol w:w="1082"/>
        <w:gridCol w:w="1092"/>
      </w:tblGrid>
      <w:tr w:rsidR="00D36C77">
        <w:tc>
          <w:tcPr>
            <w:tcW w:w="1670" w:type="dxa"/>
            <w:vMerge w:val="restart"/>
            <w:tcBorders>
              <w:top w:val="single" w:sz="4" w:space="0" w:color="auto"/>
              <w:left w:val="nil"/>
              <w:bottom w:val="single" w:sz="4" w:space="0" w:color="auto"/>
            </w:tcBorders>
          </w:tcPr>
          <w:p w:rsidR="00D36C77" w:rsidRDefault="00D36C77">
            <w:pPr>
              <w:pStyle w:val="ConsPlusNormal"/>
              <w:jc w:val="center"/>
            </w:pPr>
            <w:r>
              <w:t>Территория, субъект Российской Федерации</w:t>
            </w:r>
          </w:p>
        </w:tc>
        <w:tc>
          <w:tcPr>
            <w:tcW w:w="1984" w:type="dxa"/>
            <w:vMerge w:val="restart"/>
            <w:tcBorders>
              <w:top w:val="single" w:sz="4" w:space="0" w:color="auto"/>
              <w:bottom w:val="single" w:sz="4" w:space="0" w:color="auto"/>
            </w:tcBorders>
          </w:tcPr>
          <w:p w:rsidR="00D36C77" w:rsidRDefault="00D36C77">
            <w:pPr>
              <w:pStyle w:val="ConsPlusNormal"/>
              <w:jc w:val="center"/>
            </w:pPr>
            <w:r>
              <w:t>Источник финансирования</w:t>
            </w:r>
          </w:p>
        </w:tc>
        <w:tc>
          <w:tcPr>
            <w:tcW w:w="14749" w:type="dxa"/>
            <w:gridSpan w:val="13"/>
            <w:tcBorders>
              <w:top w:val="single" w:sz="4" w:space="0" w:color="auto"/>
              <w:bottom w:val="single" w:sz="4" w:space="0" w:color="auto"/>
              <w:right w:val="nil"/>
            </w:tcBorders>
          </w:tcPr>
          <w:p w:rsidR="00D36C77" w:rsidRDefault="00D36C77">
            <w:pPr>
              <w:pStyle w:val="ConsPlusNormal"/>
              <w:jc w:val="center"/>
            </w:pPr>
            <w:r>
              <w:t>Объем бюджетных ассигнований</w:t>
            </w:r>
          </w:p>
        </w:tc>
      </w:tr>
      <w:tr w:rsidR="00D36C77">
        <w:tc>
          <w:tcPr>
            <w:tcW w:w="1670" w:type="dxa"/>
            <w:vMerge/>
            <w:tcBorders>
              <w:top w:val="single" w:sz="4" w:space="0" w:color="auto"/>
              <w:left w:val="nil"/>
              <w:bottom w:val="single" w:sz="4" w:space="0" w:color="auto"/>
            </w:tcBorders>
          </w:tcPr>
          <w:p w:rsidR="00D36C77" w:rsidRDefault="00D36C77"/>
        </w:tc>
        <w:tc>
          <w:tcPr>
            <w:tcW w:w="1984" w:type="dxa"/>
            <w:vMerge/>
            <w:tcBorders>
              <w:top w:val="single" w:sz="4" w:space="0" w:color="auto"/>
              <w:bottom w:val="single" w:sz="4" w:space="0" w:color="auto"/>
            </w:tcBorders>
          </w:tcPr>
          <w:p w:rsidR="00D36C77" w:rsidRDefault="00D36C77"/>
        </w:tc>
        <w:tc>
          <w:tcPr>
            <w:tcW w:w="4664" w:type="dxa"/>
            <w:gridSpan w:val="4"/>
            <w:tcBorders>
              <w:top w:val="single" w:sz="4" w:space="0" w:color="auto"/>
              <w:bottom w:val="single" w:sz="4" w:space="0" w:color="auto"/>
            </w:tcBorders>
          </w:tcPr>
          <w:p w:rsidR="00D36C77" w:rsidRDefault="00D36C77">
            <w:pPr>
              <w:pStyle w:val="ConsPlusNormal"/>
              <w:jc w:val="center"/>
            </w:pPr>
            <w:r>
              <w:t>2 года, предшествующих отчетному году</w:t>
            </w:r>
          </w:p>
        </w:tc>
        <w:tc>
          <w:tcPr>
            <w:tcW w:w="2332" w:type="dxa"/>
            <w:gridSpan w:val="2"/>
            <w:tcBorders>
              <w:top w:val="single" w:sz="4" w:space="0" w:color="auto"/>
              <w:bottom w:val="single" w:sz="4" w:space="0" w:color="auto"/>
            </w:tcBorders>
          </w:tcPr>
          <w:p w:rsidR="00D36C77" w:rsidRDefault="00D36C77">
            <w:pPr>
              <w:pStyle w:val="ConsPlusNormal"/>
              <w:jc w:val="center"/>
            </w:pPr>
            <w:r>
              <w:t>отчетный год</w:t>
            </w:r>
          </w:p>
        </w:tc>
        <w:tc>
          <w:tcPr>
            <w:tcW w:w="1166" w:type="dxa"/>
            <w:tcBorders>
              <w:top w:val="single" w:sz="4" w:space="0" w:color="auto"/>
              <w:bottom w:val="single" w:sz="4" w:space="0" w:color="auto"/>
            </w:tcBorders>
          </w:tcPr>
          <w:p w:rsidR="00D36C77" w:rsidRDefault="00D36C77">
            <w:pPr>
              <w:pStyle w:val="ConsPlusNormal"/>
              <w:jc w:val="center"/>
            </w:pPr>
            <w:r>
              <w:t>текущий год</w:t>
            </w:r>
          </w:p>
        </w:tc>
        <w:tc>
          <w:tcPr>
            <w:tcW w:w="1167" w:type="dxa"/>
            <w:tcBorders>
              <w:top w:val="single" w:sz="4" w:space="0" w:color="auto"/>
              <w:bottom w:val="single" w:sz="4" w:space="0" w:color="auto"/>
            </w:tcBorders>
          </w:tcPr>
          <w:p w:rsidR="00D36C77" w:rsidRDefault="00D36C77">
            <w:pPr>
              <w:pStyle w:val="ConsPlusNormal"/>
              <w:jc w:val="center"/>
            </w:pPr>
            <w:r>
              <w:t>очередной год</w:t>
            </w:r>
          </w:p>
        </w:tc>
        <w:tc>
          <w:tcPr>
            <w:tcW w:w="1082" w:type="dxa"/>
            <w:tcBorders>
              <w:top w:val="single" w:sz="4" w:space="0" w:color="auto"/>
              <w:bottom w:val="single" w:sz="4" w:space="0" w:color="auto"/>
            </w:tcBorders>
          </w:tcPr>
          <w:p w:rsidR="00D36C77" w:rsidRDefault="00D36C77">
            <w:pPr>
              <w:pStyle w:val="ConsPlusNormal"/>
              <w:jc w:val="center"/>
            </w:pPr>
            <w:r>
              <w:t>первый год планового периода</w:t>
            </w:r>
          </w:p>
        </w:tc>
        <w:tc>
          <w:tcPr>
            <w:tcW w:w="1082" w:type="dxa"/>
            <w:vMerge w:val="restart"/>
            <w:tcBorders>
              <w:top w:val="single" w:sz="4" w:space="0" w:color="auto"/>
              <w:bottom w:val="single" w:sz="4" w:space="0" w:color="auto"/>
            </w:tcBorders>
          </w:tcPr>
          <w:p w:rsidR="00D36C77" w:rsidRDefault="00D36C77">
            <w:pPr>
              <w:pStyle w:val="ConsPlusNormal"/>
              <w:jc w:val="center"/>
            </w:pPr>
            <w:r>
              <w:t>2022 год</w:t>
            </w:r>
          </w:p>
        </w:tc>
        <w:tc>
          <w:tcPr>
            <w:tcW w:w="1082" w:type="dxa"/>
            <w:vMerge w:val="restart"/>
            <w:tcBorders>
              <w:top w:val="single" w:sz="4" w:space="0" w:color="auto"/>
              <w:bottom w:val="single" w:sz="4" w:space="0" w:color="auto"/>
            </w:tcBorders>
          </w:tcPr>
          <w:p w:rsidR="00D36C77" w:rsidRDefault="00D36C77">
            <w:pPr>
              <w:pStyle w:val="ConsPlusNormal"/>
              <w:jc w:val="center"/>
            </w:pPr>
            <w:r>
              <w:t>2023 год</w:t>
            </w:r>
          </w:p>
        </w:tc>
        <w:tc>
          <w:tcPr>
            <w:tcW w:w="1082" w:type="dxa"/>
            <w:vMerge w:val="restart"/>
            <w:tcBorders>
              <w:top w:val="single" w:sz="4" w:space="0" w:color="auto"/>
              <w:bottom w:val="single" w:sz="4" w:space="0" w:color="auto"/>
            </w:tcBorders>
          </w:tcPr>
          <w:p w:rsidR="00D36C77" w:rsidRDefault="00D36C77">
            <w:pPr>
              <w:pStyle w:val="ConsPlusNormal"/>
              <w:jc w:val="center"/>
            </w:pPr>
            <w:r>
              <w:t>2024 год</w:t>
            </w:r>
          </w:p>
        </w:tc>
        <w:tc>
          <w:tcPr>
            <w:tcW w:w="1092" w:type="dxa"/>
            <w:vMerge w:val="restart"/>
            <w:tcBorders>
              <w:top w:val="single" w:sz="4" w:space="0" w:color="auto"/>
              <w:bottom w:val="single" w:sz="4" w:space="0" w:color="auto"/>
              <w:right w:val="nil"/>
            </w:tcBorders>
          </w:tcPr>
          <w:p w:rsidR="00D36C77" w:rsidRDefault="00D36C77">
            <w:pPr>
              <w:pStyle w:val="ConsPlusNormal"/>
              <w:jc w:val="center"/>
            </w:pPr>
            <w:r>
              <w:t>2025 год</w:t>
            </w:r>
          </w:p>
        </w:tc>
      </w:tr>
      <w:tr w:rsidR="00D36C77">
        <w:tblPrEx>
          <w:tblBorders>
            <w:left w:val="single" w:sz="4" w:space="0" w:color="auto"/>
          </w:tblBorders>
        </w:tblPrEx>
        <w:tc>
          <w:tcPr>
            <w:tcW w:w="1670" w:type="dxa"/>
            <w:vMerge/>
            <w:tcBorders>
              <w:top w:val="single" w:sz="4" w:space="0" w:color="auto"/>
              <w:left w:val="nil"/>
              <w:bottom w:val="single" w:sz="4" w:space="0" w:color="auto"/>
            </w:tcBorders>
          </w:tcPr>
          <w:p w:rsidR="00D36C77" w:rsidRDefault="00D36C77"/>
        </w:tc>
        <w:tc>
          <w:tcPr>
            <w:tcW w:w="1984" w:type="dxa"/>
            <w:vMerge/>
            <w:tcBorders>
              <w:top w:val="single" w:sz="4" w:space="0" w:color="auto"/>
              <w:bottom w:val="single" w:sz="4" w:space="0" w:color="auto"/>
            </w:tcBorders>
          </w:tcPr>
          <w:p w:rsidR="00D36C77" w:rsidRDefault="00D36C77"/>
        </w:tc>
        <w:tc>
          <w:tcPr>
            <w:tcW w:w="2332" w:type="dxa"/>
            <w:gridSpan w:val="2"/>
            <w:tcBorders>
              <w:top w:val="single" w:sz="4" w:space="0" w:color="auto"/>
              <w:bottom w:val="single" w:sz="4" w:space="0" w:color="auto"/>
            </w:tcBorders>
          </w:tcPr>
          <w:p w:rsidR="00D36C77" w:rsidRDefault="00D36C77">
            <w:pPr>
              <w:pStyle w:val="ConsPlusNormal"/>
              <w:jc w:val="center"/>
            </w:pPr>
            <w:r>
              <w:t>2016 год</w:t>
            </w:r>
          </w:p>
        </w:tc>
        <w:tc>
          <w:tcPr>
            <w:tcW w:w="2332" w:type="dxa"/>
            <w:gridSpan w:val="2"/>
            <w:tcBorders>
              <w:top w:val="single" w:sz="4" w:space="0" w:color="auto"/>
              <w:bottom w:val="single" w:sz="4" w:space="0" w:color="auto"/>
            </w:tcBorders>
          </w:tcPr>
          <w:p w:rsidR="00D36C77" w:rsidRDefault="00D36C77">
            <w:pPr>
              <w:pStyle w:val="ConsPlusNormal"/>
              <w:jc w:val="center"/>
            </w:pPr>
            <w:r>
              <w:t>2017 год</w:t>
            </w:r>
          </w:p>
        </w:tc>
        <w:tc>
          <w:tcPr>
            <w:tcW w:w="2332" w:type="dxa"/>
            <w:gridSpan w:val="2"/>
            <w:tcBorders>
              <w:top w:val="single" w:sz="4" w:space="0" w:color="auto"/>
              <w:bottom w:val="single" w:sz="4" w:space="0" w:color="auto"/>
            </w:tcBorders>
          </w:tcPr>
          <w:p w:rsidR="00D36C77" w:rsidRDefault="00D36C77">
            <w:pPr>
              <w:pStyle w:val="ConsPlusNormal"/>
              <w:jc w:val="center"/>
            </w:pPr>
            <w:r>
              <w:t>2018 год</w:t>
            </w:r>
          </w:p>
        </w:tc>
        <w:tc>
          <w:tcPr>
            <w:tcW w:w="1166" w:type="dxa"/>
            <w:tcBorders>
              <w:top w:val="single" w:sz="4" w:space="0" w:color="auto"/>
              <w:bottom w:val="single" w:sz="4" w:space="0" w:color="auto"/>
            </w:tcBorders>
          </w:tcPr>
          <w:p w:rsidR="00D36C77" w:rsidRDefault="00D36C77">
            <w:pPr>
              <w:pStyle w:val="ConsPlusNormal"/>
              <w:jc w:val="center"/>
            </w:pPr>
            <w:r>
              <w:t>2019 год</w:t>
            </w:r>
          </w:p>
        </w:tc>
        <w:tc>
          <w:tcPr>
            <w:tcW w:w="1167" w:type="dxa"/>
            <w:tcBorders>
              <w:top w:val="single" w:sz="4" w:space="0" w:color="auto"/>
              <w:bottom w:val="single" w:sz="4" w:space="0" w:color="auto"/>
            </w:tcBorders>
          </w:tcPr>
          <w:p w:rsidR="00D36C77" w:rsidRDefault="00D36C77">
            <w:pPr>
              <w:pStyle w:val="ConsPlusNormal"/>
              <w:jc w:val="center"/>
            </w:pPr>
            <w:r>
              <w:t>2020 год</w:t>
            </w:r>
          </w:p>
        </w:tc>
        <w:tc>
          <w:tcPr>
            <w:tcW w:w="1082" w:type="dxa"/>
            <w:tcBorders>
              <w:top w:val="single" w:sz="4" w:space="0" w:color="auto"/>
              <w:bottom w:val="single" w:sz="4" w:space="0" w:color="auto"/>
            </w:tcBorders>
          </w:tcPr>
          <w:p w:rsidR="00D36C77" w:rsidRDefault="00D36C77">
            <w:pPr>
              <w:pStyle w:val="ConsPlusNormal"/>
              <w:jc w:val="center"/>
            </w:pPr>
            <w:r>
              <w:t>2021 год</w:t>
            </w:r>
          </w:p>
        </w:tc>
        <w:tc>
          <w:tcPr>
            <w:tcW w:w="1082" w:type="dxa"/>
            <w:vMerge/>
            <w:tcBorders>
              <w:top w:val="single" w:sz="4" w:space="0" w:color="auto"/>
              <w:bottom w:val="single" w:sz="4" w:space="0" w:color="auto"/>
            </w:tcBorders>
          </w:tcPr>
          <w:p w:rsidR="00D36C77" w:rsidRDefault="00D36C77"/>
        </w:tc>
        <w:tc>
          <w:tcPr>
            <w:tcW w:w="1082" w:type="dxa"/>
            <w:vMerge/>
            <w:tcBorders>
              <w:top w:val="single" w:sz="4" w:space="0" w:color="auto"/>
              <w:bottom w:val="single" w:sz="4" w:space="0" w:color="auto"/>
            </w:tcBorders>
          </w:tcPr>
          <w:p w:rsidR="00D36C77" w:rsidRDefault="00D36C77"/>
        </w:tc>
        <w:tc>
          <w:tcPr>
            <w:tcW w:w="1082" w:type="dxa"/>
            <w:vMerge/>
            <w:tcBorders>
              <w:top w:val="single" w:sz="4" w:space="0" w:color="auto"/>
              <w:bottom w:val="single" w:sz="4" w:space="0" w:color="auto"/>
            </w:tcBorders>
          </w:tcPr>
          <w:p w:rsidR="00D36C77" w:rsidRDefault="00D36C77"/>
        </w:tc>
        <w:tc>
          <w:tcPr>
            <w:tcW w:w="1092" w:type="dxa"/>
            <w:vMerge/>
            <w:tcBorders>
              <w:top w:val="single" w:sz="4" w:space="0" w:color="auto"/>
              <w:bottom w:val="single" w:sz="4" w:space="0" w:color="auto"/>
              <w:right w:val="nil"/>
            </w:tcBorders>
          </w:tcPr>
          <w:p w:rsidR="00D36C77" w:rsidRDefault="00D36C77"/>
        </w:tc>
      </w:tr>
      <w:tr w:rsidR="00D36C77">
        <w:tc>
          <w:tcPr>
            <w:tcW w:w="1670" w:type="dxa"/>
            <w:vMerge/>
            <w:tcBorders>
              <w:top w:val="single" w:sz="4" w:space="0" w:color="auto"/>
              <w:left w:val="nil"/>
              <w:bottom w:val="single" w:sz="4" w:space="0" w:color="auto"/>
            </w:tcBorders>
          </w:tcPr>
          <w:p w:rsidR="00D36C77" w:rsidRDefault="00D36C77"/>
        </w:tc>
        <w:tc>
          <w:tcPr>
            <w:tcW w:w="1984" w:type="dxa"/>
            <w:vMerge/>
            <w:tcBorders>
              <w:top w:val="single" w:sz="4" w:space="0" w:color="auto"/>
              <w:bottom w:val="single" w:sz="4" w:space="0" w:color="auto"/>
            </w:tcBorders>
          </w:tcPr>
          <w:p w:rsidR="00D36C77" w:rsidRDefault="00D36C77"/>
        </w:tc>
        <w:tc>
          <w:tcPr>
            <w:tcW w:w="1166" w:type="dxa"/>
            <w:tcBorders>
              <w:top w:val="single" w:sz="4" w:space="0" w:color="auto"/>
              <w:bottom w:val="single" w:sz="4" w:space="0" w:color="auto"/>
            </w:tcBorders>
          </w:tcPr>
          <w:p w:rsidR="00D36C77" w:rsidRDefault="00D36C77">
            <w:pPr>
              <w:pStyle w:val="ConsPlusNormal"/>
              <w:jc w:val="center"/>
            </w:pPr>
            <w:r>
              <w:t>план.</w:t>
            </w:r>
          </w:p>
        </w:tc>
        <w:tc>
          <w:tcPr>
            <w:tcW w:w="1166" w:type="dxa"/>
            <w:tcBorders>
              <w:top w:val="single" w:sz="4" w:space="0" w:color="auto"/>
              <w:bottom w:val="single" w:sz="4" w:space="0" w:color="auto"/>
            </w:tcBorders>
          </w:tcPr>
          <w:p w:rsidR="00D36C77" w:rsidRDefault="00D36C77">
            <w:pPr>
              <w:pStyle w:val="ConsPlusNormal"/>
              <w:jc w:val="center"/>
            </w:pPr>
            <w:r>
              <w:t>факт.</w:t>
            </w:r>
          </w:p>
        </w:tc>
        <w:tc>
          <w:tcPr>
            <w:tcW w:w="1166" w:type="dxa"/>
            <w:tcBorders>
              <w:top w:val="single" w:sz="4" w:space="0" w:color="auto"/>
              <w:bottom w:val="single" w:sz="4" w:space="0" w:color="auto"/>
            </w:tcBorders>
          </w:tcPr>
          <w:p w:rsidR="00D36C77" w:rsidRDefault="00D36C77">
            <w:pPr>
              <w:pStyle w:val="ConsPlusNormal"/>
              <w:jc w:val="center"/>
            </w:pPr>
            <w:r>
              <w:t>план.</w:t>
            </w:r>
          </w:p>
        </w:tc>
        <w:tc>
          <w:tcPr>
            <w:tcW w:w="1166" w:type="dxa"/>
            <w:tcBorders>
              <w:top w:val="single" w:sz="4" w:space="0" w:color="auto"/>
              <w:bottom w:val="single" w:sz="4" w:space="0" w:color="auto"/>
            </w:tcBorders>
          </w:tcPr>
          <w:p w:rsidR="00D36C77" w:rsidRDefault="00D36C77">
            <w:pPr>
              <w:pStyle w:val="ConsPlusNormal"/>
              <w:jc w:val="center"/>
            </w:pPr>
            <w:r>
              <w:t>факт.</w:t>
            </w:r>
          </w:p>
        </w:tc>
        <w:tc>
          <w:tcPr>
            <w:tcW w:w="1166" w:type="dxa"/>
            <w:tcBorders>
              <w:top w:val="single" w:sz="4" w:space="0" w:color="auto"/>
              <w:bottom w:val="single" w:sz="4" w:space="0" w:color="auto"/>
            </w:tcBorders>
          </w:tcPr>
          <w:p w:rsidR="00D36C77" w:rsidRDefault="00D36C77">
            <w:pPr>
              <w:pStyle w:val="ConsPlusNormal"/>
              <w:jc w:val="center"/>
            </w:pPr>
            <w:r>
              <w:t>план.</w:t>
            </w:r>
          </w:p>
        </w:tc>
        <w:tc>
          <w:tcPr>
            <w:tcW w:w="1166" w:type="dxa"/>
            <w:tcBorders>
              <w:top w:val="single" w:sz="4" w:space="0" w:color="auto"/>
              <w:bottom w:val="single" w:sz="4" w:space="0" w:color="auto"/>
            </w:tcBorders>
          </w:tcPr>
          <w:p w:rsidR="00D36C77" w:rsidRDefault="00D36C77">
            <w:pPr>
              <w:pStyle w:val="ConsPlusNormal"/>
              <w:jc w:val="center"/>
            </w:pPr>
            <w:r>
              <w:t>факт.</w:t>
            </w:r>
          </w:p>
        </w:tc>
        <w:tc>
          <w:tcPr>
            <w:tcW w:w="1166" w:type="dxa"/>
            <w:tcBorders>
              <w:top w:val="single" w:sz="4" w:space="0" w:color="auto"/>
              <w:bottom w:val="single" w:sz="4" w:space="0" w:color="auto"/>
            </w:tcBorders>
          </w:tcPr>
          <w:p w:rsidR="00D36C77" w:rsidRDefault="00D36C77">
            <w:pPr>
              <w:pStyle w:val="ConsPlusNormal"/>
              <w:jc w:val="center"/>
            </w:pPr>
            <w:r>
              <w:t>план.</w:t>
            </w:r>
          </w:p>
        </w:tc>
        <w:tc>
          <w:tcPr>
            <w:tcW w:w="1167" w:type="dxa"/>
            <w:tcBorders>
              <w:top w:val="single" w:sz="4" w:space="0" w:color="auto"/>
              <w:bottom w:val="single" w:sz="4" w:space="0" w:color="auto"/>
            </w:tcBorders>
          </w:tcPr>
          <w:p w:rsidR="00D36C77" w:rsidRDefault="00D36C77">
            <w:pPr>
              <w:pStyle w:val="ConsPlusNormal"/>
              <w:jc w:val="center"/>
            </w:pPr>
            <w:r>
              <w:t>план.</w:t>
            </w:r>
          </w:p>
        </w:tc>
        <w:tc>
          <w:tcPr>
            <w:tcW w:w="1082" w:type="dxa"/>
            <w:tcBorders>
              <w:top w:val="single" w:sz="4" w:space="0" w:color="auto"/>
              <w:bottom w:val="single" w:sz="4" w:space="0" w:color="auto"/>
            </w:tcBorders>
          </w:tcPr>
          <w:p w:rsidR="00D36C77" w:rsidRDefault="00D36C77">
            <w:pPr>
              <w:pStyle w:val="ConsPlusNormal"/>
              <w:jc w:val="center"/>
            </w:pPr>
            <w:r>
              <w:t>план.</w:t>
            </w:r>
          </w:p>
        </w:tc>
        <w:tc>
          <w:tcPr>
            <w:tcW w:w="1082" w:type="dxa"/>
            <w:tcBorders>
              <w:top w:val="single" w:sz="4" w:space="0" w:color="auto"/>
              <w:bottom w:val="single" w:sz="4" w:space="0" w:color="auto"/>
            </w:tcBorders>
          </w:tcPr>
          <w:p w:rsidR="00D36C77" w:rsidRDefault="00D36C77">
            <w:pPr>
              <w:pStyle w:val="ConsPlusNormal"/>
              <w:jc w:val="center"/>
            </w:pPr>
            <w:r>
              <w:t>план.</w:t>
            </w:r>
          </w:p>
        </w:tc>
        <w:tc>
          <w:tcPr>
            <w:tcW w:w="1082" w:type="dxa"/>
            <w:tcBorders>
              <w:top w:val="single" w:sz="4" w:space="0" w:color="auto"/>
              <w:bottom w:val="single" w:sz="4" w:space="0" w:color="auto"/>
            </w:tcBorders>
          </w:tcPr>
          <w:p w:rsidR="00D36C77" w:rsidRDefault="00D36C77">
            <w:pPr>
              <w:pStyle w:val="ConsPlusNormal"/>
              <w:jc w:val="center"/>
            </w:pPr>
            <w:r>
              <w:t>план.</w:t>
            </w:r>
          </w:p>
        </w:tc>
        <w:tc>
          <w:tcPr>
            <w:tcW w:w="1082" w:type="dxa"/>
            <w:tcBorders>
              <w:top w:val="single" w:sz="4" w:space="0" w:color="auto"/>
              <w:bottom w:val="single" w:sz="4" w:space="0" w:color="auto"/>
            </w:tcBorders>
          </w:tcPr>
          <w:p w:rsidR="00D36C77" w:rsidRDefault="00D36C77">
            <w:pPr>
              <w:pStyle w:val="ConsPlusNormal"/>
              <w:jc w:val="center"/>
            </w:pPr>
            <w:r>
              <w:t>план.</w:t>
            </w:r>
          </w:p>
        </w:tc>
        <w:tc>
          <w:tcPr>
            <w:tcW w:w="1092" w:type="dxa"/>
            <w:tcBorders>
              <w:top w:val="single" w:sz="4" w:space="0" w:color="auto"/>
              <w:bottom w:val="single" w:sz="4" w:space="0" w:color="auto"/>
              <w:right w:val="nil"/>
            </w:tcBorders>
          </w:tcPr>
          <w:p w:rsidR="00D36C77" w:rsidRDefault="00D36C77">
            <w:pPr>
              <w:pStyle w:val="ConsPlusNormal"/>
              <w:jc w:val="center"/>
            </w:pPr>
            <w:r>
              <w:t>план.</w:t>
            </w:r>
          </w:p>
        </w:tc>
      </w:tr>
      <w:tr w:rsidR="00D36C77">
        <w:tblPrEx>
          <w:tblBorders>
            <w:insideV w:val="none" w:sz="0" w:space="0" w:color="auto"/>
          </w:tblBorders>
        </w:tblPrEx>
        <w:tc>
          <w:tcPr>
            <w:tcW w:w="1670" w:type="dxa"/>
            <w:vMerge w:val="restart"/>
            <w:tcBorders>
              <w:top w:val="single" w:sz="4" w:space="0" w:color="auto"/>
              <w:left w:val="nil"/>
              <w:bottom w:val="nil"/>
              <w:right w:val="nil"/>
            </w:tcBorders>
          </w:tcPr>
          <w:p w:rsidR="00D36C77" w:rsidRDefault="00D36C77">
            <w:pPr>
              <w:pStyle w:val="ConsPlusNormal"/>
            </w:pPr>
            <w:r>
              <w:t>Северо-Кавказский федеральный округ</w:t>
            </w:r>
          </w:p>
        </w:tc>
        <w:tc>
          <w:tcPr>
            <w:tcW w:w="1984" w:type="dxa"/>
            <w:tcBorders>
              <w:top w:val="single" w:sz="4" w:space="0" w:color="auto"/>
              <w:left w:val="nil"/>
              <w:bottom w:val="nil"/>
              <w:right w:val="nil"/>
            </w:tcBorders>
          </w:tcPr>
          <w:p w:rsidR="00D36C77" w:rsidRDefault="00D36C77">
            <w:pPr>
              <w:pStyle w:val="ConsPlusNormal"/>
            </w:pPr>
            <w:r>
              <w:t>всего</w:t>
            </w:r>
          </w:p>
        </w:tc>
        <w:tc>
          <w:tcPr>
            <w:tcW w:w="1166" w:type="dxa"/>
            <w:tcBorders>
              <w:top w:val="single" w:sz="4" w:space="0" w:color="auto"/>
              <w:left w:val="nil"/>
              <w:bottom w:val="nil"/>
              <w:right w:val="nil"/>
            </w:tcBorders>
          </w:tcPr>
          <w:p w:rsidR="00D36C77" w:rsidRDefault="00D36C77">
            <w:pPr>
              <w:pStyle w:val="ConsPlusNormal"/>
              <w:jc w:val="center"/>
            </w:pPr>
            <w:r>
              <w:t>373982,6</w:t>
            </w:r>
          </w:p>
        </w:tc>
        <w:tc>
          <w:tcPr>
            <w:tcW w:w="1166" w:type="dxa"/>
            <w:tcBorders>
              <w:top w:val="single" w:sz="4" w:space="0" w:color="auto"/>
              <w:left w:val="nil"/>
              <w:bottom w:val="nil"/>
              <w:right w:val="nil"/>
            </w:tcBorders>
          </w:tcPr>
          <w:p w:rsidR="00D36C77" w:rsidRDefault="00D36C77">
            <w:pPr>
              <w:pStyle w:val="ConsPlusNormal"/>
              <w:jc w:val="center"/>
            </w:pPr>
            <w:r>
              <w:t>1393234,4</w:t>
            </w:r>
          </w:p>
        </w:tc>
        <w:tc>
          <w:tcPr>
            <w:tcW w:w="1166" w:type="dxa"/>
            <w:tcBorders>
              <w:top w:val="single" w:sz="4" w:space="0" w:color="auto"/>
              <w:left w:val="nil"/>
              <w:bottom w:val="nil"/>
              <w:right w:val="nil"/>
            </w:tcBorders>
          </w:tcPr>
          <w:p w:rsidR="00D36C77" w:rsidRDefault="00D36C77">
            <w:pPr>
              <w:pStyle w:val="ConsPlusNormal"/>
              <w:jc w:val="center"/>
            </w:pPr>
            <w:r>
              <w:t>1757843,5</w:t>
            </w:r>
          </w:p>
        </w:tc>
        <w:tc>
          <w:tcPr>
            <w:tcW w:w="1166" w:type="dxa"/>
            <w:tcBorders>
              <w:top w:val="single" w:sz="4" w:space="0" w:color="auto"/>
              <w:left w:val="nil"/>
              <w:bottom w:val="nil"/>
              <w:right w:val="nil"/>
            </w:tcBorders>
          </w:tcPr>
          <w:p w:rsidR="00D36C77" w:rsidRDefault="00D36C77">
            <w:pPr>
              <w:pStyle w:val="ConsPlusNormal"/>
              <w:jc w:val="center"/>
            </w:pPr>
            <w:r>
              <w:t>1725199,6</w:t>
            </w:r>
          </w:p>
        </w:tc>
        <w:tc>
          <w:tcPr>
            <w:tcW w:w="1166" w:type="dxa"/>
            <w:tcBorders>
              <w:top w:val="single" w:sz="4" w:space="0" w:color="auto"/>
              <w:left w:val="nil"/>
              <w:bottom w:val="nil"/>
              <w:right w:val="nil"/>
            </w:tcBorders>
          </w:tcPr>
          <w:p w:rsidR="00D36C77" w:rsidRDefault="00D36C77">
            <w:pPr>
              <w:pStyle w:val="ConsPlusNormal"/>
              <w:jc w:val="center"/>
            </w:pPr>
            <w:r>
              <w:t>1738492,3</w:t>
            </w:r>
          </w:p>
        </w:tc>
        <w:tc>
          <w:tcPr>
            <w:tcW w:w="1166" w:type="dxa"/>
            <w:tcBorders>
              <w:top w:val="single" w:sz="4" w:space="0" w:color="auto"/>
              <w:left w:val="nil"/>
              <w:bottom w:val="nil"/>
              <w:right w:val="nil"/>
            </w:tcBorders>
          </w:tcPr>
          <w:p w:rsidR="00D36C77" w:rsidRDefault="00D36C77">
            <w:pPr>
              <w:pStyle w:val="ConsPlusNormal"/>
              <w:jc w:val="center"/>
            </w:pPr>
            <w:r>
              <w:t>1774637,8</w:t>
            </w:r>
          </w:p>
        </w:tc>
        <w:tc>
          <w:tcPr>
            <w:tcW w:w="1166" w:type="dxa"/>
            <w:tcBorders>
              <w:top w:val="single" w:sz="4" w:space="0" w:color="auto"/>
              <w:left w:val="nil"/>
              <w:bottom w:val="nil"/>
              <w:right w:val="nil"/>
            </w:tcBorders>
          </w:tcPr>
          <w:p w:rsidR="00D36C77" w:rsidRDefault="00D36C77">
            <w:pPr>
              <w:pStyle w:val="ConsPlusNormal"/>
              <w:jc w:val="center"/>
            </w:pPr>
            <w:r>
              <w:t>1847383,2</w:t>
            </w:r>
          </w:p>
        </w:tc>
        <w:tc>
          <w:tcPr>
            <w:tcW w:w="1167" w:type="dxa"/>
            <w:tcBorders>
              <w:top w:val="single" w:sz="4" w:space="0" w:color="auto"/>
              <w:left w:val="nil"/>
              <w:bottom w:val="nil"/>
              <w:right w:val="nil"/>
            </w:tcBorders>
          </w:tcPr>
          <w:p w:rsidR="00D36C77" w:rsidRDefault="00D36C77">
            <w:pPr>
              <w:pStyle w:val="ConsPlusNormal"/>
              <w:jc w:val="center"/>
            </w:pPr>
            <w:r>
              <w:t>1920773,7</w:t>
            </w:r>
          </w:p>
        </w:tc>
        <w:tc>
          <w:tcPr>
            <w:tcW w:w="1082" w:type="dxa"/>
            <w:tcBorders>
              <w:top w:val="single" w:sz="4" w:space="0" w:color="auto"/>
              <w:left w:val="nil"/>
              <w:bottom w:val="nil"/>
              <w:right w:val="nil"/>
            </w:tcBorders>
          </w:tcPr>
          <w:p w:rsidR="00D36C77" w:rsidRDefault="00D36C77">
            <w:pPr>
              <w:pStyle w:val="ConsPlusNormal"/>
              <w:jc w:val="center"/>
            </w:pPr>
            <w:r>
              <w:t>12068,9</w:t>
            </w:r>
          </w:p>
        </w:tc>
        <w:tc>
          <w:tcPr>
            <w:tcW w:w="1082" w:type="dxa"/>
            <w:tcBorders>
              <w:top w:val="single" w:sz="4" w:space="0" w:color="auto"/>
              <w:left w:val="nil"/>
              <w:bottom w:val="nil"/>
              <w:right w:val="nil"/>
            </w:tcBorders>
          </w:tcPr>
          <w:p w:rsidR="00D36C77" w:rsidRDefault="00D36C77">
            <w:pPr>
              <w:pStyle w:val="ConsPlusNormal"/>
              <w:jc w:val="center"/>
            </w:pPr>
            <w:r>
              <w:t>11948,8</w:t>
            </w:r>
          </w:p>
        </w:tc>
        <w:tc>
          <w:tcPr>
            <w:tcW w:w="1082" w:type="dxa"/>
            <w:tcBorders>
              <w:top w:val="single" w:sz="4" w:space="0" w:color="auto"/>
              <w:left w:val="nil"/>
              <w:bottom w:val="nil"/>
              <w:right w:val="nil"/>
            </w:tcBorders>
          </w:tcPr>
          <w:p w:rsidR="00D36C77" w:rsidRDefault="00D36C77">
            <w:pPr>
              <w:pStyle w:val="ConsPlusNormal"/>
              <w:jc w:val="center"/>
            </w:pPr>
            <w:r>
              <w:t>-</w:t>
            </w:r>
          </w:p>
        </w:tc>
        <w:tc>
          <w:tcPr>
            <w:tcW w:w="1082" w:type="dxa"/>
            <w:tcBorders>
              <w:top w:val="single" w:sz="4" w:space="0" w:color="auto"/>
              <w:left w:val="nil"/>
              <w:bottom w:val="nil"/>
              <w:right w:val="nil"/>
            </w:tcBorders>
          </w:tcPr>
          <w:p w:rsidR="00D36C77" w:rsidRDefault="00D36C77">
            <w:pPr>
              <w:pStyle w:val="ConsPlusNormal"/>
              <w:jc w:val="center"/>
            </w:pPr>
            <w:r>
              <w:t>-</w:t>
            </w:r>
          </w:p>
        </w:tc>
        <w:tc>
          <w:tcPr>
            <w:tcW w:w="1092" w:type="dxa"/>
            <w:tcBorders>
              <w:top w:val="single" w:sz="4" w:space="0" w:color="auto"/>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в том числе:</w:t>
            </w: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7"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92"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70" w:type="dxa"/>
            <w:vMerge/>
            <w:tcBorders>
              <w:top w:val="single" w:sz="4" w:space="0" w:color="auto"/>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федеральный бюджет</w:t>
            </w:r>
          </w:p>
        </w:tc>
        <w:tc>
          <w:tcPr>
            <w:tcW w:w="1166" w:type="dxa"/>
            <w:tcBorders>
              <w:top w:val="nil"/>
              <w:left w:val="nil"/>
              <w:bottom w:val="nil"/>
              <w:right w:val="nil"/>
            </w:tcBorders>
          </w:tcPr>
          <w:p w:rsidR="00D36C77" w:rsidRDefault="00D36C77">
            <w:pPr>
              <w:pStyle w:val="ConsPlusNormal"/>
              <w:jc w:val="center"/>
            </w:pPr>
            <w:r>
              <w:t>295457,3</w:t>
            </w:r>
          </w:p>
        </w:tc>
        <w:tc>
          <w:tcPr>
            <w:tcW w:w="1166" w:type="dxa"/>
            <w:tcBorders>
              <w:top w:val="nil"/>
              <w:left w:val="nil"/>
              <w:bottom w:val="nil"/>
              <w:right w:val="nil"/>
            </w:tcBorders>
          </w:tcPr>
          <w:p w:rsidR="00D36C77" w:rsidRDefault="00D36C77">
            <w:pPr>
              <w:pStyle w:val="ConsPlusNormal"/>
              <w:jc w:val="center"/>
            </w:pPr>
            <w:r>
              <w:t>1296299,2</w:t>
            </w:r>
          </w:p>
        </w:tc>
        <w:tc>
          <w:tcPr>
            <w:tcW w:w="1166" w:type="dxa"/>
            <w:tcBorders>
              <w:top w:val="nil"/>
              <w:left w:val="nil"/>
              <w:bottom w:val="nil"/>
              <w:right w:val="nil"/>
            </w:tcBorders>
          </w:tcPr>
          <w:p w:rsidR="00D36C77" w:rsidRDefault="00D36C77">
            <w:pPr>
              <w:pStyle w:val="ConsPlusNormal"/>
              <w:jc w:val="center"/>
            </w:pPr>
            <w:r>
              <w:t>1708315</w:t>
            </w:r>
          </w:p>
        </w:tc>
        <w:tc>
          <w:tcPr>
            <w:tcW w:w="1166" w:type="dxa"/>
            <w:tcBorders>
              <w:top w:val="nil"/>
              <w:left w:val="nil"/>
              <w:bottom w:val="nil"/>
              <w:right w:val="nil"/>
            </w:tcBorders>
          </w:tcPr>
          <w:p w:rsidR="00D36C77" w:rsidRDefault="00D36C77">
            <w:pPr>
              <w:pStyle w:val="ConsPlusNormal"/>
              <w:jc w:val="center"/>
            </w:pPr>
            <w:r>
              <w:t>1675615,4</w:t>
            </w:r>
          </w:p>
        </w:tc>
        <w:tc>
          <w:tcPr>
            <w:tcW w:w="1166" w:type="dxa"/>
            <w:tcBorders>
              <w:top w:val="nil"/>
              <w:left w:val="nil"/>
              <w:bottom w:val="nil"/>
              <w:right w:val="nil"/>
            </w:tcBorders>
          </w:tcPr>
          <w:p w:rsidR="00D36C77" w:rsidRDefault="00D36C77">
            <w:pPr>
              <w:pStyle w:val="ConsPlusNormal"/>
              <w:jc w:val="center"/>
            </w:pPr>
            <w:r>
              <w:t>1722545,6</w:t>
            </w:r>
          </w:p>
        </w:tc>
        <w:tc>
          <w:tcPr>
            <w:tcW w:w="1166" w:type="dxa"/>
            <w:tcBorders>
              <w:top w:val="nil"/>
              <w:left w:val="nil"/>
              <w:bottom w:val="nil"/>
              <w:right w:val="nil"/>
            </w:tcBorders>
          </w:tcPr>
          <w:p w:rsidR="00D36C77" w:rsidRDefault="00D36C77">
            <w:pPr>
              <w:pStyle w:val="ConsPlusNormal"/>
              <w:jc w:val="center"/>
            </w:pPr>
            <w:r>
              <w:t>1758724,9</w:t>
            </w:r>
          </w:p>
        </w:tc>
        <w:tc>
          <w:tcPr>
            <w:tcW w:w="1166" w:type="dxa"/>
            <w:tcBorders>
              <w:top w:val="nil"/>
              <w:left w:val="nil"/>
              <w:bottom w:val="nil"/>
              <w:right w:val="nil"/>
            </w:tcBorders>
          </w:tcPr>
          <w:p w:rsidR="00D36C77" w:rsidRDefault="00D36C77">
            <w:pPr>
              <w:pStyle w:val="ConsPlusNormal"/>
              <w:jc w:val="center"/>
            </w:pPr>
            <w:r>
              <w:t>1821862,6</w:t>
            </w:r>
          </w:p>
        </w:tc>
        <w:tc>
          <w:tcPr>
            <w:tcW w:w="1167" w:type="dxa"/>
            <w:tcBorders>
              <w:top w:val="nil"/>
              <w:left w:val="nil"/>
              <w:bottom w:val="nil"/>
              <w:right w:val="nil"/>
            </w:tcBorders>
          </w:tcPr>
          <w:p w:rsidR="00D36C77" w:rsidRDefault="00D36C77">
            <w:pPr>
              <w:pStyle w:val="ConsPlusNormal"/>
              <w:jc w:val="center"/>
            </w:pPr>
            <w:r>
              <w:t>1897685,8</w:t>
            </w:r>
          </w:p>
        </w:tc>
        <w:tc>
          <w:tcPr>
            <w:tcW w:w="1082" w:type="dxa"/>
            <w:tcBorders>
              <w:top w:val="nil"/>
              <w:left w:val="nil"/>
              <w:bottom w:val="nil"/>
              <w:right w:val="nil"/>
            </w:tcBorders>
          </w:tcPr>
          <w:p w:rsidR="00D36C77" w:rsidRDefault="00D36C77">
            <w:pPr>
              <w:pStyle w:val="ConsPlusNormal"/>
              <w:jc w:val="center"/>
            </w:pPr>
            <w:r>
              <w:t>11224,1</w:t>
            </w:r>
          </w:p>
        </w:tc>
        <w:tc>
          <w:tcPr>
            <w:tcW w:w="1082" w:type="dxa"/>
            <w:tcBorders>
              <w:top w:val="nil"/>
              <w:left w:val="nil"/>
              <w:bottom w:val="nil"/>
              <w:right w:val="nil"/>
            </w:tcBorders>
          </w:tcPr>
          <w:p w:rsidR="00D36C77" w:rsidRDefault="00D36C77">
            <w:pPr>
              <w:pStyle w:val="ConsPlusNormal"/>
              <w:jc w:val="center"/>
            </w:pPr>
            <w:r>
              <w:t>11231,9</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1166" w:type="dxa"/>
            <w:tcBorders>
              <w:top w:val="nil"/>
              <w:left w:val="nil"/>
              <w:bottom w:val="nil"/>
              <w:right w:val="nil"/>
            </w:tcBorders>
          </w:tcPr>
          <w:p w:rsidR="00D36C77" w:rsidRDefault="00D36C77">
            <w:pPr>
              <w:pStyle w:val="ConsPlusNormal"/>
              <w:jc w:val="center"/>
            </w:pPr>
            <w:r>
              <w:t>62739,1</w:t>
            </w:r>
          </w:p>
        </w:tc>
        <w:tc>
          <w:tcPr>
            <w:tcW w:w="1166" w:type="dxa"/>
            <w:tcBorders>
              <w:top w:val="nil"/>
              <w:left w:val="nil"/>
              <w:bottom w:val="nil"/>
              <w:right w:val="nil"/>
            </w:tcBorders>
          </w:tcPr>
          <w:p w:rsidR="00D36C77" w:rsidRDefault="00D36C77">
            <w:pPr>
              <w:pStyle w:val="ConsPlusNormal"/>
              <w:jc w:val="center"/>
            </w:pPr>
            <w:r>
              <w:t>82191,8</w:t>
            </w:r>
          </w:p>
        </w:tc>
        <w:tc>
          <w:tcPr>
            <w:tcW w:w="1166" w:type="dxa"/>
            <w:tcBorders>
              <w:top w:val="nil"/>
              <w:left w:val="nil"/>
              <w:bottom w:val="nil"/>
              <w:right w:val="nil"/>
            </w:tcBorders>
          </w:tcPr>
          <w:p w:rsidR="00D36C77" w:rsidRDefault="00D36C77">
            <w:pPr>
              <w:pStyle w:val="ConsPlusNormal"/>
              <w:jc w:val="center"/>
            </w:pPr>
            <w:r>
              <w:t>41052,5</w:t>
            </w:r>
          </w:p>
        </w:tc>
        <w:tc>
          <w:tcPr>
            <w:tcW w:w="1166" w:type="dxa"/>
            <w:tcBorders>
              <w:top w:val="nil"/>
              <w:left w:val="nil"/>
              <w:bottom w:val="nil"/>
              <w:right w:val="nil"/>
            </w:tcBorders>
          </w:tcPr>
          <w:p w:rsidR="00D36C77" w:rsidRDefault="00D36C77">
            <w:pPr>
              <w:pStyle w:val="ConsPlusNormal"/>
              <w:jc w:val="center"/>
            </w:pPr>
            <w:r>
              <w:t>41045</w:t>
            </w:r>
          </w:p>
        </w:tc>
        <w:tc>
          <w:tcPr>
            <w:tcW w:w="1166" w:type="dxa"/>
            <w:tcBorders>
              <w:top w:val="nil"/>
              <w:left w:val="nil"/>
              <w:bottom w:val="nil"/>
              <w:right w:val="nil"/>
            </w:tcBorders>
          </w:tcPr>
          <w:p w:rsidR="00D36C77" w:rsidRDefault="00D36C77">
            <w:pPr>
              <w:pStyle w:val="ConsPlusNormal"/>
              <w:jc w:val="center"/>
            </w:pPr>
            <w:r>
              <w:t>15946,7</w:t>
            </w:r>
          </w:p>
        </w:tc>
        <w:tc>
          <w:tcPr>
            <w:tcW w:w="1166" w:type="dxa"/>
            <w:tcBorders>
              <w:top w:val="nil"/>
              <w:left w:val="nil"/>
              <w:bottom w:val="nil"/>
              <w:right w:val="nil"/>
            </w:tcBorders>
          </w:tcPr>
          <w:p w:rsidR="00D36C77" w:rsidRDefault="00D36C77">
            <w:pPr>
              <w:pStyle w:val="ConsPlusNormal"/>
              <w:jc w:val="center"/>
            </w:pPr>
            <w:r>
              <w:t>15912,9</w:t>
            </w:r>
          </w:p>
        </w:tc>
        <w:tc>
          <w:tcPr>
            <w:tcW w:w="1166" w:type="dxa"/>
            <w:tcBorders>
              <w:top w:val="nil"/>
              <w:left w:val="nil"/>
              <w:bottom w:val="nil"/>
              <w:right w:val="nil"/>
            </w:tcBorders>
          </w:tcPr>
          <w:p w:rsidR="00D36C77" w:rsidRDefault="00D36C77">
            <w:pPr>
              <w:pStyle w:val="ConsPlusNormal"/>
              <w:jc w:val="center"/>
            </w:pPr>
            <w:r>
              <w:t>25520,6</w:t>
            </w:r>
          </w:p>
        </w:tc>
        <w:tc>
          <w:tcPr>
            <w:tcW w:w="1167" w:type="dxa"/>
            <w:tcBorders>
              <w:top w:val="nil"/>
              <w:left w:val="nil"/>
              <w:bottom w:val="nil"/>
              <w:right w:val="nil"/>
            </w:tcBorders>
          </w:tcPr>
          <w:p w:rsidR="00D36C77" w:rsidRDefault="00D36C77">
            <w:pPr>
              <w:pStyle w:val="ConsPlusNormal"/>
              <w:jc w:val="center"/>
            </w:pPr>
            <w:r>
              <w:t>23087,9</w:t>
            </w:r>
          </w:p>
        </w:tc>
        <w:tc>
          <w:tcPr>
            <w:tcW w:w="1082" w:type="dxa"/>
            <w:tcBorders>
              <w:top w:val="nil"/>
              <w:left w:val="nil"/>
              <w:bottom w:val="nil"/>
              <w:right w:val="nil"/>
            </w:tcBorders>
          </w:tcPr>
          <w:p w:rsidR="00D36C77" w:rsidRDefault="00D36C77">
            <w:pPr>
              <w:pStyle w:val="ConsPlusNormal"/>
              <w:jc w:val="center"/>
            </w:pPr>
            <w:r>
              <w:t>844,8</w:t>
            </w:r>
          </w:p>
        </w:tc>
        <w:tc>
          <w:tcPr>
            <w:tcW w:w="1082" w:type="dxa"/>
            <w:tcBorders>
              <w:top w:val="nil"/>
              <w:left w:val="nil"/>
              <w:bottom w:val="nil"/>
              <w:right w:val="nil"/>
            </w:tcBorders>
          </w:tcPr>
          <w:p w:rsidR="00D36C77" w:rsidRDefault="00D36C77">
            <w:pPr>
              <w:pStyle w:val="ConsPlusNormal"/>
              <w:jc w:val="center"/>
            </w:pPr>
            <w:r>
              <w:t>716,9</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территориальные государственные внебюджетные фонды</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местные бюджеты</w:t>
            </w:r>
          </w:p>
        </w:tc>
        <w:tc>
          <w:tcPr>
            <w:tcW w:w="1166" w:type="dxa"/>
            <w:tcBorders>
              <w:top w:val="nil"/>
              <w:left w:val="nil"/>
              <w:bottom w:val="nil"/>
              <w:right w:val="nil"/>
            </w:tcBorders>
          </w:tcPr>
          <w:p w:rsidR="00D36C77" w:rsidRDefault="00D36C77">
            <w:pPr>
              <w:pStyle w:val="ConsPlusNormal"/>
              <w:jc w:val="center"/>
            </w:pPr>
            <w:r>
              <w:t>15786,2</w:t>
            </w:r>
          </w:p>
        </w:tc>
        <w:tc>
          <w:tcPr>
            <w:tcW w:w="1166" w:type="dxa"/>
            <w:tcBorders>
              <w:top w:val="nil"/>
              <w:left w:val="nil"/>
              <w:bottom w:val="nil"/>
              <w:right w:val="nil"/>
            </w:tcBorders>
          </w:tcPr>
          <w:p w:rsidR="00D36C77" w:rsidRDefault="00D36C77">
            <w:pPr>
              <w:pStyle w:val="ConsPlusNormal"/>
              <w:jc w:val="center"/>
            </w:pPr>
            <w:r>
              <w:t>14743,4</w:t>
            </w:r>
          </w:p>
        </w:tc>
        <w:tc>
          <w:tcPr>
            <w:tcW w:w="1166" w:type="dxa"/>
            <w:tcBorders>
              <w:top w:val="nil"/>
              <w:left w:val="nil"/>
              <w:bottom w:val="nil"/>
              <w:right w:val="nil"/>
            </w:tcBorders>
          </w:tcPr>
          <w:p w:rsidR="00D36C77" w:rsidRDefault="00D36C77">
            <w:pPr>
              <w:pStyle w:val="ConsPlusNormal"/>
              <w:jc w:val="center"/>
            </w:pPr>
            <w:r>
              <w:t>8476</w:t>
            </w:r>
          </w:p>
        </w:tc>
        <w:tc>
          <w:tcPr>
            <w:tcW w:w="1166" w:type="dxa"/>
            <w:tcBorders>
              <w:top w:val="nil"/>
              <w:left w:val="nil"/>
              <w:bottom w:val="nil"/>
              <w:right w:val="nil"/>
            </w:tcBorders>
          </w:tcPr>
          <w:p w:rsidR="00D36C77" w:rsidRDefault="00D36C77">
            <w:pPr>
              <w:pStyle w:val="ConsPlusNormal"/>
              <w:jc w:val="center"/>
            </w:pPr>
            <w:r>
              <w:t>8539,2</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средства компаний с государственным участием</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иные внебюджетные источники</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val="restart"/>
            <w:tcBorders>
              <w:top w:val="nil"/>
              <w:left w:val="nil"/>
              <w:bottom w:val="nil"/>
              <w:right w:val="nil"/>
            </w:tcBorders>
          </w:tcPr>
          <w:p w:rsidR="00D36C77" w:rsidRDefault="00D36C77">
            <w:pPr>
              <w:pStyle w:val="ConsPlusNormal"/>
            </w:pPr>
            <w:r>
              <w:t>Республика Дагестан</w:t>
            </w:r>
          </w:p>
        </w:tc>
        <w:tc>
          <w:tcPr>
            <w:tcW w:w="1984" w:type="dxa"/>
            <w:tcBorders>
              <w:top w:val="nil"/>
              <w:left w:val="nil"/>
              <w:bottom w:val="nil"/>
              <w:right w:val="nil"/>
            </w:tcBorders>
          </w:tcPr>
          <w:p w:rsidR="00D36C77" w:rsidRDefault="00D36C77">
            <w:pPr>
              <w:pStyle w:val="ConsPlusNormal"/>
            </w:pPr>
            <w:r>
              <w:t>всего</w:t>
            </w:r>
          </w:p>
        </w:tc>
        <w:tc>
          <w:tcPr>
            <w:tcW w:w="1166" w:type="dxa"/>
            <w:tcBorders>
              <w:top w:val="nil"/>
              <w:left w:val="nil"/>
              <w:bottom w:val="nil"/>
              <w:right w:val="nil"/>
            </w:tcBorders>
          </w:tcPr>
          <w:p w:rsidR="00D36C77" w:rsidRDefault="00D36C77">
            <w:pPr>
              <w:pStyle w:val="ConsPlusNormal"/>
              <w:jc w:val="center"/>
            </w:pPr>
            <w:r>
              <w:t>32575,3</w:t>
            </w:r>
          </w:p>
        </w:tc>
        <w:tc>
          <w:tcPr>
            <w:tcW w:w="1166" w:type="dxa"/>
            <w:tcBorders>
              <w:top w:val="nil"/>
              <w:left w:val="nil"/>
              <w:bottom w:val="nil"/>
              <w:right w:val="nil"/>
            </w:tcBorders>
          </w:tcPr>
          <w:p w:rsidR="00D36C77" w:rsidRDefault="00D36C77">
            <w:pPr>
              <w:pStyle w:val="ConsPlusNormal"/>
              <w:jc w:val="center"/>
            </w:pPr>
            <w:r>
              <w:t>330365,8</w:t>
            </w:r>
          </w:p>
        </w:tc>
        <w:tc>
          <w:tcPr>
            <w:tcW w:w="1166" w:type="dxa"/>
            <w:tcBorders>
              <w:top w:val="nil"/>
              <w:left w:val="nil"/>
              <w:bottom w:val="nil"/>
              <w:right w:val="nil"/>
            </w:tcBorders>
          </w:tcPr>
          <w:p w:rsidR="00D36C77" w:rsidRDefault="00D36C77">
            <w:pPr>
              <w:pStyle w:val="ConsPlusNormal"/>
              <w:jc w:val="center"/>
            </w:pPr>
            <w:r>
              <w:t>309326,3</w:t>
            </w:r>
          </w:p>
        </w:tc>
        <w:tc>
          <w:tcPr>
            <w:tcW w:w="1166" w:type="dxa"/>
            <w:tcBorders>
              <w:top w:val="nil"/>
              <w:left w:val="nil"/>
              <w:bottom w:val="nil"/>
              <w:right w:val="nil"/>
            </w:tcBorders>
          </w:tcPr>
          <w:p w:rsidR="00D36C77" w:rsidRDefault="00D36C77">
            <w:pPr>
              <w:pStyle w:val="ConsPlusNormal"/>
              <w:jc w:val="center"/>
            </w:pPr>
            <w:r>
              <w:t>307997,9</w:t>
            </w:r>
          </w:p>
        </w:tc>
        <w:tc>
          <w:tcPr>
            <w:tcW w:w="1166" w:type="dxa"/>
            <w:tcBorders>
              <w:top w:val="nil"/>
              <w:left w:val="nil"/>
              <w:bottom w:val="nil"/>
              <w:right w:val="nil"/>
            </w:tcBorders>
          </w:tcPr>
          <w:p w:rsidR="00D36C77" w:rsidRDefault="00D36C77">
            <w:pPr>
              <w:pStyle w:val="ConsPlusNormal"/>
              <w:jc w:val="center"/>
            </w:pPr>
            <w:r>
              <w:t>366072,6</w:t>
            </w:r>
          </w:p>
        </w:tc>
        <w:tc>
          <w:tcPr>
            <w:tcW w:w="1166" w:type="dxa"/>
            <w:tcBorders>
              <w:top w:val="nil"/>
              <w:left w:val="nil"/>
              <w:bottom w:val="nil"/>
              <w:right w:val="nil"/>
            </w:tcBorders>
          </w:tcPr>
          <w:p w:rsidR="00D36C77" w:rsidRDefault="00D36C77">
            <w:pPr>
              <w:pStyle w:val="ConsPlusNormal"/>
              <w:jc w:val="center"/>
            </w:pPr>
            <w:r>
              <w:t>373408,4</w:t>
            </w:r>
          </w:p>
        </w:tc>
        <w:tc>
          <w:tcPr>
            <w:tcW w:w="1166" w:type="dxa"/>
            <w:tcBorders>
              <w:top w:val="nil"/>
              <w:left w:val="nil"/>
              <w:bottom w:val="nil"/>
              <w:right w:val="nil"/>
            </w:tcBorders>
          </w:tcPr>
          <w:p w:rsidR="00D36C77" w:rsidRDefault="00D36C77">
            <w:pPr>
              <w:pStyle w:val="ConsPlusNormal"/>
              <w:jc w:val="center"/>
            </w:pPr>
            <w:r>
              <w:t>360045,6</w:t>
            </w:r>
          </w:p>
        </w:tc>
        <w:tc>
          <w:tcPr>
            <w:tcW w:w="1167" w:type="dxa"/>
            <w:tcBorders>
              <w:top w:val="nil"/>
              <w:left w:val="nil"/>
              <w:bottom w:val="nil"/>
              <w:right w:val="nil"/>
            </w:tcBorders>
          </w:tcPr>
          <w:p w:rsidR="00D36C77" w:rsidRDefault="00D36C77">
            <w:pPr>
              <w:pStyle w:val="ConsPlusNormal"/>
              <w:jc w:val="center"/>
            </w:pPr>
            <w:r>
              <w:t>407721</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в том числе:</w:t>
            </w: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7"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92"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федеральный бюджет</w:t>
            </w:r>
          </w:p>
        </w:tc>
        <w:tc>
          <w:tcPr>
            <w:tcW w:w="1166" w:type="dxa"/>
            <w:tcBorders>
              <w:top w:val="nil"/>
              <w:left w:val="nil"/>
              <w:bottom w:val="nil"/>
              <w:right w:val="nil"/>
            </w:tcBorders>
          </w:tcPr>
          <w:p w:rsidR="00D36C77" w:rsidRDefault="00D36C77">
            <w:pPr>
              <w:pStyle w:val="ConsPlusNormal"/>
              <w:jc w:val="center"/>
            </w:pPr>
            <w:r>
              <w:t>31199,8</w:t>
            </w:r>
          </w:p>
        </w:tc>
        <w:tc>
          <w:tcPr>
            <w:tcW w:w="1166" w:type="dxa"/>
            <w:tcBorders>
              <w:top w:val="nil"/>
              <w:left w:val="nil"/>
              <w:bottom w:val="nil"/>
              <w:right w:val="nil"/>
            </w:tcBorders>
          </w:tcPr>
          <w:p w:rsidR="00D36C77" w:rsidRDefault="00D36C77">
            <w:pPr>
              <w:pStyle w:val="ConsPlusNormal"/>
              <w:jc w:val="center"/>
            </w:pPr>
            <w:r>
              <w:t>328990,3</w:t>
            </w:r>
          </w:p>
        </w:tc>
        <w:tc>
          <w:tcPr>
            <w:tcW w:w="1166" w:type="dxa"/>
            <w:tcBorders>
              <w:top w:val="nil"/>
              <w:left w:val="nil"/>
              <w:bottom w:val="nil"/>
              <w:right w:val="nil"/>
            </w:tcBorders>
          </w:tcPr>
          <w:p w:rsidR="00D36C77" w:rsidRDefault="00D36C77">
            <w:pPr>
              <w:pStyle w:val="ConsPlusNormal"/>
              <w:jc w:val="center"/>
            </w:pPr>
            <w:r>
              <w:t>308139,9</w:t>
            </w:r>
          </w:p>
        </w:tc>
        <w:tc>
          <w:tcPr>
            <w:tcW w:w="1166" w:type="dxa"/>
            <w:tcBorders>
              <w:top w:val="nil"/>
              <w:left w:val="nil"/>
              <w:bottom w:val="nil"/>
              <w:right w:val="nil"/>
            </w:tcBorders>
          </w:tcPr>
          <w:p w:rsidR="00D36C77" w:rsidRDefault="00D36C77">
            <w:pPr>
              <w:pStyle w:val="ConsPlusNormal"/>
              <w:jc w:val="center"/>
            </w:pPr>
            <w:r>
              <w:t>306811,4</w:t>
            </w:r>
          </w:p>
        </w:tc>
        <w:tc>
          <w:tcPr>
            <w:tcW w:w="1166" w:type="dxa"/>
            <w:tcBorders>
              <w:top w:val="nil"/>
              <w:left w:val="nil"/>
              <w:bottom w:val="nil"/>
              <w:right w:val="nil"/>
            </w:tcBorders>
          </w:tcPr>
          <w:p w:rsidR="00D36C77" w:rsidRDefault="00D36C77">
            <w:pPr>
              <w:pStyle w:val="ConsPlusNormal"/>
              <w:jc w:val="center"/>
            </w:pPr>
            <w:r>
              <w:t>362646</w:t>
            </w:r>
          </w:p>
        </w:tc>
        <w:tc>
          <w:tcPr>
            <w:tcW w:w="1166" w:type="dxa"/>
            <w:tcBorders>
              <w:top w:val="nil"/>
              <w:left w:val="nil"/>
              <w:bottom w:val="nil"/>
              <w:right w:val="nil"/>
            </w:tcBorders>
          </w:tcPr>
          <w:p w:rsidR="00D36C77" w:rsidRDefault="00D36C77">
            <w:pPr>
              <w:pStyle w:val="ConsPlusNormal"/>
              <w:jc w:val="center"/>
            </w:pPr>
            <w:r>
              <w:t>370005,8</w:t>
            </w:r>
          </w:p>
        </w:tc>
        <w:tc>
          <w:tcPr>
            <w:tcW w:w="1166" w:type="dxa"/>
            <w:tcBorders>
              <w:top w:val="nil"/>
              <w:left w:val="nil"/>
              <w:bottom w:val="nil"/>
              <w:right w:val="nil"/>
            </w:tcBorders>
          </w:tcPr>
          <w:p w:rsidR="00D36C77" w:rsidRDefault="00D36C77">
            <w:pPr>
              <w:pStyle w:val="ConsPlusNormal"/>
              <w:jc w:val="center"/>
            </w:pPr>
            <w:r>
              <w:t>356612,3</w:t>
            </w:r>
          </w:p>
        </w:tc>
        <w:tc>
          <w:tcPr>
            <w:tcW w:w="1167" w:type="dxa"/>
            <w:tcBorders>
              <w:top w:val="nil"/>
              <w:left w:val="nil"/>
              <w:bottom w:val="nil"/>
              <w:right w:val="nil"/>
            </w:tcBorders>
          </w:tcPr>
          <w:p w:rsidR="00D36C77" w:rsidRDefault="00D36C77">
            <w:pPr>
              <w:pStyle w:val="ConsPlusNormal"/>
              <w:jc w:val="center"/>
            </w:pPr>
            <w:r>
              <w:t>396574</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1166" w:type="dxa"/>
            <w:tcBorders>
              <w:top w:val="nil"/>
              <w:left w:val="nil"/>
              <w:bottom w:val="nil"/>
              <w:right w:val="nil"/>
            </w:tcBorders>
          </w:tcPr>
          <w:p w:rsidR="00D36C77" w:rsidRDefault="00D36C77">
            <w:pPr>
              <w:pStyle w:val="ConsPlusNormal"/>
              <w:jc w:val="center"/>
            </w:pPr>
            <w:r>
              <w:t>1375,5</w:t>
            </w:r>
          </w:p>
        </w:tc>
        <w:tc>
          <w:tcPr>
            <w:tcW w:w="1166" w:type="dxa"/>
            <w:tcBorders>
              <w:top w:val="nil"/>
              <w:left w:val="nil"/>
              <w:bottom w:val="nil"/>
              <w:right w:val="nil"/>
            </w:tcBorders>
          </w:tcPr>
          <w:p w:rsidR="00D36C77" w:rsidRDefault="00D36C77">
            <w:pPr>
              <w:pStyle w:val="ConsPlusNormal"/>
              <w:jc w:val="center"/>
            </w:pPr>
            <w:r>
              <w:t>1375,5</w:t>
            </w:r>
          </w:p>
        </w:tc>
        <w:tc>
          <w:tcPr>
            <w:tcW w:w="1166" w:type="dxa"/>
            <w:tcBorders>
              <w:top w:val="nil"/>
              <w:left w:val="nil"/>
              <w:bottom w:val="nil"/>
              <w:right w:val="nil"/>
            </w:tcBorders>
          </w:tcPr>
          <w:p w:rsidR="00D36C77" w:rsidRDefault="00D36C77">
            <w:pPr>
              <w:pStyle w:val="ConsPlusNormal"/>
              <w:jc w:val="center"/>
            </w:pPr>
            <w:r>
              <w:t>1186,4</w:t>
            </w:r>
          </w:p>
        </w:tc>
        <w:tc>
          <w:tcPr>
            <w:tcW w:w="1166" w:type="dxa"/>
            <w:tcBorders>
              <w:top w:val="nil"/>
              <w:left w:val="nil"/>
              <w:bottom w:val="nil"/>
              <w:right w:val="nil"/>
            </w:tcBorders>
          </w:tcPr>
          <w:p w:rsidR="00D36C77" w:rsidRDefault="00D36C77">
            <w:pPr>
              <w:pStyle w:val="ConsPlusNormal"/>
              <w:jc w:val="center"/>
            </w:pPr>
            <w:r>
              <w:t>1186,5</w:t>
            </w:r>
          </w:p>
        </w:tc>
        <w:tc>
          <w:tcPr>
            <w:tcW w:w="1166" w:type="dxa"/>
            <w:tcBorders>
              <w:top w:val="nil"/>
              <w:left w:val="nil"/>
              <w:bottom w:val="nil"/>
              <w:right w:val="nil"/>
            </w:tcBorders>
          </w:tcPr>
          <w:p w:rsidR="00D36C77" w:rsidRDefault="00D36C77">
            <w:pPr>
              <w:pStyle w:val="ConsPlusNormal"/>
              <w:jc w:val="center"/>
            </w:pPr>
            <w:r>
              <w:t>3426,6</w:t>
            </w:r>
          </w:p>
        </w:tc>
        <w:tc>
          <w:tcPr>
            <w:tcW w:w="1166" w:type="dxa"/>
            <w:tcBorders>
              <w:top w:val="nil"/>
              <w:left w:val="nil"/>
              <w:bottom w:val="nil"/>
              <w:right w:val="nil"/>
            </w:tcBorders>
          </w:tcPr>
          <w:p w:rsidR="00D36C77" w:rsidRDefault="00D36C77">
            <w:pPr>
              <w:pStyle w:val="ConsPlusNormal"/>
              <w:jc w:val="center"/>
            </w:pPr>
            <w:r>
              <w:t>3402,6</w:t>
            </w:r>
          </w:p>
        </w:tc>
        <w:tc>
          <w:tcPr>
            <w:tcW w:w="1166" w:type="dxa"/>
            <w:tcBorders>
              <w:top w:val="nil"/>
              <w:left w:val="nil"/>
              <w:bottom w:val="nil"/>
              <w:right w:val="nil"/>
            </w:tcBorders>
          </w:tcPr>
          <w:p w:rsidR="00D36C77" w:rsidRDefault="00D36C77">
            <w:pPr>
              <w:pStyle w:val="ConsPlusNormal"/>
              <w:jc w:val="center"/>
            </w:pPr>
            <w:r>
              <w:t>3433,3</w:t>
            </w:r>
          </w:p>
        </w:tc>
        <w:tc>
          <w:tcPr>
            <w:tcW w:w="1167" w:type="dxa"/>
            <w:tcBorders>
              <w:top w:val="nil"/>
              <w:left w:val="nil"/>
              <w:bottom w:val="nil"/>
              <w:right w:val="nil"/>
            </w:tcBorders>
          </w:tcPr>
          <w:p w:rsidR="00D36C77" w:rsidRDefault="00D36C77">
            <w:pPr>
              <w:pStyle w:val="ConsPlusNormal"/>
              <w:jc w:val="center"/>
            </w:pPr>
            <w:r>
              <w:t>11147</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территориальные государственные внебюджетные фонды</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местные бюджеты</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 xml:space="preserve">средства компаний с государственным </w:t>
            </w:r>
            <w:r>
              <w:lastRenderedPageBreak/>
              <w:t>участием</w:t>
            </w:r>
          </w:p>
        </w:tc>
        <w:tc>
          <w:tcPr>
            <w:tcW w:w="1166" w:type="dxa"/>
            <w:tcBorders>
              <w:top w:val="nil"/>
              <w:left w:val="nil"/>
              <w:bottom w:val="nil"/>
              <w:right w:val="nil"/>
            </w:tcBorders>
          </w:tcPr>
          <w:p w:rsidR="00D36C77" w:rsidRDefault="00D36C77">
            <w:pPr>
              <w:pStyle w:val="ConsPlusNormal"/>
              <w:jc w:val="center"/>
            </w:pPr>
            <w:r>
              <w:lastRenderedPageBreak/>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иные внебюджетные источники</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val="restart"/>
            <w:tcBorders>
              <w:top w:val="nil"/>
              <w:left w:val="nil"/>
              <w:bottom w:val="nil"/>
              <w:right w:val="nil"/>
            </w:tcBorders>
          </w:tcPr>
          <w:p w:rsidR="00D36C77" w:rsidRDefault="00D36C77">
            <w:pPr>
              <w:pStyle w:val="ConsPlusNormal"/>
            </w:pPr>
            <w:r>
              <w:t>Республика Ингушетия</w:t>
            </w:r>
          </w:p>
        </w:tc>
        <w:tc>
          <w:tcPr>
            <w:tcW w:w="1984" w:type="dxa"/>
            <w:tcBorders>
              <w:top w:val="nil"/>
              <w:left w:val="nil"/>
              <w:bottom w:val="nil"/>
              <w:right w:val="nil"/>
            </w:tcBorders>
          </w:tcPr>
          <w:p w:rsidR="00D36C77" w:rsidRDefault="00D36C77">
            <w:pPr>
              <w:pStyle w:val="ConsPlusNormal"/>
            </w:pPr>
            <w:r>
              <w:t>всего</w:t>
            </w:r>
          </w:p>
        </w:tc>
        <w:tc>
          <w:tcPr>
            <w:tcW w:w="1166" w:type="dxa"/>
            <w:tcBorders>
              <w:top w:val="nil"/>
              <w:left w:val="nil"/>
              <w:bottom w:val="nil"/>
              <w:right w:val="nil"/>
            </w:tcBorders>
          </w:tcPr>
          <w:p w:rsidR="00D36C77" w:rsidRDefault="00D36C77">
            <w:pPr>
              <w:pStyle w:val="ConsPlusNormal"/>
              <w:jc w:val="center"/>
            </w:pPr>
            <w:r>
              <w:t>21565,5</w:t>
            </w:r>
          </w:p>
        </w:tc>
        <w:tc>
          <w:tcPr>
            <w:tcW w:w="1166" w:type="dxa"/>
            <w:tcBorders>
              <w:top w:val="nil"/>
              <w:left w:val="nil"/>
              <w:bottom w:val="nil"/>
              <w:right w:val="nil"/>
            </w:tcBorders>
          </w:tcPr>
          <w:p w:rsidR="00D36C77" w:rsidRDefault="00D36C77">
            <w:pPr>
              <w:pStyle w:val="ConsPlusNormal"/>
              <w:jc w:val="center"/>
            </w:pPr>
            <w:r>
              <w:t>139769,5</w:t>
            </w:r>
          </w:p>
        </w:tc>
        <w:tc>
          <w:tcPr>
            <w:tcW w:w="1166" w:type="dxa"/>
            <w:tcBorders>
              <w:top w:val="nil"/>
              <w:left w:val="nil"/>
              <w:bottom w:val="nil"/>
              <w:right w:val="nil"/>
            </w:tcBorders>
          </w:tcPr>
          <w:p w:rsidR="00D36C77" w:rsidRDefault="00D36C77">
            <w:pPr>
              <w:pStyle w:val="ConsPlusNormal"/>
              <w:jc w:val="center"/>
            </w:pPr>
            <w:r>
              <w:t>149969,6</w:t>
            </w:r>
          </w:p>
        </w:tc>
        <w:tc>
          <w:tcPr>
            <w:tcW w:w="1166" w:type="dxa"/>
            <w:tcBorders>
              <w:top w:val="nil"/>
              <w:left w:val="nil"/>
              <w:bottom w:val="nil"/>
              <w:right w:val="nil"/>
            </w:tcBorders>
          </w:tcPr>
          <w:p w:rsidR="00D36C77" w:rsidRDefault="00D36C77">
            <w:pPr>
              <w:pStyle w:val="ConsPlusNormal"/>
              <w:jc w:val="center"/>
            </w:pPr>
            <w:r>
              <w:t>148946,7</w:t>
            </w:r>
          </w:p>
        </w:tc>
        <w:tc>
          <w:tcPr>
            <w:tcW w:w="1166" w:type="dxa"/>
            <w:tcBorders>
              <w:top w:val="nil"/>
              <w:left w:val="nil"/>
              <w:bottom w:val="nil"/>
              <w:right w:val="nil"/>
            </w:tcBorders>
          </w:tcPr>
          <w:p w:rsidR="00D36C77" w:rsidRDefault="00D36C77">
            <w:pPr>
              <w:pStyle w:val="ConsPlusNormal"/>
              <w:jc w:val="center"/>
            </w:pPr>
            <w:r>
              <w:t>133405,9</w:t>
            </w:r>
          </w:p>
        </w:tc>
        <w:tc>
          <w:tcPr>
            <w:tcW w:w="1166" w:type="dxa"/>
            <w:tcBorders>
              <w:top w:val="nil"/>
              <w:left w:val="nil"/>
              <w:bottom w:val="nil"/>
              <w:right w:val="nil"/>
            </w:tcBorders>
          </w:tcPr>
          <w:p w:rsidR="00D36C77" w:rsidRDefault="00D36C77">
            <w:pPr>
              <w:pStyle w:val="ConsPlusNormal"/>
              <w:jc w:val="center"/>
            </w:pPr>
            <w:r>
              <w:t>134892,1</w:t>
            </w:r>
          </w:p>
        </w:tc>
        <w:tc>
          <w:tcPr>
            <w:tcW w:w="1166" w:type="dxa"/>
            <w:tcBorders>
              <w:top w:val="nil"/>
              <w:left w:val="nil"/>
              <w:bottom w:val="nil"/>
              <w:right w:val="nil"/>
            </w:tcBorders>
          </w:tcPr>
          <w:p w:rsidR="00D36C77" w:rsidRDefault="00D36C77">
            <w:pPr>
              <w:pStyle w:val="ConsPlusNormal"/>
              <w:jc w:val="center"/>
            </w:pPr>
            <w:r>
              <w:t>128811,6</w:t>
            </w:r>
          </w:p>
        </w:tc>
        <w:tc>
          <w:tcPr>
            <w:tcW w:w="1167" w:type="dxa"/>
            <w:tcBorders>
              <w:top w:val="nil"/>
              <w:left w:val="nil"/>
              <w:bottom w:val="nil"/>
              <w:right w:val="nil"/>
            </w:tcBorders>
          </w:tcPr>
          <w:p w:rsidR="00D36C77" w:rsidRDefault="00D36C77">
            <w:pPr>
              <w:pStyle w:val="ConsPlusNormal"/>
              <w:jc w:val="center"/>
            </w:pPr>
            <w:r>
              <w:t>144631,3</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в том числе:</w:t>
            </w: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7"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92"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федеральный бюджет</w:t>
            </w:r>
          </w:p>
        </w:tc>
        <w:tc>
          <w:tcPr>
            <w:tcW w:w="1166" w:type="dxa"/>
            <w:tcBorders>
              <w:top w:val="nil"/>
              <w:left w:val="nil"/>
              <w:bottom w:val="nil"/>
              <w:right w:val="nil"/>
            </w:tcBorders>
          </w:tcPr>
          <w:p w:rsidR="00D36C77" w:rsidRDefault="00D36C77">
            <w:pPr>
              <w:pStyle w:val="ConsPlusNormal"/>
              <w:jc w:val="center"/>
            </w:pPr>
            <w:r>
              <w:t>20843</w:t>
            </w:r>
          </w:p>
        </w:tc>
        <w:tc>
          <w:tcPr>
            <w:tcW w:w="1166" w:type="dxa"/>
            <w:tcBorders>
              <w:top w:val="nil"/>
              <w:left w:val="nil"/>
              <w:bottom w:val="nil"/>
              <w:right w:val="nil"/>
            </w:tcBorders>
          </w:tcPr>
          <w:p w:rsidR="00D36C77" w:rsidRDefault="00D36C77">
            <w:pPr>
              <w:pStyle w:val="ConsPlusNormal"/>
              <w:jc w:val="center"/>
            </w:pPr>
            <w:r>
              <w:t>139700,5</w:t>
            </w:r>
          </w:p>
        </w:tc>
        <w:tc>
          <w:tcPr>
            <w:tcW w:w="1166" w:type="dxa"/>
            <w:tcBorders>
              <w:top w:val="nil"/>
              <w:left w:val="nil"/>
              <w:bottom w:val="nil"/>
              <w:right w:val="nil"/>
            </w:tcBorders>
          </w:tcPr>
          <w:p w:rsidR="00D36C77" w:rsidRDefault="00D36C77">
            <w:pPr>
              <w:pStyle w:val="ConsPlusNormal"/>
              <w:jc w:val="center"/>
            </w:pPr>
            <w:r>
              <w:t>148358,3</w:t>
            </w:r>
          </w:p>
        </w:tc>
        <w:tc>
          <w:tcPr>
            <w:tcW w:w="1166" w:type="dxa"/>
            <w:tcBorders>
              <w:top w:val="nil"/>
              <w:left w:val="nil"/>
              <w:bottom w:val="nil"/>
              <w:right w:val="nil"/>
            </w:tcBorders>
          </w:tcPr>
          <w:p w:rsidR="00D36C77" w:rsidRDefault="00D36C77">
            <w:pPr>
              <w:pStyle w:val="ConsPlusNormal"/>
              <w:jc w:val="center"/>
            </w:pPr>
            <w:r>
              <w:t>147335,4</w:t>
            </w:r>
          </w:p>
        </w:tc>
        <w:tc>
          <w:tcPr>
            <w:tcW w:w="1166" w:type="dxa"/>
            <w:tcBorders>
              <w:top w:val="nil"/>
              <w:left w:val="nil"/>
              <w:bottom w:val="nil"/>
              <w:right w:val="nil"/>
            </w:tcBorders>
          </w:tcPr>
          <w:p w:rsidR="00D36C77" w:rsidRDefault="00D36C77">
            <w:pPr>
              <w:pStyle w:val="ConsPlusNormal"/>
              <w:jc w:val="center"/>
            </w:pPr>
            <w:r>
              <w:t>132307</w:t>
            </w:r>
          </w:p>
        </w:tc>
        <w:tc>
          <w:tcPr>
            <w:tcW w:w="1166" w:type="dxa"/>
            <w:tcBorders>
              <w:top w:val="nil"/>
              <w:left w:val="nil"/>
              <w:bottom w:val="nil"/>
              <w:right w:val="nil"/>
            </w:tcBorders>
          </w:tcPr>
          <w:p w:rsidR="00D36C77" w:rsidRDefault="00D36C77">
            <w:pPr>
              <w:pStyle w:val="ConsPlusNormal"/>
              <w:jc w:val="center"/>
            </w:pPr>
            <w:r>
              <w:t>133793,2</w:t>
            </w:r>
          </w:p>
        </w:tc>
        <w:tc>
          <w:tcPr>
            <w:tcW w:w="1166" w:type="dxa"/>
            <w:tcBorders>
              <w:top w:val="nil"/>
              <w:left w:val="nil"/>
              <w:bottom w:val="nil"/>
              <w:right w:val="nil"/>
            </w:tcBorders>
          </w:tcPr>
          <w:p w:rsidR="00D36C77" w:rsidRDefault="00D36C77">
            <w:pPr>
              <w:pStyle w:val="ConsPlusNormal"/>
              <w:jc w:val="center"/>
            </w:pPr>
            <w:r>
              <w:t>127777</w:t>
            </w:r>
          </w:p>
        </w:tc>
        <w:tc>
          <w:tcPr>
            <w:tcW w:w="1167" w:type="dxa"/>
            <w:tcBorders>
              <w:top w:val="nil"/>
              <w:left w:val="nil"/>
              <w:bottom w:val="nil"/>
              <w:right w:val="nil"/>
            </w:tcBorders>
          </w:tcPr>
          <w:p w:rsidR="00D36C77" w:rsidRDefault="00D36C77">
            <w:pPr>
              <w:pStyle w:val="ConsPlusNormal"/>
              <w:jc w:val="center"/>
            </w:pPr>
            <w:r>
              <w:t>143583,5</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1166" w:type="dxa"/>
            <w:tcBorders>
              <w:top w:val="nil"/>
              <w:left w:val="nil"/>
              <w:bottom w:val="nil"/>
              <w:right w:val="nil"/>
            </w:tcBorders>
          </w:tcPr>
          <w:p w:rsidR="00D36C77" w:rsidRDefault="00D36C77">
            <w:pPr>
              <w:pStyle w:val="ConsPlusNormal"/>
              <w:jc w:val="center"/>
            </w:pPr>
            <w:r>
              <w:t>722,5</w:t>
            </w:r>
          </w:p>
        </w:tc>
        <w:tc>
          <w:tcPr>
            <w:tcW w:w="1166" w:type="dxa"/>
            <w:tcBorders>
              <w:top w:val="nil"/>
              <w:left w:val="nil"/>
              <w:bottom w:val="nil"/>
              <w:right w:val="nil"/>
            </w:tcBorders>
          </w:tcPr>
          <w:p w:rsidR="00D36C77" w:rsidRDefault="00D36C77">
            <w:pPr>
              <w:pStyle w:val="ConsPlusNormal"/>
              <w:jc w:val="center"/>
            </w:pPr>
            <w:r>
              <w:t>69</w:t>
            </w:r>
          </w:p>
        </w:tc>
        <w:tc>
          <w:tcPr>
            <w:tcW w:w="1166" w:type="dxa"/>
            <w:tcBorders>
              <w:top w:val="nil"/>
              <w:left w:val="nil"/>
              <w:bottom w:val="nil"/>
              <w:right w:val="nil"/>
            </w:tcBorders>
          </w:tcPr>
          <w:p w:rsidR="00D36C77" w:rsidRDefault="00D36C77">
            <w:pPr>
              <w:pStyle w:val="ConsPlusNormal"/>
              <w:jc w:val="center"/>
            </w:pPr>
            <w:r>
              <w:t>1611,3</w:t>
            </w:r>
          </w:p>
        </w:tc>
        <w:tc>
          <w:tcPr>
            <w:tcW w:w="1166" w:type="dxa"/>
            <w:tcBorders>
              <w:top w:val="nil"/>
              <w:left w:val="nil"/>
              <w:bottom w:val="nil"/>
              <w:right w:val="nil"/>
            </w:tcBorders>
          </w:tcPr>
          <w:p w:rsidR="00D36C77" w:rsidRDefault="00D36C77">
            <w:pPr>
              <w:pStyle w:val="ConsPlusNormal"/>
              <w:jc w:val="center"/>
            </w:pPr>
            <w:r>
              <w:t>1611,3</w:t>
            </w:r>
          </w:p>
        </w:tc>
        <w:tc>
          <w:tcPr>
            <w:tcW w:w="1166" w:type="dxa"/>
            <w:tcBorders>
              <w:top w:val="nil"/>
              <w:left w:val="nil"/>
              <w:bottom w:val="nil"/>
              <w:right w:val="nil"/>
            </w:tcBorders>
          </w:tcPr>
          <w:p w:rsidR="00D36C77" w:rsidRDefault="00D36C77">
            <w:pPr>
              <w:pStyle w:val="ConsPlusNormal"/>
              <w:jc w:val="center"/>
            </w:pPr>
            <w:r>
              <w:t>1098,9</w:t>
            </w:r>
          </w:p>
        </w:tc>
        <w:tc>
          <w:tcPr>
            <w:tcW w:w="1166" w:type="dxa"/>
            <w:tcBorders>
              <w:top w:val="nil"/>
              <w:left w:val="nil"/>
              <w:bottom w:val="nil"/>
              <w:right w:val="nil"/>
            </w:tcBorders>
          </w:tcPr>
          <w:p w:rsidR="00D36C77" w:rsidRDefault="00D36C77">
            <w:pPr>
              <w:pStyle w:val="ConsPlusNormal"/>
              <w:jc w:val="center"/>
            </w:pPr>
            <w:r>
              <w:t>1098,9</w:t>
            </w:r>
          </w:p>
        </w:tc>
        <w:tc>
          <w:tcPr>
            <w:tcW w:w="1166" w:type="dxa"/>
            <w:tcBorders>
              <w:top w:val="nil"/>
              <w:left w:val="nil"/>
              <w:bottom w:val="nil"/>
              <w:right w:val="nil"/>
            </w:tcBorders>
          </w:tcPr>
          <w:p w:rsidR="00D36C77" w:rsidRDefault="00D36C77">
            <w:pPr>
              <w:pStyle w:val="ConsPlusNormal"/>
              <w:jc w:val="center"/>
            </w:pPr>
            <w:r>
              <w:t>1034,6</w:t>
            </w:r>
          </w:p>
        </w:tc>
        <w:tc>
          <w:tcPr>
            <w:tcW w:w="1167" w:type="dxa"/>
            <w:tcBorders>
              <w:top w:val="nil"/>
              <w:left w:val="nil"/>
              <w:bottom w:val="nil"/>
              <w:right w:val="nil"/>
            </w:tcBorders>
          </w:tcPr>
          <w:p w:rsidR="00D36C77" w:rsidRDefault="00D36C77">
            <w:pPr>
              <w:pStyle w:val="ConsPlusNormal"/>
              <w:jc w:val="center"/>
            </w:pPr>
            <w:r>
              <w:t>1047,8</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территориальные государственные внебюджетные фонды</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местные бюджеты</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средства компаний с государственным участием</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 xml:space="preserve">иные внебюджетные </w:t>
            </w:r>
            <w:r>
              <w:lastRenderedPageBreak/>
              <w:t>источники</w:t>
            </w:r>
          </w:p>
        </w:tc>
        <w:tc>
          <w:tcPr>
            <w:tcW w:w="1166" w:type="dxa"/>
            <w:tcBorders>
              <w:top w:val="nil"/>
              <w:left w:val="nil"/>
              <w:bottom w:val="nil"/>
              <w:right w:val="nil"/>
            </w:tcBorders>
          </w:tcPr>
          <w:p w:rsidR="00D36C77" w:rsidRDefault="00D36C77">
            <w:pPr>
              <w:pStyle w:val="ConsPlusNormal"/>
              <w:jc w:val="center"/>
            </w:pPr>
            <w:r>
              <w:lastRenderedPageBreak/>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val="restart"/>
            <w:tcBorders>
              <w:top w:val="nil"/>
              <w:left w:val="nil"/>
              <w:bottom w:val="nil"/>
              <w:right w:val="nil"/>
            </w:tcBorders>
          </w:tcPr>
          <w:p w:rsidR="00D36C77" w:rsidRDefault="00D36C77">
            <w:pPr>
              <w:pStyle w:val="ConsPlusNormal"/>
            </w:pPr>
            <w:r>
              <w:lastRenderedPageBreak/>
              <w:t>Кабардино-Балкарская Республика</w:t>
            </w:r>
          </w:p>
        </w:tc>
        <w:tc>
          <w:tcPr>
            <w:tcW w:w="1984" w:type="dxa"/>
            <w:tcBorders>
              <w:top w:val="nil"/>
              <w:left w:val="nil"/>
              <w:bottom w:val="nil"/>
              <w:right w:val="nil"/>
            </w:tcBorders>
          </w:tcPr>
          <w:p w:rsidR="00D36C77" w:rsidRDefault="00D36C77">
            <w:pPr>
              <w:pStyle w:val="ConsPlusNormal"/>
            </w:pPr>
            <w:r>
              <w:t>всего</w:t>
            </w:r>
          </w:p>
        </w:tc>
        <w:tc>
          <w:tcPr>
            <w:tcW w:w="1166" w:type="dxa"/>
            <w:tcBorders>
              <w:top w:val="nil"/>
              <w:left w:val="nil"/>
              <w:bottom w:val="nil"/>
              <w:right w:val="nil"/>
            </w:tcBorders>
          </w:tcPr>
          <w:p w:rsidR="00D36C77" w:rsidRDefault="00D36C77">
            <w:pPr>
              <w:pStyle w:val="ConsPlusNormal"/>
              <w:jc w:val="center"/>
            </w:pPr>
            <w:r>
              <w:t>50756,3</w:t>
            </w:r>
          </w:p>
        </w:tc>
        <w:tc>
          <w:tcPr>
            <w:tcW w:w="1166" w:type="dxa"/>
            <w:tcBorders>
              <w:top w:val="nil"/>
              <w:left w:val="nil"/>
              <w:bottom w:val="nil"/>
              <w:right w:val="nil"/>
            </w:tcBorders>
          </w:tcPr>
          <w:p w:rsidR="00D36C77" w:rsidRDefault="00D36C77">
            <w:pPr>
              <w:pStyle w:val="ConsPlusNormal"/>
              <w:jc w:val="center"/>
            </w:pPr>
            <w:r>
              <w:t>197093</w:t>
            </w:r>
          </w:p>
        </w:tc>
        <w:tc>
          <w:tcPr>
            <w:tcW w:w="1166" w:type="dxa"/>
            <w:tcBorders>
              <w:top w:val="nil"/>
              <w:left w:val="nil"/>
              <w:bottom w:val="nil"/>
              <w:right w:val="nil"/>
            </w:tcBorders>
          </w:tcPr>
          <w:p w:rsidR="00D36C77" w:rsidRDefault="00D36C77">
            <w:pPr>
              <w:pStyle w:val="ConsPlusNormal"/>
              <w:jc w:val="center"/>
            </w:pPr>
            <w:r>
              <w:t>195936,3</w:t>
            </w:r>
          </w:p>
        </w:tc>
        <w:tc>
          <w:tcPr>
            <w:tcW w:w="1166" w:type="dxa"/>
            <w:tcBorders>
              <w:top w:val="nil"/>
              <w:left w:val="nil"/>
              <w:bottom w:val="nil"/>
              <w:right w:val="nil"/>
            </w:tcBorders>
          </w:tcPr>
          <w:p w:rsidR="00D36C77" w:rsidRDefault="00D36C77">
            <w:pPr>
              <w:pStyle w:val="ConsPlusNormal"/>
              <w:jc w:val="center"/>
            </w:pPr>
            <w:r>
              <w:t>195180,2</w:t>
            </w:r>
          </w:p>
        </w:tc>
        <w:tc>
          <w:tcPr>
            <w:tcW w:w="1166" w:type="dxa"/>
            <w:tcBorders>
              <w:top w:val="nil"/>
              <w:left w:val="nil"/>
              <w:bottom w:val="nil"/>
              <w:right w:val="nil"/>
            </w:tcBorders>
          </w:tcPr>
          <w:p w:rsidR="00D36C77" w:rsidRDefault="00D36C77">
            <w:pPr>
              <w:pStyle w:val="ConsPlusNormal"/>
              <w:jc w:val="center"/>
            </w:pPr>
            <w:r>
              <w:t>165395,1</w:t>
            </w:r>
          </w:p>
        </w:tc>
        <w:tc>
          <w:tcPr>
            <w:tcW w:w="1166" w:type="dxa"/>
            <w:tcBorders>
              <w:top w:val="nil"/>
              <w:left w:val="nil"/>
              <w:bottom w:val="nil"/>
              <w:right w:val="nil"/>
            </w:tcBorders>
          </w:tcPr>
          <w:p w:rsidR="00D36C77" w:rsidRDefault="00D36C77">
            <w:pPr>
              <w:pStyle w:val="ConsPlusNormal"/>
              <w:jc w:val="center"/>
            </w:pPr>
            <w:r>
              <w:t>173999,3</w:t>
            </w:r>
          </w:p>
        </w:tc>
        <w:tc>
          <w:tcPr>
            <w:tcW w:w="1166" w:type="dxa"/>
            <w:tcBorders>
              <w:top w:val="nil"/>
              <w:left w:val="nil"/>
              <w:bottom w:val="nil"/>
              <w:right w:val="nil"/>
            </w:tcBorders>
          </w:tcPr>
          <w:p w:rsidR="00D36C77" w:rsidRDefault="00D36C77">
            <w:pPr>
              <w:pStyle w:val="ConsPlusNormal"/>
              <w:jc w:val="center"/>
            </w:pPr>
            <w:r>
              <w:t>196781,4</w:t>
            </w:r>
          </w:p>
        </w:tc>
        <w:tc>
          <w:tcPr>
            <w:tcW w:w="1167" w:type="dxa"/>
            <w:tcBorders>
              <w:top w:val="nil"/>
              <w:left w:val="nil"/>
              <w:bottom w:val="nil"/>
              <w:right w:val="nil"/>
            </w:tcBorders>
          </w:tcPr>
          <w:p w:rsidR="00D36C77" w:rsidRDefault="00D36C77">
            <w:pPr>
              <w:pStyle w:val="ConsPlusNormal"/>
              <w:jc w:val="center"/>
            </w:pPr>
            <w:r>
              <w:t>193035,3</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в том числе:</w:t>
            </w: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7"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92"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федеральный бюджет</w:t>
            </w:r>
          </w:p>
        </w:tc>
        <w:tc>
          <w:tcPr>
            <w:tcW w:w="1166" w:type="dxa"/>
            <w:tcBorders>
              <w:top w:val="nil"/>
              <w:left w:val="nil"/>
              <w:bottom w:val="nil"/>
              <w:right w:val="nil"/>
            </w:tcBorders>
          </w:tcPr>
          <w:p w:rsidR="00D36C77" w:rsidRDefault="00D36C77">
            <w:pPr>
              <w:pStyle w:val="ConsPlusNormal"/>
              <w:jc w:val="center"/>
            </w:pPr>
            <w:r>
              <w:t>31812,8</w:t>
            </w:r>
          </w:p>
        </w:tc>
        <w:tc>
          <w:tcPr>
            <w:tcW w:w="1166" w:type="dxa"/>
            <w:tcBorders>
              <w:top w:val="nil"/>
              <w:left w:val="nil"/>
              <w:bottom w:val="nil"/>
              <w:right w:val="nil"/>
            </w:tcBorders>
          </w:tcPr>
          <w:p w:rsidR="00D36C77" w:rsidRDefault="00D36C77">
            <w:pPr>
              <w:pStyle w:val="ConsPlusNormal"/>
              <w:jc w:val="center"/>
            </w:pPr>
            <w:r>
              <w:t>175683,4</w:t>
            </w:r>
          </w:p>
        </w:tc>
        <w:tc>
          <w:tcPr>
            <w:tcW w:w="1166" w:type="dxa"/>
            <w:tcBorders>
              <w:top w:val="nil"/>
              <w:left w:val="nil"/>
              <w:bottom w:val="nil"/>
              <w:right w:val="nil"/>
            </w:tcBorders>
          </w:tcPr>
          <w:p w:rsidR="00D36C77" w:rsidRDefault="00D36C77">
            <w:pPr>
              <w:pStyle w:val="ConsPlusNormal"/>
              <w:jc w:val="center"/>
            </w:pPr>
            <w:r>
              <w:t>177137,4</w:t>
            </w:r>
          </w:p>
        </w:tc>
        <w:tc>
          <w:tcPr>
            <w:tcW w:w="1166" w:type="dxa"/>
            <w:tcBorders>
              <w:top w:val="nil"/>
              <w:left w:val="nil"/>
              <w:bottom w:val="nil"/>
              <w:right w:val="nil"/>
            </w:tcBorders>
          </w:tcPr>
          <w:p w:rsidR="00D36C77" w:rsidRDefault="00D36C77">
            <w:pPr>
              <w:pStyle w:val="ConsPlusNormal"/>
              <w:jc w:val="center"/>
            </w:pPr>
            <w:r>
              <w:t>176313,9</w:t>
            </w:r>
          </w:p>
        </w:tc>
        <w:tc>
          <w:tcPr>
            <w:tcW w:w="1166" w:type="dxa"/>
            <w:tcBorders>
              <w:top w:val="nil"/>
              <w:left w:val="nil"/>
              <w:bottom w:val="nil"/>
              <w:right w:val="nil"/>
            </w:tcBorders>
          </w:tcPr>
          <w:p w:rsidR="00D36C77" w:rsidRDefault="00D36C77">
            <w:pPr>
              <w:pStyle w:val="ConsPlusNormal"/>
              <w:jc w:val="center"/>
            </w:pPr>
            <w:r>
              <w:t>164432,1</w:t>
            </w:r>
          </w:p>
        </w:tc>
        <w:tc>
          <w:tcPr>
            <w:tcW w:w="1166" w:type="dxa"/>
            <w:tcBorders>
              <w:top w:val="nil"/>
              <w:left w:val="nil"/>
              <w:bottom w:val="nil"/>
              <w:right w:val="nil"/>
            </w:tcBorders>
          </w:tcPr>
          <w:p w:rsidR="00D36C77" w:rsidRDefault="00D36C77">
            <w:pPr>
              <w:pStyle w:val="ConsPlusNormal"/>
              <w:jc w:val="center"/>
            </w:pPr>
            <w:r>
              <w:t>173036,3</w:t>
            </w:r>
          </w:p>
        </w:tc>
        <w:tc>
          <w:tcPr>
            <w:tcW w:w="1166" w:type="dxa"/>
            <w:tcBorders>
              <w:top w:val="nil"/>
              <w:left w:val="nil"/>
              <w:bottom w:val="nil"/>
              <w:right w:val="nil"/>
            </w:tcBorders>
          </w:tcPr>
          <w:p w:rsidR="00D36C77" w:rsidRDefault="00D36C77">
            <w:pPr>
              <w:pStyle w:val="ConsPlusNormal"/>
              <w:jc w:val="center"/>
            </w:pPr>
            <w:r>
              <w:t>191866,2</w:t>
            </w:r>
          </w:p>
        </w:tc>
        <w:tc>
          <w:tcPr>
            <w:tcW w:w="1167" w:type="dxa"/>
            <w:tcBorders>
              <w:top w:val="nil"/>
              <w:left w:val="nil"/>
              <w:bottom w:val="nil"/>
              <w:right w:val="nil"/>
            </w:tcBorders>
          </w:tcPr>
          <w:p w:rsidR="00D36C77" w:rsidRDefault="00D36C77">
            <w:pPr>
              <w:pStyle w:val="ConsPlusNormal"/>
              <w:jc w:val="center"/>
            </w:pPr>
            <w:r>
              <w:t>192261,9</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1166" w:type="dxa"/>
            <w:tcBorders>
              <w:top w:val="nil"/>
              <w:left w:val="nil"/>
              <w:bottom w:val="nil"/>
              <w:right w:val="nil"/>
            </w:tcBorders>
          </w:tcPr>
          <w:p w:rsidR="00D36C77" w:rsidRDefault="00D36C77">
            <w:pPr>
              <w:pStyle w:val="ConsPlusNormal"/>
              <w:jc w:val="center"/>
            </w:pPr>
            <w:r>
              <w:t>17496,4</w:t>
            </w:r>
          </w:p>
        </w:tc>
        <w:tc>
          <w:tcPr>
            <w:tcW w:w="1166" w:type="dxa"/>
            <w:tcBorders>
              <w:top w:val="nil"/>
              <w:left w:val="nil"/>
              <w:bottom w:val="nil"/>
              <w:right w:val="nil"/>
            </w:tcBorders>
          </w:tcPr>
          <w:p w:rsidR="00D36C77" w:rsidRDefault="00D36C77">
            <w:pPr>
              <w:pStyle w:val="ConsPlusNormal"/>
              <w:jc w:val="center"/>
            </w:pPr>
            <w:r>
              <w:t>19962,5</w:t>
            </w:r>
          </w:p>
        </w:tc>
        <w:tc>
          <w:tcPr>
            <w:tcW w:w="1166" w:type="dxa"/>
            <w:tcBorders>
              <w:top w:val="nil"/>
              <w:left w:val="nil"/>
              <w:bottom w:val="nil"/>
              <w:right w:val="nil"/>
            </w:tcBorders>
          </w:tcPr>
          <w:p w:rsidR="00D36C77" w:rsidRDefault="00D36C77">
            <w:pPr>
              <w:pStyle w:val="ConsPlusNormal"/>
              <w:jc w:val="center"/>
            </w:pPr>
            <w:r>
              <w:t>18798,9</w:t>
            </w:r>
          </w:p>
        </w:tc>
        <w:tc>
          <w:tcPr>
            <w:tcW w:w="1166" w:type="dxa"/>
            <w:tcBorders>
              <w:top w:val="nil"/>
              <w:left w:val="nil"/>
              <w:bottom w:val="nil"/>
              <w:right w:val="nil"/>
            </w:tcBorders>
          </w:tcPr>
          <w:p w:rsidR="00D36C77" w:rsidRDefault="00D36C77">
            <w:pPr>
              <w:pStyle w:val="ConsPlusNormal"/>
              <w:jc w:val="center"/>
            </w:pPr>
            <w:r>
              <w:t>18798,1</w:t>
            </w:r>
          </w:p>
        </w:tc>
        <w:tc>
          <w:tcPr>
            <w:tcW w:w="1166" w:type="dxa"/>
            <w:tcBorders>
              <w:top w:val="nil"/>
              <w:left w:val="nil"/>
              <w:bottom w:val="nil"/>
              <w:right w:val="nil"/>
            </w:tcBorders>
          </w:tcPr>
          <w:p w:rsidR="00D36C77" w:rsidRDefault="00D36C77">
            <w:pPr>
              <w:pStyle w:val="ConsPlusNormal"/>
              <w:jc w:val="center"/>
            </w:pPr>
            <w:r>
              <w:t>963</w:t>
            </w:r>
          </w:p>
        </w:tc>
        <w:tc>
          <w:tcPr>
            <w:tcW w:w="1166" w:type="dxa"/>
            <w:tcBorders>
              <w:top w:val="nil"/>
              <w:left w:val="nil"/>
              <w:bottom w:val="nil"/>
              <w:right w:val="nil"/>
            </w:tcBorders>
          </w:tcPr>
          <w:p w:rsidR="00D36C77" w:rsidRDefault="00D36C77">
            <w:pPr>
              <w:pStyle w:val="ConsPlusNormal"/>
              <w:jc w:val="center"/>
            </w:pPr>
            <w:r>
              <w:t>963</w:t>
            </w:r>
          </w:p>
        </w:tc>
        <w:tc>
          <w:tcPr>
            <w:tcW w:w="1166" w:type="dxa"/>
            <w:tcBorders>
              <w:top w:val="nil"/>
              <w:left w:val="nil"/>
              <w:bottom w:val="nil"/>
              <w:right w:val="nil"/>
            </w:tcBorders>
          </w:tcPr>
          <w:p w:rsidR="00D36C77" w:rsidRDefault="00D36C77">
            <w:pPr>
              <w:pStyle w:val="ConsPlusNormal"/>
              <w:jc w:val="center"/>
            </w:pPr>
            <w:r>
              <w:t>4915,2</w:t>
            </w:r>
          </w:p>
        </w:tc>
        <w:tc>
          <w:tcPr>
            <w:tcW w:w="1167" w:type="dxa"/>
            <w:tcBorders>
              <w:top w:val="nil"/>
              <w:left w:val="nil"/>
              <w:bottom w:val="nil"/>
              <w:right w:val="nil"/>
            </w:tcBorders>
          </w:tcPr>
          <w:p w:rsidR="00D36C77" w:rsidRDefault="00D36C77">
            <w:pPr>
              <w:pStyle w:val="ConsPlusNormal"/>
              <w:jc w:val="center"/>
            </w:pPr>
            <w:r>
              <w:t>773,4</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территориальные государственные внебюджетные фонды</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местные бюджеты</w:t>
            </w:r>
          </w:p>
        </w:tc>
        <w:tc>
          <w:tcPr>
            <w:tcW w:w="1166" w:type="dxa"/>
            <w:tcBorders>
              <w:top w:val="nil"/>
              <w:left w:val="nil"/>
              <w:bottom w:val="nil"/>
              <w:right w:val="nil"/>
            </w:tcBorders>
          </w:tcPr>
          <w:p w:rsidR="00D36C77" w:rsidRDefault="00D36C77">
            <w:pPr>
              <w:pStyle w:val="ConsPlusNormal"/>
              <w:jc w:val="center"/>
            </w:pPr>
            <w:r>
              <w:t>1447,1</w:t>
            </w:r>
          </w:p>
        </w:tc>
        <w:tc>
          <w:tcPr>
            <w:tcW w:w="1166" w:type="dxa"/>
            <w:tcBorders>
              <w:top w:val="nil"/>
              <w:left w:val="nil"/>
              <w:bottom w:val="nil"/>
              <w:right w:val="nil"/>
            </w:tcBorders>
          </w:tcPr>
          <w:p w:rsidR="00D36C77" w:rsidRDefault="00D36C77">
            <w:pPr>
              <w:pStyle w:val="ConsPlusNormal"/>
              <w:jc w:val="center"/>
            </w:pPr>
            <w:r>
              <w:t>1447,1</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68,2</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средства компаний с государственным участием</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иные внебюджетные источники</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val="restart"/>
            <w:tcBorders>
              <w:top w:val="nil"/>
              <w:left w:val="nil"/>
              <w:bottom w:val="nil"/>
              <w:right w:val="nil"/>
            </w:tcBorders>
          </w:tcPr>
          <w:p w:rsidR="00D36C77" w:rsidRDefault="00D36C77">
            <w:pPr>
              <w:pStyle w:val="ConsPlusNormal"/>
            </w:pPr>
            <w:r>
              <w:t>Карачаево-</w:t>
            </w:r>
            <w:r>
              <w:lastRenderedPageBreak/>
              <w:t>Черкесская Республика</w:t>
            </w:r>
          </w:p>
        </w:tc>
        <w:tc>
          <w:tcPr>
            <w:tcW w:w="1984" w:type="dxa"/>
            <w:tcBorders>
              <w:top w:val="nil"/>
              <w:left w:val="nil"/>
              <w:bottom w:val="nil"/>
              <w:right w:val="nil"/>
            </w:tcBorders>
          </w:tcPr>
          <w:p w:rsidR="00D36C77" w:rsidRDefault="00D36C77">
            <w:pPr>
              <w:pStyle w:val="ConsPlusNormal"/>
            </w:pPr>
            <w:r>
              <w:lastRenderedPageBreak/>
              <w:t>всего</w:t>
            </w:r>
          </w:p>
        </w:tc>
        <w:tc>
          <w:tcPr>
            <w:tcW w:w="1166" w:type="dxa"/>
            <w:tcBorders>
              <w:top w:val="nil"/>
              <w:left w:val="nil"/>
              <w:bottom w:val="nil"/>
              <w:right w:val="nil"/>
            </w:tcBorders>
          </w:tcPr>
          <w:p w:rsidR="00D36C77" w:rsidRDefault="00D36C77">
            <w:pPr>
              <w:pStyle w:val="ConsPlusNormal"/>
              <w:jc w:val="center"/>
            </w:pPr>
            <w:r>
              <w:t>34752,5</w:t>
            </w:r>
          </w:p>
        </w:tc>
        <w:tc>
          <w:tcPr>
            <w:tcW w:w="1166" w:type="dxa"/>
            <w:tcBorders>
              <w:top w:val="nil"/>
              <w:left w:val="nil"/>
              <w:bottom w:val="nil"/>
              <w:right w:val="nil"/>
            </w:tcBorders>
          </w:tcPr>
          <w:p w:rsidR="00D36C77" w:rsidRDefault="00D36C77">
            <w:pPr>
              <w:pStyle w:val="ConsPlusNormal"/>
              <w:jc w:val="center"/>
            </w:pPr>
            <w:r>
              <w:t>116682,9</w:t>
            </w:r>
          </w:p>
        </w:tc>
        <w:tc>
          <w:tcPr>
            <w:tcW w:w="1166" w:type="dxa"/>
            <w:tcBorders>
              <w:top w:val="nil"/>
              <w:left w:val="nil"/>
              <w:bottom w:val="nil"/>
              <w:right w:val="nil"/>
            </w:tcBorders>
          </w:tcPr>
          <w:p w:rsidR="00D36C77" w:rsidRDefault="00D36C77">
            <w:pPr>
              <w:pStyle w:val="ConsPlusNormal"/>
              <w:jc w:val="center"/>
            </w:pPr>
            <w:r>
              <w:t>120373,2</w:t>
            </w:r>
          </w:p>
        </w:tc>
        <w:tc>
          <w:tcPr>
            <w:tcW w:w="1166" w:type="dxa"/>
            <w:tcBorders>
              <w:top w:val="nil"/>
              <w:left w:val="nil"/>
              <w:bottom w:val="nil"/>
              <w:right w:val="nil"/>
            </w:tcBorders>
          </w:tcPr>
          <w:p w:rsidR="00D36C77" w:rsidRDefault="00D36C77">
            <w:pPr>
              <w:pStyle w:val="ConsPlusNormal"/>
              <w:jc w:val="center"/>
            </w:pPr>
            <w:r>
              <w:t>119071</w:t>
            </w:r>
          </w:p>
        </w:tc>
        <w:tc>
          <w:tcPr>
            <w:tcW w:w="1166" w:type="dxa"/>
            <w:tcBorders>
              <w:top w:val="nil"/>
              <w:left w:val="nil"/>
              <w:bottom w:val="nil"/>
              <w:right w:val="nil"/>
            </w:tcBorders>
          </w:tcPr>
          <w:p w:rsidR="00D36C77" w:rsidRDefault="00D36C77">
            <w:pPr>
              <w:pStyle w:val="ConsPlusNormal"/>
              <w:jc w:val="center"/>
            </w:pPr>
            <w:r>
              <w:t>105974,2</w:t>
            </w:r>
          </w:p>
        </w:tc>
        <w:tc>
          <w:tcPr>
            <w:tcW w:w="1166" w:type="dxa"/>
            <w:tcBorders>
              <w:top w:val="nil"/>
              <w:left w:val="nil"/>
              <w:bottom w:val="nil"/>
              <w:right w:val="nil"/>
            </w:tcBorders>
          </w:tcPr>
          <w:p w:rsidR="00D36C77" w:rsidRDefault="00D36C77">
            <w:pPr>
              <w:pStyle w:val="ConsPlusNormal"/>
              <w:jc w:val="center"/>
            </w:pPr>
            <w:r>
              <w:t>108717,2</w:t>
            </w:r>
          </w:p>
        </w:tc>
        <w:tc>
          <w:tcPr>
            <w:tcW w:w="1166" w:type="dxa"/>
            <w:tcBorders>
              <w:top w:val="nil"/>
              <w:left w:val="nil"/>
              <w:bottom w:val="nil"/>
              <w:right w:val="nil"/>
            </w:tcBorders>
          </w:tcPr>
          <w:p w:rsidR="00D36C77" w:rsidRDefault="00D36C77">
            <w:pPr>
              <w:pStyle w:val="ConsPlusNormal"/>
              <w:jc w:val="center"/>
            </w:pPr>
            <w:r>
              <w:t>103798,1</w:t>
            </w:r>
          </w:p>
        </w:tc>
        <w:tc>
          <w:tcPr>
            <w:tcW w:w="1167" w:type="dxa"/>
            <w:tcBorders>
              <w:top w:val="nil"/>
              <w:left w:val="nil"/>
              <w:bottom w:val="nil"/>
              <w:right w:val="nil"/>
            </w:tcBorders>
          </w:tcPr>
          <w:p w:rsidR="00D36C77" w:rsidRDefault="00D36C77">
            <w:pPr>
              <w:pStyle w:val="ConsPlusNormal"/>
              <w:jc w:val="center"/>
            </w:pPr>
            <w:r>
              <w:t>123518,2</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в том числе:</w:t>
            </w: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7"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92"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федеральный бюджет</w:t>
            </w:r>
          </w:p>
        </w:tc>
        <w:tc>
          <w:tcPr>
            <w:tcW w:w="1166" w:type="dxa"/>
            <w:tcBorders>
              <w:top w:val="nil"/>
              <w:left w:val="nil"/>
              <w:bottom w:val="nil"/>
              <w:right w:val="nil"/>
            </w:tcBorders>
          </w:tcPr>
          <w:p w:rsidR="00D36C77" w:rsidRDefault="00D36C77">
            <w:pPr>
              <w:pStyle w:val="ConsPlusNormal"/>
              <w:jc w:val="center"/>
            </w:pPr>
            <w:r>
              <w:t>26234,2</w:t>
            </w:r>
          </w:p>
        </w:tc>
        <w:tc>
          <w:tcPr>
            <w:tcW w:w="1166" w:type="dxa"/>
            <w:tcBorders>
              <w:top w:val="nil"/>
              <w:left w:val="nil"/>
              <w:bottom w:val="nil"/>
              <w:right w:val="nil"/>
            </w:tcBorders>
          </w:tcPr>
          <w:p w:rsidR="00D36C77" w:rsidRDefault="00D36C77">
            <w:pPr>
              <w:pStyle w:val="ConsPlusNormal"/>
              <w:jc w:val="center"/>
            </w:pPr>
            <w:r>
              <w:t>112708,3</w:t>
            </w:r>
          </w:p>
        </w:tc>
        <w:tc>
          <w:tcPr>
            <w:tcW w:w="1166" w:type="dxa"/>
            <w:tcBorders>
              <w:top w:val="nil"/>
              <w:left w:val="nil"/>
              <w:bottom w:val="nil"/>
              <w:right w:val="nil"/>
            </w:tcBorders>
          </w:tcPr>
          <w:p w:rsidR="00D36C77" w:rsidRDefault="00D36C77">
            <w:pPr>
              <w:pStyle w:val="ConsPlusNormal"/>
              <w:jc w:val="center"/>
            </w:pPr>
            <w:r>
              <w:t>116356,1</w:t>
            </w:r>
          </w:p>
        </w:tc>
        <w:tc>
          <w:tcPr>
            <w:tcW w:w="1166" w:type="dxa"/>
            <w:tcBorders>
              <w:top w:val="nil"/>
              <w:left w:val="nil"/>
              <w:bottom w:val="nil"/>
              <w:right w:val="nil"/>
            </w:tcBorders>
          </w:tcPr>
          <w:p w:rsidR="00D36C77" w:rsidRDefault="00D36C77">
            <w:pPr>
              <w:pStyle w:val="ConsPlusNormal"/>
              <w:jc w:val="center"/>
            </w:pPr>
            <w:r>
              <w:t>115060,6</w:t>
            </w:r>
          </w:p>
        </w:tc>
        <w:tc>
          <w:tcPr>
            <w:tcW w:w="1166" w:type="dxa"/>
            <w:tcBorders>
              <w:top w:val="nil"/>
              <w:left w:val="nil"/>
              <w:bottom w:val="nil"/>
              <w:right w:val="nil"/>
            </w:tcBorders>
          </w:tcPr>
          <w:p w:rsidR="00D36C77" w:rsidRDefault="00D36C77">
            <w:pPr>
              <w:pStyle w:val="ConsPlusNormal"/>
              <w:jc w:val="center"/>
            </w:pPr>
            <w:r>
              <w:t>104967,8</w:t>
            </w:r>
          </w:p>
        </w:tc>
        <w:tc>
          <w:tcPr>
            <w:tcW w:w="1166" w:type="dxa"/>
            <w:tcBorders>
              <w:top w:val="nil"/>
              <w:left w:val="nil"/>
              <w:bottom w:val="nil"/>
              <w:right w:val="nil"/>
            </w:tcBorders>
          </w:tcPr>
          <w:p w:rsidR="00D36C77" w:rsidRDefault="00D36C77">
            <w:pPr>
              <w:pStyle w:val="ConsPlusNormal"/>
              <w:jc w:val="center"/>
            </w:pPr>
            <w:r>
              <w:t>107712,3</w:t>
            </w:r>
          </w:p>
        </w:tc>
        <w:tc>
          <w:tcPr>
            <w:tcW w:w="1166" w:type="dxa"/>
            <w:tcBorders>
              <w:top w:val="nil"/>
              <w:left w:val="nil"/>
              <w:bottom w:val="nil"/>
              <w:right w:val="nil"/>
            </w:tcBorders>
          </w:tcPr>
          <w:p w:rsidR="00D36C77" w:rsidRDefault="00D36C77">
            <w:pPr>
              <w:pStyle w:val="ConsPlusNormal"/>
              <w:jc w:val="center"/>
            </w:pPr>
            <w:r>
              <w:t>103060,6</w:t>
            </w:r>
          </w:p>
        </w:tc>
        <w:tc>
          <w:tcPr>
            <w:tcW w:w="1167" w:type="dxa"/>
            <w:tcBorders>
              <w:top w:val="nil"/>
              <w:left w:val="nil"/>
              <w:bottom w:val="nil"/>
              <w:right w:val="nil"/>
            </w:tcBorders>
          </w:tcPr>
          <w:p w:rsidR="00D36C77" w:rsidRDefault="00D36C77">
            <w:pPr>
              <w:pStyle w:val="ConsPlusNormal"/>
              <w:jc w:val="center"/>
            </w:pPr>
            <w:r>
              <w:t>122867,7</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1166" w:type="dxa"/>
            <w:tcBorders>
              <w:top w:val="nil"/>
              <w:left w:val="nil"/>
              <w:bottom w:val="nil"/>
              <w:right w:val="nil"/>
            </w:tcBorders>
          </w:tcPr>
          <w:p w:rsidR="00D36C77" w:rsidRDefault="00D36C77">
            <w:pPr>
              <w:pStyle w:val="ConsPlusNormal"/>
              <w:jc w:val="center"/>
            </w:pPr>
            <w:r>
              <w:t>8325,4</w:t>
            </w:r>
          </w:p>
        </w:tc>
        <w:tc>
          <w:tcPr>
            <w:tcW w:w="1166" w:type="dxa"/>
            <w:tcBorders>
              <w:top w:val="nil"/>
              <w:left w:val="nil"/>
              <w:bottom w:val="nil"/>
              <w:right w:val="nil"/>
            </w:tcBorders>
          </w:tcPr>
          <w:p w:rsidR="00D36C77" w:rsidRDefault="00D36C77">
            <w:pPr>
              <w:pStyle w:val="ConsPlusNormal"/>
              <w:jc w:val="center"/>
            </w:pPr>
            <w:r>
              <w:t>3781,7</w:t>
            </w:r>
          </w:p>
        </w:tc>
        <w:tc>
          <w:tcPr>
            <w:tcW w:w="1166" w:type="dxa"/>
            <w:tcBorders>
              <w:top w:val="nil"/>
              <w:left w:val="nil"/>
              <w:bottom w:val="nil"/>
              <w:right w:val="nil"/>
            </w:tcBorders>
          </w:tcPr>
          <w:p w:rsidR="00D36C77" w:rsidRDefault="00D36C77">
            <w:pPr>
              <w:pStyle w:val="ConsPlusNormal"/>
              <w:jc w:val="center"/>
            </w:pPr>
            <w:r>
              <w:t>3967,1</w:t>
            </w:r>
          </w:p>
        </w:tc>
        <w:tc>
          <w:tcPr>
            <w:tcW w:w="1166" w:type="dxa"/>
            <w:tcBorders>
              <w:top w:val="nil"/>
              <w:left w:val="nil"/>
              <w:bottom w:val="nil"/>
              <w:right w:val="nil"/>
            </w:tcBorders>
          </w:tcPr>
          <w:p w:rsidR="00D36C77" w:rsidRDefault="00D36C77">
            <w:pPr>
              <w:pStyle w:val="ConsPlusNormal"/>
              <w:jc w:val="center"/>
            </w:pPr>
            <w:r>
              <w:t>3960,4</w:t>
            </w:r>
          </w:p>
        </w:tc>
        <w:tc>
          <w:tcPr>
            <w:tcW w:w="1166" w:type="dxa"/>
            <w:tcBorders>
              <w:top w:val="nil"/>
              <w:left w:val="nil"/>
              <w:bottom w:val="nil"/>
              <w:right w:val="nil"/>
            </w:tcBorders>
          </w:tcPr>
          <w:p w:rsidR="00D36C77" w:rsidRDefault="00D36C77">
            <w:pPr>
              <w:pStyle w:val="ConsPlusNormal"/>
              <w:jc w:val="center"/>
            </w:pPr>
            <w:r>
              <w:t>1006,4</w:t>
            </w:r>
          </w:p>
        </w:tc>
        <w:tc>
          <w:tcPr>
            <w:tcW w:w="1166" w:type="dxa"/>
            <w:tcBorders>
              <w:top w:val="nil"/>
              <w:left w:val="nil"/>
              <w:bottom w:val="nil"/>
              <w:right w:val="nil"/>
            </w:tcBorders>
          </w:tcPr>
          <w:p w:rsidR="00D36C77" w:rsidRDefault="00D36C77">
            <w:pPr>
              <w:pStyle w:val="ConsPlusNormal"/>
              <w:jc w:val="center"/>
            </w:pPr>
            <w:r>
              <w:t>1004,9</w:t>
            </w:r>
          </w:p>
        </w:tc>
        <w:tc>
          <w:tcPr>
            <w:tcW w:w="1166" w:type="dxa"/>
            <w:tcBorders>
              <w:top w:val="nil"/>
              <w:left w:val="nil"/>
              <w:bottom w:val="nil"/>
              <w:right w:val="nil"/>
            </w:tcBorders>
          </w:tcPr>
          <w:p w:rsidR="00D36C77" w:rsidRDefault="00D36C77">
            <w:pPr>
              <w:pStyle w:val="ConsPlusNormal"/>
              <w:jc w:val="center"/>
            </w:pPr>
            <w:r>
              <w:t>737,5</w:t>
            </w:r>
          </w:p>
        </w:tc>
        <w:tc>
          <w:tcPr>
            <w:tcW w:w="1167" w:type="dxa"/>
            <w:tcBorders>
              <w:top w:val="nil"/>
              <w:left w:val="nil"/>
              <w:bottom w:val="nil"/>
              <w:right w:val="nil"/>
            </w:tcBorders>
          </w:tcPr>
          <w:p w:rsidR="00D36C77" w:rsidRDefault="00D36C77">
            <w:pPr>
              <w:pStyle w:val="ConsPlusNormal"/>
              <w:jc w:val="center"/>
            </w:pPr>
            <w:r>
              <w:t>650,5</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территориальные государственные внебюджетные фонды</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местные бюджеты</w:t>
            </w:r>
          </w:p>
        </w:tc>
        <w:tc>
          <w:tcPr>
            <w:tcW w:w="1166" w:type="dxa"/>
            <w:tcBorders>
              <w:top w:val="nil"/>
              <w:left w:val="nil"/>
              <w:bottom w:val="nil"/>
              <w:right w:val="nil"/>
            </w:tcBorders>
          </w:tcPr>
          <w:p w:rsidR="00D36C77" w:rsidRDefault="00D36C77">
            <w:pPr>
              <w:pStyle w:val="ConsPlusNormal"/>
              <w:jc w:val="center"/>
            </w:pPr>
            <w:r>
              <w:t>192,9</w:t>
            </w:r>
          </w:p>
        </w:tc>
        <w:tc>
          <w:tcPr>
            <w:tcW w:w="1166" w:type="dxa"/>
            <w:tcBorders>
              <w:top w:val="nil"/>
              <w:left w:val="nil"/>
              <w:bottom w:val="nil"/>
              <w:right w:val="nil"/>
            </w:tcBorders>
          </w:tcPr>
          <w:p w:rsidR="00D36C77" w:rsidRDefault="00D36C77">
            <w:pPr>
              <w:pStyle w:val="ConsPlusNormal"/>
              <w:jc w:val="center"/>
            </w:pPr>
            <w:r>
              <w:t>192,9</w:t>
            </w:r>
          </w:p>
        </w:tc>
        <w:tc>
          <w:tcPr>
            <w:tcW w:w="1166" w:type="dxa"/>
            <w:tcBorders>
              <w:top w:val="nil"/>
              <w:left w:val="nil"/>
              <w:bottom w:val="nil"/>
              <w:right w:val="nil"/>
            </w:tcBorders>
          </w:tcPr>
          <w:p w:rsidR="00D36C77" w:rsidRDefault="00D36C77">
            <w:pPr>
              <w:pStyle w:val="ConsPlusNormal"/>
              <w:jc w:val="center"/>
            </w:pPr>
            <w:r>
              <w:t>50</w:t>
            </w:r>
          </w:p>
        </w:tc>
        <w:tc>
          <w:tcPr>
            <w:tcW w:w="1166" w:type="dxa"/>
            <w:tcBorders>
              <w:top w:val="nil"/>
              <w:left w:val="nil"/>
              <w:bottom w:val="nil"/>
              <w:right w:val="nil"/>
            </w:tcBorders>
          </w:tcPr>
          <w:p w:rsidR="00D36C77" w:rsidRDefault="00D36C77">
            <w:pPr>
              <w:pStyle w:val="ConsPlusNormal"/>
              <w:jc w:val="center"/>
            </w:pPr>
            <w:r>
              <w:t>50</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средства компаний с государственным участием</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иные внебюджетные источники</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val="restart"/>
            <w:tcBorders>
              <w:top w:val="nil"/>
              <w:left w:val="nil"/>
              <w:bottom w:val="nil"/>
              <w:right w:val="nil"/>
            </w:tcBorders>
          </w:tcPr>
          <w:p w:rsidR="00D36C77" w:rsidRDefault="00D36C77">
            <w:pPr>
              <w:pStyle w:val="ConsPlusNormal"/>
            </w:pPr>
            <w:r>
              <w:t>Республика Северная Осетия - Алания</w:t>
            </w:r>
          </w:p>
        </w:tc>
        <w:tc>
          <w:tcPr>
            <w:tcW w:w="1984" w:type="dxa"/>
            <w:tcBorders>
              <w:top w:val="nil"/>
              <w:left w:val="nil"/>
              <w:bottom w:val="nil"/>
              <w:right w:val="nil"/>
            </w:tcBorders>
          </w:tcPr>
          <w:p w:rsidR="00D36C77" w:rsidRDefault="00D36C77">
            <w:pPr>
              <w:pStyle w:val="ConsPlusNormal"/>
            </w:pPr>
            <w:r>
              <w:t>всего</w:t>
            </w:r>
          </w:p>
        </w:tc>
        <w:tc>
          <w:tcPr>
            <w:tcW w:w="1166" w:type="dxa"/>
            <w:tcBorders>
              <w:top w:val="nil"/>
              <w:left w:val="nil"/>
              <w:bottom w:val="nil"/>
              <w:right w:val="nil"/>
            </w:tcBorders>
          </w:tcPr>
          <w:p w:rsidR="00D36C77" w:rsidRDefault="00D36C77">
            <w:pPr>
              <w:pStyle w:val="ConsPlusNormal"/>
              <w:jc w:val="center"/>
            </w:pPr>
            <w:r>
              <w:t>54425</w:t>
            </w:r>
          </w:p>
        </w:tc>
        <w:tc>
          <w:tcPr>
            <w:tcW w:w="1166" w:type="dxa"/>
            <w:tcBorders>
              <w:top w:val="nil"/>
              <w:left w:val="nil"/>
              <w:bottom w:val="nil"/>
              <w:right w:val="nil"/>
            </w:tcBorders>
          </w:tcPr>
          <w:p w:rsidR="00D36C77" w:rsidRDefault="00D36C77">
            <w:pPr>
              <w:pStyle w:val="ConsPlusNormal"/>
              <w:jc w:val="center"/>
            </w:pPr>
            <w:r>
              <w:t>147709,6</w:t>
            </w:r>
          </w:p>
        </w:tc>
        <w:tc>
          <w:tcPr>
            <w:tcW w:w="1166" w:type="dxa"/>
            <w:tcBorders>
              <w:top w:val="nil"/>
              <w:left w:val="nil"/>
              <w:bottom w:val="nil"/>
              <w:right w:val="nil"/>
            </w:tcBorders>
          </w:tcPr>
          <w:p w:rsidR="00D36C77" w:rsidRDefault="00D36C77">
            <w:pPr>
              <w:pStyle w:val="ConsPlusNormal"/>
              <w:jc w:val="center"/>
            </w:pPr>
            <w:r>
              <w:t>129447,7</w:t>
            </w:r>
          </w:p>
        </w:tc>
        <w:tc>
          <w:tcPr>
            <w:tcW w:w="1166" w:type="dxa"/>
            <w:tcBorders>
              <w:top w:val="nil"/>
              <w:left w:val="nil"/>
              <w:bottom w:val="nil"/>
              <w:right w:val="nil"/>
            </w:tcBorders>
          </w:tcPr>
          <w:p w:rsidR="00D36C77" w:rsidRDefault="00D36C77">
            <w:pPr>
              <w:pStyle w:val="ConsPlusNormal"/>
              <w:jc w:val="center"/>
            </w:pPr>
            <w:r>
              <w:t>128633,8</w:t>
            </w:r>
          </w:p>
        </w:tc>
        <w:tc>
          <w:tcPr>
            <w:tcW w:w="1166" w:type="dxa"/>
            <w:tcBorders>
              <w:top w:val="nil"/>
              <w:left w:val="nil"/>
              <w:bottom w:val="nil"/>
              <w:right w:val="nil"/>
            </w:tcBorders>
          </w:tcPr>
          <w:p w:rsidR="00D36C77" w:rsidRDefault="00D36C77">
            <w:pPr>
              <w:pStyle w:val="ConsPlusNormal"/>
              <w:jc w:val="center"/>
            </w:pPr>
            <w:r>
              <w:t>98431,4</w:t>
            </w:r>
          </w:p>
        </w:tc>
        <w:tc>
          <w:tcPr>
            <w:tcW w:w="1166" w:type="dxa"/>
            <w:tcBorders>
              <w:top w:val="nil"/>
              <w:left w:val="nil"/>
              <w:bottom w:val="nil"/>
              <w:right w:val="nil"/>
            </w:tcBorders>
          </w:tcPr>
          <w:p w:rsidR="00D36C77" w:rsidRDefault="00D36C77">
            <w:pPr>
              <w:pStyle w:val="ConsPlusNormal"/>
              <w:jc w:val="center"/>
            </w:pPr>
            <w:r>
              <w:t>103035</w:t>
            </w:r>
          </w:p>
        </w:tc>
        <w:tc>
          <w:tcPr>
            <w:tcW w:w="1166" w:type="dxa"/>
            <w:tcBorders>
              <w:top w:val="nil"/>
              <w:left w:val="nil"/>
              <w:bottom w:val="nil"/>
              <w:right w:val="nil"/>
            </w:tcBorders>
          </w:tcPr>
          <w:p w:rsidR="00D36C77" w:rsidRDefault="00D36C77">
            <w:pPr>
              <w:pStyle w:val="ConsPlusNormal"/>
              <w:jc w:val="center"/>
            </w:pPr>
            <w:r>
              <w:t>129006,3</w:t>
            </w:r>
          </w:p>
        </w:tc>
        <w:tc>
          <w:tcPr>
            <w:tcW w:w="1167" w:type="dxa"/>
            <w:tcBorders>
              <w:top w:val="nil"/>
              <w:left w:val="nil"/>
              <w:bottom w:val="nil"/>
              <w:right w:val="nil"/>
            </w:tcBorders>
          </w:tcPr>
          <w:p w:rsidR="00D36C77" w:rsidRDefault="00D36C77">
            <w:pPr>
              <w:pStyle w:val="ConsPlusNormal"/>
              <w:jc w:val="center"/>
            </w:pPr>
            <w:r>
              <w:t>124849,5</w:t>
            </w:r>
          </w:p>
        </w:tc>
        <w:tc>
          <w:tcPr>
            <w:tcW w:w="1082" w:type="dxa"/>
            <w:tcBorders>
              <w:top w:val="nil"/>
              <w:left w:val="nil"/>
              <w:bottom w:val="nil"/>
              <w:right w:val="nil"/>
            </w:tcBorders>
          </w:tcPr>
          <w:p w:rsidR="00D36C77" w:rsidRDefault="00D36C77">
            <w:pPr>
              <w:pStyle w:val="ConsPlusNormal"/>
              <w:jc w:val="center"/>
            </w:pPr>
            <w:r>
              <w:t>12068,9</w:t>
            </w:r>
          </w:p>
        </w:tc>
        <w:tc>
          <w:tcPr>
            <w:tcW w:w="1082" w:type="dxa"/>
            <w:tcBorders>
              <w:top w:val="nil"/>
              <w:left w:val="nil"/>
              <w:bottom w:val="nil"/>
              <w:right w:val="nil"/>
            </w:tcBorders>
          </w:tcPr>
          <w:p w:rsidR="00D36C77" w:rsidRDefault="00D36C77">
            <w:pPr>
              <w:pStyle w:val="ConsPlusNormal"/>
              <w:jc w:val="center"/>
            </w:pPr>
            <w:r>
              <w:t>11948,8</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в том числе:</w:t>
            </w: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7"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92"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федеральный бюджет</w:t>
            </w:r>
          </w:p>
        </w:tc>
        <w:tc>
          <w:tcPr>
            <w:tcW w:w="1166" w:type="dxa"/>
            <w:tcBorders>
              <w:top w:val="nil"/>
              <w:left w:val="nil"/>
              <w:bottom w:val="nil"/>
              <w:right w:val="nil"/>
            </w:tcBorders>
          </w:tcPr>
          <w:p w:rsidR="00D36C77" w:rsidRDefault="00D36C77">
            <w:pPr>
              <w:pStyle w:val="ConsPlusNormal"/>
              <w:jc w:val="center"/>
            </w:pPr>
            <w:r>
              <w:t>37204</w:t>
            </w:r>
          </w:p>
        </w:tc>
        <w:tc>
          <w:tcPr>
            <w:tcW w:w="1166" w:type="dxa"/>
            <w:tcBorders>
              <w:top w:val="nil"/>
              <w:left w:val="nil"/>
              <w:bottom w:val="nil"/>
              <w:right w:val="nil"/>
            </w:tcBorders>
          </w:tcPr>
          <w:p w:rsidR="00D36C77" w:rsidRDefault="00D36C77">
            <w:pPr>
              <w:pStyle w:val="ConsPlusNormal"/>
              <w:jc w:val="center"/>
            </w:pPr>
            <w:r>
              <w:t>131513,6</w:t>
            </w:r>
          </w:p>
        </w:tc>
        <w:tc>
          <w:tcPr>
            <w:tcW w:w="1166" w:type="dxa"/>
            <w:tcBorders>
              <w:top w:val="nil"/>
              <w:left w:val="nil"/>
              <w:bottom w:val="nil"/>
              <w:right w:val="nil"/>
            </w:tcBorders>
          </w:tcPr>
          <w:p w:rsidR="00D36C77" w:rsidRDefault="00D36C77">
            <w:pPr>
              <w:pStyle w:val="ConsPlusNormal"/>
              <w:jc w:val="center"/>
            </w:pPr>
            <w:r>
              <w:t>116021,8</w:t>
            </w:r>
          </w:p>
        </w:tc>
        <w:tc>
          <w:tcPr>
            <w:tcW w:w="1166" w:type="dxa"/>
            <w:tcBorders>
              <w:top w:val="nil"/>
              <w:left w:val="nil"/>
              <w:bottom w:val="nil"/>
              <w:right w:val="nil"/>
            </w:tcBorders>
          </w:tcPr>
          <w:p w:rsidR="00D36C77" w:rsidRDefault="00D36C77">
            <w:pPr>
              <w:pStyle w:val="ConsPlusNormal"/>
              <w:jc w:val="center"/>
            </w:pPr>
            <w:r>
              <w:t>115212,9</w:t>
            </w:r>
          </w:p>
        </w:tc>
        <w:tc>
          <w:tcPr>
            <w:tcW w:w="1166" w:type="dxa"/>
            <w:tcBorders>
              <w:top w:val="nil"/>
              <w:left w:val="nil"/>
              <w:bottom w:val="nil"/>
              <w:right w:val="nil"/>
            </w:tcBorders>
          </w:tcPr>
          <w:p w:rsidR="00D36C77" w:rsidRDefault="00D36C77">
            <w:pPr>
              <w:pStyle w:val="ConsPlusNormal"/>
              <w:jc w:val="center"/>
            </w:pPr>
            <w:r>
              <w:t>97677,5</w:t>
            </w:r>
          </w:p>
        </w:tc>
        <w:tc>
          <w:tcPr>
            <w:tcW w:w="1166" w:type="dxa"/>
            <w:tcBorders>
              <w:top w:val="nil"/>
              <w:left w:val="nil"/>
              <w:bottom w:val="nil"/>
              <w:right w:val="nil"/>
            </w:tcBorders>
          </w:tcPr>
          <w:p w:rsidR="00D36C77" w:rsidRDefault="00D36C77">
            <w:pPr>
              <w:pStyle w:val="ConsPlusNormal"/>
              <w:jc w:val="center"/>
            </w:pPr>
            <w:r>
              <w:t>102289</w:t>
            </w:r>
          </w:p>
        </w:tc>
        <w:tc>
          <w:tcPr>
            <w:tcW w:w="1166" w:type="dxa"/>
            <w:tcBorders>
              <w:top w:val="nil"/>
              <w:left w:val="nil"/>
              <w:bottom w:val="nil"/>
              <w:right w:val="nil"/>
            </w:tcBorders>
          </w:tcPr>
          <w:p w:rsidR="00D36C77" w:rsidRDefault="00D36C77">
            <w:pPr>
              <w:pStyle w:val="ConsPlusNormal"/>
              <w:jc w:val="center"/>
            </w:pPr>
            <w:r>
              <w:t>125999,5</w:t>
            </w:r>
          </w:p>
        </w:tc>
        <w:tc>
          <w:tcPr>
            <w:tcW w:w="1167" w:type="dxa"/>
            <w:tcBorders>
              <w:top w:val="nil"/>
              <w:left w:val="nil"/>
              <w:bottom w:val="nil"/>
              <w:right w:val="nil"/>
            </w:tcBorders>
          </w:tcPr>
          <w:p w:rsidR="00D36C77" w:rsidRDefault="00D36C77">
            <w:pPr>
              <w:pStyle w:val="ConsPlusNormal"/>
              <w:jc w:val="center"/>
            </w:pPr>
            <w:r>
              <w:t>123641,7</w:t>
            </w:r>
          </w:p>
        </w:tc>
        <w:tc>
          <w:tcPr>
            <w:tcW w:w="1082" w:type="dxa"/>
            <w:tcBorders>
              <w:top w:val="nil"/>
              <w:left w:val="nil"/>
              <w:bottom w:val="nil"/>
              <w:right w:val="nil"/>
            </w:tcBorders>
          </w:tcPr>
          <w:p w:rsidR="00D36C77" w:rsidRDefault="00D36C77">
            <w:pPr>
              <w:pStyle w:val="ConsPlusNormal"/>
              <w:jc w:val="center"/>
            </w:pPr>
            <w:r>
              <w:t>11224,1</w:t>
            </w:r>
          </w:p>
        </w:tc>
        <w:tc>
          <w:tcPr>
            <w:tcW w:w="1082" w:type="dxa"/>
            <w:tcBorders>
              <w:top w:val="nil"/>
              <w:left w:val="nil"/>
              <w:bottom w:val="nil"/>
              <w:right w:val="nil"/>
            </w:tcBorders>
          </w:tcPr>
          <w:p w:rsidR="00D36C77" w:rsidRDefault="00D36C77">
            <w:pPr>
              <w:pStyle w:val="ConsPlusNormal"/>
              <w:jc w:val="center"/>
            </w:pPr>
            <w:r>
              <w:t>11231,9</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1166" w:type="dxa"/>
            <w:tcBorders>
              <w:top w:val="nil"/>
              <w:left w:val="nil"/>
              <w:bottom w:val="nil"/>
              <w:right w:val="nil"/>
            </w:tcBorders>
          </w:tcPr>
          <w:p w:rsidR="00D36C77" w:rsidRDefault="00D36C77">
            <w:pPr>
              <w:pStyle w:val="ConsPlusNormal"/>
              <w:jc w:val="center"/>
            </w:pPr>
            <w:r>
              <w:t>10721</w:t>
            </w:r>
          </w:p>
        </w:tc>
        <w:tc>
          <w:tcPr>
            <w:tcW w:w="1166" w:type="dxa"/>
            <w:tcBorders>
              <w:top w:val="nil"/>
              <w:left w:val="nil"/>
              <w:bottom w:val="nil"/>
              <w:right w:val="nil"/>
            </w:tcBorders>
          </w:tcPr>
          <w:p w:rsidR="00D36C77" w:rsidRDefault="00D36C77">
            <w:pPr>
              <w:pStyle w:val="ConsPlusNormal"/>
              <w:jc w:val="center"/>
            </w:pPr>
            <w:r>
              <w:t>10720,9</w:t>
            </w:r>
          </w:p>
        </w:tc>
        <w:tc>
          <w:tcPr>
            <w:tcW w:w="1166" w:type="dxa"/>
            <w:tcBorders>
              <w:top w:val="nil"/>
              <w:left w:val="nil"/>
              <w:bottom w:val="nil"/>
              <w:right w:val="nil"/>
            </w:tcBorders>
          </w:tcPr>
          <w:p w:rsidR="00D36C77" w:rsidRDefault="00D36C77">
            <w:pPr>
              <w:pStyle w:val="ConsPlusNormal"/>
              <w:jc w:val="center"/>
            </w:pPr>
            <w:r>
              <w:t>4999,9</w:t>
            </w:r>
          </w:p>
        </w:tc>
        <w:tc>
          <w:tcPr>
            <w:tcW w:w="1166" w:type="dxa"/>
            <w:tcBorders>
              <w:top w:val="nil"/>
              <w:left w:val="nil"/>
              <w:bottom w:val="nil"/>
              <w:right w:val="nil"/>
            </w:tcBorders>
          </w:tcPr>
          <w:p w:rsidR="00D36C77" w:rsidRDefault="00D36C77">
            <w:pPr>
              <w:pStyle w:val="ConsPlusNormal"/>
              <w:jc w:val="center"/>
            </w:pPr>
            <w:r>
              <w:t>4999,9</w:t>
            </w:r>
          </w:p>
        </w:tc>
        <w:tc>
          <w:tcPr>
            <w:tcW w:w="1166" w:type="dxa"/>
            <w:tcBorders>
              <w:top w:val="nil"/>
              <w:left w:val="nil"/>
              <w:bottom w:val="nil"/>
              <w:right w:val="nil"/>
            </w:tcBorders>
          </w:tcPr>
          <w:p w:rsidR="00D36C77" w:rsidRDefault="00D36C77">
            <w:pPr>
              <w:pStyle w:val="ConsPlusNormal"/>
              <w:jc w:val="center"/>
            </w:pPr>
            <w:r>
              <w:t>753,9</w:t>
            </w:r>
          </w:p>
        </w:tc>
        <w:tc>
          <w:tcPr>
            <w:tcW w:w="1166" w:type="dxa"/>
            <w:tcBorders>
              <w:top w:val="nil"/>
              <w:left w:val="nil"/>
              <w:bottom w:val="nil"/>
              <w:right w:val="nil"/>
            </w:tcBorders>
          </w:tcPr>
          <w:p w:rsidR="00D36C77" w:rsidRDefault="00D36C77">
            <w:pPr>
              <w:pStyle w:val="ConsPlusNormal"/>
              <w:jc w:val="center"/>
            </w:pPr>
            <w:r>
              <w:t>746</w:t>
            </w:r>
          </w:p>
        </w:tc>
        <w:tc>
          <w:tcPr>
            <w:tcW w:w="1166" w:type="dxa"/>
            <w:tcBorders>
              <w:top w:val="nil"/>
              <w:left w:val="nil"/>
              <w:bottom w:val="nil"/>
              <w:right w:val="nil"/>
            </w:tcBorders>
          </w:tcPr>
          <w:p w:rsidR="00D36C77" w:rsidRDefault="00D36C77">
            <w:pPr>
              <w:pStyle w:val="ConsPlusNormal"/>
              <w:jc w:val="center"/>
            </w:pPr>
            <w:r>
              <w:t>3006,8</w:t>
            </w:r>
          </w:p>
        </w:tc>
        <w:tc>
          <w:tcPr>
            <w:tcW w:w="1167" w:type="dxa"/>
            <w:tcBorders>
              <w:top w:val="nil"/>
              <w:left w:val="nil"/>
              <w:bottom w:val="nil"/>
              <w:right w:val="nil"/>
            </w:tcBorders>
          </w:tcPr>
          <w:p w:rsidR="00D36C77" w:rsidRDefault="00D36C77">
            <w:pPr>
              <w:pStyle w:val="ConsPlusNormal"/>
              <w:jc w:val="center"/>
            </w:pPr>
            <w:r>
              <w:t>1207,8</w:t>
            </w:r>
          </w:p>
        </w:tc>
        <w:tc>
          <w:tcPr>
            <w:tcW w:w="1082" w:type="dxa"/>
            <w:tcBorders>
              <w:top w:val="nil"/>
              <w:left w:val="nil"/>
              <w:bottom w:val="nil"/>
              <w:right w:val="nil"/>
            </w:tcBorders>
          </w:tcPr>
          <w:p w:rsidR="00D36C77" w:rsidRDefault="00D36C77">
            <w:pPr>
              <w:pStyle w:val="ConsPlusNormal"/>
              <w:jc w:val="center"/>
            </w:pPr>
            <w:r>
              <w:t>844,8</w:t>
            </w:r>
          </w:p>
        </w:tc>
        <w:tc>
          <w:tcPr>
            <w:tcW w:w="1082" w:type="dxa"/>
            <w:tcBorders>
              <w:top w:val="nil"/>
              <w:left w:val="nil"/>
              <w:bottom w:val="nil"/>
              <w:right w:val="nil"/>
            </w:tcBorders>
          </w:tcPr>
          <w:p w:rsidR="00D36C77" w:rsidRDefault="00D36C77">
            <w:pPr>
              <w:pStyle w:val="ConsPlusNormal"/>
              <w:jc w:val="center"/>
            </w:pPr>
            <w:r>
              <w:t>716,9</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территориальные государственные внебюджетные фонды</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местные бюджеты</w:t>
            </w:r>
          </w:p>
        </w:tc>
        <w:tc>
          <w:tcPr>
            <w:tcW w:w="1166" w:type="dxa"/>
            <w:tcBorders>
              <w:top w:val="nil"/>
              <w:left w:val="nil"/>
              <w:bottom w:val="nil"/>
              <w:right w:val="nil"/>
            </w:tcBorders>
          </w:tcPr>
          <w:p w:rsidR="00D36C77" w:rsidRDefault="00D36C77">
            <w:pPr>
              <w:pStyle w:val="ConsPlusNormal"/>
              <w:jc w:val="center"/>
            </w:pPr>
            <w:r>
              <w:t>6500</w:t>
            </w:r>
          </w:p>
        </w:tc>
        <w:tc>
          <w:tcPr>
            <w:tcW w:w="1166" w:type="dxa"/>
            <w:tcBorders>
              <w:top w:val="nil"/>
              <w:left w:val="nil"/>
              <w:bottom w:val="nil"/>
              <w:right w:val="nil"/>
            </w:tcBorders>
          </w:tcPr>
          <w:p w:rsidR="00D36C77" w:rsidRDefault="00D36C77">
            <w:pPr>
              <w:pStyle w:val="ConsPlusNormal"/>
              <w:jc w:val="center"/>
            </w:pPr>
            <w:r>
              <w:t>5475,1</w:t>
            </w:r>
          </w:p>
        </w:tc>
        <w:tc>
          <w:tcPr>
            <w:tcW w:w="1166" w:type="dxa"/>
            <w:tcBorders>
              <w:top w:val="nil"/>
              <w:left w:val="nil"/>
              <w:bottom w:val="nil"/>
              <w:right w:val="nil"/>
            </w:tcBorders>
          </w:tcPr>
          <w:p w:rsidR="00D36C77" w:rsidRDefault="00D36C77">
            <w:pPr>
              <w:pStyle w:val="ConsPlusNormal"/>
              <w:jc w:val="center"/>
            </w:pPr>
            <w:r>
              <w:t>8426</w:t>
            </w:r>
          </w:p>
        </w:tc>
        <w:tc>
          <w:tcPr>
            <w:tcW w:w="1166" w:type="dxa"/>
            <w:tcBorders>
              <w:top w:val="nil"/>
              <w:left w:val="nil"/>
              <w:bottom w:val="nil"/>
              <w:right w:val="nil"/>
            </w:tcBorders>
          </w:tcPr>
          <w:p w:rsidR="00D36C77" w:rsidRDefault="00D36C77">
            <w:pPr>
              <w:pStyle w:val="ConsPlusNormal"/>
              <w:jc w:val="center"/>
            </w:pPr>
            <w:r>
              <w:t>8421</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средства компаний с государственным участием</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иные внебюджетные источники</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val="restart"/>
            <w:tcBorders>
              <w:top w:val="nil"/>
              <w:left w:val="nil"/>
              <w:bottom w:val="nil"/>
              <w:right w:val="nil"/>
            </w:tcBorders>
          </w:tcPr>
          <w:p w:rsidR="00D36C77" w:rsidRDefault="00D36C77">
            <w:pPr>
              <w:pStyle w:val="ConsPlusNormal"/>
            </w:pPr>
            <w:r>
              <w:t>Чеченская Республика</w:t>
            </w:r>
          </w:p>
        </w:tc>
        <w:tc>
          <w:tcPr>
            <w:tcW w:w="1984" w:type="dxa"/>
            <w:tcBorders>
              <w:top w:val="nil"/>
              <w:left w:val="nil"/>
              <w:bottom w:val="nil"/>
              <w:right w:val="nil"/>
            </w:tcBorders>
          </w:tcPr>
          <w:p w:rsidR="00D36C77" w:rsidRDefault="00D36C77">
            <w:pPr>
              <w:pStyle w:val="ConsPlusNormal"/>
            </w:pPr>
            <w:r>
              <w:t>всего</w:t>
            </w:r>
          </w:p>
        </w:tc>
        <w:tc>
          <w:tcPr>
            <w:tcW w:w="1166" w:type="dxa"/>
            <w:tcBorders>
              <w:top w:val="nil"/>
              <w:left w:val="nil"/>
              <w:bottom w:val="nil"/>
              <w:right w:val="nil"/>
            </w:tcBorders>
          </w:tcPr>
          <w:p w:rsidR="00D36C77" w:rsidRDefault="00D36C77">
            <w:pPr>
              <w:pStyle w:val="ConsPlusNormal"/>
              <w:jc w:val="center"/>
            </w:pPr>
            <w:r>
              <w:t>89331,7</w:t>
            </w:r>
          </w:p>
        </w:tc>
        <w:tc>
          <w:tcPr>
            <w:tcW w:w="1166" w:type="dxa"/>
            <w:tcBorders>
              <w:top w:val="nil"/>
              <w:left w:val="nil"/>
              <w:bottom w:val="nil"/>
              <w:right w:val="nil"/>
            </w:tcBorders>
          </w:tcPr>
          <w:p w:rsidR="00D36C77" w:rsidRDefault="00D36C77">
            <w:pPr>
              <w:pStyle w:val="ConsPlusNormal"/>
              <w:jc w:val="center"/>
            </w:pPr>
            <w:r>
              <w:t>310361,2</w:t>
            </w:r>
          </w:p>
        </w:tc>
        <w:tc>
          <w:tcPr>
            <w:tcW w:w="1166" w:type="dxa"/>
            <w:tcBorders>
              <w:top w:val="nil"/>
              <w:left w:val="nil"/>
              <w:bottom w:val="nil"/>
              <w:right w:val="nil"/>
            </w:tcBorders>
          </w:tcPr>
          <w:p w:rsidR="00D36C77" w:rsidRDefault="00D36C77">
            <w:pPr>
              <w:pStyle w:val="ConsPlusNormal"/>
              <w:jc w:val="center"/>
            </w:pPr>
            <w:r>
              <w:t>250040,7</w:t>
            </w:r>
          </w:p>
        </w:tc>
        <w:tc>
          <w:tcPr>
            <w:tcW w:w="1166" w:type="dxa"/>
            <w:tcBorders>
              <w:top w:val="nil"/>
              <w:left w:val="nil"/>
              <w:bottom w:val="nil"/>
              <w:right w:val="nil"/>
            </w:tcBorders>
          </w:tcPr>
          <w:p w:rsidR="00D36C77" w:rsidRDefault="00D36C77">
            <w:pPr>
              <w:pStyle w:val="ConsPlusNormal"/>
              <w:jc w:val="center"/>
            </w:pPr>
            <w:r>
              <w:t>249231,2</w:t>
            </w:r>
          </w:p>
        </w:tc>
        <w:tc>
          <w:tcPr>
            <w:tcW w:w="1166" w:type="dxa"/>
            <w:tcBorders>
              <w:top w:val="nil"/>
              <w:left w:val="nil"/>
              <w:bottom w:val="nil"/>
              <w:right w:val="nil"/>
            </w:tcBorders>
          </w:tcPr>
          <w:p w:rsidR="00D36C77" w:rsidRDefault="00D36C77">
            <w:pPr>
              <w:pStyle w:val="ConsPlusNormal"/>
              <w:jc w:val="center"/>
            </w:pPr>
            <w:r>
              <w:t>320204,5</w:t>
            </w:r>
          </w:p>
        </w:tc>
        <w:tc>
          <w:tcPr>
            <w:tcW w:w="1166" w:type="dxa"/>
            <w:tcBorders>
              <w:top w:val="nil"/>
              <w:left w:val="nil"/>
              <w:bottom w:val="nil"/>
              <w:right w:val="nil"/>
            </w:tcBorders>
          </w:tcPr>
          <w:p w:rsidR="00D36C77" w:rsidRDefault="00D36C77">
            <w:pPr>
              <w:pStyle w:val="ConsPlusNormal"/>
              <w:jc w:val="center"/>
            </w:pPr>
            <w:r>
              <w:t>324727,9</w:t>
            </w:r>
          </w:p>
        </w:tc>
        <w:tc>
          <w:tcPr>
            <w:tcW w:w="1166" w:type="dxa"/>
            <w:tcBorders>
              <w:top w:val="nil"/>
              <w:left w:val="nil"/>
              <w:bottom w:val="nil"/>
              <w:right w:val="nil"/>
            </w:tcBorders>
          </w:tcPr>
          <w:p w:rsidR="00D36C77" w:rsidRDefault="00D36C77">
            <w:pPr>
              <w:pStyle w:val="ConsPlusNormal"/>
              <w:jc w:val="center"/>
            </w:pPr>
            <w:r>
              <w:t>403193,8</w:t>
            </w:r>
          </w:p>
        </w:tc>
        <w:tc>
          <w:tcPr>
            <w:tcW w:w="1167" w:type="dxa"/>
            <w:tcBorders>
              <w:top w:val="nil"/>
              <w:left w:val="nil"/>
              <w:bottom w:val="nil"/>
              <w:right w:val="nil"/>
            </w:tcBorders>
          </w:tcPr>
          <w:p w:rsidR="00D36C77" w:rsidRDefault="00D36C77">
            <w:pPr>
              <w:pStyle w:val="ConsPlusNormal"/>
              <w:jc w:val="center"/>
            </w:pPr>
            <w:r>
              <w:t>346117,9</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в том числе:</w:t>
            </w: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7"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92"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федеральный бюджет</w:t>
            </w:r>
          </w:p>
        </w:tc>
        <w:tc>
          <w:tcPr>
            <w:tcW w:w="1166" w:type="dxa"/>
            <w:tcBorders>
              <w:top w:val="nil"/>
              <w:left w:val="nil"/>
              <w:bottom w:val="nil"/>
              <w:right w:val="nil"/>
            </w:tcBorders>
          </w:tcPr>
          <w:p w:rsidR="00D36C77" w:rsidRDefault="00D36C77">
            <w:pPr>
              <w:pStyle w:val="ConsPlusNormal"/>
              <w:jc w:val="center"/>
            </w:pPr>
            <w:r>
              <w:t>82589,4</w:t>
            </w:r>
          </w:p>
        </w:tc>
        <w:tc>
          <w:tcPr>
            <w:tcW w:w="1166" w:type="dxa"/>
            <w:tcBorders>
              <w:top w:val="nil"/>
              <w:left w:val="nil"/>
              <w:bottom w:val="nil"/>
              <w:right w:val="nil"/>
            </w:tcBorders>
          </w:tcPr>
          <w:p w:rsidR="00D36C77" w:rsidRDefault="00D36C77">
            <w:pPr>
              <w:pStyle w:val="ConsPlusNormal"/>
              <w:jc w:val="center"/>
            </w:pPr>
            <w:r>
              <w:t>281435</w:t>
            </w:r>
          </w:p>
        </w:tc>
        <w:tc>
          <w:tcPr>
            <w:tcW w:w="1166" w:type="dxa"/>
            <w:tcBorders>
              <w:top w:val="nil"/>
              <w:left w:val="nil"/>
              <w:bottom w:val="nil"/>
              <w:right w:val="nil"/>
            </w:tcBorders>
          </w:tcPr>
          <w:p w:rsidR="00D36C77" w:rsidRDefault="00D36C77">
            <w:pPr>
              <w:pStyle w:val="ConsPlusNormal"/>
              <w:jc w:val="center"/>
            </w:pPr>
            <w:r>
              <w:t>248086,5</w:t>
            </w:r>
          </w:p>
        </w:tc>
        <w:tc>
          <w:tcPr>
            <w:tcW w:w="1166" w:type="dxa"/>
            <w:tcBorders>
              <w:top w:val="nil"/>
              <w:left w:val="nil"/>
              <w:bottom w:val="nil"/>
              <w:right w:val="nil"/>
            </w:tcBorders>
          </w:tcPr>
          <w:p w:rsidR="00D36C77" w:rsidRDefault="00D36C77">
            <w:pPr>
              <w:pStyle w:val="ConsPlusNormal"/>
              <w:jc w:val="center"/>
            </w:pPr>
            <w:r>
              <w:t>247277</w:t>
            </w:r>
          </w:p>
        </w:tc>
        <w:tc>
          <w:tcPr>
            <w:tcW w:w="1166" w:type="dxa"/>
            <w:tcBorders>
              <w:top w:val="nil"/>
              <w:left w:val="nil"/>
              <w:bottom w:val="nil"/>
              <w:right w:val="nil"/>
            </w:tcBorders>
          </w:tcPr>
          <w:p w:rsidR="00D36C77" w:rsidRDefault="00D36C77">
            <w:pPr>
              <w:pStyle w:val="ConsPlusNormal"/>
              <w:jc w:val="center"/>
            </w:pPr>
            <w:r>
              <w:t>313367</w:t>
            </w:r>
          </w:p>
        </w:tc>
        <w:tc>
          <w:tcPr>
            <w:tcW w:w="1166" w:type="dxa"/>
            <w:tcBorders>
              <w:top w:val="nil"/>
              <w:left w:val="nil"/>
              <w:bottom w:val="nil"/>
              <w:right w:val="nil"/>
            </w:tcBorders>
          </w:tcPr>
          <w:p w:rsidR="00D36C77" w:rsidRDefault="00D36C77">
            <w:pPr>
              <w:pStyle w:val="ConsPlusNormal"/>
              <w:jc w:val="center"/>
            </w:pPr>
            <w:r>
              <w:t>317890,9</w:t>
            </w:r>
          </w:p>
        </w:tc>
        <w:tc>
          <w:tcPr>
            <w:tcW w:w="1166" w:type="dxa"/>
            <w:tcBorders>
              <w:top w:val="nil"/>
              <w:left w:val="nil"/>
              <w:bottom w:val="nil"/>
              <w:right w:val="nil"/>
            </w:tcBorders>
          </w:tcPr>
          <w:p w:rsidR="00D36C77" w:rsidRDefault="00D36C77">
            <w:pPr>
              <w:pStyle w:val="ConsPlusNormal"/>
              <w:jc w:val="center"/>
            </w:pPr>
            <w:r>
              <w:t>391899,9</w:t>
            </w:r>
          </w:p>
        </w:tc>
        <w:tc>
          <w:tcPr>
            <w:tcW w:w="1167" w:type="dxa"/>
            <w:tcBorders>
              <w:top w:val="nil"/>
              <w:left w:val="nil"/>
              <w:bottom w:val="nil"/>
              <w:right w:val="nil"/>
            </w:tcBorders>
          </w:tcPr>
          <w:p w:rsidR="00D36C77" w:rsidRDefault="00D36C77">
            <w:pPr>
              <w:pStyle w:val="ConsPlusNormal"/>
              <w:jc w:val="center"/>
            </w:pPr>
            <w:r>
              <w:t>339460,8</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1166" w:type="dxa"/>
            <w:tcBorders>
              <w:top w:val="nil"/>
              <w:left w:val="nil"/>
              <w:bottom w:val="nil"/>
              <w:right w:val="nil"/>
            </w:tcBorders>
          </w:tcPr>
          <w:p w:rsidR="00D36C77" w:rsidRDefault="00D36C77">
            <w:pPr>
              <w:pStyle w:val="ConsPlusNormal"/>
              <w:jc w:val="center"/>
            </w:pPr>
            <w:r>
              <w:t>6742,3</w:t>
            </w:r>
          </w:p>
        </w:tc>
        <w:tc>
          <w:tcPr>
            <w:tcW w:w="1166" w:type="dxa"/>
            <w:tcBorders>
              <w:top w:val="nil"/>
              <w:left w:val="nil"/>
              <w:bottom w:val="nil"/>
              <w:right w:val="nil"/>
            </w:tcBorders>
          </w:tcPr>
          <w:p w:rsidR="00D36C77" w:rsidRDefault="00D36C77">
            <w:pPr>
              <w:pStyle w:val="ConsPlusNormal"/>
              <w:jc w:val="center"/>
            </w:pPr>
            <w:r>
              <w:t>28926,2</w:t>
            </w:r>
          </w:p>
        </w:tc>
        <w:tc>
          <w:tcPr>
            <w:tcW w:w="1166" w:type="dxa"/>
            <w:tcBorders>
              <w:top w:val="nil"/>
              <w:left w:val="nil"/>
              <w:bottom w:val="nil"/>
              <w:right w:val="nil"/>
            </w:tcBorders>
          </w:tcPr>
          <w:p w:rsidR="00D36C77" w:rsidRDefault="00D36C77">
            <w:pPr>
              <w:pStyle w:val="ConsPlusNormal"/>
              <w:jc w:val="center"/>
            </w:pPr>
            <w:r>
              <w:t>1954,2</w:t>
            </w:r>
          </w:p>
        </w:tc>
        <w:tc>
          <w:tcPr>
            <w:tcW w:w="1166" w:type="dxa"/>
            <w:tcBorders>
              <w:top w:val="nil"/>
              <w:left w:val="nil"/>
              <w:bottom w:val="nil"/>
              <w:right w:val="nil"/>
            </w:tcBorders>
          </w:tcPr>
          <w:p w:rsidR="00D36C77" w:rsidRDefault="00D36C77">
            <w:pPr>
              <w:pStyle w:val="ConsPlusNormal"/>
              <w:jc w:val="center"/>
            </w:pPr>
            <w:r>
              <w:t>1954,2</w:t>
            </w:r>
          </w:p>
        </w:tc>
        <w:tc>
          <w:tcPr>
            <w:tcW w:w="1166" w:type="dxa"/>
            <w:tcBorders>
              <w:top w:val="nil"/>
              <w:left w:val="nil"/>
              <w:bottom w:val="nil"/>
              <w:right w:val="nil"/>
            </w:tcBorders>
          </w:tcPr>
          <w:p w:rsidR="00D36C77" w:rsidRDefault="00D36C77">
            <w:pPr>
              <w:pStyle w:val="ConsPlusNormal"/>
              <w:jc w:val="center"/>
            </w:pPr>
            <w:r>
              <w:t>6837,5</w:t>
            </w:r>
          </w:p>
        </w:tc>
        <w:tc>
          <w:tcPr>
            <w:tcW w:w="1166" w:type="dxa"/>
            <w:tcBorders>
              <w:top w:val="nil"/>
              <w:left w:val="nil"/>
              <w:bottom w:val="nil"/>
              <w:right w:val="nil"/>
            </w:tcBorders>
          </w:tcPr>
          <w:p w:rsidR="00D36C77" w:rsidRDefault="00D36C77">
            <w:pPr>
              <w:pStyle w:val="ConsPlusNormal"/>
              <w:jc w:val="center"/>
            </w:pPr>
            <w:r>
              <w:t>6837</w:t>
            </w:r>
          </w:p>
        </w:tc>
        <w:tc>
          <w:tcPr>
            <w:tcW w:w="1166" w:type="dxa"/>
            <w:tcBorders>
              <w:top w:val="nil"/>
              <w:left w:val="nil"/>
              <w:bottom w:val="nil"/>
              <w:right w:val="nil"/>
            </w:tcBorders>
          </w:tcPr>
          <w:p w:rsidR="00D36C77" w:rsidRDefault="00D36C77">
            <w:pPr>
              <w:pStyle w:val="ConsPlusNormal"/>
              <w:jc w:val="center"/>
            </w:pPr>
            <w:r>
              <w:t>11293,9</w:t>
            </w:r>
          </w:p>
        </w:tc>
        <w:tc>
          <w:tcPr>
            <w:tcW w:w="1167" w:type="dxa"/>
            <w:tcBorders>
              <w:top w:val="nil"/>
              <w:left w:val="nil"/>
              <w:bottom w:val="nil"/>
              <w:right w:val="nil"/>
            </w:tcBorders>
          </w:tcPr>
          <w:p w:rsidR="00D36C77" w:rsidRDefault="00D36C77">
            <w:pPr>
              <w:pStyle w:val="ConsPlusNormal"/>
              <w:jc w:val="center"/>
            </w:pPr>
            <w:r>
              <w:t>6657,1</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территориальные государственные внебюджетные фонды</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местные бюджеты</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средства компаний с государственным участием</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иные внебюджетные источники</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val="restart"/>
            <w:tcBorders>
              <w:top w:val="nil"/>
              <w:left w:val="nil"/>
              <w:bottom w:val="single" w:sz="4" w:space="0" w:color="auto"/>
              <w:right w:val="nil"/>
            </w:tcBorders>
          </w:tcPr>
          <w:p w:rsidR="00D36C77" w:rsidRDefault="00D36C77">
            <w:pPr>
              <w:pStyle w:val="ConsPlusNormal"/>
            </w:pPr>
            <w:r>
              <w:t>Ставропольский край</w:t>
            </w:r>
          </w:p>
        </w:tc>
        <w:tc>
          <w:tcPr>
            <w:tcW w:w="1984" w:type="dxa"/>
            <w:tcBorders>
              <w:top w:val="nil"/>
              <w:left w:val="nil"/>
              <w:bottom w:val="nil"/>
              <w:right w:val="nil"/>
            </w:tcBorders>
          </w:tcPr>
          <w:p w:rsidR="00D36C77" w:rsidRDefault="00D36C77">
            <w:pPr>
              <w:pStyle w:val="ConsPlusNormal"/>
            </w:pPr>
            <w:r>
              <w:t>всего</w:t>
            </w:r>
          </w:p>
        </w:tc>
        <w:tc>
          <w:tcPr>
            <w:tcW w:w="1166" w:type="dxa"/>
            <w:tcBorders>
              <w:top w:val="nil"/>
              <w:left w:val="nil"/>
              <w:bottom w:val="nil"/>
              <w:right w:val="nil"/>
            </w:tcBorders>
          </w:tcPr>
          <w:p w:rsidR="00D36C77" w:rsidRDefault="00D36C77">
            <w:pPr>
              <w:pStyle w:val="ConsPlusNormal"/>
              <w:jc w:val="center"/>
            </w:pPr>
            <w:r>
              <w:t>90576,3</w:t>
            </w:r>
          </w:p>
        </w:tc>
        <w:tc>
          <w:tcPr>
            <w:tcW w:w="1166" w:type="dxa"/>
            <w:tcBorders>
              <w:top w:val="nil"/>
              <w:left w:val="nil"/>
              <w:bottom w:val="nil"/>
              <w:right w:val="nil"/>
            </w:tcBorders>
          </w:tcPr>
          <w:p w:rsidR="00D36C77" w:rsidRDefault="00D36C77">
            <w:pPr>
              <w:pStyle w:val="ConsPlusNormal"/>
              <w:jc w:val="center"/>
            </w:pPr>
            <w:r>
              <w:t>151252,2</w:t>
            </w:r>
          </w:p>
        </w:tc>
        <w:tc>
          <w:tcPr>
            <w:tcW w:w="1166" w:type="dxa"/>
            <w:tcBorders>
              <w:top w:val="nil"/>
              <w:left w:val="nil"/>
              <w:bottom w:val="nil"/>
              <w:right w:val="nil"/>
            </w:tcBorders>
          </w:tcPr>
          <w:p w:rsidR="00D36C77" w:rsidRDefault="00D36C77">
            <w:pPr>
              <w:pStyle w:val="ConsPlusNormal"/>
              <w:jc w:val="center"/>
            </w:pPr>
            <w:r>
              <w:t>602749,4</w:t>
            </w:r>
          </w:p>
        </w:tc>
        <w:tc>
          <w:tcPr>
            <w:tcW w:w="1166" w:type="dxa"/>
            <w:tcBorders>
              <w:top w:val="nil"/>
              <w:left w:val="nil"/>
              <w:bottom w:val="nil"/>
              <w:right w:val="nil"/>
            </w:tcBorders>
          </w:tcPr>
          <w:p w:rsidR="00D36C77" w:rsidRDefault="00D36C77">
            <w:pPr>
              <w:pStyle w:val="ConsPlusNormal"/>
              <w:jc w:val="center"/>
            </w:pPr>
            <w:r>
              <w:t>576138,7</w:t>
            </w:r>
          </w:p>
        </w:tc>
        <w:tc>
          <w:tcPr>
            <w:tcW w:w="1166" w:type="dxa"/>
            <w:tcBorders>
              <w:top w:val="nil"/>
              <w:left w:val="nil"/>
              <w:bottom w:val="nil"/>
              <w:right w:val="nil"/>
            </w:tcBorders>
          </w:tcPr>
          <w:p w:rsidR="00D36C77" w:rsidRDefault="00D36C77">
            <w:pPr>
              <w:pStyle w:val="ConsPlusNormal"/>
              <w:jc w:val="center"/>
            </w:pPr>
            <w:r>
              <w:t>549008,6</w:t>
            </w:r>
          </w:p>
        </w:tc>
        <w:tc>
          <w:tcPr>
            <w:tcW w:w="1166" w:type="dxa"/>
            <w:tcBorders>
              <w:top w:val="nil"/>
              <w:left w:val="nil"/>
              <w:bottom w:val="nil"/>
              <w:right w:val="nil"/>
            </w:tcBorders>
          </w:tcPr>
          <w:p w:rsidR="00D36C77" w:rsidRDefault="00D36C77">
            <w:pPr>
              <w:pStyle w:val="ConsPlusNormal"/>
              <w:jc w:val="center"/>
            </w:pPr>
            <w:r>
              <w:t>555858</w:t>
            </w:r>
          </w:p>
        </w:tc>
        <w:tc>
          <w:tcPr>
            <w:tcW w:w="1166" w:type="dxa"/>
            <w:tcBorders>
              <w:top w:val="nil"/>
              <w:left w:val="nil"/>
              <w:bottom w:val="nil"/>
              <w:right w:val="nil"/>
            </w:tcBorders>
          </w:tcPr>
          <w:p w:rsidR="00D36C77" w:rsidRDefault="00D36C77">
            <w:pPr>
              <w:pStyle w:val="ConsPlusNormal"/>
              <w:jc w:val="center"/>
            </w:pPr>
            <w:r>
              <w:t>525746,4</w:t>
            </w:r>
          </w:p>
        </w:tc>
        <w:tc>
          <w:tcPr>
            <w:tcW w:w="1167" w:type="dxa"/>
            <w:tcBorders>
              <w:top w:val="nil"/>
              <w:left w:val="nil"/>
              <w:bottom w:val="nil"/>
              <w:right w:val="nil"/>
            </w:tcBorders>
          </w:tcPr>
          <w:p w:rsidR="00D36C77" w:rsidRDefault="00D36C77">
            <w:pPr>
              <w:pStyle w:val="ConsPlusNormal"/>
              <w:jc w:val="center"/>
            </w:pPr>
            <w:r>
              <w:t>580900,6</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в том числе:</w:t>
            </w: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7"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92"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70" w:type="dxa"/>
            <w:vMerge/>
            <w:tcBorders>
              <w:top w:val="nil"/>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федеральный бюджет</w:t>
            </w:r>
          </w:p>
        </w:tc>
        <w:tc>
          <w:tcPr>
            <w:tcW w:w="1166" w:type="dxa"/>
            <w:tcBorders>
              <w:top w:val="nil"/>
              <w:left w:val="nil"/>
              <w:bottom w:val="nil"/>
              <w:right w:val="nil"/>
            </w:tcBorders>
          </w:tcPr>
          <w:p w:rsidR="00D36C77" w:rsidRDefault="00D36C77">
            <w:pPr>
              <w:pStyle w:val="ConsPlusNormal"/>
              <w:jc w:val="center"/>
            </w:pPr>
            <w:r>
              <w:t>65574,1</w:t>
            </w:r>
          </w:p>
        </w:tc>
        <w:tc>
          <w:tcPr>
            <w:tcW w:w="1166" w:type="dxa"/>
            <w:tcBorders>
              <w:top w:val="nil"/>
              <w:left w:val="nil"/>
              <w:bottom w:val="nil"/>
              <w:right w:val="nil"/>
            </w:tcBorders>
          </w:tcPr>
          <w:p w:rsidR="00D36C77" w:rsidRDefault="00D36C77">
            <w:pPr>
              <w:pStyle w:val="ConsPlusNormal"/>
              <w:jc w:val="center"/>
            </w:pPr>
            <w:r>
              <w:t>126267,9</w:t>
            </w:r>
          </w:p>
        </w:tc>
        <w:tc>
          <w:tcPr>
            <w:tcW w:w="1166" w:type="dxa"/>
            <w:tcBorders>
              <w:top w:val="nil"/>
              <w:left w:val="nil"/>
              <w:bottom w:val="nil"/>
              <w:right w:val="nil"/>
            </w:tcBorders>
          </w:tcPr>
          <w:p w:rsidR="00D36C77" w:rsidRDefault="00D36C77">
            <w:pPr>
              <w:pStyle w:val="ConsPlusNormal"/>
              <w:jc w:val="center"/>
            </w:pPr>
            <w:r>
              <w:t>594214,8</w:t>
            </w:r>
          </w:p>
        </w:tc>
        <w:tc>
          <w:tcPr>
            <w:tcW w:w="1166" w:type="dxa"/>
            <w:tcBorders>
              <w:top w:val="nil"/>
              <w:left w:val="nil"/>
              <w:bottom w:val="nil"/>
              <w:right w:val="nil"/>
            </w:tcBorders>
          </w:tcPr>
          <w:p w:rsidR="00D36C77" w:rsidRDefault="00D36C77">
            <w:pPr>
              <w:pStyle w:val="ConsPlusNormal"/>
              <w:jc w:val="center"/>
            </w:pPr>
            <w:r>
              <w:t>567604,1</w:t>
            </w:r>
          </w:p>
        </w:tc>
        <w:tc>
          <w:tcPr>
            <w:tcW w:w="1166" w:type="dxa"/>
            <w:tcBorders>
              <w:top w:val="nil"/>
              <w:left w:val="nil"/>
              <w:bottom w:val="nil"/>
              <w:right w:val="nil"/>
            </w:tcBorders>
          </w:tcPr>
          <w:p w:rsidR="00D36C77" w:rsidRDefault="00D36C77">
            <w:pPr>
              <w:pStyle w:val="ConsPlusNormal"/>
              <w:jc w:val="center"/>
            </w:pPr>
            <w:r>
              <w:t>547148,2</w:t>
            </w:r>
          </w:p>
        </w:tc>
        <w:tc>
          <w:tcPr>
            <w:tcW w:w="1166" w:type="dxa"/>
            <w:tcBorders>
              <w:top w:val="nil"/>
              <w:left w:val="nil"/>
              <w:bottom w:val="nil"/>
              <w:right w:val="nil"/>
            </w:tcBorders>
          </w:tcPr>
          <w:p w:rsidR="00D36C77" w:rsidRDefault="00D36C77">
            <w:pPr>
              <w:pStyle w:val="ConsPlusNormal"/>
              <w:jc w:val="center"/>
            </w:pPr>
            <w:r>
              <w:t>553997,5</w:t>
            </w:r>
          </w:p>
        </w:tc>
        <w:tc>
          <w:tcPr>
            <w:tcW w:w="1166" w:type="dxa"/>
            <w:tcBorders>
              <w:top w:val="nil"/>
              <w:left w:val="nil"/>
              <w:bottom w:val="nil"/>
              <w:right w:val="nil"/>
            </w:tcBorders>
          </w:tcPr>
          <w:p w:rsidR="00D36C77" w:rsidRDefault="00D36C77">
            <w:pPr>
              <w:pStyle w:val="ConsPlusNormal"/>
              <w:jc w:val="center"/>
            </w:pPr>
            <w:r>
              <w:t>524647,1</w:t>
            </w:r>
          </w:p>
        </w:tc>
        <w:tc>
          <w:tcPr>
            <w:tcW w:w="1167" w:type="dxa"/>
            <w:tcBorders>
              <w:top w:val="nil"/>
              <w:left w:val="nil"/>
              <w:bottom w:val="nil"/>
              <w:right w:val="nil"/>
            </w:tcBorders>
          </w:tcPr>
          <w:p w:rsidR="00D36C77" w:rsidRDefault="00D36C77">
            <w:pPr>
              <w:pStyle w:val="ConsPlusNormal"/>
              <w:jc w:val="center"/>
            </w:pPr>
            <w:r>
              <w:t>579296,2</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1166" w:type="dxa"/>
            <w:tcBorders>
              <w:top w:val="nil"/>
              <w:left w:val="nil"/>
              <w:bottom w:val="nil"/>
              <w:right w:val="nil"/>
            </w:tcBorders>
          </w:tcPr>
          <w:p w:rsidR="00D36C77" w:rsidRDefault="00D36C77">
            <w:pPr>
              <w:pStyle w:val="ConsPlusNormal"/>
              <w:jc w:val="center"/>
            </w:pPr>
            <w:r>
              <w:t>17356</w:t>
            </w:r>
          </w:p>
        </w:tc>
        <w:tc>
          <w:tcPr>
            <w:tcW w:w="1166" w:type="dxa"/>
            <w:tcBorders>
              <w:top w:val="nil"/>
              <w:left w:val="nil"/>
              <w:bottom w:val="nil"/>
              <w:right w:val="nil"/>
            </w:tcBorders>
          </w:tcPr>
          <w:p w:rsidR="00D36C77" w:rsidRDefault="00D36C77">
            <w:pPr>
              <w:pStyle w:val="ConsPlusNormal"/>
              <w:jc w:val="center"/>
            </w:pPr>
            <w:r>
              <w:t>17356</w:t>
            </w:r>
          </w:p>
        </w:tc>
        <w:tc>
          <w:tcPr>
            <w:tcW w:w="1166" w:type="dxa"/>
            <w:tcBorders>
              <w:top w:val="nil"/>
              <w:left w:val="nil"/>
              <w:bottom w:val="nil"/>
              <w:right w:val="nil"/>
            </w:tcBorders>
          </w:tcPr>
          <w:p w:rsidR="00D36C77" w:rsidRDefault="00D36C77">
            <w:pPr>
              <w:pStyle w:val="ConsPlusNormal"/>
              <w:jc w:val="center"/>
            </w:pPr>
            <w:r>
              <w:t>8534,6</w:t>
            </w:r>
          </w:p>
        </w:tc>
        <w:tc>
          <w:tcPr>
            <w:tcW w:w="1166" w:type="dxa"/>
            <w:tcBorders>
              <w:top w:val="nil"/>
              <w:left w:val="nil"/>
              <w:bottom w:val="nil"/>
              <w:right w:val="nil"/>
            </w:tcBorders>
          </w:tcPr>
          <w:p w:rsidR="00D36C77" w:rsidRDefault="00D36C77">
            <w:pPr>
              <w:pStyle w:val="ConsPlusNormal"/>
              <w:jc w:val="center"/>
            </w:pPr>
            <w:r>
              <w:t>8534,6</w:t>
            </w:r>
          </w:p>
        </w:tc>
        <w:tc>
          <w:tcPr>
            <w:tcW w:w="1166" w:type="dxa"/>
            <w:tcBorders>
              <w:top w:val="nil"/>
              <w:left w:val="nil"/>
              <w:bottom w:val="nil"/>
              <w:right w:val="nil"/>
            </w:tcBorders>
          </w:tcPr>
          <w:p w:rsidR="00D36C77" w:rsidRDefault="00D36C77">
            <w:pPr>
              <w:pStyle w:val="ConsPlusNormal"/>
              <w:jc w:val="center"/>
            </w:pPr>
            <w:r>
              <w:t>1860,4</w:t>
            </w:r>
          </w:p>
        </w:tc>
        <w:tc>
          <w:tcPr>
            <w:tcW w:w="1166" w:type="dxa"/>
            <w:tcBorders>
              <w:top w:val="nil"/>
              <w:left w:val="nil"/>
              <w:bottom w:val="nil"/>
              <w:right w:val="nil"/>
            </w:tcBorders>
          </w:tcPr>
          <w:p w:rsidR="00D36C77" w:rsidRDefault="00D36C77">
            <w:pPr>
              <w:pStyle w:val="ConsPlusNormal"/>
              <w:jc w:val="center"/>
            </w:pPr>
            <w:r>
              <w:t>1860,4</w:t>
            </w:r>
          </w:p>
        </w:tc>
        <w:tc>
          <w:tcPr>
            <w:tcW w:w="1166" w:type="dxa"/>
            <w:tcBorders>
              <w:top w:val="nil"/>
              <w:left w:val="nil"/>
              <w:bottom w:val="nil"/>
              <w:right w:val="nil"/>
            </w:tcBorders>
          </w:tcPr>
          <w:p w:rsidR="00D36C77" w:rsidRDefault="00D36C77">
            <w:pPr>
              <w:pStyle w:val="ConsPlusNormal"/>
              <w:jc w:val="center"/>
            </w:pPr>
            <w:r>
              <w:t>1099,3</w:t>
            </w:r>
          </w:p>
        </w:tc>
        <w:tc>
          <w:tcPr>
            <w:tcW w:w="1167" w:type="dxa"/>
            <w:tcBorders>
              <w:top w:val="nil"/>
              <w:left w:val="nil"/>
              <w:bottom w:val="nil"/>
              <w:right w:val="nil"/>
            </w:tcBorders>
          </w:tcPr>
          <w:p w:rsidR="00D36C77" w:rsidRDefault="00D36C77">
            <w:pPr>
              <w:pStyle w:val="ConsPlusNormal"/>
              <w:jc w:val="center"/>
            </w:pPr>
            <w:r>
              <w:t>1604,4</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территориальные государственные внебюджетные фонды</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местные бюджеты</w:t>
            </w:r>
          </w:p>
        </w:tc>
        <w:tc>
          <w:tcPr>
            <w:tcW w:w="1166" w:type="dxa"/>
            <w:tcBorders>
              <w:top w:val="nil"/>
              <w:left w:val="nil"/>
              <w:bottom w:val="nil"/>
              <w:right w:val="nil"/>
            </w:tcBorders>
          </w:tcPr>
          <w:p w:rsidR="00D36C77" w:rsidRDefault="00D36C77">
            <w:pPr>
              <w:pStyle w:val="ConsPlusNormal"/>
              <w:jc w:val="center"/>
            </w:pPr>
            <w:r>
              <w:t>7646,2</w:t>
            </w:r>
          </w:p>
        </w:tc>
        <w:tc>
          <w:tcPr>
            <w:tcW w:w="1166" w:type="dxa"/>
            <w:tcBorders>
              <w:top w:val="nil"/>
              <w:left w:val="nil"/>
              <w:bottom w:val="nil"/>
              <w:right w:val="nil"/>
            </w:tcBorders>
          </w:tcPr>
          <w:p w:rsidR="00D36C77" w:rsidRDefault="00D36C77">
            <w:pPr>
              <w:pStyle w:val="ConsPlusNormal"/>
              <w:jc w:val="center"/>
            </w:pPr>
            <w:r>
              <w:t>7628,3</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средства компаний с государственным участием</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single" w:sz="4" w:space="0" w:color="auto"/>
              <w:right w:val="nil"/>
            </w:tcBorders>
          </w:tcPr>
          <w:p w:rsidR="00D36C77" w:rsidRDefault="00D36C77"/>
        </w:tc>
        <w:tc>
          <w:tcPr>
            <w:tcW w:w="1984" w:type="dxa"/>
            <w:tcBorders>
              <w:top w:val="nil"/>
              <w:left w:val="nil"/>
              <w:bottom w:val="single" w:sz="4" w:space="0" w:color="auto"/>
              <w:right w:val="nil"/>
            </w:tcBorders>
          </w:tcPr>
          <w:p w:rsidR="00D36C77" w:rsidRDefault="00D36C77">
            <w:pPr>
              <w:pStyle w:val="ConsPlusNormal"/>
            </w:pPr>
            <w:r>
              <w:t>иные внебюджетные источники</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7" w:type="dxa"/>
            <w:tcBorders>
              <w:top w:val="nil"/>
              <w:left w:val="nil"/>
              <w:bottom w:val="single" w:sz="4" w:space="0" w:color="auto"/>
              <w:right w:val="nil"/>
            </w:tcBorders>
          </w:tcPr>
          <w:p w:rsidR="00D36C77" w:rsidRDefault="00D36C77">
            <w:pPr>
              <w:pStyle w:val="ConsPlusNormal"/>
              <w:jc w:val="center"/>
            </w:pPr>
            <w:r>
              <w:t>-</w:t>
            </w:r>
          </w:p>
        </w:tc>
        <w:tc>
          <w:tcPr>
            <w:tcW w:w="1082" w:type="dxa"/>
            <w:tcBorders>
              <w:top w:val="nil"/>
              <w:left w:val="nil"/>
              <w:bottom w:val="single" w:sz="4" w:space="0" w:color="auto"/>
              <w:right w:val="nil"/>
            </w:tcBorders>
          </w:tcPr>
          <w:p w:rsidR="00D36C77" w:rsidRDefault="00D36C77">
            <w:pPr>
              <w:pStyle w:val="ConsPlusNormal"/>
              <w:jc w:val="center"/>
            </w:pPr>
            <w:r>
              <w:t>-</w:t>
            </w:r>
          </w:p>
        </w:tc>
        <w:tc>
          <w:tcPr>
            <w:tcW w:w="1082" w:type="dxa"/>
            <w:tcBorders>
              <w:top w:val="nil"/>
              <w:left w:val="nil"/>
              <w:bottom w:val="single" w:sz="4" w:space="0" w:color="auto"/>
              <w:right w:val="nil"/>
            </w:tcBorders>
          </w:tcPr>
          <w:p w:rsidR="00D36C77" w:rsidRDefault="00D36C77">
            <w:pPr>
              <w:pStyle w:val="ConsPlusNormal"/>
              <w:jc w:val="center"/>
            </w:pPr>
            <w:r>
              <w:t>-</w:t>
            </w:r>
          </w:p>
        </w:tc>
        <w:tc>
          <w:tcPr>
            <w:tcW w:w="1082" w:type="dxa"/>
            <w:tcBorders>
              <w:top w:val="nil"/>
              <w:left w:val="nil"/>
              <w:bottom w:val="single" w:sz="4" w:space="0" w:color="auto"/>
              <w:right w:val="nil"/>
            </w:tcBorders>
          </w:tcPr>
          <w:p w:rsidR="00D36C77" w:rsidRDefault="00D36C77">
            <w:pPr>
              <w:pStyle w:val="ConsPlusNormal"/>
              <w:jc w:val="center"/>
            </w:pPr>
            <w:r>
              <w:t>-</w:t>
            </w:r>
          </w:p>
        </w:tc>
        <w:tc>
          <w:tcPr>
            <w:tcW w:w="1082" w:type="dxa"/>
            <w:tcBorders>
              <w:top w:val="nil"/>
              <w:left w:val="nil"/>
              <w:bottom w:val="single" w:sz="4" w:space="0" w:color="auto"/>
              <w:right w:val="nil"/>
            </w:tcBorders>
          </w:tcPr>
          <w:p w:rsidR="00D36C77" w:rsidRDefault="00D36C77">
            <w:pPr>
              <w:pStyle w:val="ConsPlusNormal"/>
              <w:jc w:val="center"/>
            </w:pPr>
            <w:r>
              <w:t>-</w:t>
            </w:r>
          </w:p>
        </w:tc>
        <w:tc>
          <w:tcPr>
            <w:tcW w:w="1092" w:type="dxa"/>
            <w:tcBorders>
              <w:top w:val="nil"/>
              <w:left w:val="nil"/>
              <w:bottom w:val="single" w:sz="4" w:space="0" w:color="auto"/>
              <w:right w:val="nil"/>
            </w:tcBorders>
          </w:tcPr>
          <w:p w:rsidR="00D36C77" w:rsidRDefault="00D36C77">
            <w:pPr>
              <w:pStyle w:val="ConsPlusNormal"/>
              <w:jc w:val="center"/>
            </w:pPr>
            <w:r>
              <w:t>-</w:t>
            </w:r>
          </w:p>
        </w:tc>
      </w:tr>
    </w:tbl>
    <w:p w:rsidR="00D36C77" w:rsidRDefault="00D36C77">
      <w:pPr>
        <w:sectPr w:rsidR="00D36C77">
          <w:pgSz w:w="16838" w:h="11905" w:orient="landscape"/>
          <w:pgMar w:top="1701" w:right="1134" w:bottom="850" w:left="1134" w:header="0" w:footer="0" w:gutter="0"/>
          <w:cols w:space="720"/>
        </w:sectPr>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27</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46" w:name="P36854"/>
      <w:bookmarkEnd w:id="46"/>
      <w:r>
        <w:t>СВЕДЕНИЯ</w:t>
      </w:r>
    </w:p>
    <w:p w:rsidR="00D36C77" w:rsidRDefault="00D36C77">
      <w:pPr>
        <w:pStyle w:val="ConsPlusTitle"/>
        <w:jc w:val="center"/>
      </w:pPr>
      <w:r>
        <w:t>О РЕСУРСНОМ ОБЕСПЕЧЕНИИ И ПРОГНОЗНОЙ (СПРАВОЧНОЙ)</w:t>
      </w:r>
    </w:p>
    <w:p w:rsidR="00D36C77" w:rsidRDefault="00D36C77">
      <w:pPr>
        <w:pStyle w:val="ConsPlusTitle"/>
        <w:jc w:val="center"/>
      </w:pPr>
      <w:r>
        <w:t>ОЦЕНКЕ РАСХОДОВ ФЕДЕРАЛЬНОГО БЮДЖЕТА, БЮДЖЕТОВ</w:t>
      </w:r>
    </w:p>
    <w:p w:rsidR="00D36C77" w:rsidRDefault="00D36C77">
      <w:pPr>
        <w:pStyle w:val="ConsPlusTitle"/>
        <w:jc w:val="center"/>
      </w:pPr>
      <w:r>
        <w:t>ГОСУДАРСТВЕННЫХ ВНЕБЮДЖЕТНЫХ ФОНДОВ РОССИЙСКОЙ ФЕДЕРАЦИИ,</w:t>
      </w:r>
    </w:p>
    <w:p w:rsidR="00D36C77" w:rsidRDefault="00D36C77">
      <w:pPr>
        <w:pStyle w:val="ConsPlusTitle"/>
        <w:jc w:val="center"/>
      </w:pPr>
      <w:r>
        <w:t>БЮДЖЕТОВ СУБЪЕКТОВ РОССИЙСКОЙ ФЕДЕРАЦИИ, ТЕРРИТОРИАЛЬНЫХ</w:t>
      </w:r>
    </w:p>
    <w:p w:rsidR="00D36C77" w:rsidRDefault="00D36C77">
      <w:pPr>
        <w:pStyle w:val="ConsPlusTitle"/>
        <w:jc w:val="center"/>
      </w:pPr>
      <w:r>
        <w:t>ГОСУДАРСТВЕННЫХ ВНЕБЮДЖЕТНЫХ ФОНДОВ, МЕСТНЫХ БЮДЖЕТОВ,</w:t>
      </w:r>
    </w:p>
    <w:p w:rsidR="00D36C77" w:rsidRDefault="00D36C77">
      <w:pPr>
        <w:pStyle w:val="ConsPlusTitle"/>
        <w:jc w:val="center"/>
      </w:pPr>
      <w:r>
        <w:t>КОМПАНИЙ С ГОСУДАРСТВЕННЫМ УЧАСТИЕМ И ИНЫХ ВНЕБЮДЖЕТНЫХ</w:t>
      </w:r>
    </w:p>
    <w:p w:rsidR="00D36C77" w:rsidRDefault="00D36C77">
      <w:pPr>
        <w:pStyle w:val="ConsPlusTitle"/>
        <w:jc w:val="center"/>
      </w:pPr>
      <w:r>
        <w:t>ИСТОЧНИКОВ НА РЕАЛИЗАЦИЮ МЕРОПРИЯТИЙ ГОСУДАРСТВЕННОЙ</w:t>
      </w:r>
    </w:p>
    <w:p w:rsidR="00D36C77" w:rsidRDefault="00D36C77">
      <w:pPr>
        <w:pStyle w:val="ConsPlusTitle"/>
        <w:jc w:val="center"/>
      </w:pPr>
      <w:r>
        <w:t>ПРОГРАММЫ РОССИЙСКОЙ ФЕДЕРАЦИИ "ДОСТУПНАЯ СРЕДА"</w:t>
      </w:r>
    </w:p>
    <w:p w:rsidR="00D36C77" w:rsidRDefault="00D36C77">
      <w:pPr>
        <w:pStyle w:val="ConsPlusTitle"/>
        <w:jc w:val="center"/>
      </w:pPr>
      <w:r>
        <w:t>НА ТЕРРИТОРИИ КАЛИНИНГРАДСКОЙ ОБЛАСТИ</w:t>
      </w:r>
    </w:p>
    <w:p w:rsidR="00D36C77" w:rsidRDefault="00D36C77">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w:t>
            </w:r>
            <w:hyperlink r:id="rId132" w:history="1">
              <w:r>
                <w:rPr>
                  <w:color w:val="0000FF"/>
                </w:rPr>
                <w:t>Постановления</w:t>
              </w:r>
            </w:hyperlink>
            <w:r>
              <w:rPr>
                <w:color w:val="392C69"/>
              </w:rPr>
              <w:t xml:space="preserve"> Правительства РФ от 28.12.2019 N 1932)</w:t>
            </w:r>
          </w:p>
        </w:tc>
      </w:tr>
    </w:tbl>
    <w:p w:rsidR="00D36C77" w:rsidRDefault="00D36C77">
      <w:pPr>
        <w:pStyle w:val="ConsPlusNormal"/>
        <w:jc w:val="both"/>
      </w:pPr>
    </w:p>
    <w:p w:rsidR="00D36C77" w:rsidRDefault="00D36C77">
      <w:pPr>
        <w:pStyle w:val="ConsPlusNormal"/>
        <w:jc w:val="right"/>
      </w:pPr>
      <w:r>
        <w:t>(тыс. рублей)</w:t>
      </w:r>
    </w:p>
    <w:p w:rsidR="00D36C77" w:rsidRDefault="00D36C77">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70"/>
        <w:gridCol w:w="1984"/>
        <w:gridCol w:w="1166"/>
        <w:gridCol w:w="1166"/>
        <w:gridCol w:w="1166"/>
        <w:gridCol w:w="1166"/>
        <w:gridCol w:w="1166"/>
        <w:gridCol w:w="1166"/>
        <w:gridCol w:w="1166"/>
        <w:gridCol w:w="1167"/>
        <w:gridCol w:w="1082"/>
        <w:gridCol w:w="1082"/>
        <w:gridCol w:w="1082"/>
        <w:gridCol w:w="1082"/>
        <w:gridCol w:w="1092"/>
      </w:tblGrid>
      <w:tr w:rsidR="00D36C77">
        <w:tc>
          <w:tcPr>
            <w:tcW w:w="1670" w:type="dxa"/>
            <w:vMerge w:val="restart"/>
            <w:tcBorders>
              <w:top w:val="single" w:sz="4" w:space="0" w:color="auto"/>
              <w:left w:val="nil"/>
              <w:bottom w:val="single" w:sz="4" w:space="0" w:color="auto"/>
            </w:tcBorders>
          </w:tcPr>
          <w:p w:rsidR="00D36C77" w:rsidRDefault="00D36C77">
            <w:pPr>
              <w:pStyle w:val="ConsPlusNormal"/>
              <w:jc w:val="center"/>
            </w:pPr>
            <w:r>
              <w:t>Территория, субъект Российской Федерации</w:t>
            </w:r>
          </w:p>
        </w:tc>
        <w:tc>
          <w:tcPr>
            <w:tcW w:w="1984" w:type="dxa"/>
            <w:vMerge w:val="restart"/>
            <w:tcBorders>
              <w:top w:val="single" w:sz="4" w:space="0" w:color="auto"/>
              <w:bottom w:val="single" w:sz="4" w:space="0" w:color="auto"/>
            </w:tcBorders>
          </w:tcPr>
          <w:p w:rsidR="00D36C77" w:rsidRDefault="00D36C77">
            <w:pPr>
              <w:pStyle w:val="ConsPlusNormal"/>
              <w:jc w:val="center"/>
            </w:pPr>
            <w:r>
              <w:t>Источник финансирования</w:t>
            </w:r>
          </w:p>
        </w:tc>
        <w:tc>
          <w:tcPr>
            <w:tcW w:w="14749" w:type="dxa"/>
            <w:gridSpan w:val="13"/>
            <w:tcBorders>
              <w:top w:val="single" w:sz="4" w:space="0" w:color="auto"/>
              <w:bottom w:val="single" w:sz="4" w:space="0" w:color="auto"/>
              <w:right w:val="nil"/>
            </w:tcBorders>
          </w:tcPr>
          <w:p w:rsidR="00D36C77" w:rsidRDefault="00D36C77">
            <w:pPr>
              <w:pStyle w:val="ConsPlusNormal"/>
              <w:jc w:val="center"/>
            </w:pPr>
            <w:r>
              <w:t>Объем бюджетных ассигнований</w:t>
            </w:r>
          </w:p>
        </w:tc>
      </w:tr>
      <w:tr w:rsidR="00D36C77">
        <w:tc>
          <w:tcPr>
            <w:tcW w:w="1670" w:type="dxa"/>
            <w:vMerge/>
            <w:tcBorders>
              <w:top w:val="single" w:sz="4" w:space="0" w:color="auto"/>
              <w:left w:val="nil"/>
              <w:bottom w:val="single" w:sz="4" w:space="0" w:color="auto"/>
            </w:tcBorders>
          </w:tcPr>
          <w:p w:rsidR="00D36C77" w:rsidRDefault="00D36C77"/>
        </w:tc>
        <w:tc>
          <w:tcPr>
            <w:tcW w:w="1984" w:type="dxa"/>
            <w:vMerge/>
            <w:tcBorders>
              <w:top w:val="single" w:sz="4" w:space="0" w:color="auto"/>
              <w:bottom w:val="single" w:sz="4" w:space="0" w:color="auto"/>
            </w:tcBorders>
          </w:tcPr>
          <w:p w:rsidR="00D36C77" w:rsidRDefault="00D36C77"/>
        </w:tc>
        <w:tc>
          <w:tcPr>
            <w:tcW w:w="4664" w:type="dxa"/>
            <w:gridSpan w:val="4"/>
            <w:tcBorders>
              <w:top w:val="single" w:sz="4" w:space="0" w:color="auto"/>
              <w:bottom w:val="single" w:sz="4" w:space="0" w:color="auto"/>
            </w:tcBorders>
          </w:tcPr>
          <w:p w:rsidR="00D36C77" w:rsidRDefault="00D36C77">
            <w:pPr>
              <w:pStyle w:val="ConsPlusNormal"/>
              <w:jc w:val="center"/>
            </w:pPr>
            <w:r>
              <w:t>2 года, предшествующих отчетному году</w:t>
            </w:r>
          </w:p>
        </w:tc>
        <w:tc>
          <w:tcPr>
            <w:tcW w:w="2332" w:type="dxa"/>
            <w:gridSpan w:val="2"/>
            <w:tcBorders>
              <w:top w:val="single" w:sz="4" w:space="0" w:color="auto"/>
              <w:bottom w:val="single" w:sz="4" w:space="0" w:color="auto"/>
            </w:tcBorders>
          </w:tcPr>
          <w:p w:rsidR="00D36C77" w:rsidRDefault="00D36C77">
            <w:pPr>
              <w:pStyle w:val="ConsPlusNormal"/>
              <w:jc w:val="center"/>
            </w:pPr>
            <w:r>
              <w:t>отчетный год</w:t>
            </w:r>
          </w:p>
        </w:tc>
        <w:tc>
          <w:tcPr>
            <w:tcW w:w="1166" w:type="dxa"/>
            <w:tcBorders>
              <w:top w:val="single" w:sz="4" w:space="0" w:color="auto"/>
              <w:bottom w:val="single" w:sz="4" w:space="0" w:color="auto"/>
            </w:tcBorders>
          </w:tcPr>
          <w:p w:rsidR="00D36C77" w:rsidRDefault="00D36C77">
            <w:pPr>
              <w:pStyle w:val="ConsPlusNormal"/>
              <w:jc w:val="center"/>
            </w:pPr>
            <w:r>
              <w:t>текущий год</w:t>
            </w:r>
          </w:p>
        </w:tc>
        <w:tc>
          <w:tcPr>
            <w:tcW w:w="1167" w:type="dxa"/>
            <w:tcBorders>
              <w:top w:val="single" w:sz="4" w:space="0" w:color="auto"/>
              <w:bottom w:val="single" w:sz="4" w:space="0" w:color="auto"/>
            </w:tcBorders>
          </w:tcPr>
          <w:p w:rsidR="00D36C77" w:rsidRDefault="00D36C77">
            <w:pPr>
              <w:pStyle w:val="ConsPlusNormal"/>
              <w:jc w:val="center"/>
            </w:pPr>
            <w:r>
              <w:t>очередной год</w:t>
            </w:r>
          </w:p>
        </w:tc>
        <w:tc>
          <w:tcPr>
            <w:tcW w:w="1082" w:type="dxa"/>
            <w:tcBorders>
              <w:top w:val="single" w:sz="4" w:space="0" w:color="auto"/>
              <w:bottom w:val="single" w:sz="4" w:space="0" w:color="auto"/>
            </w:tcBorders>
          </w:tcPr>
          <w:p w:rsidR="00D36C77" w:rsidRDefault="00D36C77">
            <w:pPr>
              <w:pStyle w:val="ConsPlusNormal"/>
              <w:jc w:val="center"/>
            </w:pPr>
            <w:r>
              <w:t>первый год планового периода</w:t>
            </w:r>
          </w:p>
        </w:tc>
        <w:tc>
          <w:tcPr>
            <w:tcW w:w="1082" w:type="dxa"/>
            <w:vMerge w:val="restart"/>
            <w:tcBorders>
              <w:top w:val="single" w:sz="4" w:space="0" w:color="auto"/>
              <w:bottom w:val="single" w:sz="4" w:space="0" w:color="auto"/>
            </w:tcBorders>
          </w:tcPr>
          <w:p w:rsidR="00D36C77" w:rsidRDefault="00D36C77">
            <w:pPr>
              <w:pStyle w:val="ConsPlusNormal"/>
              <w:jc w:val="center"/>
            </w:pPr>
            <w:r>
              <w:t>2022 год</w:t>
            </w:r>
          </w:p>
        </w:tc>
        <w:tc>
          <w:tcPr>
            <w:tcW w:w="1082" w:type="dxa"/>
            <w:vMerge w:val="restart"/>
            <w:tcBorders>
              <w:top w:val="single" w:sz="4" w:space="0" w:color="auto"/>
              <w:bottom w:val="single" w:sz="4" w:space="0" w:color="auto"/>
            </w:tcBorders>
          </w:tcPr>
          <w:p w:rsidR="00D36C77" w:rsidRDefault="00D36C77">
            <w:pPr>
              <w:pStyle w:val="ConsPlusNormal"/>
              <w:jc w:val="center"/>
            </w:pPr>
            <w:r>
              <w:t>2023 год</w:t>
            </w:r>
          </w:p>
        </w:tc>
        <w:tc>
          <w:tcPr>
            <w:tcW w:w="1082" w:type="dxa"/>
            <w:vMerge w:val="restart"/>
            <w:tcBorders>
              <w:top w:val="single" w:sz="4" w:space="0" w:color="auto"/>
              <w:bottom w:val="single" w:sz="4" w:space="0" w:color="auto"/>
            </w:tcBorders>
          </w:tcPr>
          <w:p w:rsidR="00D36C77" w:rsidRDefault="00D36C77">
            <w:pPr>
              <w:pStyle w:val="ConsPlusNormal"/>
              <w:jc w:val="center"/>
            </w:pPr>
            <w:r>
              <w:t>2024 год</w:t>
            </w:r>
          </w:p>
        </w:tc>
        <w:tc>
          <w:tcPr>
            <w:tcW w:w="1092" w:type="dxa"/>
            <w:vMerge w:val="restart"/>
            <w:tcBorders>
              <w:top w:val="single" w:sz="4" w:space="0" w:color="auto"/>
              <w:bottom w:val="single" w:sz="4" w:space="0" w:color="auto"/>
              <w:right w:val="nil"/>
            </w:tcBorders>
          </w:tcPr>
          <w:p w:rsidR="00D36C77" w:rsidRDefault="00D36C77">
            <w:pPr>
              <w:pStyle w:val="ConsPlusNormal"/>
              <w:jc w:val="center"/>
            </w:pPr>
            <w:r>
              <w:t>2025 год</w:t>
            </w:r>
          </w:p>
        </w:tc>
      </w:tr>
      <w:tr w:rsidR="00D36C77">
        <w:tc>
          <w:tcPr>
            <w:tcW w:w="1670" w:type="dxa"/>
            <w:vMerge/>
            <w:tcBorders>
              <w:top w:val="single" w:sz="4" w:space="0" w:color="auto"/>
              <w:left w:val="nil"/>
              <w:bottom w:val="single" w:sz="4" w:space="0" w:color="auto"/>
            </w:tcBorders>
          </w:tcPr>
          <w:p w:rsidR="00D36C77" w:rsidRDefault="00D36C77"/>
        </w:tc>
        <w:tc>
          <w:tcPr>
            <w:tcW w:w="1984" w:type="dxa"/>
            <w:vMerge/>
            <w:tcBorders>
              <w:top w:val="single" w:sz="4" w:space="0" w:color="auto"/>
              <w:bottom w:val="single" w:sz="4" w:space="0" w:color="auto"/>
            </w:tcBorders>
          </w:tcPr>
          <w:p w:rsidR="00D36C77" w:rsidRDefault="00D36C77"/>
        </w:tc>
        <w:tc>
          <w:tcPr>
            <w:tcW w:w="2332" w:type="dxa"/>
            <w:gridSpan w:val="2"/>
            <w:tcBorders>
              <w:top w:val="single" w:sz="4" w:space="0" w:color="auto"/>
              <w:bottom w:val="single" w:sz="4" w:space="0" w:color="auto"/>
            </w:tcBorders>
          </w:tcPr>
          <w:p w:rsidR="00D36C77" w:rsidRDefault="00D36C77">
            <w:pPr>
              <w:pStyle w:val="ConsPlusNormal"/>
              <w:jc w:val="center"/>
            </w:pPr>
            <w:r>
              <w:t>2016 год</w:t>
            </w:r>
          </w:p>
        </w:tc>
        <w:tc>
          <w:tcPr>
            <w:tcW w:w="2332" w:type="dxa"/>
            <w:gridSpan w:val="2"/>
            <w:tcBorders>
              <w:top w:val="single" w:sz="4" w:space="0" w:color="auto"/>
              <w:bottom w:val="single" w:sz="4" w:space="0" w:color="auto"/>
            </w:tcBorders>
          </w:tcPr>
          <w:p w:rsidR="00D36C77" w:rsidRDefault="00D36C77">
            <w:pPr>
              <w:pStyle w:val="ConsPlusNormal"/>
              <w:jc w:val="center"/>
            </w:pPr>
            <w:r>
              <w:t>2017 год</w:t>
            </w:r>
          </w:p>
        </w:tc>
        <w:tc>
          <w:tcPr>
            <w:tcW w:w="2332" w:type="dxa"/>
            <w:gridSpan w:val="2"/>
            <w:tcBorders>
              <w:top w:val="single" w:sz="4" w:space="0" w:color="auto"/>
              <w:bottom w:val="single" w:sz="4" w:space="0" w:color="auto"/>
            </w:tcBorders>
          </w:tcPr>
          <w:p w:rsidR="00D36C77" w:rsidRDefault="00D36C77">
            <w:pPr>
              <w:pStyle w:val="ConsPlusNormal"/>
              <w:jc w:val="center"/>
            </w:pPr>
            <w:r>
              <w:t>2018 год</w:t>
            </w:r>
          </w:p>
        </w:tc>
        <w:tc>
          <w:tcPr>
            <w:tcW w:w="1166" w:type="dxa"/>
            <w:tcBorders>
              <w:top w:val="single" w:sz="4" w:space="0" w:color="auto"/>
              <w:bottom w:val="single" w:sz="4" w:space="0" w:color="auto"/>
            </w:tcBorders>
          </w:tcPr>
          <w:p w:rsidR="00D36C77" w:rsidRDefault="00D36C77">
            <w:pPr>
              <w:pStyle w:val="ConsPlusNormal"/>
              <w:jc w:val="center"/>
            </w:pPr>
            <w:r>
              <w:t>2019 год</w:t>
            </w:r>
          </w:p>
        </w:tc>
        <w:tc>
          <w:tcPr>
            <w:tcW w:w="1167" w:type="dxa"/>
            <w:tcBorders>
              <w:top w:val="single" w:sz="4" w:space="0" w:color="auto"/>
              <w:bottom w:val="single" w:sz="4" w:space="0" w:color="auto"/>
            </w:tcBorders>
          </w:tcPr>
          <w:p w:rsidR="00D36C77" w:rsidRDefault="00D36C77">
            <w:pPr>
              <w:pStyle w:val="ConsPlusNormal"/>
              <w:jc w:val="center"/>
            </w:pPr>
            <w:r>
              <w:t>2020 год</w:t>
            </w:r>
          </w:p>
        </w:tc>
        <w:tc>
          <w:tcPr>
            <w:tcW w:w="1082" w:type="dxa"/>
            <w:tcBorders>
              <w:top w:val="single" w:sz="4" w:space="0" w:color="auto"/>
              <w:bottom w:val="single" w:sz="4" w:space="0" w:color="auto"/>
            </w:tcBorders>
          </w:tcPr>
          <w:p w:rsidR="00D36C77" w:rsidRDefault="00D36C77">
            <w:pPr>
              <w:pStyle w:val="ConsPlusNormal"/>
              <w:jc w:val="center"/>
            </w:pPr>
            <w:r>
              <w:t>2021 год</w:t>
            </w:r>
          </w:p>
        </w:tc>
        <w:tc>
          <w:tcPr>
            <w:tcW w:w="1082" w:type="dxa"/>
            <w:vMerge/>
            <w:tcBorders>
              <w:top w:val="single" w:sz="4" w:space="0" w:color="auto"/>
              <w:bottom w:val="single" w:sz="4" w:space="0" w:color="auto"/>
            </w:tcBorders>
          </w:tcPr>
          <w:p w:rsidR="00D36C77" w:rsidRDefault="00D36C77"/>
        </w:tc>
        <w:tc>
          <w:tcPr>
            <w:tcW w:w="1082" w:type="dxa"/>
            <w:vMerge/>
            <w:tcBorders>
              <w:top w:val="single" w:sz="4" w:space="0" w:color="auto"/>
              <w:bottom w:val="single" w:sz="4" w:space="0" w:color="auto"/>
            </w:tcBorders>
          </w:tcPr>
          <w:p w:rsidR="00D36C77" w:rsidRDefault="00D36C77"/>
        </w:tc>
        <w:tc>
          <w:tcPr>
            <w:tcW w:w="1082" w:type="dxa"/>
            <w:vMerge/>
            <w:tcBorders>
              <w:top w:val="single" w:sz="4" w:space="0" w:color="auto"/>
              <w:bottom w:val="single" w:sz="4" w:space="0" w:color="auto"/>
            </w:tcBorders>
          </w:tcPr>
          <w:p w:rsidR="00D36C77" w:rsidRDefault="00D36C77"/>
        </w:tc>
        <w:tc>
          <w:tcPr>
            <w:tcW w:w="1092" w:type="dxa"/>
            <w:vMerge/>
            <w:tcBorders>
              <w:top w:val="single" w:sz="4" w:space="0" w:color="auto"/>
              <w:bottom w:val="single" w:sz="4" w:space="0" w:color="auto"/>
              <w:right w:val="nil"/>
            </w:tcBorders>
          </w:tcPr>
          <w:p w:rsidR="00D36C77" w:rsidRDefault="00D36C77"/>
        </w:tc>
      </w:tr>
      <w:tr w:rsidR="00D36C77">
        <w:tc>
          <w:tcPr>
            <w:tcW w:w="1670" w:type="dxa"/>
            <w:vMerge/>
            <w:tcBorders>
              <w:top w:val="single" w:sz="4" w:space="0" w:color="auto"/>
              <w:left w:val="nil"/>
              <w:bottom w:val="single" w:sz="4" w:space="0" w:color="auto"/>
            </w:tcBorders>
          </w:tcPr>
          <w:p w:rsidR="00D36C77" w:rsidRDefault="00D36C77"/>
        </w:tc>
        <w:tc>
          <w:tcPr>
            <w:tcW w:w="1984" w:type="dxa"/>
            <w:vMerge/>
            <w:tcBorders>
              <w:top w:val="single" w:sz="4" w:space="0" w:color="auto"/>
              <w:bottom w:val="single" w:sz="4" w:space="0" w:color="auto"/>
            </w:tcBorders>
          </w:tcPr>
          <w:p w:rsidR="00D36C77" w:rsidRDefault="00D36C77"/>
        </w:tc>
        <w:tc>
          <w:tcPr>
            <w:tcW w:w="1166" w:type="dxa"/>
            <w:tcBorders>
              <w:top w:val="single" w:sz="4" w:space="0" w:color="auto"/>
              <w:bottom w:val="single" w:sz="4" w:space="0" w:color="auto"/>
            </w:tcBorders>
          </w:tcPr>
          <w:p w:rsidR="00D36C77" w:rsidRDefault="00D36C77">
            <w:pPr>
              <w:pStyle w:val="ConsPlusNormal"/>
              <w:jc w:val="center"/>
            </w:pPr>
            <w:r>
              <w:t>план.</w:t>
            </w:r>
          </w:p>
        </w:tc>
        <w:tc>
          <w:tcPr>
            <w:tcW w:w="1166" w:type="dxa"/>
            <w:tcBorders>
              <w:top w:val="single" w:sz="4" w:space="0" w:color="auto"/>
              <w:bottom w:val="single" w:sz="4" w:space="0" w:color="auto"/>
            </w:tcBorders>
          </w:tcPr>
          <w:p w:rsidR="00D36C77" w:rsidRDefault="00D36C77">
            <w:pPr>
              <w:pStyle w:val="ConsPlusNormal"/>
              <w:jc w:val="center"/>
            </w:pPr>
            <w:r>
              <w:t>факт.</w:t>
            </w:r>
          </w:p>
        </w:tc>
        <w:tc>
          <w:tcPr>
            <w:tcW w:w="1166" w:type="dxa"/>
            <w:tcBorders>
              <w:top w:val="single" w:sz="4" w:space="0" w:color="auto"/>
              <w:bottom w:val="single" w:sz="4" w:space="0" w:color="auto"/>
            </w:tcBorders>
          </w:tcPr>
          <w:p w:rsidR="00D36C77" w:rsidRDefault="00D36C77">
            <w:pPr>
              <w:pStyle w:val="ConsPlusNormal"/>
              <w:jc w:val="center"/>
            </w:pPr>
            <w:r>
              <w:t>план.</w:t>
            </w:r>
          </w:p>
        </w:tc>
        <w:tc>
          <w:tcPr>
            <w:tcW w:w="1166" w:type="dxa"/>
            <w:tcBorders>
              <w:top w:val="single" w:sz="4" w:space="0" w:color="auto"/>
              <w:bottom w:val="single" w:sz="4" w:space="0" w:color="auto"/>
            </w:tcBorders>
          </w:tcPr>
          <w:p w:rsidR="00D36C77" w:rsidRDefault="00D36C77">
            <w:pPr>
              <w:pStyle w:val="ConsPlusNormal"/>
              <w:jc w:val="center"/>
            </w:pPr>
            <w:r>
              <w:t>факт.</w:t>
            </w:r>
          </w:p>
        </w:tc>
        <w:tc>
          <w:tcPr>
            <w:tcW w:w="1166" w:type="dxa"/>
            <w:tcBorders>
              <w:top w:val="single" w:sz="4" w:space="0" w:color="auto"/>
              <w:bottom w:val="single" w:sz="4" w:space="0" w:color="auto"/>
            </w:tcBorders>
          </w:tcPr>
          <w:p w:rsidR="00D36C77" w:rsidRDefault="00D36C77">
            <w:pPr>
              <w:pStyle w:val="ConsPlusNormal"/>
              <w:jc w:val="center"/>
            </w:pPr>
            <w:r>
              <w:t>план.</w:t>
            </w:r>
          </w:p>
        </w:tc>
        <w:tc>
          <w:tcPr>
            <w:tcW w:w="1166" w:type="dxa"/>
            <w:tcBorders>
              <w:top w:val="single" w:sz="4" w:space="0" w:color="auto"/>
              <w:bottom w:val="single" w:sz="4" w:space="0" w:color="auto"/>
            </w:tcBorders>
          </w:tcPr>
          <w:p w:rsidR="00D36C77" w:rsidRDefault="00D36C77">
            <w:pPr>
              <w:pStyle w:val="ConsPlusNormal"/>
              <w:jc w:val="center"/>
            </w:pPr>
            <w:r>
              <w:t>факт.</w:t>
            </w:r>
          </w:p>
        </w:tc>
        <w:tc>
          <w:tcPr>
            <w:tcW w:w="1166" w:type="dxa"/>
            <w:tcBorders>
              <w:top w:val="single" w:sz="4" w:space="0" w:color="auto"/>
              <w:bottom w:val="single" w:sz="4" w:space="0" w:color="auto"/>
            </w:tcBorders>
          </w:tcPr>
          <w:p w:rsidR="00D36C77" w:rsidRDefault="00D36C77">
            <w:pPr>
              <w:pStyle w:val="ConsPlusNormal"/>
              <w:jc w:val="center"/>
            </w:pPr>
            <w:r>
              <w:t>план.</w:t>
            </w:r>
          </w:p>
        </w:tc>
        <w:tc>
          <w:tcPr>
            <w:tcW w:w="1167" w:type="dxa"/>
            <w:tcBorders>
              <w:top w:val="single" w:sz="4" w:space="0" w:color="auto"/>
              <w:bottom w:val="single" w:sz="4" w:space="0" w:color="auto"/>
            </w:tcBorders>
          </w:tcPr>
          <w:p w:rsidR="00D36C77" w:rsidRDefault="00D36C77">
            <w:pPr>
              <w:pStyle w:val="ConsPlusNormal"/>
              <w:jc w:val="center"/>
            </w:pPr>
            <w:r>
              <w:t>план.</w:t>
            </w:r>
          </w:p>
        </w:tc>
        <w:tc>
          <w:tcPr>
            <w:tcW w:w="1082" w:type="dxa"/>
            <w:tcBorders>
              <w:top w:val="single" w:sz="4" w:space="0" w:color="auto"/>
              <w:bottom w:val="single" w:sz="4" w:space="0" w:color="auto"/>
            </w:tcBorders>
          </w:tcPr>
          <w:p w:rsidR="00D36C77" w:rsidRDefault="00D36C77">
            <w:pPr>
              <w:pStyle w:val="ConsPlusNormal"/>
              <w:jc w:val="center"/>
            </w:pPr>
            <w:r>
              <w:t>план.</w:t>
            </w:r>
          </w:p>
        </w:tc>
        <w:tc>
          <w:tcPr>
            <w:tcW w:w="1082" w:type="dxa"/>
            <w:tcBorders>
              <w:top w:val="single" w:sz="4" w:space="0" w:color="auto"/>
              <w:bottom w:val="single" w:sz="4" w:space="0" w:color="auto"/>
            </w:tcBorders>
          </w:tcPr>
          <w:p w:rsidR="00D36C77" w:rsidRDefault="00D36C77">
            <w:pPr>
              <w:pStyle w:val="ConsPlusNormal"/>
              <w:jc w:val="center"/>
            </w:pPr>
            <w:r>
              <w:t>план.</w:t>
            </w:r>
          </w:p>
        </w:tc>
        <w:tc>
          <w:tcPr>
            <w:tcW w:w="1082" w:type="dxa"/>
            <w:tcBorders>
              <w:top w:val="single" w:sz="4" w:space="0" w:color="auto"/>
              <w:bottom w:val="single" w:sz="4" w:space="0" w:color="auto"/>
            </w:tcBorders>
          </w:tcPr>
          <w:p w:rsidR="00D36C77" w:rsidRDefault="00D36C77">
            <w:pPr>
              <w:pStyle w:val="ConsPlusNormal"/>
              <w:jc w:val="center"/>
            </w:pPr>
            <w:r>
              <w:t>план.</w:t>
            </w:r>
          </w:p>
        </w:tc>
        <w:tc>
          <w:tcPr>
            <w:tcW w:w="1082" w:type="dxa"/>
            <w:tcBorders>
              <w:top w:val="single" w:sz="4" w:space="0" w:color="auto"/>
              <w:bottom w:val="single" w:sz="4" w:space="0" w:color="auto"/>
            </w:tcBorders>
          </w:tcPr>
          <w:p w:rsidR="00D36C77" w:rsidRDefault="00D36C77">
            <w:pPr>
              <w:pStyle w:val="ConsPlusNormal"/>
              <w:jc w:val="center"/>
            </w:pPr>
            <w:r>
              <w:t>план.</w:t>
            </w:r>
          </w:p>
        </w:tc>
        <w:tc>
          <w:tcPr>
            <w:tcW w:w="1092" w:type="dxa"/>
            <w:tcBorders>
              <w:top w:val="single" w:sz="4" w:space="0" w:color="auto"/>
              <w:bottom w:val="single" w:sz="4" w:space="0" w:color="auto"/>
              <w:right w:val="nil"/>
            </w:tcBorders>
          </w:tcPr>
          <w:p w:rsidR="00D36C77" w:rsidRDefault="00D36C77">
            <w:pPr>
              <w:pStyle w:val="ConsPlusNormal"/>
              <w:jc w:val="center"/>
            </w:pPr>
            <w:r>
              <w:t>план.</w:t>
            </w:r>
          </w:p>
        </w:tc>
      </w:tr>
      <w:tr w:rsidR="00D36C77">
        <w:tblPrEx>
          <w:tblBorders>
            <w:insideV w:val="none" w:sz="0" w:space="0" w:color="auto"/>
          </w:tblBorders>
        </w:tblPrEx>
        <w:tc>
          <w:tcPr>
            <w:tcW w:w="1670" w:type="dxa"/>
            <w:vMerge w:val="restart"/>
            <w:tcBorders>
              <w:top w:val="single" w:sz="4" w:space="0" w:color="auto"/>
              <w:left w:val="nil"/>
              <w:bottom w:val="single" w:sz="4" w:space="0" w:color="auto"/>
              <w:right w:val="nil"/>
            </w:tcBorders>
          </w:tcPr>
          <w:p w:rsidR="00D36C77" w:rsidRDefault="00D36C77">
            <w:pPr>
              <w:pStyle w:val="ConsPlusNormal"/>
              <w:jc w:val="both"/>
            </w:pPr>
            <w:r>
              <w:t>Калининградская область</w:t>
            </w:r>
          </w:p>
        </w:tc>
        <w:tc>
          <w:tcPr>
            <w:tcW w:w="1984" w:type="dxa"/>
            <w:tcBorders>
              <w:top w:val="single" w:sz="4" w:space="0" w:color="auto"/>
              <w:left w:val="nil"/>
              <w:bottom w:val="nil"/>
              <w:right w:val="nil"/>
            </w:tcBorders>
          </w:tcPr>
          <w:p w:rsidR="00D36C77" w:rsidRDefault="00D36C77">
            <w:pPr>
              <w:pStyle w:val="ConsPlusNormal"/>
            </w:pPr>
            <w:r>
              <w:t>всего</w:t>
            </w:r>
          </w:p>
        </w:tc>
        <w:tc>
          <w:tcPr>
            <w:tcW w:w="1166" w:type="dxa"/>
            <w:tcBorders>
              <w:top w:val="single" w:sz="4" w:space="0" w:color="auto"/>
              <w:left w:val="nil"/>
              <w:bottom w:val="nil"/>
              <w:right w:val="nil"/>
            </w:tcBorders>
          </w:tcPr>
          <w:p w:rsidR="00D36C77" w:rsidRDefault="00D36C77">
            <w:pPr>
              <w:pStyle w:val="ConsPlusNormal"/>
              <w:jc w:val="center"/>
            </w:pPr>
            <w:r>
              <w:t>57999,8</w:t>
            </w:r>
          </w:p>
        </w:tc>
        <w:tc>
          <w:tcPr>
            <w:tcW w:w="1166" w:type="dxa"/>
            <w:tcBorders>
              <w:top w:val="single" w:sz="4" w:space="0" w:color="auto"/>
              <w:left w:val="nil"/>
              <w:bottom w:val="nil"/>
              <w:right w:val="nil"/>
            </w:tcBorders>
          </w:tcPr>
          <w:p w:rsidR="00D36C77" w:rsidRDefault="00D36C77">
            <w:pPr>
              <w:pStyle w:val="ConsPlusNormal"/>
              <w:jc w:val="center"/>
            </w:pPr>
            <w:r>
              <w:t>239257,6</w:t>
            </w:r>
          </w:p>
        </w:tc>
        <w:tc>
          <w:tcPr>
            <w:tcW w:w="1166" w:type="dxa"/>
            <w:tcBorders>
              <w:top w:val="single" w:sz="4" w:space="0" w:color="auto"/>
              <w:left w:val="nil"/>
              <w:bottom w:val="nil"/>
              <w:right w:val="nil"/>
            </w:tcBorders>
          </w:tcPr>
          <w:p w:rsidR="00D36C77" w:rsidRDefault="00D36C77">
            <w:pPr>
              <w:pStyle w:val="ConsPlusNormal"/>
              <w:jc w:val="center"/>
            </w:pPr>
            <w:r>
              <w:t>252208,2</w:t>
            </w:r>
          </w:p>
        </w:tc>
        <w:tc>
          <w:tcPr>
            <w:tcW w:w="1166" w:type="dxa"/>
            <w:tcBorders>
              <w:top w:val="single" w:sz="4" w:space="0" w:color="auto"/>
              <w:left w:val="nil"/>
              <w:bottom w:val="nil"/>
              <w:right w:val="nil"/>
            </w:tcBorders>
          </w:tcPr>
          <w:p w:rsidR="00D36C77" w:rsidRDefault="00D36C77">
            <w:pPr>
              <w:pStyle w:val="ConsPlusNormal"/>
              <w:jc w:val="center"/>
            </w:pPr>
            <w:r>
              <w:t>244049,8</w:t>
            </w:r>
          </w:p>
        </w:tc>
        <w:tc>
          <w:tcPr>
            <w:tcW w:w="1166" w:type="dxa"/>
            <w:tcBorders>
              <w:top w:val="single" w:sz="4" w:space="0" w:color="auto"/>
              <w:left w:val="nil"/>
              <w:bottom w:val="nil"/>
              <w:right w:val="nil"/>
            </w:tcBorders>
          </w:tcPr>
          <w:p w:rsidR="00D36C77" w:rsidRDefault="00D36C77">
            <w:pPr>
              <w:pStyle w:val="ConsPlusNormal"/>
              <w:jc w:val="center"/>
            </w:pPr>
            <w:r>
              <w:t>232612,3</w:t>
            </w:r>
          </w:p>
        </w:tc>
        <w:tc>
          <w:tcPr>
            <w:tcW w:w="1166" w:type="dxa"/>
            <w:tcBorders>
              <w:top w:val="single" w:sz="4" w:space="0" w:color="auto"/>
              <w:left w:val="nil"/>
              <w:bottom w:val="nil"/>
              <w:right w:val="nil"/>
            </w:tcBorders>
          </w:tcPr>
          <w:p w:rsidR="00D36C77" w:rsidRDefault="00D36C77">
            <w:pPr>
              <w:pStyle w:val="ConsPlusNormal"/>
              <w:jc w:val="center"/>
            </w:pPr>
            <w:r>
              <w:t>12993,6</w:t>
            </w:r>
          </w:p>
        </w:tc>
        <w:tc>
          <w:tcPr>
            <w:tcW w:w="1166" w:type="dxa"/>
            <w:tcBorders>
              <w:top w:val="single" w:sz="4" w:space="0" w:color="auto"/>
              <w:left w:val="nil"/>
              <w:bottom w:val="nil"/>
              <w:right w:val="nil"/>
            </w:tcBorders>
          </w:tcPr>
          <w:p w:rsidR="00D36C77" w:rsidRDefault="00D36C77">
            <w:pPr>
              <w:pStyle w:val="ConsPlusNormal"/>
              <w:jc w:val="center"/>
            </w:pPr>
            <w:r>
              <w:t>244620,4</w:t>
            </w:r>
          </w:p>
        </w:tc>
        <w:tc>
          <w:tcPr>
            <w:tcW w:w="1167" w:type="dxa"/>
            <w:tcBorders>
              <w:top w:val="single" w:sz="4" w:space="0" w:color="auto"/>
              <w:left w:val="nil"/>
              <w:bottom w:val="nil"/>
              <w:right w:val="nil"/>
            </w:tcBorders>
          </w:tcPr>
          <w:p w:rsidR="00D36C77" w:rsidRDefault="00D36C77">
            <w:pPr>
              <w:pStyle w:val="ConsPlusNormal"/>
              <w:jc w:val="center"/>
            </w:pPr>
            <w:r>
              <w:t>264460,6</w:t>
            </w:r>
          </w:p>
        </w:tc>
        <w:tc>
          <w:tcPr>
            <w:tcW w:w="1082" w:type="dxa"/>
            <w:tcBorders>
              <w:top w:val="single" w:sz="4" w:space="0" w:color="auto"/>
              <w:left w:val="nil"/>
              <w:bottom w:val="nil"/>
              <w:right w:val="nil"/>
            </w:tcBorders>
          </w:tcPr>
          <w:p w:rsidR="00D36C77" w:rsidRDefault="00D36C77">
            <w:pPr>
              <w:pStyle w:val="ConsPlusNormal"/>
              <w:jc w:val="center"/>
            </w:pPr>
            <w:r>
              <w:t>-</w:t>
            </w:r>
          </w:p>
        </w:tc>
        <w:tc>
          <w:tcPr>
            <w:tcW w:w="1082" w:type="dxa"/>
            <w:tcBorders>
              <w:top w:val="single" w:sz="4" w:space="0" w:color="auto"/>
              <w:left w:val="nil"/>
              <w:bottom w:val="nil"/>
              <w:right w:val="nil"/>
            </w:tcBorders>
          </w:tcPr>
          <w:p w:rsidR="00D36C77" w:rsidRDefault="00D36C77">
            <w:pPr>
              <w:pStyle w:val="ConsPlusNormal"/>
              <w:jc w:val="center"/>
            </w:pPr>
            <w:r>
              <w:t>-</w:t>
            </w:r>
          </w:p>
        </w:tc>
        <w:tc>
          <w:tcPr>
            <w:tcW w:w="1082" w:type="dxa"/>
            <w:tcBorders>
              <w:top w:val="single" w:sz="4" w:space="0" w:color="auto"/>
              <w:left w:val="nil"/>
              <w:bottom w:val="nil"/>
              <w:right w:val="nil"/>
            </w:tcBorders>
          </w:tcPr>
          <w:p w:rsidR="00D36C77" w:rsidRDefault="00D36C77">
            <w:pPr>
              <w:pStyle w:val="ConsPlusNormal"/>
              <w:jc w:val="center"/>
            </w:pPr>
            <w:r>
              <w:t>-</w:t>
            </w:r>
          </w:p>
        </w:tc>
        <w:tc>
          <w:tcPr>
            <w:tcW w:w="1082" w:type="dxa"/>
            <w:tcBorders>
              <w:top w:val="single" w:sz="4" w:space="0" w:color="auto"/>
              <w:left w:val="nil"/>
              <w:bottom w:val="nil"/>
              <w:right w:val="nil"/>
            </w:tcBorders>
          </w:tcPr>
          <w:p w:rsidR="00D36C77" w:rsidRDefault="00D36C77">
            <w:pPr>
              <w:pStyle w:val="ConsPlusNormal"/>
              <w:jc w:val="center"/>
            </w:pPr>
            <w:r>
              <w:t>-</w:t>
            </w:r>
          </w:p>
        </w:tc>
        <w:tc>
          <w:tcPr>
            <w:tcW w:w="1092" w:type="dxa"/>
            <w:tcBorders>
              <w:top w:val="single" w:sz="4" w:space="0" w:color="auto"/>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в том числе:</w:t>
            </w: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7"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92"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70" w:type="dxa"/>
            <w:vMerge/>
            <w:tcBorders>
              <w:top w:val="single" w:sz="4" w:space="0" w:color="auto"/>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федеральный бюджет</w:t>
            </w:r>
          </w:p>
        </w:tc>
        <w:tc>
          <w:tcPr>
            <w:tcW w:w="1166" w:type="dxa"/>
            <w:tcBorders>
              <w:top w:val="nil"/>
              <w:left w:val="nil"/>
              <w:bottom w:val="nil"/>
              <w:right w:val="nil"/>
            </w:tcBorders>
          </w:tcPr>
          <w:p w:rsidR="00D36C77" w:rsidRDefault="00D36C77">
            <w:pPr>
              <w:pStyle w:val="ConsPlusNormal"/>
              <w:jc w:val="center"/>
            </w:pPr>
            <w:r>
              <w:t>23462,3</w:t>
            </w:r>
          </w:p>
        </w:tc>
        <w:tc>
          <w:tcPr>
            <w:tcW w:w="1166" w:type="dxa"/>
            <w:tcBorders>
              <w:top w:val="nil"/>
              <w:left w:val="nil"/>
              <w:bottom w:val="nil"/>
              <w:right w:val="nil"/>
            </w:tcBorders>
          </w:tcPr>
          <w:p w:rsidR="00D36C77" w:rsidRDefault="00D36C77">
            <w:pPr>
              <w:pStyle w:val="ConsPlusNormal"/>
              <w:jc w:val="center"/>
            </w:pPr>
            <w:r>
              <w:t>211339,9</w:t>
            </w:r>
          </w:p>
        </w:tc>
        <w:tc>
          <w:tcPr>
            <w:tcW w:w="1166" w:type="dxa"/>
            <w:tcBorders>
              <w:top w:val="nil"/>
              <w:left w:val="nil"/>
              <w:bottom w:val="nil"/>
              <w:right w:val="nil"/>
            </w:tcBorders>
          </w:tcPr>
          <w:p w:rsidR="00D36C77" w:rsidRDefault="00D36C77">
            <w:pPr>
              <w:pStyle w:val="ConsPlusNormal"/>
              <w:jc w:val="center"/>
            </w:pPr>
            <w:r>
              <w:t>224826,1</w:t>
            </w:r>
          </w:p>
        </w:tc>
        <w:tc>
          <w:tcPr>
            <w:tcW w:w="1166" w:type="dxa"/>
            <w:tcBorders>
              <w:top w:val="nil"/>
              <w:left w:val="nil"/>
              <w:bottom w:val="nil"/>
              <w:right w:val="nil"/>
            </w:tcBorders>
          </w:tcPr>
          <w:p w:rsidR="00D36C77" w:rsidRDefault="00D36C77">
            <w:pPr>
              <w:pStyle w:val="ConsPlusNormal"/>
              <w:jc w:val="center"/>
            </w:pPr>
            <w:r>
              <w:t>223792,3</w:t>
            </w:r>
          </w:p>
        </w:tc>
        <w:tc>
          <w:tcPr>
            <w:tcW w:w="1166" w:type="dxa"/>
            <w:tcBorders>
              <w:top w:val="nil"/>
              <w:left w:val="nil"/>
              <w:bottom w:val="nil"/>
              <w:right w:val="nil"/>
            </w:tcBorders>
          </w:tcPr>
          <w:p w:rsidR="00D36C77" w:rsidRDefault="00D36C77">
            <w:pPr>
              <w:pStyle w:val="ConsPlusNormal"/>
              <w:jc w:val="center"/>
            </w:pPr>
            <w:r>
              <w:t>229733,2</w:t>
            </w:r>
          </w:p>
        </w:tc>
        <w:tc>
          <w:tcPr>
            <w:tcW w:w="1166" w:type="dxa"/>
            <w:tcBorders>
              <w:top w:val="nil"/>
              <w:left w:val="nil"/>
              <w:bottom w:val="nil"/>
              <w:right w:val="nil"/>
            </w:tcBorders>
          </w:tcPr>
          <w:p w:rsidR="00D36C77" w:rsidRDefault="00D36C77">
            <w:pPr>
              <w:pStyle w:val="ConsPlusNormal"/>
              <w:jc w:val="center"/>
            </w:pPr>
            <w:r>
              <w:t>9761,3</w:t>
            </w:r>
          </w:p>
        </w:tc>
        <w:tc>
          <w:tcPr>
            <w:tcW w:w="1166" w:type="dxa"/>
            <w:tcBorders>
              <w:top w:val="nil"/>
              <w:left w:val="nil"/>
              <w:bottom w:val="nil"/>
              <w:right w:val="nil"/>
            </w:tcBorders>
          </w:tcPr>
          <w:p w:rsidR="00D36C77" w:rsidRDefault="00D36C77">
            <w:pPr>
              <w:pStyle w:val="ConsPlusNormal"/>
              <w:jc w:val="center"/>
            </w:pPr>
            <w:r>
              <w:t>237894,4</w:t>
            </w:r>
          </w:p>
        </w:tc>
        <w:tc>
          <w:tcPr>
            <w:tcW w:w="1167" w:type="dxa"/>
            <w:tcBorders>
              <w:top w:val="nil"/>
              <w:left w:val="nil"/>
              <w:bottom w:val="nil"/>
              <w:right w:val="nil"/>
            </w:tcBorders>
          </w:tcPr>
          <w:p w:rsidR="00D36C77" w:rsidRDefault="00D36C77">
            <w:pPr>
              <w:pStyle w:val="ConsPlusNormal"/>
              <w:jc w:val="center"/>
            </w:pPr>
            <w:r>
              <w:t>263057,5</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1166" w:type="dxa"/>
            <w:tcBorders>
              <w:top w:val="nil"/>
              <w:left w:val="nil"/>
              <w:bottom w:val="nil"/>
              <w:right w:val="nil"/>
            </w:tcBorders>
          </w:tcPr>
          <w:p w:rsidR="00D36C77" w:rsidRDefault="00D36C77">
            <w:pPr>
              <w:pStyle w:val="ConsPlusNormal"/>
              <w:jc w:val="center"/>
            </w:pPr>
            <w:r>
              <w:t>33712,9</w:t>
            </w:r>
          </w:p>
        </w:tc>
        <w:tc>
          <w:tcPr>
            <w:tcW w:w="1166" w:type="dxa"/>
            <w:tcBorders>
              <w:top w:val="nil"/>
              <w:left w:val="nil"/>
              <w:bottom w:val="nil"/>
              <w:right w:val="nil"/>
            </w:tcBorders>
          </w:tcPr>
          <w:p w:rsidR="00D36C77" w:rsidRDefault="00D36C77">
            <w:pPr>
              <w:pStyle w:val="ConsPlusNormal"/>
              <w:jc w:val="center"/>
            </w:pPr>
            <w:r>
              <w:t>27093,1</w:t>
            </w:r>
          </w:p>
        </w:tc>
        <w:tc>
          <w:tcPr>
            <w:tcW w:w="1166" w:type="dxa"/>
            <w:tcBorders>
              <w:top w:val="nil"/>
              <w:left w:val="nil"/>
              <w:bottom w:val="nil"/>
              <w:right w:val="nil"/>
            </w:tcBorders>
          </w:tcPr>
          <w:p w:rsidR="00D36C77" w:rsidRDefault="00D36C77">
            <w:pPr>
              <w:pStyle w:val="ConsPlusNormal"/>
              <w:jc w:val="center"/>
            </w:pPr>
            <w:r>
              <w:t>27382,1</w:t>
            </w:r>
          </w:p>
        </w:tc>
        <w:tc>
          <w:tcPr>
            <w:tcW w:w="1166" w:type="dxa"/>
            <w:tcBorders>
              <w:top w:val="nil"/>
              <w:left w:val="nil"/>
              <w:bottom w:val="nil"/>
              <w:right w:val="nil"/>
            </w:tcBorders>
          </w:tcPr>
          <w:p w:rsidR="00D36C77" w:rsidRDefault="00D36C77">
            <w:pPr>
              <w:pStyle w:val="ConsPlusNormal"/>
              <w:jc w:val="center"/>
            </w:pPr>
            <w:r>
              <w:t>20257,5</w:t>
            </w:r>
          </w:p>
        </w:tc>
        <w:tc>
          <w:tcPr>
            <w:tcW w:w="1166" w:type="dxa"/>
            <w:tcBorders>
              <w:top w:val="nil"/>
              <w:left w:val="nil"/>
              <w:bottom w:val="nil"/>
              <w:right w:val="nil"/>
            </w:tcBorders>
          </w:tcPr>
          <w:p w:rsidR="00D36C77" w:rsidRDefault="00D36C77">
            <w:pPr>
              <w:pStyle w:val="ConsPlusNormal"/>
              <w:jc w:val="center"/>
            </w:pPr>
            <w:r>
              <w:t>2879,1</w:t>
            </w:r>
          </w:p>
        </w:tc>
        <w:tc>
          <w:tcPr>
            <w:tcW w:w="1166" w:type="dxa"/>
            <w:tcBorders>
              <w:top w:val="nil"/>
              <w:left w:val="nil"/>
              <w:bottom w:val="nil"/>
              <w:right w:val="nil"/>
            </w:tcBorders>
          </w:tcPr>
          <w:p w:rsidR="00D36C77" w:rsidRDefault="00D36C77">
            <w:pPr>
              <w:pStyle w:val="ConsPlusNormal"/>
              <w:jc w:val="center"/>
            </w:pPr>
            <w:r>
              <w:t>3232,3</w:t>
            </w:r>
          </w:p>
        </w:tc>
        <w:tc>
          <w:tcPr>
            <w:tcW w:w="1166" w:type="dxa"/>
            <w:tcBorders>
              <w:top w:val="nil"/>
              <w:left w:val="nil"/>
              <w:bottom w:val="nil"/>
              <w:right w:val="nil"/>
            </w:tcBorders>
          </w:tcPr>
          <w:p w:rsidR="00D36C77" w:rsidRDefault="00D36C77">
            <w:pPr>
              <w:pStyle w:val="ConsPlusNormal"/>
              <w:jc w:val="center"/>
            </w:pPr>
            <w:r>
              <w:t>6726,</w:t>
            </w:r>
          </w:p>
        </w:tc>
        <w:tc>
          <w:tcPr>
            <w:tcW w:w="1167" w:type="dxa"/>
            <w:tcBorders>
              <w:top w:val="nil"/>
              <w:left w:val="nil"/>
              <w:bottom w:val="nil"/>
              <w:right w:val="nil"/>
            </w:tcBorders>
          </w:tcPr>
          <w:p w:rsidR="00D36C77" w:rsidRDefault="00D36C77">
            <w:pPr>
              <w:pStyle w:val="ConsPlusNormal"/>
              <w:jc w:val="center"/>
            </w:pPr>
            <w:r>
              <w:t>1403,1</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территориальные государственные внебюджетные фонды</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местные бюджеты</w:t>
            </w:r>
          </w:p>
        </w:tc>
        <w:tc>
          <w:tcPr>
            <w:tcW w:w="1166" w:type="dxa"/>
            <w:tcBorders>
              <w:top w:val="nil"/>
              <w:left w:val="nil"/>
              <w:bottom w:val="nil"/>
              <w:right w:val="nil"/>
            </w:tcBorders>
          </w:tcPr>
          <w:p w:rsidR="00D36C77" w:rsidRDefault="00D36C77">
            <w:pPr>
              <w:pStyle w:val="ConsPlusNormal"/>
              <w:jc w:val="center"/>
            </w:pPr>
            <w:r>
              <w:t>824,6</w:t>
            </w:r>
          </w:p>
        </w:tc>
        <w:tc>
          <w:tcPr>
            <w:tcW w:w="1166" w:type="dxa"/>
            <w:tcBorders>
              <w:top w:val="nil"/>
              <w:left w:val="nil"/>
              <w:bottom w:val="nil"/>
              <w:right w:val="nil"/>
            </w:tcBorders>
          </w:tcPr>
          <w:p w:rsidR="00D36C77" w:rsidRDefault="00D36C77">
            <w:pPr>
              <w:pStyle w:val="ConsPlusNormal"/>
              <w:jc w:val="center"/>
            </w:pPr>
            <w:r>
              <w:t>824,6</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средства компаний с государственным участием</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single" w:sz="4" w:space="0" w:color="auto"/>
              <w:right w:val="nil"/>
            </w:tcBorders>
          </w:tcPr>
          <w:p w:rsidR="00D36C77" w:rsidRDefault="00D36C77"/>
        </w:tc>
        <w:tc>
          <w:tcPr>
            <w:tcW w:w="1984" w:type="dxa"/>
            <w:tcBorders>
              <w:top w:val="nil"/>
              <w:left w:val="nil"/>
              <w:bottom w:val="single" w:sz="4" w:space="0" w:color="auto"/>
              <w:right w:val="nil"/>
            </w:tcBorders>
          </w:tcPr>
          <w:p w:rsidR="00D36C77" w:rsidRDefault="00D36C77">
            <w:pPr>
              <w:pStyle w:val="ConsPlusNormal"/>
            </w:pPr>
            <w:r>
              <w:t>иные внебюджетные источники</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7" w:type="dxa"/>
            <w:tcBorders>
              <w:top w:val="nil"/>
              <w:left w:val="nil"/>
              <w:bottom w:val="single" w:sz="4" w:space="0" w:color="auto"/>
              <w:right w:val="nil"/>
            </w:tcBorders>
          </w:tcPr>
          <w:p w:rsidR="00D36C77" w:rsidRDefault="00D36C77">
            <w:pPr>
              <w:pStyle w:val="ConsPlusNormal"/>
              <w:jc w:val="center"/>
            </w:pPr>
            <w:r>
              <w:t>-</w:t>
            </w:r>
          </w:p>
        </w:tc>
        <w:tc>
          <w:tcPr>
            <w:tcW w:w="1082" w:type="dxa"/>
            <w:tcBorders>
              <w:top w:val="nil"/>
              <w:left w:val="nil"/>
              <w:bottom w:val="single" w:sz="4" w:space="0" w:color="auto"/>
              <w:right w:val="nil"/>
            </w:tcBorders>
          </w:tcPr>
          <w:p w:rsidR="00D36C77" w:rsidRDefault="00D36C77">
            <w:pPr>
              <w:pStyle w:val="ConsPlusNormal"/>
              <w:jc w:val="center"/>
            </w:pPr>
            <w:r>
              <w:t>-</w:t>
            </w:r>
          </w:p>
        </w:tc>
        <w:tc>
          <w:tcPr>
            <w:tcW w:w="1082" w:type="dxa"/>
            <w:tcBorders>
              <w:top w:val="nil"/>
              <w:left w:val="nil"/>
              <w:bottom w:val="single" w:sz="4" w:space="0" w:color="auto"/>
              <w:right w:val="nil"/>
            </w:tcBorders>
          </w:tcPr>
          <w:p w:rsidR="00D36C77" w:rsidRDefault="00D36C77">
            <w:pPr>
              <w:pStyle w:val="ConsPlusNormal"/>
              <w:jc w:val="center"/>
            </w:pPr>
            <w:r>
              <w:t>-</w:t>
            </w:r>
          </w:p>
        </w:tc>
        <w:tc>
          <w:tcPr>
            <w:tcW w:w="1082" w:type="dxa"/>
            <w:tcBorders>
              <w:top w:val="nil"/>
              <w:left w:val="nil"/>
              <w:bottom w:val="single" w:sz="4" w:space="0" w:color="auto"/>
              <w:right w:val="nil"/>
            </w:tcBorders>
          </w:tcPr>
          <w:p w:rsidR="00D36C77" w:rsidRDefault="00D36C77">
            <w:pPr>
              <w:pStyle w:val="ConsPlusNormal"/>
              <w:jc w:val="center"/>
            </w:pPr>
            <w:r>
              <w:t>-</w:t>
            </w:r>
          </w:p>
        </w:tc>
        <w:tc>
          <w:tcPr>
            <w:tcW w:w="1082" w:type="dxa"/>
            <w:tcBorders>
              <w:top w:val="nil"/>
              <w:left w:val="nil"/>
              <w:bottom w:val="single" w:sz="4" w:space="0" w:color="auto"/>
              <w:right w:val="nil"/>
            </w:tcBorders>
          </w:tcPr>
          <w:p w:rsidR="00D36C77" w:rsidRDefault="00D36C77">
            <w:pPr>
              <w:pStyle w:val="ConsPlusNormal"/>
              <w:jc w:val="center"/>
            </w:pPr>
            <w:r>
              <w:t>-</w:t>
            </w:r>
          </w:p>
        </w:tc>
        <w:tc>
          <w:tcPr>
            <w:tcW w:w="1092" w:type="dxa"/>
            <w:tcBorders>
              <w:top w:val="nil"/>
              <w:left w:val="nil"/>
              <w:bottom w:val="single" w:sz="4" w:space="0" w:color="auto"/>
              <w:right w:val="nil"/>
            </w:tcBorders>
          </w:tcPr>
          <w:p w:rsidR="00D36C77" w:rsidRDefault="00D36C77">
            <w:pPr>
              <w:pStyle w:val="ConsPlusNormal"/>
              <w:jc w:val="center"/>
            </w:pPr>
            <w:r>
              <w:t>-</w:t>
            </w:r>
          </w:p>
        </w:tc>
      </w:tr>
    </w:tbl>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28</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47" w:name="P37036"/>
      <w:bookmarkEnd w:id="47"/>
      <w:r>
        <w:t>СВЕДЕНИЯ</w:t>
      </w:r>
    </w:p>
    <w:p w:rsidR="00D36C77" w:rsidRDefault="00D36C77">
      <w:pPr>
        <w:pStyle w:val="ConsPlusTitle"/>
        <w:jc w:val="center"/>
      </w:pPr>
      <w:r>
        <w:t>О РЕСУРСНОМ ОБЕСПЕЧЕНИИ И ПРОГНОЗНОЙ (СПРАВОЧНОЙ)</w:t>
      </w:r>
    </w:p>
    <w:p w:rsidR="00D36C77" w:rsidRDefault="00D36C77">
      <w:pPr>
        <w:pStyle w:val="ConsPlusTitle"/>
        <w:jc w:val="center"/>
      </w:pPr>
      <w:r>
        <w:t>ОЦЕНКЕ РАСХОДОВ ФЕДЕРАЛЬНОГО БЮДЖЕТА, БЮДЖЕТОВ</w:t>
      </w:r>
    </w:p>
    <w:p w:rsidR="00D36C77" w:rsidRDefault="00D36C77">
      <w:pPr>
        <w:pStyle w:val="ConsPlusTitle"/>
        <w:jc w:val="center"/>
      </w:pPr>
      <w:r>
        <w:t>ГОСУДАРСТВЕННЫХ ВНЕБЮДЖЕТНЫХ ФОНДОВ РОССИЙСКОЙ ФЕДЕРАЦИИ,</w:t>
      </w:r>
    </w:p>
    <w:p w:rsidR="00D36C77" w:rsidRDefault="00D36C77">
      <w:pPr>
        <w:pStyle w:val="ConsPlusTitle"/>
        <w:jc w:val="center"/>
      </w:pPr>
      <w:r>
        <w:t>БЮДЖЕТОВ СУБЪЕКТОВ РОССИЙСКОЙ ФЕДЕРАЦИИ, ТЕРРИТОРИАЛЬНЫХ</w:t>
      </w:r>
    </w:p>
    <w:p w:rsidR="00D36C77" w:rsidRDefault="00D36C77">
      <w:pPr>
        <w:pStyle w:val="ConsPlusTitle"/>
        <w:jc w:val="center"/>
      </w:pPr>
      <w:r>
        <w:t>ГОСУДАРСТВЕННЫХ ВНЕБЮДЖЕТНЫХ ФОНДОВ, МЕСТНЫХ БЮДЖЕТОВ,</w:t>
      </w:r>
    </w:p>
    <w:p w:rsidR="00D36C77" w:rsidRDefault="00D36C77">
      <w:pPr>
        <w:pStyle w:val="ConsPlusTitle"/>
        <w:jc w:val="center"/>
      </w:pPr>
      <w:r>
        <w:t>КОМПАНИЙ С ГОСУДАРСТВЕННЫМ УЧАСТИЕМ И ИНЫХ ВНЕБЮДЖЕТНЫХ</w:t>
      </w:r>
    </w:p>
    <w:p w:rsidR="00D36C77" w:rsidRDefault="00D36C77">
      <w:pPr>
        <w:pStyle w:val="ConsPlusTitle"/>
        <w:jc w:val="center"/>
      </w:pPr>
      <w:r>
        <w:t>ИСТОЧНИКОВ НА РЕАЛИЗАЦИЮ МЕРОПРИЯТИЙ ГОСУДАРСТВЕННОЙ</w:t>
      </w:r>
    </w:p>
    <w:p w:rsidR="00D36C77" w:rsidRDefault="00D36C77">
      <w:pPr>
        <w:pStyle w:val="ConsPlusTitle"/>
        <w:jc w:val="center"/>
      </w:pPr>
      <w:r>
        <w:t>ПРОГРАММЫ РОССИЙСКОЙ ФЕДЕРАЦИИ "ДОСТУПНАЯ СРЕДА"</w:t>
      </w:r>
    </w:p>
    <w:p w:rsidR="00D36C77" w:rsidRDefault="00D36C77">
      <w:pPr>
        <w:pStyle w:val="ConsPlusTitle"/>
        <w:jc w:val="center"/>
      </w:pPr>
      <w:r>
        <w:t>НА ТЕРРИТОРИИ АРКТИЧЕСКОЙ ЗОНЫ РОССИЙСКОЙ ФЕДЕРАЦИИ</w:t>
      </w:r>
    </w:p>
    <w:p w:rsidR="00D36C77" w:rsidRDefault="00D36C77">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w:t>
            </w:r>
            <w:hyperlink r:id="rId133" w:history="1">
              <w:r>
                <w:rPr>
                  <w:color w:val="0000FF"/>
                </w:rPr>
                <w:t>Постановления</w:t>
              </w:r>
            </w:hyperlink>
            <w:r>
              <w:rPr>
                <w:color w:val="392C69"/>
              </w:rPr>
              <w:t xml:space="preserve"> Правительства РФ от 28.12.2019 N 1932)</w:t>
            </w:r>
          </w:p>
        </w:tc>
      </w:tr>
    </w:tbl>
    <w:p w:rsidR="00D36C77" w:rsidRDefault="00D36C77">
      <w:pPr>
        <w:pStyle w:val="ConsPlusNormal"/>
        <w:jc w:val="both"/>
      </w:pPr>
    </w:p>
    <w:p w:rsidR="00D36C77" w:rsidRDefault="00D36C77">
      <w:pPr>
        <w:pStyle w:val="ConsPlusNormal"/>
        <w:jc w:val="right"/>
      </w:pPr>
      <w:r>
        <w:t>(тыс. рублей)</w:t>
      </w:r>
    </w:p>
    <w:p w:rsidR="00D36C77" w:rsidRDefault="00D36C77">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70"/>
        <w:gridCol w:w="1984"/>
        <w:gridCol w:w="1166"/>
        <w:gridCol w:w="1166"/>
        <w:gridCol w:w="1166"/>
        <w:gridCol w:w="1166"/>
        <w:gridCol w:w="1166"/>
        <w:gridCol w:w="1166"/>
        <w:gridCol w:w="1166"/>
        <w:gridCol w:w="1167"/>
        <w:gridCol w:w="1082"/>
        <w:gridCol w:w="1082"/>
        <w:gridCol w:w="1082"/>
        <w:gridCol w:w="1082"/>
        <w:gridCol w:w="1092"/>
      </w:tblGrid>
      <w:tr w:rsidR="00D36C77">
        <w:tc>
          <w:tcPr>
            <w:tcW w:w="1670" w:type="dxa"/>
            <w:vMerge w:val="restart"/>
            <w:tcBorders>
              <w:top w:val="single" w:sz="4" w:space="0" w:color="auto"/>
              <w:left w:val="nil"/>
              <w:bottom w:val="single" w:sz="4" w:space="0" w:color="auto"/>
            </w:tcBorders>
          </w:tcPr>
          <w:p w:rsidR="00D36C77" w:rsidRDefault="00D36C77">
            <w:pPr>
              <w:pStyle w:val="ConsPlusNormal"/>
              <w:jc w:val="center"/>
            </w:pPr>
            <w:r>
              <w:t>Территория, субъект Российской Федерации</w:t>
            </w:r>
          </w:p>
        </w:tc>
        <w:tc>
          <w:tcPr>
            <w:tcW w:w="1984" w:type="dxa"/>
            <w:vMerge w:val="restart"/>
            <w:tcBorders>
              <w:top w:val="single" w:sz="4" w:space="0" w:color="auto"/>
              <w:bottom w:val="single" w:sz="4" w:space="0" w:color="auto"/>
            </w:tcBorders>
          </w:tcPr>
          <w:p w:rsidR="00D36C77" w:rsidRDefault="00D36C77">
            <w:pPr>
              <w:pStyle w:val="ConsPlusNormal"/>
              <w:jc w:val="center"/>
            </w:pPr>
            <w:r>
              <w:t>Источник финансирования</w:t>
            </w:r>
          </w:p>
        </w:tc>
        <w:tc>
          <w:tcPr>
            <w:tcW w:w="14749" w:type="dxa"/>
            <w:gridSpan w:val="13"/>
            <w:tcBorders>
              <w:top w:val="single" w:sz="4" w:space="0" w:color="auto"/>
              <w:bottom w:val="single" w:sz="4" w:space="0" w:color="auto"/>
              <w:right w:val="nil"/>
            </w:tcBorders>
          </w:tcPr>
          <w:p w:rsidR="00D36C77" w:rsidRDefault="00D36C77">
            <w:pPr>
              <w:pStyle w:val="ConsPlusNormal"/>
              <w:jc w:val="center"/>
            </w:pPr>
            <w:r>
              <w:t>Объем бюджетных ассигнований</w:t>
            </w:r>
          </w:p>
        </w:tc>
      </w:tr>
      <w:tr w:rsidR="00D36C77">
        <w:tc>
          <w:tcPr>
            <w:tcW w:w="1670" w:type="dxa"/>
            <w:vMerge/>
            <w:tcBorders>
              <w:top w:val="single" w:sz="4" w:space="0" w:color="auto"/>
              <w:left w:val="nil"/>
              <w:bottom w:val="single" w:sz="4" w:space="0" w:color="auto"/>
            </w:tcBorders>
          </w:tcPr>
          <w:p w:rsidR="00D36C77" w:rsidRDefault="00D36C77"/>
        </w:tc>
        <w:tc>
          <w:tcPr>
            <w:tcW w:w="1984" w:type="dxa"/>
            <w:vMerge/>
            <w:tcBorders>
              <w:top w:val="single" w:sz="4" w:space="0" w:color="auto"/>
              <w:bottom w:val="single" w:sz="4" w:space="0" w:color="auto"/>
            </w:tcBorders>
          </w:tcPr>
          <w:p w:rsidR="00D36C77" w:rsidRDefault="00D36C77"/>
        </w:tc>
        <w:tc>
          <w:tcPr>
            <w:tcW w:w="4664" w:type="dxa"/>
            <w:gridSpan w:val="4"/>
            <w:tcBorders>
              <w:top w:val="single" w:sz="4" w:space="0" w:color="auto"/>
              <w:bottom w:val="single" w:sz="4" w:space="0" w:color="auto"/>
            </w:tcBorders>
          </w:tcPr>
          <w:p w:rsidR="00D36C77" w:rsidRDefault="00D36C77">
            <w:pPr>
              <w:pStyle w:val="ConsPlusNormal"/>
              <w:jc w:val="center"/>
            </w:pPr>
            <w:r>
              <w:t>2 года, предшествующих отчетному году</w:t>
            </w:r>
          </w:p>
        </w:tc>
        <w:tc>
          <w:tcPr>
            <w:tcW w:w="2332" w:type="dxa"/>
            <w:gridSpan w:val="2"/>
            <w:tcBorders>
              <w:top w:val="single" w:sz="4" w:space="0" w:color="auto"/>
              <w:bottom w:val="single" w:sz="4" w:space="0" w:color="auto"/>
            </w:tcBorders>
          </w:tcPr>
          <w:p w:rsidR="00D36C77" w:rsidRDefault="00D36C77">
            <w:pPr>
              <w:pStyle w:val="ConsPlusNormal"/>
              <w:jc w:val="center"/>
            </w:pPr>
            <w:r>
              <w:t>отчетный год</w:t>
            </w:r>
          </w:p>
        </w:tc>
        <w:tc>
          <w:tcPr>
            <w:tcW w:w="1166" w:type="dxa"/>
            <w:tcBorders>
              <w:top w:val="single" w:sz="4" w:space="0" w:color="auto"/>
              <w:bottom w:val="single" w:sz="4" w:space="0" w:color="auto"/>
            </w:tcBorders>
          </w:tcPr>
          <w:p w:rsidR="00D36C77" w:rsidRDefault="00D36C77">
            <w:pPr>
              <w:pStyle w:val="ConsPlusNormal"/>
              <w:jc w:val="center"/>
            </w:pPr>
            <w:r>
              <w:t>текущий год</w:t>
            </w:r>
          </w:p>
        </w:tc>
        <w:tc>
          <w:tcPr>
            <w:tcW w:w="1167" w:type="dxa"/>
            <w:tcBorders>
              <w:top w:val="single" w:sz="4" w:space="0" w:color="auto"/>
              <w:bottom w:val="single" w:sz="4" w:space="0" w:color="auto"/>
            </w:tcBorders>
          </w:tcPr>
          <w:p w:rsidR="00D36C77" w:rsidRDefault="00D36C77">
            <w:pPr>
              <w:pStyle w:val="ConsPlusNormal"/>
              <w:jc w:val="center"/>
            </w:pPr>
            <w:r>
              <w:t>очередной год</w:t>
            </w:r>
          </w:p>
        </w:tc>
        <w:tc>
          <w:tcPr>
            <w:tcW w:w="1082" w:type="dxa"/>
            <w:tcBorders>
              <w:top w:val="single" w:sz="4" w:space="0" w:color="auto"/>
              <w:bottom w:val="single" w:sz="4" w:space="0" w:color="auto"/>
            </w:tcBorders>
          </w:tcPr>
          <w:p w:rsidR="00D36C77" w:rsidRDefault="00D36C77">
            <w:pPr>
              <w:pStyle w:val="ConsPlusNormal"/>
              <w:jc w:val="center"/>
            </w:pPr>
            <w:r>
              <w:t>первый год планового периода</w:t>
            </w:r>
          </w:p>
        </w:tc>
        <w:tc>
          <w:tcPr>
            <w:tcW w:w="1082" w:type="dxa"/>
            <w:vMerge w:val="restart"/>
            <w:tcBorders>
              <w:top w:val="single" w:sz="4" w:space="0" w:color="auto"/>
              <w:bottom w:val="single" w:sz="4" w:space="0" w:color="auto"/>
            </w:tcBorders>
          </w:tcPr>
          <w:p w:rsidR="00D36C77" w:rsidRDefault="00D36C77">
            <w:pPr>
              <w:pStyle w:val="ConsPlusNormal"/>
              <w:jc w:val="center"/>
            </w:pPr>
            <w:r>
              <w:t>2022 год</w:t>
            </w:r>
          </w:p>
        </w:tc>
        <w:tc>
          <w:tcPr>
            <w:tcW w:w="1082" w:type="dxa"/>
            <w:vMerge w:val="restart"/>
            <w:tcBorders>
              <w:top w:val="single" w:sz="4" w:space="0" w:color="auto"/>
              <w:bottom w:val="single" w:sz="4" w:space="0" w:color="auto"/>
            </w:tcBorders>
          </w:tcPr>
          <w:p w:rsidR="00D36C77" w:rsidRDefault="00D36C77">
            <w:pPr>
              <w:pStyle w:val="ConsPlusNormal"/>
              <w:jc w:val="center"/>
            </w:pPr>
            <w:r>
              <w:t>2023 год</w:t>
            </w:r>
          </w:p>
        </w:tc>
        <w:tc>
          <w:tcPr>
            <w:tcW w:w="1082" w:type="dxa"/>
            <w:vMerge w:val="restart"/>
            <w:tcBorders>
              <w:top w:val="single" w:sz="4" w:space="0" w:color="auto"/>
              <w:bottom w:val="single" w:sz="4" w:space="0" w:color="auto"/>
            </w:tcBorders>
          </w:tcPr>
          <w:p w:rsidR="00D36C77" w:rsidRDefault="00D36C77">
            <w:pPr>
              <w:pStyle w:val="ConsPlusNormal"/>
              <w:jc w:val="center"/>
            </w:pPr>
            <w:r>
              <w:t>2024 год</w:t>
            </w:r>
          </w:p>
        </w:tc>
        <w:tc>
          <w:tcPr>
            <w:tcW w:w="1092" w:type="dxa"/>
            <w:vMerge w:val="restart"/>
            <w:tcBorders>
              <w:top w:val="single" w:sz="4" w:space="0" w:color="auto"/>
              <w:bottom w:val="single" w:sz="4" w:space="0" w:color="auto"/>
              <w:right w:val="nil"/>
            </w:tcBorders>
          </w:tcPr>
          <w:p w:rsidR="00D36C77" w:rsidRDefault="00D36C77">
            <w:pPr>
              <w:pStyle w:val="ConsPlusNormal"/>
              <w:jc w:val="center"/>
            </w:pPr>
            <w:r>
              <w:t>2025 год</w:t>
            </w:r>
          </w:p>
        </w:tc>
      </w:tr>
      <w:tr w:rsidR="00D36C77">
        <w:tc>
          <w:tcPr>
            <w:tcW w:w="1670" w:type="dxa"/>
            <w:vMerge/>
            <w:tcBorders>
              <w:top w:val="single" w:sz="4" w:space="0" w:color="auto"/>
              <w:left w:val="nil"/>
              <w:bottom w:val="single" w:sz="4" w:space="0" w:color="auto"/>
            </w:tcBorders>
          </w:tcPr>
          <w:p w:rsidR="00D36C77" w:rsidRDefault="00D36C77"/>
        </w:tc>
        <w:tc>
          <w:tcPr>
            <w:tcW w:w="1984" w:type="dxa"/>
            <w:vMerge/>
            <w:tcBorders>
              <w:top w:val="single" w:sz="4" w:space="0" w:color="auto"/>
              <w:bottom w:val="single" w:sz="4" w:space="0" w:color="auto"/>
            </w:tcBorders>
          </w:tcPr>
          <w:p w:rsidR="00D36C77" w:rsidRDefault="00D36C77"/>
        </w:tc>
        <w:tc>
          <w:tcPr>
            <w:tcW w:w="2332" w:type="dxa"/>
            <w:gridSpan w:val="2"/>
            <w:tcBorders>
              <w:top w:val="single" w:sz="4" w:space="0" w:color="auto"/>
              <w:bottom w:val="single" w:sz="4" w:space="0" w:color="auto"/>
            </w:tcBorders>
          </w:tcPr>
          <w:p w:rsidR="00D36C77" w:rsidRDefault="00D36C77">
            <w:pPr>
              <w:pStyle w:val="ConsPlusNormal"/>
              <w:jc w:val="center"/>
            </w:pPr>
            <w:r>
              <w:t>2016 год</w:t>
            </w:r>
          </w:p>
        </w:tc>
        <w:tc>
          <w:tcPr>
            <w:tcW w:w="2332" w:type="dxa"/>
            <w:gridSpan w:val="2"/>
            <w:tcBorders>
              <w:top w:val="single" w:sz="4" w:space="0" w:color="auto"/>
              <w:bottom w:val="single" w:sz="4" w:space="0" w:color="auto"/>
            </w:tcBorders>
          </w:tcPr>
          <w:p w:rsidR="00D36C77" w:rsidRDefault="00D36C77">
            <w:pPr>
              <w:pStyle w:val="ConsPlusNormal"/>
              <w:jc w:val="center"/>
            </w:pPr>
            <w:r>
              <w:t>2017 год</w:t>
            </w:r>
          </w:p>
        </w:tc>
        <w:tc>
          <w:tcPr>
            <w:tcW w:w="2332" w:type="dxa"/>
            <w:gridSpan w:val="2"/>
            <w:tcBorders>
              <w:top w:val="single" w:sz="4" w:space="0" w:color="auto"/>
              <w:bottom w:val="single" w:sz="4" w:space="0" w:color="auto"/>
            </w:tcBorders>
          </w:tcPr>
          <w:p w:rsidR="00D36C77" w:rsidRDefault="00D36C77">
            <w:pPr>
              <w:pStyle w:val="ConsPlusNormal"/>
              <w:jc w:val="center"/>
            </w:pPr>
            <w:r>
              <w:t>2018 год</w:t>
            </w:r>
          </w:p>
        </w:tc>
        <w:tc>
          <w:tcPr>
            <w:tcW w:w="1166" w:type="dxa"/>
            <w:tcBorders>
              <w:top w:val="single" w:sz="4" w:space="0" w:color="auto"/>
              <w:bottom w:val="single" w:sz="4" w:space="0" w:color="auto"/>
            </w:tcBorders>
          </w:tcPr>
          <w:p w:rsidR="00D36C77" w:rsidRDefault="00D36C77">
            <w:pPr>
              <w:pStyle w:val="ConsPlusNormal"/>
              <w:jc w:val="center"/>
            </w:pPr>
            <w:r>
              <w:t>2019 год</w:t>
            </w:r>
          </w:p>
        </w:tc>
        <w:tc>
          <w:tcPr>
            <w:tcW w:w="1167" w:type="dxa"/>
            <w:tcBorders>
              <w:top w:val="single" w:sz="4" w:space="0" w:color="auto"/>
              <w:bottom w:val="single" w:sz="4" w:space="0" w:color="auto"/>
            </w:tcBorders>
          </w:tcPr>
          <w:p w:rsidR="00D36C77" w:rsidRDefault="00D36C77">
            <w:pPr>
              <w:pStyle w:val="ConsPlusNormal"/>
              <w:jc w:val="center"/>
            </w:pPr>
            <w:r>
              <w:t>2020 год</w:t>
            </w:r>
          </w:p>
        </w:tc>
        <w:tc>
          <w:tcPr>
            <w:tcW w:w="1082" w:type="dxa"/>
            <w:tcBorders>
              <w:top w:val="single" w:sz="4" w:space="0" w:color="auto"/>
              <w:bottom w:val="single" w:sz="4" w:space="0" w:color="auto"/>
            </w:tcBorders>
          </w:tcPr>
          <w:p w:rsidR="00D36C77" w:rsidRDefault="00D36C77">
            <w:pPr>
              <w:pStyle w:val="ConsPlusNormal"/>
              <w:jc w:val="center"/>
            </w:pPr>
            <w:r>
              <w:t>2021 год</w:t>
            </w:r>
          </w:p>
        </w:tc>
        <w:tc>
          <w:tcPr>
            <w:tcW w:w="1082" w:type="dxa"/>
            <w:vMerge/>
            <w:tcBorders>
              <w:top w:val="single" w:sz="4" w:space="0" w:color="auto"/>
              <w:bottom w:val="single" w:sz="4" w:space="0" w:color="auto"/>
            </w:tcBorders>
          </w:tcPr>
          <w:p w:rsidR="00D36C77" w:rsidRDefault="00D36C77"/>
        </w:tc>
        <w:tc>
          <w:tcPr>
            <w:tcW w:w="1082" w:type="dxa"/>
            <w:vMerge/>
            <w:tcBorders>
              <w:top w:val="single" w:sz="4" w:space="0" w:color="auto"/>
              <w:bottom w:val="single" w:sz="4" w:space="0" w:color="auto"/>
            </w:tcBorders>
          </w:tcPr>
          <w:p w:rsidR="00D36C77" w:rsidRDefault="00D36C77"/>
        </w:tc>
        <w:tc>
          <w:tcPr>
            <w:tcW w:w="1082" w:type="dxa"/>
            <w:vMerge/>
            <w:tcBorders>
              <w:top w:val="single" w:sz="4" w:space="0" w:color="auto"/>
              <w:bottom w:val="single" w:sz="4" w:space="0" w:color="auto"/>
            </w:tcBorders>
          </w:tcPr>
          <w:p w:rsidR="00D36C77" w:rsidRDefault="00D36C77"/>
        </w:tc>
        <w:tc>
          <w:tcPr>
            <w:tcW w:w="1092" w:type="dxa"/>
            <w:vMerge/>
            <w:tcBorders>
              <w:top w:val="single" w:sz="4" w:space="0" w:color="auto"/>
              <w:bottom w:val="single" w:sz="4" w:space="0" w:color="auto"/>
              <w:right w:val="nil"/>
            </w:tcBorders>
          </w:tcPr>
          <w:p w:rsidR="00D36C77" w:rsidRDefault="00D36C77"/>
        </w:tc>
      </w:tr>
      <w:tr w:rsidR="00D36C77">
        <w:tc>
          <w:tcPr>
            <w:tcW w:w="1670" w:type="dxa"/>
            <w:vMerge/>
            <w:tcBorders>
              <w:top w:val="single" w:sz="4" w:space="0" w:color="auto"/>
              <w:left w:val="nil"/>
              <w:bottom w:val="single" w:sz="4" w:space="0" w:color="auto"/>
            </w:tcBorders>
          </w:tcPr>
          <w:p w:rsidR="00D36C77" w:rsidRDefault="00D36C77"/>
        </w:tc>
        <w:tc>
          <w:tcPr>
            <w:tcW w:w="1984" w:type="dxa"/>
            <w:vMerge/>
            <w:tcBorders>
              <w:top w:val="single" w:sz="4" w:space="0" w:color="auto"/>
              <w:bottom w:val="single" w:sz="4" w:space="0" w:color="auto"/>
            </w:tcBorders>
          </w:tcPr>
          <w:p w:rsidR="00D36C77" w:rsidRDefault="00D36C77"/>
        </w:tc>
        <w:tc>
          <w:tcPr>
            <w:tcW w:w="1166" w:type="dxa"/>
            <w:tcBorders>
              <w:top w:val="single" w:sz="4" w:space="0" w:color="auto"/>
              <w:bottom w:val="single" w:sz="4" w:space="0" w:color="auto"/>
            </w:tcBorders>
          </w:tcPr>
          <w:p w:rsidR="00D36C77" w:rsidRDefault="00D36C77">
            <w:pPr>
              <w:pStyle w:val="ConsPlusNormal"/>
              <w:jc w:val="center"/>
            </w:pPr>
            <w:r>
              <w:t>план.</w:t>
            </w:r>
          </w:p>
        </w:tc>
        <w:tc>
          <w:tcPr>
            <w:tcW w:w="1166" w:type="dxa"/>
            <w:tcBorders>
              <w:top w:val="single" w:sz="4" w:space="0" w:color="auto"/>
              <w:bottom w:val="single" w:sz="4" w:space="0" w:color="auto"/>
            </w:tcBorders>
          </w:tcPr>
          <w:p w:rsidR="00D36C77" w:rsidRDefault="00D36C77">
            <w:pPr>
              <w:pStyle w:val="ConsPlusNormal"/>
              <w:jc w:val="center"/>
            </w:pPr>
            <w:r>
              <w:t>факт.</w:t>
            </w:r>
          </w:p>
        </w:tc>
        <w:tc>
          <w:tcPr>
            <w:tcW w:w="1166" w:type="dxa"/>
            <w:tcBorders>
              <w:top w:val="single" w:sz="4" w:space="0" w:color="auto"/>
              <w:bottom w:val="single" w:sz="4" w:space="0" w:color="auto"/>
            </w:tcBorders>
          </w:tcPr>
          <w:p w:rsidR="00D36C77" w:rsidRDefault="00D36C77">
            <w:pPr>
              <w:pStyle w:val="ConsPlusNormal"/>
              <w:jc w:val="center"/>
            </w:pPr>
            <w:r>
              <w:t>план.</w:t>
            </w:r>
          </w:p>
        </w:tc>
        <w:tc>
          <w:tcPr>
            <w:tcW w:w="1166" w:type="dxa"/>
            <w:tcBorders>
              <w:top w:val="single" w:sz="4" w:space="0" w:color="auto"/>
              <w:bottom w:val="single" w:sz="4" w:space="0" w:color="auto"/>
            </w:tcBorders>
          </w:tcPr>
          <w:p w:rsidR="00D36C77" w:rsidRDefault="00D36C77">
            <w:pPr>
              <w:pStyle w:val="ConsPlusNormal"/>
              <w:jc w:val="center"/>
            </w:pPr>
            <w:r>
              <w:t>факт.</w:t>
            </w:r>
          </w:p>
        </w:tc>
        <w:tc>
          <w:tcPr>
            <w:tcW w:w="1166" w:type="dxa"/>
            <w:tcBorders>
              <w:top w:val="single" w:sz="4" w:space="0" w:color="auto"/>
              <w:bottom w:val="single" w:sz="4" w:space="0" w:color="auto"/>
            </w:tcBorders>
          </w:tcPr>
          <w:p w:rsidR="00D36C77" w:rsidRDefault="00D36C77">
            <w:pPr>
              <w:pStyle w:val="ConsPlusNormal"/>
              <w:jc w:val="center"/>
            </w:pPr>
            <w:r>
              <w:t>план.</w:t>
            </w:r>
          </w:p>
        </w:tc>
        <w:tc>
          <w:tcPr>
            <w:tcW w:w="1166" w:type="dxa"/>
            <w:tcBorders>
              <w:top w:val="single" w:sz="4" w:space="0" w:color="auto"/>
              <w:bottom w:val="single" w:sz="4" w:space="0" w:color="auto"/>
            </w:tcBorders>
          </w:tcPr>
          <w:p w:rsidR="00D36C77" w:rsidRDefault="00D36C77">
            <w:pPr>
              <w:pStyle w:val="ConsPlusNormal"/>
              <w:jc w:val="center"/>
            </w:pPr>
            <w:r>
              <w:t>факт.</w:t>
            </w:r>
          </w:p>
        </w:tc>
        <w:tc>
          <w:tcPr>
            <w:tcW w:w="1166" w:type="dxa"/>
            <w:tcBorders>
              <w:top w:val="single" w:sz="4" w:space="0" w:color="auto"/>
              <w:bottom w:val="single" w:sz="4" w:space="0" w:color="auto"/>
            </w:tcBorders>
          </w:tcPr>
          <w:p w:rsidR="00D36C77" w:rsidRDefault="00D36C77">
            <w:pPr>
              <w:pStyle w:val="ConsPlusNormal"/>
              <w:jc w:val="center"/>
            </w:pPr>
            <w:r>
              <w:t>план.</w:t>
            </w:r>
          </w:p>
        </w:tc>
        <w:tc>
          <w:tcPr>
            <w:tcW w:w="1167" w:type="dxa"/>
            <w:tcBorders>
              <w:top w:val="single" w:sz="4" w:space="0" w:color="auto"/>
              <w:bottom w:val="single" w:sz="4" w:space="0" w:color="auto"/>
            </w:tcBorders>
          </w:tcPr>
          <w:p w:rsidR="00D36C77" w:rsidRDefault="00D36C77">
            <w:pPr>
              <w:pStyle w:val="ConsPlusNormal"/>
              <w:jc w:val="center"/>
            </w:pPr>
            <w:r>
              <w:t>план.</w:t>
            </w:r>
          </w:p>
        </w:tc>
        <w:tc>
          <w:tcPr>
            <w:tcW w:w="1082" w:type="dxa"/>
            <w:tcBorders>
              <w:top w:val="single" w:sz="4" w:space="0" w:color="auto"/>
              <w:bottom w:val="single" w:sz="4" w:space="0" w:color="auto"/>
            </w:tcBorders>
          </w:tcPr>
          <w:p w:rsidR="00D36C77" w:rsidRDefault="00D36C77">
            <w:pPr>
              <w:pStyle w:val="ConsPlusNormal"/>
              <w:jc w:val="center"/>
            </w:pPr>
            <w:r>
              <w:t>план.</w:t>
            </w:r>
          </w:p>
        </w:tc>
        <w:tc>
          <w:tcPr>
            <w:tcW w:w="1082" w:type="dxa"/>
            <w:tcBorders>
              <w:top w:val="single" w:sz="4" w:space="0" w:color="auto"/>
              <w:bottom w:val="single" w:sz="4" w:space="0" w:color="auto"/>
            </w:tcBorders>
          </w:tcPr>
          <w:p w:rsidR="00D36C77" w:rsidRDefault="00D36C77">
            <w:pPr>
              <w:pStyle w:val="ConsPlusNormal"/>
              <w:jc w:val="center"/>
            </w:pPr>
            <w:r>
              <w:t>план.</w:t>
            </w:r>
          </w:p>
        </w:tc>
        <w:tc>
          <w:tcPr>
            <w:tcW w:w="1082" w:type="dxa"/>
            <w:tcBorders>
              <w:top w:val="single" w:sz="4" w:space="0" w:color="auto"/>
              <w:bottom w:val="single" w:sz="4" w:space="0" w:color="auto"/>
            </w:tcBorders>
          </w:tcPr>
          <w:p w:rsidR="00D36C77" w:rsidRDefault="00D36C77">
            <w:pPr>
              <w:pStyle w:val="ConsPlusNormal"/>
              <w:jc w:val="center"/>
            </w:pPr>
            <w:r>
              <w:t>план.</w:t>
            </w:r>
          </w:p>
        </w:tc>
        <w:tc>
          <w:tcPr>
            <w:tcW w:w="1082" w:type="dxa"/>
            <w:tcBorders>
              <w:top w:val="single" w:sz="4" w:space="0" w:color="auto"/>
              <w:bottom w:val="single" w:sz="4" w:space="0" w:color="auto"/>
            </w:tcBorders>
          </w:tcPr>
          <w:p w:rsidR="00D36C77" w:rsidRDefault="00D36C77">
            <w:pPr>
              <w:pStyle w:val="ConsPlusNormal"/>
              <w:jc w:val="center"/>
            </w:pPr>
            <w:r>
              <w:t>план.</w:t>
            </w:r>
          </w:p>
        </w:tc>
        <w:tc>
          <w:tcPr>
            <w:tcW w:w="1092" w:type="dxa"/>
            <w:tcBorders>
              <w:top w:val="single" w:sz="4" w:space="0" w:color="auto"/>
              <w:bottom w:val="single" w:sz="4" w:space="0" w:color="auto"/>
              <w:right w:val="nil"/>
            </w:tcBorders>
          </w:tcPr>
          <w:p w:rsidR="00D36C77" w:rsidRDefault="00D36C77">
            <w:pPr>
              <w:pStyle w:val="ConsPlusNormal"/>
              <w:jc w:val="center"/>
            </w:pPr>
            <w:r>
              <w:t>план.</w:t>
            </w:r>
          </w:p>
        </w:tc>
      </w:tr>
      <w:tr w:rsidR="00D36C77">
        <w:tblPrEx>
          <w:tblBorders>
            <w:insideV w:val="none" w:sz="0" w:space="0" w:color="auto"/>
          </w:tblBorders>
        </w:tblPrEx>
        <w:tc>
          <w:tcPr>
            <w:tcW w:w="1670" w:type="dxa"/>
            <w:vMerge w:val="restart"/>
            <w:tcBorders>
              <w:top w:val="single" w:sz="4" w:space="0" w:color="auto"/>
              <w:left w:val="nil"/>
              <w:bottom w:val="nil"/>
              <w:right w:val="nil"/>
            </w:tcBorders>
          </w:tcPr>
          <w:p w:rsidR="00D36C77" w:rsidRDefault="00D36C77">
            <w:pPr>
              <w:pStyle w:val="ConsPlusNormal"/>
            </w:pPr>
            <w:r>
              <w:t>Арктическая зона</w:t>
            </w:r>
          </w:p>
        </w:tc>
        <w:tc>
          <w:tcPr>
            <w:tcW w:w="1984" w:type="dxa"/>
            <w:tcBorders>
              <w:top w:val="single" w:sz="4" w:space="0" w:color="auto"/>
              <w:left w:val="nil"/>
              <w:bottom w:val="nil"/>
              <w:right w:val="nil"/>
            </w:tcBorders>
          </w:tcPr>
          <w:p w:rsidR="00D36C77" w:rsidRDefault="00D36C77">
            <w:pPr>
              <w:pStyle w:val="ConsPlusNormal"/>
            </w:pPr>
            <w:r>
              <w:t>всего</w:t>
            </w:r>
          </w:p>
        </w:tc>
        <w:tc>
          <w:tcPr>
            <w:tcW w:w="1166" w:type="dxa"/>
            <w:tcBorders>
              <w:top w:val="single" w:sz="4" w:space="0" w:color="auto"/>
              <w:left w:val="nil"/>
              <w:bottom w:val="nil"/>
              <w:right w:val="nil"/>
            </w:tcBorders>
          </w:tcPr>
          <w:p w:rsidR="00D36C77" w:rsidRDefault="00D36C77">
            <w:pPr>
              <w:pStyle w:val="ConsPlusNormal"/>
              <w:jc w:val="center"/>
            </w:pPr>
            <w:r>
              <w:t>70931,1</w:t>
            </w:r>
          </w:p>
        </w:tc>
        <w:tc>
          <w:tcPr>
            <w:tcW w:w="1166" w:type="dxa"/>
            <w:tcBorders>
              <w:top w:val="single" w:sz="4" w:space="0" w:color="auto"/>
              <w:left w:val="nil"/>
              <w:bottom w:val="nil"/>
              <w:right w:val="nil"/>
            </w:tcBorders>
          </w:tcPr>
          <w:p w:rsidR="00D36C77" w:rsidRDefault="00D36C77">
            <w:pPr>
              <w:pStyle w:val="ConsPlusNormal"/>
              <w:jc w:val="center"/>
            </w:pPr>
            <w:r>
              <w:t>348722,7</w:t>
            </w:r>
          </w:p>
        </w:tc>
        <w:tc>
          <w:tcPr>
            <w:tcW w:w="1166" w:type="dxa"/>
            <w:tcBorders>
              <w:top w:val="single" w:sz="4" w:space="0" w:color="auto"/>
              <w:left w:val="nil"/>
              <w:bottom w:val="nil"/>
              <w:right w:val="nil"/>
            </w:tcBorders>
          </w:tcPr>
          <w:p w:rsidR="00D36C77" w:rsidRDefault="00D36C77">
            <w:pPr>
              <w:pStyle w:val="ConsPlusNormal"/>
              <w:jc w:val="center"/>
            </w:pPr>
            <w:r>
              <w:t>351464,3</w:t>
            </w:r>
          </w:p>
        </w:tc>
        <w:tc>
          <w:tcPr>
            <w:tcW w:w="1166" w:type="dxa"/>
            <w:tcBorders>
              <w:top w:val="single" w:sz="4" w:space="0" w:color="auto"/>
              <w:left w:val="nil"/>
              <w:bottom w:val="nil"/>
              <w:right w:val="nil"/>
            </w:tcBorders>
          </w:tcPr>
          <w:p w:rsidR="00D36C77" w:rsidRDefault="00D36C77">
            <w:pPr>
              <w:pStyle w:val="ConsPlusNormal"/>
              <w:jc w:val="center"/>
            </w:pPr>
            <w:r>
              <w:t>350256,4</w:t>
            </w:r>
          </w:p>
        </w:tc>
        <w:tc>
          <w:tcPr>
            <w:tcW w:w="1166" w:type="dxa"/>
            <w:tcBorders>
              <w:top w:val="single" w:sz="4" w:space="0" w:color="auto"/>
              <w:left w:val="nil"/>
              <w:bottom w:val="nil"/>
              <w:right w:val="nil"/>
            </w:tcBorders>
          </w:tcPr>
          <w:p w:rsidR="00D36C77" w:rsidRDefault="00D36C77">
            <w:pPr>
              <w:pStyle w:val="ConsPlusNormal"/>
              <w:jc w:val="center"/>
            </w:pPr>
            <w:r>
              <w:t>278933,7</w:t>
            </w:r>
          </w:p>
        </w:tc>
        <w:tc>
          <w:tcPr>
            <w:tcW w:w="1166" w:type="dxa"/>
            <w:tcBorders>
              <w:top w:val="single" w:sz="4" w:space="0" w:color="auto"/>
              <w:left w:val="nil"/>
              <w:bottom w:val="nil"/>
              <w:right w:val="nil"/>
            </w:tcBorders>
          </w:tcPr>
          <w:p w:rsidR="00D36C77" w:rsidRDefault="00D36C77">
            <w:pPr>
              <w:pStyle w:val="ConsPlusNormal"/>
              <w:jc w:val="center"/>
            </w:pPr>
            <w:r>
              <w:t>290668,5</w:t>
            </w:r>
          </w:p>
        </w:tc>
        <w:tc>
          <w:tcPr>
            <w:tcW w:w="1166" w:type="dxa"/>
            <w:tcBorders>
              <w:top w:val="single" w:sz="4" w:space="0" w:color="auto"/>
              <w:left w:val="nil"/>
              <w:bottom w:val="nil"/>
              <w:right w:val="nil"/>
            </w:tcBorders>
          </w:tcPr>
          <w:p w:rsidR="00D36C77" w:rsidRDefault="00D36C77">
            <w:pPr>
              <w:pStyle w:val="ConsPlusNormal"/>
              <w:jc w:val="center"/>
            </w:pPr>
            <w:r>
              <w:t>268194,2</w:t>
            </w:r>
          </w:p>
        </w:tc>
        <w:tc>
          <w:tcPr>
            <w:tcW w:w="1167" w:type="dxa"/>
            <w:tcBorders>
              <w:top w:val="single" w:sz="4" w:space="0" w:color="auto"/>
              <w:left w:val="nil"/>
              <w:bottom w:val="nil"/>
              <w:right w:val="nil"/>
            </w:tcBorders>
          </w:tcPr>
          <w:p w:rsidR="00D36C77" w:rsidRDefault="00D36C77">
            <w:pPr>
              <w:pStyle w:val="ConsPlusNormal"/>
              <w:jc w:val="center"/>
            </w:pPr>
            <w:r>
              <w:t>322136,7</w:t>
            </w:r>
          </w:p>
        </w:tc>
        <w:tc>
          <w:tcPr>
            <w:tcW w:w="1082" w:type="dxa"/>
            <w:tcBorders>
              <w:top w:val="single" w:sz="4" w:space="0" w:color="auto"/>
              <w:left w:val="nil"/>
              <w:bottom w:val="nil"/>
              <w:right w:val="nil"/>
            </w:tcBorders>
          </w:tcPr>
          <w:p w:rsidR="00D36C77" w:rsidRDefault="00D36C77">
            <w:pPr>
              <w:pStyle w:val="ConsPlusNormal"/>
              <w:jc w:val="center"/>
            </w:pPr>
            <w:r>
              <w:t>4051,7</w:t>
            </w:r>
          </w:p>
        </w:tc>
        <w:tc>
          <w:tcPr>
            <w:tcW w:w="1082" w:type="dxa"/>
            <w:tcBorders>
              <w:top w:val="single" w:sz="4" w:space="0" w:color="auto"/>
              <w:left w:val="nil"/>
              <w:bottom w:val="nil"/>
              <w:right w:val="nil"/>
            </w:tcBorders>
          </w:tcPr>
          <w:p w:rsidR="00D36C77" w:rsidRDefault="00D36C77">
            <w:pPr>
              <w:pStyle w:val="ConsPlusNormal"/>
              <w:jc w:val="center"/>
            </w:pPr>
            <w:r>
              <w:t>4011,4</w:t>
            </w:r>
          </w:p>
        </w:tc>
        <w:tc>
          <w:tcPr>
            <w:tcW w:w="1082" w:type="dxa"/>
            <w:tcBorders>
              <w:top w:val="single" w:sz="4" w:space="0" w:color="auto"/>
              <w:left w:val="nil"/>
              <w:bottom w:val="nil"/>
              <w:right w:val="nil"/>
            </w:tcBorders>
          </w:tcPr>
          <w:p w:rsidR="00D36C77" w:rsidRDefault="00D36C77">
            <w:pPr>
              <w:pStyle w:val="ConsPlusNormal"/>
              <w:jc w:val="center"/>
            </w:pPr>
            <w:r>
              <w:t>-</w:t>
            </w:r>
          </w:p>
        </w:tc>
        <w:tc>
          <w:tcPr>
            <w:tcW w:w="1082" w:type="dxa"/>
            <w:tcBorders>
              <w:top w:val="single" w:sz="4" w:space="0" w:color="auto"/>
              <w:left w:val="nil"/>
              <w:bottom w:val="nil"/>
              <w:right w:val="nil"/>
            </w:tcBorders>
          </w:tcPr>
          <w:p w:rsidR="00D36C77" w:rsidRDefault="00D36C77">
            <w:pPr>
              <w:pStyle w:val="ConsPlusNormal"/>
              <w:jc w:val="center"/>
            </w:pPr>
            <w:r>
              <w:t>-</w:t>
            </w:r>
          </w:p>
        </w:tc>
        <w:tc>
          <w:tcPr>
            <w:tcW w:w="1092" w:type="dxa"/>
            <w:tcBorders>
              <w:top w:val="single" w:sz="4" w:space="0" w:color="auto"/>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в том числе:</w:t>
            </w: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7"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92"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70" w:type="dxa"/>
            <w:vMerge/>
            <w:tcBorders>
              <w:top w:val="single" w:sz="4" w:space="0" w:color="auto"/>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федеральный бюджет</w:t>
            </w:r>
          </w:p>
        </w:tc>
        <w:tc>
          <w:tcPr>
            <w:tcW w:w="1166" w:type="dxa"/>
            <w:tcBorders>
              <w:top w:val="nil"/>
              <w:left w:val="nil"/>
              <w:bottom w:val="nil"/>
              <w:right w:val="nil"/>
            </w:tcBorders>
          </w:tcPr>
          <w:p w:rsidR="00D36C77" w:rsidRDefault="00D36C77">
            <w:pPr>
              <w:pStyle w:val="ConsPlusNormal"/>
              <w:jc w:val="center"/>
            </w:pPr>
            <w:r>
              <w:t>40535,1</w:t>
            </w:r>
          </w:p>
        </w:tc>
        <w:tc>
          <w:tcPr>
            <w:tcW w:w="1166" w:type="dxa"/>
            <w:tcBorders>
              <w:top w:val="nil"/>
              <w:left w:val="nil"/>
              <w:bottom w:val="nil"/>
              <w:right w:val="nil"/>
            </w:tcBorders>
          </w:tcPr>
          <w:p w:rsidR="00D36C77" w:rsidRDefault="00D36C77">
            <w:pPr>
              <w:pStyle w:val="ConsPlusNormal"/>
              <w:jc w:val="center"/>
            </w:pPr>
            <w:r>
              <w:t>305649,1</w:t>
            </w:r>
          </w:p>
        </w:tc>
        <w:tc>
          <w:tcPr>
            <w:tcW w:w="1166" w:type="dxa"/>
            <w:tcBorders>
              <w:top w:val="nil"/>
              <w:left w:val="nil"/>
              <w:bottom w:val="nil"/>
              <w:right w:val="nil"/>
            </w:tcBorders>
          </w:tcPr>
          <w:p w:rsidR="00D36C77" w:rsidRDefault="00D36C77">
            <w:pPr>
              <w:pStyle w:val="ConsPlusNormal"/>
              <w:jc w:val="center"/>
            </w:pPr>
            <w:r>
              <w:t>308188,3</w:t>
            </w:r>
          </w:p>
        </w:tc>
        <w:tc>
          <w:tcPr>
            <w:tcW w:w="1166" w:type="dxa"/>
            <w:tcBorders>
              <w:top w:val="nil"/>
              <w:left w:val="nil"/>
              <w:bottom w:val="nil"/>
              <w:right w:val="nil"/>
            </w:tcBorders>
          </w:tcPr>
          <w:p w:rsidR="00D36C77" w:rsidRDefault="00D36C77">
            <w:pPr>
              <w:pStyle w:val="ConsPlusNormal"/>
              <w:jc w:val="center"/>
            </w:pPr>
            <w:r>
              <w:t>306987,7</w:t>
            </w:r>
          </w:p>
        </w:tc>
        <w:tc>
          <w:tcPr>
            <w:tcW w:w="1166" w:type="dxa"/>
            <w:tcBorders>
              <w:top w:val="nil"/>
              <w:left w:val="nil"/>
              <w:bottom w:val="nil"/>
              <w:right w:val="nil"/>
            </w:tcBorders>
          </w:tcPr>
          <w:p w:rsidR="00D36C77" w:rsidRDefault="00D36C77">
            <w:pPr>
              <w:pStyle w:val="ConsPlusNormal"/>
              <w:jc w:val="center"/>
            </w:pPr>
            <w:r>
              <w:t>271858,1</w:t>
            </w:r>
          </w:p>
        </w:tc>
        <w:tc>
          <w:tcPr>
            <w:tcW w:w="1166" w:type="dxa"/>
            <w:tcBorders>
              <w:top w:val="nil"/>
              <w:left w:val="nil"/>
              <w:bottom w:val="nil"/>
              <w:right w:val="nil"/>
            </w:tcBorders>
          </w:tcPr>
          <w:p w:rsidR="00D36C77" w:rsidRDefault="00D36C77">
            <w:pPr>
              <w:pStyle w:val="ConsPlusNormal"/>
              <w:jc w:val="center"/>
            </w:pPr>
            <w:r>
              <w:t>283592,9</w:t>
            </w:r>
          </w:p>
        </w:tc>
        <w:tc>
          <w:tcPr>
            <w:tcW w:w="1166" w:type="dxa"/>
            <w:tcBorders>
              <w:top w:val="nil"/>
              <w:left w:val="nil"/>
              <w:bottom w:val="nil"/>
              <w:right w:val="nil"/>
            </w:tcBorders>
          </w:tcPr>
          <w:p w:rsidR="00D36C77" w:rsidRDefault="00D36C77">
            <w:pPr>
              <w:pStyle w:val="ConsPlusNormal"/>
              <w:jc w:val="center"/>
            </w:pPr>
            <w:r>
              <w:t>265109,2</w:t>
            </w:r>
          </w:p>
        </w:tc>
        <w:tc>
          <w:tcPr>
            <w:tcW w:w="1167" w:type="dxa"/>
            <w:tcBorders>
              <w:top w:val="nil"/>
              <w:left w:val="nil"/>
              <w:bottom w:val="nil"/>
              <w:right w:val="nil"/>
            </w:tcBorders>
          </w:tcPr>
          <w:p w:rsidR="00D36C77" w:rsidRDefault="00D36C77">
            <w:pPr>
              <w:pStyle w:val="ConsPlusNormal"/>
              <w:jc w:val="center"/>
            </w:pPr>
            <w:r>
              <w:t>314274,5</w:t>
            </w:r>
          </w:p>
        </w:tc>
        <w:tc>
          <w:tcPr>
            <w:tcW w:w="1082" w:type="dxa"/>
            <w:tcBorders>
              <w:top w:val="nil"/>
              <w:left w:val="nil"/>
              <w:bottom w:val="nil"/>
              <w:right w:val="nil"/>
            </w:tcBorders>
          </w:tcPr>
          <w:p w:rsidR="00D36C77" w:rsidRDefault="00D36C77">
            <w:pPr>
              <w:pStyle w:val="ConsPlusNormal"/>
              <w:jc w:val="center"/>
            </w:pPr>
            <w:r>
              <w:t>2876,7</w:t>
            </w:r>
          </w:p>
        </w:tc>
        <w:tc>
          <w:tcPr>
            <w:tcW w:w="1082" w:type="dxa"/>
            <w:tcBorders>
              <w:top w:val="nil"/>
              <w:left w:val="nil"/>
              <w:bottom w:val="nil"/>
              <w:right w:val="nil"/>
            </w:tcBorders>
          </w:tcPr>
          <w:p w:rsidR="00D36C77" w:rsidRDefault="00D36C77">
            <w:pPr>
              <w:pStyle w:val="ConsPlusNormal"/>
              <w:jc w:val="center"/>
            </w:pPr>
            <w:r>
              <w:t>2848,1</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1166" w:type="dxa"/>
            <w:tcBorders>
              <w:top w:val="nil"/>
              <w:left w:val="nil"/>
              <w:bottom w:val="nil"/>
              <w:right w:val="nil"/>
            </w:tcBorders>
          </w:tcPr>
          <w:p w:rsidR="00D36C77" w:rsidRDefault="00D36C77">
            <w:pPr>
              <w:pStyle w:val="ConsPlusNormal"/>
              <w:jc w:val="center"/>
            </w:pPr>
            <w:r>
              <w:t>21136</w:t>
            </w:r>
          </w:p>
        </w:tc>
        <w:tc>
          <w:tcPr>
            <w:tcW w:w="1166" w:type="dxa"/>
            <w:tcBorders>
              <w:top w:val="nil"/>
              <w:left w:val="nil"/>
              <w:bottom w:val="nil"/>
              <w:right w:val="nil"/>
            </w:tcBorders>
          </w:tcPr>
          <w:p w:rsidR="00D36C77" w:rsidRDefault="00D36C77">
            <w:pPr>
              <w:pStyle w:val="ConsPlusNormal"/>
              <w:jc w:val="center"/>
            </w:pPr>
            <w:r>
              <w:t>34604,3</w:t>
            </w:r>
          </w:p>
        </w:tc>
        <w:tc>
          <w:tcPr>
            <w:tcW w:w="1166" w:type="dxa"/>
            <w:tcBorders>
              <w:top w:val="nil"/>
              <w:left w:val="nil"/>
              <w:bottom w:val="nil"/>
              <w:right w:val="nil"/>
            </w:tcBorders>
          </w:tcPr>
          <w:p w:rsidR="00D36C77" w:rsidRDefault="00D36C77">
            <w:pPr>
              <w:pStyle w:val="ConsPlusNormal"/>
              <w:jc w:val="center"/>
            </w:pPr>
            <w:r>
              <w:t>43276</w:t>
            </w:r>
          </w:p>
        </w:tc>
        <w:tc>
          <w:tcPr>
            <w:tcW w:w="1166" w:type="dxa"/>
            <w:tcBorders>
              <w:top w:val="nil"/>
              <w:left w:val="nil"/>
              <w:bottom w:val="nil"/>
              <w:right w:val="nil"/>
            </w:tcBorders>
          </w:tcPr>
          <w:p w:rsidR="00D36C77" w:rsidRDefault="00D36C77">
            <w:pPr>
              <w:pStyle w:val="ConsPlusNormal"/>
              <w:jc w:val="center"/>
            </w:pPr>
            <w:r>
              <w:t>43268,7</w:t>
            </w:r>
          </w:p>
        </w:tc>
        <w:tc>
          <w:tcPr>
            <w:tcW w:w="1166" w:type="dxa"/>
            <w:tcBorders>
              <w:top w:val="nil"/>
              <w:left w:val="nil"/>
              <w:bottom w:val="nil"/>
              <w:right w:val="nil"/>
            </w:tcBorders>
          </w:tcPr>
          <w:p w:rsidR="00D36C77" w:rsidRDefault="00D36C77">
            <w:pPr>
              <w:pStyle w:val="ConsPlusNormal"/>
              <w:jc w:val="center"/>
            </w:pPr>
            <w:r>
              <w:t>7075,6</w:t>
            </w:r>
          </w:p>
        </w:tc>
        <w:tc>
          <w:tcPr>
            <w:tcW w:w="1166" w:type="dxa"/>
            <w:tcBorders>
              <w:top w:val="nil"/>
              <w:left w:val="nil"/>
              <w:bottom w:val="nil"/>
              <w:right w:val="nil"/>
            </w:tcBorders>
          </w:tcPr>
          <w:p w:rsidR="00D36C77" w:rsidRDefault="00D36C77">
            <w:pPr>
              <w:pStyle w:val="ConsPlusNormal"/>
              <w:jc w:val="center"/>
            </w:pPr>
            <w:r>
              <w:t>7075,6</w:t>
            </w:r>
          </w:p>
        </w:tc>
        <w:tc>
          <w:tcPr>
            <w:tcW w:w="1166" w:type="dxa"/>
            <w:tcBorders>
              <w:top w:val="nil"/>
              <w:left w:val="nil"/>
              <w:bottom w:val="nil"/>
              <w:right w:val="nil"/>
            </w:tcBorders>
          </w:tcPr>
          <w:p w:rsidR="00D36C77" w:rsidRDefault="00D36C77">
            <w:pPr>
              <w:pStyle w:val="ConsPlusNormal"/>
              <w:jc w:val="center"/>
            </w:pPr>
            <w:r>
              <w:t>3085</w:t>
            </w:r>
          </w:p>
        </w:tc>
        <w:tc>
          <w:tcPr>
            <w:tcW w:w="1167" w:type="dxa"/>
            <w:tcBorders>
              <w:top w:val="nil"/>
              <w:left w:val="nil"/>
              <w:bottom w:val="nil"/>
              <w:right w:val="nil"/>
            </w:tcBorders>
          </w:tcPr>
          <w:p w:rsidR="00D36C77" w:rsidRDefault="00D36C77">
            <w:pPr>
              <w:pStyle w:val="ConsPlusNormal"/>
              <w:jc w:val="center"/>
            </w:pPr>
            <w:r>
              <w:t>7862,2</w:t>
            </w:r>
          </w:p>
        </w:tc>
        <w:tc>
          <w:tcPr>
            <w:tcW w:w="1082" w:type="dxa"/>
            <w:tcBorders>
              <w:top w:val="nil"/>
              <w:left w:val="nil"/>
              <w:bottom w:val="nil"/>
              <w:right w:val="nil"/>
            </w:tcBorders>
          </w:tcPr>
          <w:p w:rsidR="00D36C77" w:rsidRDefault="00D36C77">
            <w:pPr>
              <w:pStyle w:val="ConsPlusNormal"/>
              <w:jc w:val="center"/>
            </w:pPr>
            <w:r>
              <w:t>1175</w:t>
            </w:r>
          </w:p>
        </w:tc>
        <w:tc>
          <w:tcPr>
            <w:tcW w:w="1082" w:type="dxa"/>
            <w:tcBorders>
              <w:top w:val="nil"/>
              <w:left w:val="nil"/>
              <w:bottom w:val="nil"/>
              <w:right w:val="nil"/>
            </w:tcBorders>
          </w:tcPr>
          <w:p w:rsidR="00D36C77" w:rsidRDefault="00D36C77">
            <w:pPr>
              <w:pStyle w:val="ConsPlusNormal"/>
              <w:jc w:val="center"/>
            </w:pPr>
            <w:r>
              <w:t>1163,3</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местные бюджеты</w:t>
            </w:r>
          </w:p>
        </w:tc>
        <w:tc>
          <w:tcPr>
            <w:tcW w:w="1166" w:type="dxa"/>
            <w:tcBorders>
              <w:top w:val="nil"/>
              <w:left w:val="nil"/>
              <w:bottom w:val="nil"/>
              <w:right w:val="nil"/>
            </w:tcBorders>
          </w:tcPr>
          <w:p w:rsidR="00D36C77" w:rsidRDefault="00D36C77">
            <w:pPr>
              <w:pStyle w:val="ConsPlusNormal"/>
              <w:jc w:val="center"/>
            </w:pPr>
            <w:r>
              <w:t>9260</w:t>
            </w:r>
          </w:p>
        </w:tc>
        <w:tc>
          <w:tcPr>
            <w:tcW w:w="1166" w:type="dxa"/>
            <w:tcBorders>
              <w:top w:val="nil"/>
              <w:left w:val="nil"/>
              <w:bottom w:val="nil"/>
              <w:right w:val="nil"/>
            </w:tcBorders>
          </w:tcPr>
          <w:p w:rsidR="00D36C77" w:rsidRDefault="00D36C77">
            <w:pPr>
              <w:pStyle w:val="ConsPlusNormal"/>
              <w:jc w:val="center"/>
            </w:pPr>
            <w:r>
              <w:t>8469,3</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средства компаний с государственным участием</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иные внебюджетные источники</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val="restart"/>
            <w:tcBorders>
              <w:top w:val="nil"/>
              <w:left w:val="nil"/>
              <w:bottom w:val="nil"/>
              <w:right w:val="nil"/>
            </w:tcBorders>
          </w:tcPr>
          <w:p w:rsidR="00D36C77" w:rsidRDefault="00D36C77">
            <w:pPr>
              <w:pStyle w:val="ConsPlusNormal"/>
            </w:pPr>
            <w:r>
              <w:t>Мурманская область</w:t>
            </w:r>
          </w:p>
        </w:tc>
        <w:tc>
          <w:tcPr>
            <w:tcW w:w="1984" w:type="dxa"/>
            <w:tcBorders>
              <w:top w:val="nil"/>
              <w:left w:val="nil"/>
              <w:bottom w:val="nil"/>
              <w:right w:val="nil"/>
            </w:tcBorders>
          </w:tcPr>
          <w:p w:rsidR="00D36C77" w:rsidRDefault="00D36C77">
            <w:pPr>
              <w:pStyle w:val="ConsPlusNormal"/>
            </w:pPr>
            <w:r>
              <w:t>всего</w:t>
            </w:r>
          </w:p>
          <w:p w:rsidR="00D36C77" w:rsidRDefault="00D36C77">
            <w:pPr>
              <w:pStyle w:val="ConsPlusNormal"/>
            </w:pPr>
            <w:r>
              <w:t>в том числе:</w:t>
            </w:r>
          </w:p>
        </w:tc>
        <w:tc>
          <w:tcPr>
            <w:tcW w:w="1166" w:type="dxa"/>
            <w:tcBorders>
              <w:top w:val="nil"/>
              <w:left w:val="nil"/>
              <w:bottom w:val="nil"/>
              <w:right w:val="nil"/>
            </w:tcBorders>
          </w:tcPr>
          <w:p w:rsidR="00D36C77" w:rsidRDefault="00D36C77">
            <w:pPr>
              <w:pStyle w:val="ConsPlusNormal"/>
              <w:jc w:val="center"/>
            </w:pPr>
            <w:r>
              <w:t>49841,7</w:t>
            </w:r>
          </w:p>
        </w:tc>
        <w:tc>
          <w:tcPr>
            <w:tcW w:w="1166" w:type="dxa"/>
            <w:tcBorders>
              <w:top w:val="nil"/>
              <w:left w:val="nil"/>
              <w:bottom w:val="nil"/>
              <w:right w:val="nil"/>
            </w:tcBorders>
          </w:tcPr>
          <w:p w:rsidR="00D36C77" w:rsidRDefault="00D36C77">
            <w:pPr>
              <w:pStyle w:val="ConsPlusNormal"/>
              <w:jc w:val="center"/>
            </w:pPr>
            <w:r>
              <w:t>211103,4</w:t>
            </w:r>
          </w:p>
        </w:tc>
        <w:tc>
          <w:tcPr>
            <w:tcW w:w="1166" w:type="dxa"/>
            <w:tcBorders>
              <w:top w:val="nil"/>
              <w:left w:val="nil"/>
              <w:bottom w:val="nil"/>
              <w:right w:val="nil"/>
            </w:tcBorders>
          </w:tcPr>
          <w:p w:rsidR="00D36C77" w:rsidRDefault="00D36C77">
            <w:pPr>
              <w:pStyle w:val="ConsPlusNormal"/>
              <w:jc w:val="center"/>
            </w:pPr>
            <w:r>
              <w:t>206034,4</w:t>
            </w:r>
          </w:p>
        </w:tc>
        <w:tc>
          <w:tcPr>
            <w:tcW w:w="1166" w:type="dxa"/>
            <w:tcBorders>
              <w:top w:val="nil"/>
              <w:left w:val="nil"/>
              <w:bottom w:val="nil"/>
              <w:right w:val="nil"/>
            </w:tcBorders>
          </w:tcPr>
          <w:p w:rsidR="00D36C77" w:rsidRDefault="00D36C77">
            <w:pPr>
              <w:pStyle w:val="ConsPlusNormal"/>
              <w:jc w:val="center"/>
            </w:pPr>
            <w:r>
              <w:t>206029,6</w:t>
            </w:r>
          </w:p>
        </w:tc>
        <w:tc>
          <w:tcPr>
            <w:tcW w:w="1166" w:type="dxa"/>
            <w:tcBorders>
              <w:top w:val="nil"/>
              <w:left w:val="nil"/>
              <w:bottom w:val="nil"/>
              <w:right w:val="nil"/>
            </w:tcBorders>
          </w:tcPr>
          <w:p w:rsidR="00D36C77" w:rsidRDefault="00D36C77">
            <w:pPr>
              <w:pStyle w:val="ConsPlusNormal"/>
              <w:jc w:val="center"/>
            </w:pPr>
            <w:r>
              <w:t>172161,6</w:t>
            </w:r>
          </w:p>
        </w:tc>
        <w:tc>
          <w:tcPr>
            <w:tcW w:w="1166" w:type="dxa"/>
            <w:tcBorders>
              <w:top w:val="nil"/>
              <w:left w:val="nil"/>
              <w:bottom w:val="nil"/>
              <w:right w:val="nil"/>
            </w:tcBorders>
          </w:tcPr>
          <w:p w:rsidR="00D36C77" w:rsidRDefault="00D36C77">
            <w:pPr>
              <w:pStyle w:val="ConsPlusNormal"/>
              <w:jc w:val="center"/>
            </w:pPr>
            <w:r>
              <w:t>177536,5</w:t>
            </w:r>
          </w:p>
        </w:tc>
        <w:tc>
          <w:tcPr>
            <w:tcW w:w="1166" w:type="dxa"/>
            <w:tcBorders>
              <w:top w:val="nil"/>
              <w:left w:val="nil"/>
              <w:bottom w:val="nil"/>
              <w:right w:val="nil"/>
            </w:tcBorders>
          </w:tcPr>
          <w:p w:rsidR="00D36C77" w:rsidRDefault="00D36C77">
            <w:pPr>
              <w:pStyle w:val="ConsPlusNormal"/>
              <w:jc w:val="center"/>
            </w:pPr>
            <w:r>
              <w:t>161982,4</w:t>
            </w:r>
          </w:p>
        </w:tc>
        <w:tc>
          <w:tcPr>
            <w:tcW w:w="1167" w:type="dxa"/>
            <w:tcBorders>
              <w:top w:val="nil"/>
              <w:left w:val="nil"/>
              <w:bottom w:val="nil"/>
              <w:right w:val="nil"/>
            </w:tcBorders>
          </w:tcPr>
          <w:p w:rsidR="00D36C77" w:rsidRDefault="00D36C77">
            <w:pPr>
              <w:pStyle w:val="ConsPlusNormal"/>
              <w:jc w:val="center"/>
            </w:pPr>
            <w:r>
              <w:t>191559,9</w:t>
            </w:r>
          </w:p>
        </w:tc>
        <w:tc>
          <w:tcPr>
            <w:tcW w:w="1082" w:type="dxa"/>
            <w:tcBorders>
              <w:top w:val="nil"/>
              <w:left w:val="nil"/>
              <w:bottom w:val="nil"/>
              <w:right w:val="nil"/>
            </w:tcBorders>
          </w:tcPr>
          <w:p w:rsidR="00D36C77" w:rsidRDefault="00D36C77">
            <w:pPr>
              <w:pStyle w:val="ConsPlusNormal"/>
              <w:jc w:val="center"/>
            </w:pPr>
            <w:r>
              <w:t>4051,7</w:t>
            </w:r>
          </w:p>
        </w:tc>
        <w:tc>
          <w:tcPr>
            <w:tcW w:w="1082" w:type="dxa"/>
            <w:tcBorders>
              <w:top w:val="nil"/>
              <w:left w:val="nil"/>
              <w:bottom w:val="nil"/>
              <w:right w:val="nil"/>
            </w:tcBorders>
          </w:tcPr>
          <w:p w:rsidR="00D36C77" w:rsidRDefault="00D36C77">
            <w:pPr>
              <w:pStyle w:val="ConsPlusNormal"/>
              <w:jc w:val="center"/>
            </w:pPr>
            <w:r>
              <w:t>4011,4</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федеральный бюджет</w:t>
            </w:r>
          </w:p>
        </w:tc>
        <w:tc>
          <w:tcPr>
            <w:tcW w:w="1166" w:type="dxa"/>
            <w:tcBorders>
              <w:top w:val="nil"/>
              <w:left w:val="nil"/>
              <w:bottom w:val="nil"/>
              <w:right w:val="nil"/>
            </w:tcBorders>
          </w:tcPr>
          <w:p w:rsidR="00D36C77" w:rsidRDefault="00D36C77">
            <w:pPr>
              <w:pStyle w:val="ConsPlusNormal"/>
              <w:jc w:val="center"/>
            </w:pPr>
            <w:r>
              <w:t>23868,1</w:t>
            </w:r>
          </w:p>
        </w:tc>
        <w:tc>
          <w:tcPr>
            <w:tcW w:w="1166" w:type="dxa"/>
            <w:tcBorders>
              <w:top w:val="nil"/>
              <w:left w:val="nil"/>
              <w:bottom w:val="nil"/>
              <w:right w:val="nil"/>
            </w:tcBorders>
          </w:tcPr>
          <w:p w:rsidR="00D36C77" w:rsidRDefault="00D36C77">
            <w:pPr>
              <w:pStyle w:val="ConsPlusNormal"/>
              <w:jc w:val="center"/>
            </w:pPr>
            <w:r>
              <w:t>185920,5</w:t>
            </w:r>
          </w:p>
        </w:tc>
        <w:tc>
          <w:tcPr>
            <w:tcW w:w="1166" w:type="dxa"/>
            <w:tcBorders>
              <w:top w:val="nil"/>
              <w:left w:val="nil"/>
              <w:bottom w:val="nil"/>
              <w:right w:val="nil"/>
            </w:tcBorders>
          </w:tcPr>
          <w:p w:rsidR="00D36C77" w:rsidRDefault="00D36C77">
            <w:pPr>
              <w:pStyle w:val="ConsPlusNormal"/>
              <w:jc w:val="center"/>
            </w:pPr>
            <w:r>
              <w:t>192045,9</w:t>
            </w:r>
          </w:p>
        </w:tc>
        <w:tc>
          <w:tcPr>
            <w:tcW w:w="1166" w:type="dxa"/>
            <w:tcBorders>
              <w:top w:val="nil"/>
              <w:left w:val="nil"/>
              <w:bottom w:val="nil"/>
              <w:right w:val="nil"/>
            </w:tcBorders>
          </w:tcPr>
          <w:p w:rsidR="00D36C77" w:rsidRDefault="00D36C77">
            <w:pPr>
              <w:pStyle w:val="ConsPlusNormal"/>
              <w:jc w:val="center"/>
            </w:pPr>
            <w:r>
              <w:t>192041,2</w:t>
            </w:r>
          </w:p>
        </w:tc>
        <w:tc>
          <w:tcPr>
            <w:tcW w:w="1166" w:type="dxa"/>
            <w:tcBorders>
              <w:top w:val="nil"/>
              <w:left w:val="nil"/>
              <w:bottom w:val="nil"/>
              <w:right w:val="nil"/>
            </w:tcBorders>
          </w:tcPr>
          <w:p w:rsidR="00D36C77" w:rsidRDefault="00D36C77">
            <w:pPr>
              <w:pStyle w:val="ConsPlusNormal"/>
              <w:jc w:val="center"/>
            </w:pPr>
            <w:r>
              <w:t>168416,3</w:t>
            </w:r>
          </w:p>
        </w:tc>
        <w:tc>
          <w:tcPr>
            <w:tcW w:w="1166" w:type="dxa"/>
            <w:tcBorders>
              <w:top w:val="nil"/>
              <w:left w:val="nil"/>
              <w:bottom w:val="nil"/>
              <w:right w:val="nil"/>
            </w:tcBorders>
          </w:tcPr>
          <w:p w:rsidR="00D36C77" w:rsidRDefault="00D36C77">
            <w:pPr>
              <w:pStyle w:val="ConsPlusNormal"/>
              <w:jc w:val="center"/>
            </w:pPr>
            <w:r>
              <w:t>173791,2</w:t>
            </w:r>
          </w:p>
        </w:tc>
        <w:tc>
          <w:tcPr>
            <w:tcW w:w="1166" w:type="dxa"/>
            <w:tcBorders>
              <w:top w:val="nil"/>
              <w:left w:val="nil"/>
              <w:bottom w:val="nil"/>
              <w:right w:val="nil"/>
            </w:tcBorders>
          </w:tcPr>
          <w:p w:rsidR="00D36C77" w:rsidRDefault="00D36C77">
            <w:pPr>
              <w:pStyle w:val="ConsPlusNormal"/>
              <w:jc w:val="center"/>
            </w:pPr>
            <w:r>
              <w:t>161158,4</w:t>
            </w:r>
          </w:p>
        </w:tc>
        <w:tc>
          <w:tcPr>
            <w:tcW w:w="1167" w:type="dxa"/>
            <w:tcBorders>
              <w:top w:val="nil"/>
              <w:left w:val="nil"/>
              <w:bottom w:val="nil"/>
              <w:right w:val="nil"/>
            </w:tcBorders>
          </w:tcPr>
          <w:p w:rsidR="00D36C77" w:rsidRDefault="00D36C77">
            <w:pPr>
              <w:pStyle w:val="ConsPlusNormal"/>
              <w:jc w:val="center"/>
            </w:pPr>
            <w:r>
              <w:t>185869,2</w:t>
            </w:r>
          </w:p>
        </w:tc>
        <w:tc>
          <w:tcPr>
            <w:tcW w:w="1082" w:type="dxa"/>
            <w:tcBorders>
              <w:top w:val="nil"/>
              <w:left w:val="nil"/>
              <w:bottom w:val="nil"/>
              <w:right w:val="nil"/>
            </w:tcBorders>
          </w:tcPr>
          <w:p w:rsidR="00D36C77" w:rsidRDefault="00D36C77">
            <w:pPr>
              <w:pStyle w:val="ConsPlusNormal"/>
              <w:jc w:val="center"/>
            </w:pPr>
            <w:r>
              <w:t>2876,7</w:t>
            </w:r>
          </w:p>
        </w:tc>
        <w:tc>
          <w:tcPr>
            <w:tcW w:w="1082" w:type="dxa"/>
            <w:tcBorders>
              <w:top w:val="nil"/>
              <w:left w:val="nil"/>
              <w:bottom w:val="nil"/>
              <w:right w:val="nil"/>
            </w:tcBorders>
          </w:tcPr>
          <w:p w:rsidR="00D36C77" w:rsidRDefault="00D36C77">
            <w:pPr>
              <w:pStyle w:val="ConsPlusNormal"/>
              <w:jc w:val="center"/>
            </w:pPr>
            <w:r>
              <w:t>2848,1</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1166" w:type="dxa"/>
            <w:tcBorders>
              <w:top w:val="nil"/>
              <w:left w:val="nil"/>
              <w:bottom w:val="nil"/>
              <w:right w:val="nil"/>
            </w:tcBorders>
          </w:tcPr>
          <w:p w:rsidR="00D36C77" w:rsidRDefault="00D36C77">
            <w:pPr>
              <w:pStyle w:val="ConsPlusNormal"/>
              <w:jc w:val="center"/>
            </w:pPr>
            <w:r>
              <w:t>16713,6</w:t>
            </w:r>
          </w:p>
        </w:tc>
        <w:tc>
          <w:tcPr>
            <w:tcW w:w="1166" w:type="dxa"/>
            <w:tcBorders>
              <w:top w:val="nil"/>
              <w:left w:val="nil"/>
              <w:bottom w:val="nil"/>
              <w:right w:val="nil"/>
            </w:tcBorders>
          </w:tcPr>
          <w:p w:rsidR="00D36C77" w:rsidRDefault="00D36C77">
            <w:pPr>
              <w:pStyle w:val="ConsPlusNormal"/>
              <w:jc w:val="center"/>
            </w:pPr>
            <w:r>
              <w:t>16713,6</w:t>
            </w:r>
          </w:p>
        </w:tc>
        <w:tc>
          <w:tcPr>
            <w:tcW w:w="1166" w:type="dxa"/>
            <w:tcBorders>
              <w:top w:val="nil"/>
              <w:left w:val="nil"/>
              <w:bottom w:val="nil"/>
              <w:right w:val="nil"/>
            </w:tcBorders>
          </w:tcPr>
          <w:p w:rsidR="00D36C77" w:rsidRDefault="00D36C77">
            <w:pPr>
              <w:pStyle w:val="ConsPlusNormal"/>
              <w:jc w:val="center"/>
            </w:pPr>
            <w:r>
              <w:t>13988,5</w:t>
            </w:r>
          </w:p>
        </w:tc>
        <w:tc>
          <w:tcPr>
            <w:tcW w:w="1166" w:type="dxa"/>
            <w:tcBorders>
              <w:top w:val="nil"/>
              <w:left w:val="nil"/>
              <w:bottom w:val="nil"/>
              <w:right w:val="nil"/>
            </w:tcBorders>
          </w:tcPr>
          <w:p w:rsidR="00D36C77" w:rsidRDefault="00D36C77">
            <w:pPr>
              <w:pStyle w:val="ConsPlusNormal"/>
              <w:jc w:val="center"/>
            </w:pPr>
            <w:r>
              <w:t>13988,4</w:t>
            </w:r>
          </w:p>
        </w:tc>
        <w:tc>
          <w:tcPr>
            <w:tcW w:w="1166" w:type="dxa"/>
            <w:tcBorders>
              <w:top w:val="nil"/>
              <w:left w:val="nil"/>
              <w:bottom w:val="nil"/>
              <w:right w:val="nil"/>
            </w:tcBorders>
          </w:tcPr>
          <w:p w:rsidR="00D36C77" w:rsidRDefault="00D36C77">
            <w:pPr>
              <w:pStyle w:val="ConsPlusNormal"/>
              <w:jc w:val="center"/>
            </w:pPr>
            <w:r>
              <w:t>3745,3</w:t>
            </w:r>
          </w:p>
        </w:tc>
        <w:tc>
          <w:tcPr>
            <w:tcW w:w="1166" w:type="dxa"/>
            <w:tcBorders>
              <w:top w:val="nil"/>
              <w:left w:val="nil"/>
              <w:bottom w:val="nil"/>
              <w:right w:val="nil"/>
            </w:tcBorders>
          </w:tcPr>
          <w:p w:rsidR="00D36C77" w:rsidRDefault="00D36C77">
            <w:pPr>
              <w:pStyle w:val="ConsPlusNormal"/>
              <w:jc w:val="center"/>
            </w:pPr>
            <w:r>
              <w:t>3745,3</w:t>
            </w:r>
          </w:p>
        </w:tc>
        <w:tc>
          <w:tcPr>
            <w:tcW w:w="1166" w:type="dxa"/>
            <w:tcBorders>
              <w:top w:val="nil"/>
              <w:left w:val="nil"/>
              <w:bottom w:val="nil"/>
              <w:right w:val="nil"/>
            </w:tcBorders>
          </w:tcPr>
          <w:p w:rsidR="00D36C77" w:rsidRDefault="00D36C77">
            <w:pPr>
              <w:pStyle w:val="ConsPlusNormal"/>
              <w:jc w:val="center"/>
            </w:pPr>
            <w:r>
              <w:t>824</w:t>
            </w:r>
          </w:p>
        </w:tc>
        <w:tc>
          <w:tcPr>
            <w:tcW w:w="1167" w:type="dxa"/>
            <w:tcBorders>
              <w:top w:val="nil"/>
              <w:left w:val="nil"/>
              <w:bottom w:val="nil"/>
              <w:right w:val="nil"/>
            </w:tcBorders>
          </w:tcPr>
          <w:p w:rsidR="00D36C77" w:rsidRDefault="00D36C77">
            <w:pPr>
              <w:pStyle w:val="ConsPlusNormal"/>
              <w:jc w:val="center"/>
            </w:pPr>
            <w:r>
              <w:t>5690,7</w:t>
            </w:r>
          </w:p>
        </w:tc>
        <w:tc>
          <w:tcPr>
            <w:tcW w:w="1082" w:type="dxa"/>
            <w:tcBorders>
              <w:top w:val="nil"/>
              <w:left w:val="nil"/>
              <w:bottom w:val="nil"/>
              <w:right w:val="nil"/>
            </w:tcBorders>
          </w:tcPr>
          <w:p w:rsidR="00D36C77" w:rsidRDefault="00D36C77">
            <w:pPr>
              <w:pStyle w:val="ConsPlusNormal"/>
              <w:jc w:val="center"/>
            </w:pPr>
            <w:r>
              <w:t>1175</w:t>
            </w:r>
          </w:p>
        </w:tc>
        <w:tc>
          <w:tcPr>
            <w:tcW w:w="1082" w:type="dxa"/>
            <w:tcBorders>
              <w:top w:val="nil"/>
              <w:left w:val="nil"/>
              <w:bottom w:val="nil"/>
              <w:right w:val="nil"/>
            </w:tcBorders>
          </w:tcPr>
          <w:p w:rsidR="00D36C77" w:rsidRDefault="00D36C77">
            <w:pPr>
              <w:pStyle w:val="ConsPlusNormal"/>
              <w:jc w:val="center"/>
            </w:pPr>
            <w:r>
              <w:t>1163,3</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местные бюджеты</w:t>
            </w:r>
          </w:p>
        </w:tc>
        <w:tc>
          <w:tcPr>
            <w:tcW w:w="1166" w:type="dxa"/>
            <w:tcBorders>
              <w:top w:val="nil"/>
              <w:left w:val="nil"/>
              <w:bottom w:val="nil"/>
              <w:right w:val="nil"/>
            </w:tcBorders>
          </w:tcPr>
          <w:p w:rsidR="00D36C77" w:rsidRDefault="00D36C77">
            <w:pPr>
              <w:pStyle w:val="ConsPlusNormal"/>
              <w:jc w:val="center"/>
            </w:pPr>
            <w:r>
              <w:t>9260</w:t>
            </w:r>
          </w:p>
        </w:tc>
        <w:tc>
          <w:tcPr>
            <w:tcW w:w="1166" w:type="dxa"/>
            <w:tcBorders>
              <w:top w:val="nil"/>
              <w:left w:val="nil"/>
              <w:bottom w:val="nil"/>
              <w:right w:val="nil"/>
            </w:tcBorders>
          </w:tcPr>
          <w:p w:rsidR="00D36C77" w:rsidRDefault="00D36C77">
            <w:pPr>
              <w:pStyle w:val="ConsPlusNormal"/>
              <w:jc w:val="center"/>
            </w:pPr>
            <w:r>
              <w:t>8469,3</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средства компаний с государственным участием</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иные внебюджетные источники</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val="restart"/>
            <w:tcBorders>
              <w:top w:val="nil"/>
              <w:left w:val="nil"/>
              <w:bottom w:val="nil"/>
              <w:right w:val="nil"/>
            </w:tcBorders>
          </w:tcPr>
          <w:p w:rsidR="00D36C77" w:rsidRDefault="00D36C77">
            <w:pPr>
              <w:pStyle w:val="ConsPlusNormal"/>
            </w:pPr>
            <w:r>
              <w:t>Ненецкий автономный округ</w:t>
            </w:r>
          </w:p>
        </w:tc>
        <w:tc>
          <w:tcPr>
            <w:tcW w:w="1984" w:type="dxa"/>
            <w:tcBorders>
              <w:top w:val="nil"/>
              <w:left w:val="nil"/>
              <w:bottom w:val="nil"/>
              <w:right w:val="nil"/>
            </w:tcBorders>
          </w:tcPr>
          <w:p w:rsidR="00D36C77" w:rsidRDefault="00D36C77">
            <w:pPr>
              <w:pStyle w:val="ConsPlusNormal"/>
            </w:pPr>
            <w:r>
              <w:t>всего</w:t>
            </w:r>
          </w:p>
        </w:tc>
        <w:tc>
          <w:tcPr>
            <w:tcW w:w="1166" w:type="dxa"/>
            <w:tcBorders>
              <w:top w:val="nil"/>
              <w:left w:val="nil"/>
              <w:bottom w:val="nil"/>
              <w:right w:val="nil"/>
            </w:tcBorders>
          </w:tcPr>
          <w:p w:rsidR="00D36C77" w:rsidRDefault="00D36C77">
            <w:pPr>
              <w:pStyle w:val="ConsPlusNormal"/>
              <w:jc w:val="center"/>
            </w:pPr>
            <w:r>
              <w:t>7141,9</w:t>
            </w:r>
          </w:p>
        </w:tc>
        <w:tc>
          <w:tcPr>
            <w:tcW w:w="1166" w:type="dxa"/>
            <w:tcBorders>
              <w:top w:val="nil"/>
              <w:left w:val="nil"/>
              <w:bottom w:val="nil"/>
              <w:right w:val="nil"/>
            </w:tcBorders>
          </w:tcPr>
          <w:p w:rsidR="00D36C77" w:rsidRDefault="00D36C77">
            <w:pPr>
              <w:pStyle w:val="ConsPlusNormal"/>
              <w:jc w:val="center"/>
            </w:pPr>
            <w:r>
              <w:t>15759,6</w:t>
            </w:r>
          </w:p>
        </w:tc>
        <w:tc>
          <w:tcPr>
            <w:tcW w:w="1166" w:type="dxa"/>
            <w:tcBorders>
              <w:top w:val="nil"/>
              <w:left w:val="nil"/>
              <w:bottom w:val="nil"/>
              <w:right w:val="nil"/>
            </w:tcBorders>
          </w:tcPr>
          <w:p w:rsidR="00D36C77" w:rsidRDefault="00D36C77">
            <w:pPr>
              <w:pStyle w:val="ConsPlusNormal"/>
              <w:jc w:val="center"/>
            </w:pPr>
            <w:r>
              <w:t>25259,4</w:t>
            </w:r>
          </w:p>
        </w:tc>
        <w:tc>
          <w:tcPr>
            <w:tcW w:w="1166" w:type="dxa"/>
            <w:tcBorders>
              <w:top w:val="nil"/>
              <w:left w:val="nil"/>
              <w:bottom w:val="nil"/>
              <w:right w:val="nil"/>
            </w:tcBorders>
          </w:tcPr>
          <w:p w:rsidR="00D36C77" w:rsidRDefault="00D36C77">
            <w:pPr>
              <w:pStyle w:val="ConsPlusNormal"/>
              <w:jc w:val="center"/>
            </w:pPr>
            <w:r>
              <w:t>24814,1</w:t>
            </w:r>
          </w:p>
        </w:tc>
        <w:tc>
          <w:tcPr>
            <w:tcW w:w="1166" w:type="dxa"/>
            <w:tcBorders>
              <w:top w:val="nil"/>
              <w:left w:val="nil"/>
              <w:bottom w:val="nil"/>
              <w:right w:val="nil"/>
            </w:tcBorders>
          </w:tcPr>
          <w:p w:rsidR="00D36C77" w:rsidRDefault="00D36C77">
            <w:pPr>
              <w:pStyle w:val="ConsPlusNormal"/>
              <w:jc w:val="center"/>
            </w:pPr>
            <w:r>
              <w:t>10300,5</w:t>
            </w:r>
          </w:p>
        </w:tc>
        <w:tc>
          <w:tcPr>
            <w:tcW w:w="1166" w:type="dxa"/>
            <w:tcBorders>
              <w:top w:val="nil"/>
              <w:left w:val="nil"/>
              <w:bottom w:val="nil"/>
              <w:right w:val="nil"/>
            </w:tcBorders>
          </w:tcPr>
          <w:p w:rsidR="00D36C77" w:rsidRDefault="00D36C77">
            <w:pPr>
              <w:pStyle w:val="ConsPlusNormal"/>
              <w:jc w:val="center"/>
            </w:pPr>
            <w:r>
              <w:t>12368,3</w:t>
            </w:r>
          </w:p>
        </w:tc>
        <w:tc>
          <w:tcPr>
            <w:tcW w:w="1166" w:type="dxa"/>
            <w:tcBorders>
              <w:top w:val="nil"/>
              <w:left w:val="nil"/>
              <w:bottom w:val="nil"/>
              <w:right w:val="nil"/>
            </w:tcBorders>
          </w:tcPr>
          <w:p w:rsidR="00D36C77" w:rsidRDefault="00D36C77">
            <w:pPr>
              <w:pStyle w:val="ConsPlusNormal"/>
              <w:jc w:val="center"/>
            </w:pPr>
            <w:r>
              <w:t>9662,4</w:t>
            </w:r>
          </w:p>
        </w:tc>
        <w:tc>
          <w:tcPr>
            <w:tcW w:w="1167" w:type="dxa"/>
            <w:tcBorders>
              <w:top w:val="nil"/>
              <w:left w:val="nil"/>
              <w:bottom w:val="nil"/>
              <w:right w:val="nil"/>
            </w:tcBorders>
          </w:tcPr>
          <w:p w:rsidR="00D36C77" w:rsidRDefault="00D36C77">
            <w:pPr>
              <w:pStyle w:val="ConsPlusNormal"/>
              <w:jc w:val="center"/>
            </w:pPr>
            <w:r>
              <w:t>13486,5</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в том числе:</w:t>
            </w: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7"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92"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федеральный бюджет</w:t>
            </w:r>
          </w:p>
        </w:tc>
        <w:tc>
          <w:tcPr>
            <w:tcW w:w="1166" w:type="dxa"/>
            <w:tcBorders>
              <w:top w:val="nil"/>
              <w:left w:val="nil"/>
              <w:bottom w:val="nil"/>
              <w:right w:val="nil"/>
            </w:tcBorders>
          </w:tcPr>
          <w:p w:rsidR="00D36C77" w:rsidRDefault="00D36C77">
            <w:pPr>
              <w:pStyle w:val="ConsPlusNormal"/>
              <w:jc w:val="center"/>
            </w:pPr>
            <w:r>
              <w:t>4756,1</w:t>
            </w:r>
          </w:p>
        </w:tc>
        <w:tc>
          <w:tcPr>
            <w:tcW w:w="1166" w:type="dxa"/>
            <w:tcBorders>
              <w:top w:val="nil"/>
              <w:left w:val="nil"/>
              <w:bottom w:val="nil"/>
              <w:right w:val="nil"/>
            </w:tcBorders>
          </w:tcPr>
          <w:p w:rsidR="00D36C77" w:rsidRDefault="00D36C77">
            <w:pPr>
              <w:pStyle w:val="ConsPlusNormal"/>
              <w:jc w:val="center"/>
            </w:pPr>
            <w:r>
              <w:t>13373,8</w:t>
            </w:r>
          </w:p>
        </w:tc>
        <w:tc>
          <w:tcPr>
            <w:tcW w:w="1166" w:type="dxa"/>
            <w:tcBorders>
              <w:top w:val="nil"/>
              <w:left w:val="nil"/>
              <w:bottom w:val="nil"/>
              <w:right w:val="nil"/>
            </w:tcBorders>
          </w:tcPr>
          <w:p w:rsidR="00D36C77" w:rsidRDefault="00D36C77">
            <w:pPr>
              <w:pStyle w:val="ConsPlusNormal"/>
              <w:jc w:val="center"/>
            </w:pPr>
            <w:r>
              <w:t>16102,4</w:t>
            </w:r>
          </w:p>
        </w:tc>
        <w:tc>
          <w:tcPr>
            <w:tcW w:w="1166" w:type="dxa"/>
            <w:tcBorders>
              <w:top w:val="nil"/>
              <w:left w:val="nil"/>
              <w:bottom w:val="nil"/>
              <w:right w:val="nil"/>
            </w:tcBorders>
          </w:tcPr>
          <w:p w:rsidR="00D36C77" w:rsidRDefault="00D36C77">
            <w:pPr>
              <w:pStyle w:val="ConsPlusNormal"/>
              <w:jc w:val="center"/>
            </w:pPr>
            <w:r>
              <w:t>15657,2</w:t>
            </w:r>
          </w:p>
        </w:tc>
        <w:tc>
          <w:tcPr>
            <w:tcW w:w="1166" w:type="dxa"/>
            <w:tcBorders>
              <w:top w:val="nil"/>
              <w:left w:val="nil"/>
              <w:bottom w:val="nil"/>
              <w:right w:val="nil"/>
            </w:tcBorders>
          </w:tcPr>
          <w:p w:rsidR="00D36C77" w:rsidRDefault="00D36C77">
            <w:pPr>
              <w:pStyle w:val="ConsPlusNormal"/>
              <w:jc w:val="center"/>
            </w:pPr>
            <w:r>
              <w:t>9287,9</w:t>
            </w:r>
          </w:p>
        </w:tc>
        <w:tc>
          <w:tcPr>
            <w:tcW w:w="1166" w:type="dxa"/>
            <w:tcBorders>
              <w:top w:val="nil"/>
              <w:left w:val="nil"/>
              <w:bottom w:val="nil"/>
              <w:right w:val="nil"/>
            </w:tcBorders>
          </w:tcPr>
          <w:p w:rsidR="00D36C77" w:rsidRDefault="00D36C77">
            <w:pPr>
              <w:pStyle w:val="ConsPlusNormal"/>
              <w:jc w:val="center"/>
            </w:pPr>
            <w:r>
              <w:t>11355,7</w:t>
            </w:r>
          </w:p>
        </w:tc>
        <w:tc>
          <w:tcPr>
            <w:tcW w:w="1166" w:type="dxa"/>
            <w:tcBorders>
              <w:top w:val="nil"/>
              <w:left w:val="nil"/>
              <w:bottom w:val="nil"/>
              <w:right w:val="nil"/>
            </w:tcBorders>
          </w:tcPr>
          <w:p w:rsidR="00D36C77" w:rsidRDefault="00D36C77">
            <w:pPr>
              <w:pStyle w:val="ConsPlusNormal"/>
              <w:jc w:val="center"/>
            </w:pPr>
            <w:r>
              <w:t>9577,8</w:t>
            </w:r>
          </w:p>
        </w:tc>
        <w:tc>
          <w:tcPr>
            <w:tcW w:w="1167" w:type="dxa"/>
            <w:tcBorders>
              <w:top w:val="nil"/>
              <w:left w:val="nil"/>
              <w:bottom w:val="nil"/>
              <w:right w:val="nil"/>
            </w:tcBorders>
          </w:tcPr>
          <w:p w:rsidR="00D36C77" w:rsidRDefault="00D36C77">
            <w:pPr>
              <w:pStyle w:val="ConsPlusNormal"/>
              <w:jc w:val="center"/>
            </w:pPr>
            <w:r>
              <w:t>13486,5</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1166" w:type="dxa"/>
            <w:tcBorders>
              <w:top w:val="nil"/>
              <w:left w:val="nil"/>
              <w:bottom w:val="nil"/>
              <w:right w:val="nil"/>
            </w:tcBorders>
          </w:tcPr>
          <w:p w:rsidR="00D36C77" w:rsidRDefault="00D36C77">
            <w:pPr>
              <w:pStyle w:val="ConsPlusNormal"/>
              <w:jc w:val="center"/>
            </w:pPr>
            <w:r>
              <w:t>2385,8</w:t>
            </w:r>
          </w:p>
        </w:tc>
        <w:tc>
          <w:tcPr>
            <w:tcW w:w="1166" w:type="dxa"/>
            <w:tcBorders>
              <w:top w:val="nil"/>
              <w:left w:val="nil"/>
              <w:bottom w:val="nil"/>
              <w:right w:val="nil"/>
            </w:tcBorders>
          </w:tcPr>
          <w:p w:rsidR="00D36C77" w:rsidRDefault="00D36C77">
            <w:pPr>
              <w:pStyle w:val="ConsPlusNormal"/>
              <w:jc w:val="center"/>
            </w:pPr>
            <w:r>
              <w:t>2385,8</w:t>
            </w:r>
          </w:p>
        </w:tc>
        <w:tc>
          <w:tcPr>
            <w:tcW w:w="1166" w:type="dxa"/>
            <w:tcBorders>
              <w:top w:val="nil"/>
              <w:left w:val="nil"/>
              <w:bottom w:val="nil"/>
              <w:right w:val="nil"/>
            </w:tcBorders>
          </w:tcPr>
          <w:p w:rsidR="00D36C77" w:rsidRDefault="00D36C77">
            <w:pPr>
              <w:pStyle w:val="ConsPlusNormal"/>
              <w:jc w:val="center"/>
            </w:pPr>
            <w:r>
              <w:t>9157</w:t>
            </w:r>
          </w:p>
        </w:tc>
        <w:tc>
          <w:tcPr>
            <w:tcW w:w="1166" w:type="dxa"/>
            <w:tcBorders>
              <w:top w:val="nil"/>
              <w:left w:val="nil"/>
              <w:bottom w:val="nil"/>
              <w:right w:val="nil"/>
            </w:tcBorders>
          </w:tcPr>
          <w:p w:rsidR="00D36C77" w:rsidRDefault="00D36C77">
            <w:pPr>
              <w:pStyle w:val="ConsPlusNormal"/>
              <w:jc w:val="center"/>
            </w:pPr>
            <w:r>
              <w:t>9156,9</w:t>
            </w:r>
          </w:p>
        </w:tc>
        <w:tc>
          <w:tcPr>
            <w:tcW w:w="1166" w:type="dxa"/>
            <w:tcBorders>
              <w:top w:val="nil"/>
              <w:left w:val="nil"/>
              <w:bottom w:val="nil"/>
              <w:right w:val="nil"/>
            </w:tcBorders>
          </w:tcPr>
          <w:p w:rsidR="00D36C77" w:rsidRDefault="00D36C77">
            <w:pPr>
              <w:pStyle w:val="ConsPlusNormal"/>
              <w:jc w:val="center"/>
            </w:pPr>
            <w:r>
              <w:t>1012,6</w:t>
            </w:r>
          </w:p>
        </w:tc>
        <w:tc>
          <w:tcPr>
            <w:tcW w:w="1166" w:type="dxa"/>
            <w:tcBorders>
              <w:top w:val="nil"/>
              <w:left w:val="nil"/>
              <w:bottom w:val="nil"/>
              <w:right w:val="nil"/>
            </w:tcBorders>
          </w:tcPr>
          <w:p w:rsidR="00D36C77" w:rsidRDefault="00D36C77">
            <w:pPr>
              <w:pStyle w:val="ConsPlusNormal"/>
              <w:jc w:val="center"/>
            </w:pPr>
            <w:r>
              <w:t>1012,6</w:t>
            </w:r>
          </w:p>
        </w:tc>
        <w:tc>
          <w:tcPr>
            <w:tcW w:w="1166" w:type="dxa"/>
            <w:tcBorders>
              <w:top w:val="nil"/>
              <w:left w:val="nil"/>
              <w:bottom w:val="nil"/>
              <w:right w:val="nil"/>
            </w:tcBorders>
          </w:tcPr>
          <w:p w:rsidR="00D36C77" w:rsidRDefault="00D36C77">
            <w:pPr>
              <w:pStyle w:val="ConsPlusNormal"/>
              <w:jc w:val="center"/>
            </w:pPr>
            <w:r>
              <w:t>84,6</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местные бюджеты</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средства компаний с государственным участием</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иные внебюджетные источники</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val="restart"/>
            <w:tcBorders>
              <w:top w:val="nil"/>
              <w:left w:val="nil"/>
              <w:bottom w:val="single" w:sz="4" w:space="0" w:color="auto"/>
              <w:right w:val="nil"/>
            </w:tcBorders>
          </w:tcPr>
          <w:p w:rsidR="00D36C77" w:rsidRDefault="00D36C77">
            <w:pPr>
              <w:pStyle w:val="ConsPlusNormal"/>
            </w:pPr>
            <w:r>
              <w:t>Ямало-Ненецкий автономный округ</w:t>
            </w:r>
          </w:p>
        </w:tc>
        <w:tc>
          <w:tcPr>
            <w:tcW w:w="1984" w:type="dxa"/>
            <w:tcBorders>
              <w:top w:val="nil"/>
              <w:left w:val="nil"/>
              <w:bottom w:val="nil"/>
              <w:right w:val="nil"/>
            </w:tcBorders>
          </w:tcPr>
          <w:p w:rsidR="00D36C77" w:rsidRDefault="00D36C77">
            <w:pPr>
              <w:pStyle w:val="ConsPlusNormal"/>
            </w:pPr>
            <w:r>
              <w:t>всего</w:t>
            </w:r>
          </w:p>
        </w:tc>
        <w:tc>
          <w:tcPr>
            <w:tcW w:w="1166" w:type="dxa"/>
            <w:tcBorders>
              <w:top w:val="nil"/>
              <w:left w:val="nil"/>
              <w:bottom w:val="nil"/>
              <w:right w:val="nil"/>
            </w:tcBorders>
          </w:tcPr>
          <w:p w:rsidR="00D36C77" w:rsidRDefault="00D36C77">
            <w:pPr>
              <w:pStyle w:val="ConsPlusNormal"/>
              <w:jc w:val="center"/>
            </w:pPr>
            <w:r>
              <w:t>13947,5</w:t>
            </w:r>
          </w:p>
        </w:tc>
        <w:tc>
          <w:tcPr>
            <w:tcW w:w="1166" w:type="dxa"/>
            <w:tcBorders>
              <w:top w:val="nil"/>
              <w:left w:val="nil"/>
              <w:bottom w:val="nil"/>
              <w:right w:val="nil"/>
            </w:tcBorders>
          </w:tcPr>
          <w:p w:rsidR="00D36C77" w:rsidRDefault="00D36C77">
            <w:pPr>
              <w:pStyle w:val="ConsPlusNormal"/>
              <w:jc w:val="center"/>
            </w:pPr>
            <w:r>
              <w:t>121859,7</w:t>
            </w:r>
          </w:p>
        </w:tc>
        <w:tc>
          <w:tcPr>
            <w:tcW w:w="1166" w:type="dxa"/>
            <w:tcBorders>
              <w:top w:val="nil"/>
              <w:left w:val="nil"/>
              <w:bottom w:val="nil"/>
              <w:right w:val="nil"/>
            </w:tcBorders>
          </w:tcPr>
          <w:p w:rsidR="00D36C77" w:rsidRDefault="00D36C77">
            <w:pPr>
              <w:pStyle w:val="ConsPlusNormal"/>
              <w:jc w:val="center"/>
            </w:pPr>
            <w:r>
              <w:t>120170,6</w:t>
            </w:r>
          </w:p>
        </w:tc>
        <w:tc>
          <w:tcPr>
            <w:tcW w:w="1166" w:type="dxa"/>
            <w:tcBorders>
              <w:top w:val="nil"/>
              <w:left w:val="nil"/>
              <w:bottom w:val="nil"/>
              <w:right w:val="nil"/>
            </w:tcBorders>
          </w:tcPr>
          <w:p w:rsidR="00D36C77" w:rsidRDefault="00D36C77">
            <w:pPr>
              <w:pStyle w:val="ConsPlusNormal"/>
              <w:jc w:val="center"/>
            </w:pPr>
            <w:r>
              <w:t>119412,7</w:t>
            </w:r>
          </w:p>
        </w:tc>
        <w:tc>
          <w:tcPr>
            <w:tcW w:w="1166" w:type="dxa"/>
            <w:tcBorders>
              <w:top w:val="nil"/>
              <w:left w:val="nil"/>
              <w:bottom w:val="nil"/>
              <w:right w:val="nil"/>
            </w:tcBorders>
          </w:tcPr>
          <w:p w:rsidR="00D36C77" w:rsidRDefault="00D36C77">
            <w:pPr>
              <w:pStyle w:val="ConsPlusNormal"/>
              <w:jc w:val="center"/>
            </w:pPr>
            <w:r>
              <w:t>96471,6</w:t>
            </w:r>
          </w:p>
        </w:tc>
        <w:tc>
          <w:tcPr>
            <w:tcW w:w="1166" w:type="dxa"/>
            <w:tcBorders>
              <w:top w:val="nil"/>
              <w:left w:val="nil"/>
              <w:bottom w:val="nil"/>
              <w:right w:val="nil"/>
            </w:tcBorders>
          </w:tcPr>
          <w:p w:rsidR="00D36C77" w:rsidRDefault="00D36C77">
            <w:pPr>
              <w:pStyle w:val="ConsPlusNormal"/>
              <w:jc w:val="center"/>
            </w:pPr>
            <w:r>
              <w:t>100763,6</w:t>
            </w:r>
          </w:p>
        </w:tc>
        <w:tc>
          <w:tcPr>
            <w:tcW w:w="1166" w:type="dxa"/>
            <w:tcBorders>
              <w:top w:val="nil"/>
              <w:left w:val="nil"/>
              <w:bottom w:val="nil"/>
              <w:right w:val="nil"/>
            </w:tcBorders>
          </w:tcPr>
          <w:p w:rsidR="00D36C77" w:rsidRDefault="00D36C77">
            <w:pPr>
              <w:pStyle w:val="ConsPlusNormal"/>
              <w:jc w:val="center"/>
            </w:pPr>
            <w:r>
              <w:t>96549,4</w:t>
            </w:r>
          </w:p>
        </w:tc>
        <w:tc>
          <w:tcPr>
            <w:tcW w:w="1167" w:type="dxa"/>
            <w:tcBorders>
              <w:top w:val="nil"/>
              <w:left w:val="nil"/>
              <w:bottom w:val="nil"/>
              <w:right w:val="nil"/>
            </w:tcBorders>
          </w:tcPr>
          <w:p w:rsidR="00D36C77" w:rsidRDefault="00D36C77">
            <w:pPr>
              <w:pStyle w:val="ConsPlusNormal"/>
              <w:jc w:val="center"/>
            </w:pPr>
            <w:r>
              <w:t>117090,3</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в том числе:</w:t>
            </w: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7"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92"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70" w:type="dxa"/>
            <w:vMerge/>
            <w:tcBorders>
              <w:top w:val="nil"/>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федеральный бюджет</w:t>
            </w:r>
          </w:p>
        </w:tc>
        <w:tc>
          <w:tcPr>
            <w:tcW w:w="1166" w:type="dxa"/>
            <w:tcBorders>
              <w:top w:val="nil"/>
              <w:left w:val="nil"/>
              <w:bottom w:val="nil"/>
              <w:right w:val="nil"/>
            </w:tcBorders>
          </w:tcPr>
          <w:p w:rsidR="00D36C77" w:rsidRDefault="00D36C77">
            <w:pPr>
              <w:pStyle w:val="ConsPlusNormal"/>
              <w:jc w:val="center"/>
            </w:pPr>
            <w:r>
              <w:t>11910,9</w:t>
            </w:r>
          </w:p>
        </w:tc>
        <w:tc>
          <w:tcPr>
            <w:tcW w:w="1166" w:type="dxa"/>
            <w:tcBorders>
              <w:top w:val="nil"/>
              <w:left w:val="nil"/>
              <w:bottom w:val="nil"/>
              <w:right w:val="nil"/>
            </w:tcBorders>
          </w:tcPr>
          <w:p w:rsidR="00D36C77" w:rsidRDefault="00D36C77">
            <w:pPr>
              <w:pStyle w:val="ConsPlusNormal"/>
              <w:jc w:val="center"/>
            </w:pPr>
            <w:r>
              <w:t>106354,8</w:t>
            </w:r>
          </w:p>
        </w:tc>
        <w:tc>
          <w:tcPr>
            <w:tcW w:w="1166" w:type="dxa"/>
            <w:tcBorders>
              <w:top w:val="nil"/>
              <w:left w:val="nil"/>
              <w:bottom w:val="nil"/>
              <w:right w:val="nil"/>
            </w:tcBorders>
          </w:tcPr>
          <w:p w:rsidR="00D36C77" w:rsidRDefault="00D36C77">
            <w:pPr>
              <w:pStyle w:val="ConsPlusNormal"/>
              <w:jc w:val="center"/>
            </w:pPr>
            <w:r>
              <w:t>100040</w:t>
            </w:r>
          </w:p>
        </w:tc>
        <w:tc>
          <w:tcPr>
            <w:tcW w:w="1166" w:type="dxa"/>
            <w:tcBorders>
              <w:top w:val="nil"/>
              <w:left w:val="nil"/>
              <w:bottom w:val="nil"/>
              <w:right w:val="nil"/>
            </w:tcBorders>
          </w:tcPr>
          <w:p w:rsidR="00D36C77" w:rsidRDefault="00D36C77">
            <w:pPr>
              <w:pStyle w:val="ConsPlusNormal"/>
              <w:jc w:val="center"/>
            </w:pPr>
            <w:r>
              <w:t>99289,3</w:t>
            </w:r>
          </w:p>
        </w:tc>
        <w:tc>
          <w:tcPr>
            <w:tcW w:w="1166" w:type="dxa"/>
            <w:tcBorders>
              <w:top w:val="nil"/>
              <w:left w:val="nil"/>
              <w:bottom w:val="nil"/>
              <w:right w:val="nil"/>
            </w:tcBorders>
          </w:tcPr>
          <w:p w:rsidR="00D36C77" w:rsidRDefault="00D36C77">
            <w:pPr>
              <w:pStyle w:val="ConsPlusNormal"/>
              <w:jc w:val="center"/>
            </w:pPr>
            <w:r>
              <w:t>94153,9</w:t>
            </w:r>
          </w:p>
        </w:tc>
        <w:tc>
          <w:tcPr>
            <w:tcW w:w="1166" w:type="dxa"/>
            <w:tcBorders>
              <w:top w:val="nil"/>
              <w:left w:val="nil"/>
              <w:bottom w:val="nil"/>
              <w:right w:val="nil"/>
            </w:tcBorders>
          </w:tcPr>
          <w:p w:rsidR="00D36C77" w:rsidRDefault="00D36C77">
            <w:pPr>
              <w:pStyle w:val="ConsPlusNormal"/>
              <w:jc w:val="center"/>
            </w:pPr>
            <w:r>
              <w:t>98445,9</w:t>
            </w:r>
          </w:p>
        </w:tc>
        <w:tc>
          <w:tcPr>
            <w:tcW w:w="1166" w:type="dxa"/>
            <w:tcBorders>
              <w:top w:val="nil"/>
              <w:left w:val="nil"/>
              <w:bottom w:val="nil"/>
              <w:right w:val="nil"/>
            </w:tcBorders>
          </w:tcPr>
          <w:p w:rsidR="00D36C77" w:rsidRDefault="00D36C77">
            <w:pPr>
              <w:pStyle w:val="ConsPlusNormal"/>
              <w:jc w:val="center"/>
            </w:pPr>
            <w:r>
              <w:t>94373</w:t>
            </w:r>
          </w:p>
        </w:tc>
        <w:tc>
          <w:tcPr>
            <w:tcW w:w="1167" w:type="dxa"/>
            <w:tcBorders>
              <w:top w:val="nil"/>
              <w:left w:val="nil"/>
              <w:bottom w:val="nil"/>
              <w:right w:val="nil"/>
            </w:tcBorders>
          </w:tcPr>
          <w:p w:rsidR="00D36C77" w:rsidRDefault="00D36C77">
            <w:pPr>
              <w:pStyle w:val="ConsPlusNormal"/>
              <w:jc w:val="center"/>
            </w:pPr>
            <w:r>
              <w:t>114918,8</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1166" w:type="dxa"/>
            <w:tcBorders>
              <w:top w:val="nil"/>
              <w:left w:val="nil"/>
              <w:bottom w:val="nil"/>
              <w:right w:val="nil"/>
            </w:tcBorders>
          </w:tcPr>
          <w:p w:rsidR="00D36C77" w:rsidRDefault="00D36C77">
            <w:pPr>
              <w:pStyle w:val="ConsPlusNormal"/>
              <w:jc w:val="center"/>
            </w:pPr>
            <w:r>
              <w:t>2036,6</w:t>
            </w:r>
          </w:p>
        </w:tc>
        <w:tc>
          <w:tcPr>
            <w:tcW w:w="1166" w:type="dxa"/>
            <w:tcBorders>
              <w:top w:val="nil"/>
              <w:left w:val="nil"/>
              <w:bottom w:val="nil"/>
              <w:right w:val="nil"/>
            </w:tcBorders>
          </w:tcPr>
          <w:p w:rsidR="00D36C77" w:rsidRDefault="00D36C77">
            <w:pPr>
              <w:pStyle w:val="ConsPlusNormal"/>
              <w:jc w:val="center"/>
            </w:pPr>
            <w:r>
              <w:t>15504,9</w:t>
            </w:r>
          </w:p>
        </w:tc>
        <w:tc>
          <w:tcPr>
            <w:tcW w:w="1166" w:type="dxa"/>
            <w:tcBorders>
              <w:top w:val="nil"/>
              <w:left w:val="nil"/>
              <w:bottom w:val="nil"/>
              <w:right w:val="nil"/>
            </w:tcBorders>
          </w:tcPr>
          <w:p w:rsidR="00D36C77" w:rsidRDefault="00D36C77">
            <w:pPr>
              <w:pStyle w:val="ConsPlusNormal"/>
              <w:jc w:val="center"/>
            </w:pPr>
            <w:r>
              <w:t>20130,6</w:t>
            </w:r>
          </w:p>
        </w:tc>
        <w:tc>
          <w:tcPr>
            <w:tcW w:w="1166" w:type="dxa"/>
            <w:tcBorders>
              <w:top w:val="nil"/>
              <w:left w:val="nil"/>
              <w:bottom w:val="nil"/>
              <w:right w:val="nil"/>
            </w:tcBorders>
          </w:tcPr>
          <w:p w:rsidR="00D36C77" w:rsidRDefault="00D36C77">
            <w:pPr>
              <w:pStyle w:val="ConsPlusNormal"/>
              <w:jc w:val="center"/>
            </w:pPr>
            <w:r>
              <w:t>20123,4</w:t>
            </w:r>
          </w:p>
        </w:tc>
        <w:tc>
          <w:tcPr>
            <w:tcW w:w="1166" w:type="dxa"/>
            <w:tcBorders>
              <w:top w:val="nil"/>
              <w:left w:val="nil"/>
              <w:bottom w:val="nil"/>
              <w:right w:val="nil"/>
            </w:tcBorders>
          </w:tcPr>
          <w:p w:rsidR="00D36C77" w:rsidRDefault="00D36C77">
            <w:pPr>
              <w:pStyle w:val="ConsPlusNormal"/>
              <w:jc w:val="center"/>
            </w:pPr>
            <w:r>
              <w:t>2317,7</w:t>
            </w:r>
          </w:p>
        </w:tc>
        <w:tc>
          <w:tcPr>
            <w:tcW w:w="1166" w:type="dxa"/>
            <w:tcBorders>
              <w:top w:val="nil"/>
              <w:left w:val="nil"/>
              <w:bottom w:val="nil"/>
              <w:right w:val="nil"/>
            </w:tcBorders>
          </w:tcPr>
          <w:p w:rsidR="00D36C77" w:rsidRDefault="00D36C77">
            <w:pPr>
              <w:pStyle w:val="ConsPlusNormal"/>
              <w:jc w:val="center"/>
            </w:pPr>
            <w:r>
              <w:t>2317,7</w:t>
            </w:r>
          </w:p>
        </w:tc>
        <w:tc>
          <w:tcPr>
            <w:tcW w:w="1166" w:type="dxa"/>
            <w:tcBorders>
              <w:top w:val="nil"/>
              <w:left w:val="nil"/>
              <w:bottom w:val="nil"/>
              <w:right w:val="nil"/>
            </w:tcBorders>
          </w:tcPr>
          <w:p w:rsidR="00D36C77" w:rsidRDefault="00D36C77">
            <w:pPr>
              <w:pStyle w:val="ConsPlusNormal"/>
              <w:jc w:val="center"/>
            </w:pPr>
            <w:r>
              <w:t>2176,4</w:t>
            </w:r>
          </w:p>
        </w:tc>
        <w:tc>
          <w:tcPr>
            <w:tcW w:w="1167" w:type="dxa"/>
            <w:tcBorders>
              <w:top w:val="nil"/>
              <w:left w:val="nil"/>
              <w:bottom w:val="nil"/>
              <w:right w:val="nil"/>
            </w:tcBorders>
          </w:tcPr>
          <w:p w:rsidR="00D36C77" w:rsidRDefault="00D36C77">
            <w:pPr>
              <w:pStyle w:val="ConsPlusNormal"/>
              <w:jc w:val="center"/>
            </w:pPr>
            <w:r>
              <w:t>2171,5</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местные бюджеты</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средства компаний с государственным участием</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nil"/>
              <w:left w:val="nil"/>
              <w:bottom w:val="single" w:sz="4" w:space="0" w:color="auto"/>
              <w:right w:val="nil"/>
            </w:tcBorders>
          </w:tcPr>
          <w:p w:rsidR="00D36C77" w:rsidRDefault="00D36C77"/>
        </w:tc>
        <w:tc>
          <w:tcPr>
            <w:tcW w:w="1984" w:type="dxa"/>
            <w:tcBorders>
              <w:top w:val="nil"/>
              <w:left w:val="nil"/>
              <w:bottom w:val="single" w:sz="4" w:space="0" w:color="auto"/>
              <w:right w:val="nil"/>
            </w:tcBorders>
          </w:tcPr>
          <w:p w:rsidR="00D36C77" w:rsidRDefault="00D36C77">
            <w:pPr>
              <w:pStyle w:val="ConsPlusNormal"/>
            </w:pPr>
            <w:r>
              <w:t>иные внебюджетные источники</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7" w:type="dxa"/>
            <w:tcBorders>
              <w:top w:val="nil"/>
              <w:left w:val="nil"/>
              <w:bottom w:val="single" w:sz="4" w:space="0" w:color="auto"/>
              <w:right w:val="nil"/>
            </w:tcBorders>
          </w:tcPr>
          <w:p w:rsidR="00D36C77" w:rsidRDefault="00D36C77">
            <w:pPr>
              <w:pStyle w:val="ConsPlusNormal"/>
              <w:jc w:val="center"/>
            </w:pPr>
            <w:r>
              <w:t>-</w:t>
            </w:r>
          </w:p>
        </w:tc>
        <w:tc>
          <w:tcPr>
            <w:tcW w:w="1082" w:type="dxa"/>
            <w:tcBorders>
              <w:top w:val="nil"/>
              <w:left w:val="nil"/>
              <w:bottom w:val="single" w:sz="4" w:space="0" w:color="auto"/>
              <w:right w:val="nil"/>
            </w:tcBorders>
          </w:tcPr>
          <w:p w:rsidR="00D36C77" w:rsidRDefault="00D36C77">
            <w:pPr>
              <w:pStyle w:val="ConsPlusNormal"/>
              <w:jc w:val="center"/>
            </w:pPr>
            <w:r>
              <w:t>-</w:t>
            </w:r>
          </w:p>
        </w:tc>
        <w:tc>
          <w:tcPr>
            <w:tcW w:w="1082" w:type="dxa"/>
            <w:tcBorders>
              <w:top w:val="nil"/>
              <w:left w:val="nil"/>
              <w:bottom w:val="single" w:sz="4" w:space="0" w:color="auto"/>
              <w:right w:val="nil"/>
            </w:tcBorders>
          </w:tcPr>
          <w:p w:rsidR="00D36C77" w:rsidRDefault="00D36C77">
            <w:pPr>
              <w:pStyle w:val="ConsPlusNormal"/>
              <w:jc w:val="center"/>
            </w:pPr>
            <w:r>
              <w:t>-</w:t>
            </w:r>
          </w:p>
        </w:tc>
        <w:tc>
          <w:tcPr>
            <w:tcW w:w="1082" w:type="dxa"/>
            <w:tcBorders>
              <w:top w:val="nil"/>
              <w:left w:val="nil"/>
              <w:bottom w:val="single" w:sz="4" w:space="0" w:color="auto"/>
              <w:right w:val="nil"/>
            </w:tcBorders>
          </w:tcPr>
          <w:p w:rsidR="00D36C77" w:rsidRDefault="00D36C77">
            <w:pPr>
              <w:pStyle w:val="ConsPlusNormal"/>
              <w:jc w:val="center"/>
            </w:pPr>
            <w:r>
              <w:t>-</w:t>
            </w:r>
          </w:p>
        </w:tc>
        <w:tc>
          <w:tcPr>
            <w:tcW w:w="1082" w:type="dxa"/>
            <w:tcBorders>
              <w:top w:val="nil"/>
              <w:left w:val="nil"/>
              <w:bottom w:val="single" w:sz="4" w:space="0" w:color="auto"/>
              <w:right w:val="nil"/>
            </w:tcBorders>
          </w:tcPr>
          <w:p w:rsidR="00D36C77" w:rsidRDefault="00D36C77">
            <w:pPr>
              <w:pStyle w:val="ConsPlusNormal"/>
              <w:jc w:val="center"/>
            </w:pPr>
            <w:r>
              <w:t>-</w:t>
            </w:r>
          </w:p>
        </w:tc>
        <w:tc>
          <w:tcPr>
            <w:tcW w:w="1092" w:type="dxa"/>
            <w:tcBorders>
              <w:top w:val="nil"/>
              <w:left w:val="nil"/>
              <w:bottom w:val="single" w:sz="4" w:space="0" w:color="auto"/>
              <w:right w:val="nil"/>
            </w:tcBorders>
          </w:tcPr>
          <w:p w:rsidR="00D36C77" w:rsidRDefault="00D36C77">
            <w:pPr>
              <w:pStyle w:val="ConsPlusNormal"/>
              <w:jc w:val="center"/>
            </w:pPr>
            <w:r>
              <w:t>-</w:t>
            </w:r>
          </w:p>
        </w:tc>
      </w:tr>
    </w:tbl>
    <w:p w:rsidR="00D36C77" w:rsidRDefault="00D36C77">
      <w:pPr>
        <w:sectPr w:rsidR="00D36C77">
          <w:pgSz w:w="16838" w:h="11905" w:orient="landscape"/>
          <w:pgMar w:top="1701" w:right="1134" w:bottom="850" w:left="1134" w:header="0" w:footer="0" w:gutter="0"/>
          <w:cols w:space="720"/>
        </w:sectPr>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t>Приложение N 29</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48" w:name="P37530"/>
      <w:bookmarkEnd w:id="48"/>
      <w:r>
        <w:t>СВЕДЕНИЯ</w:t>
      </w:r>
    </w:p>
    <w:p w:rsidR="00D36C77" w:rsidRDefault="00D36C77">
      <w:pPr>
        <w:pStyle w:val="ConsPlusTitle"/>
        <w:jc w:val="center"/>
      </w:pPr>
      <w:r>
        <w:t>О РЕСУРСНОМ ОБЕСПЕЧЕНИИ И ПРОГНОЗНОЙ (СПРАВОЧНОЙ)</w:t>
      </w:r>
    </w:p>
    <w:p w:rsidR="00D36C77" w:rsidRDefault="00D36C77">
      <w:pPr>
        <w:pStyle w:val="ConsPlusTitle"/>
        <w:jc w:val="center"/>
      </w:pPr>
      <w:r>
        <w:t>ОЦЕНКЕ РАСХОДОВ ФЕДЕРАЛЬНОГО БЮДЖЕТА, БЮДЖЕТОВ</w:t>
      </w:r>
    </w:p>
    <w:p w:rsidR="00D36C77" w:rsidRDefault="00D36C77">
      <w:pPr>
        <w:pStyle w:val="ConsPlusTitle"/>
        <w:jc w:val="center"/>
      </w:pPr>
      <w:r>
        <w:t>ГОСУДАРСТВЕННЫХ ВНЕБЮДЖЕТНЫХ ФОНДОВ РОССИЙСКОЙ ФЕДЕРАЦИИ,</w:t>
      </w:r>
    </w:p>
    <w:p w:rsidR="00D36C77" w:rsidRDefault="00D36C77">
      <w:pPr>
        <w:pStyle w:val="ConsPlusTitle"/>
        <w:jc w:val="center"/>
      </w:pPr>
      <w:r>
        <w:t>БЮДЖЕТОВ СУБЪЕКТОВ РОССИЙСКОЙ ФЕДЕРАЦИИ, ТЕРРИТОРИАЛЬНЫХ</w:t>
      </w:r>
    </w:p>
    <w:p w:rsidR="00D36C77" w:rsidRDefault="00D36C77">
      <w:pPr>
        <w:pStyle w:val="ConsPlusTitle"/>
        <w:jc w:val="center"/>
      </w:pPr>
      <w:r>
        <w:t>ГОСУДАРСТВЕННЫХ ВНЕБЮДЖЕТНЫХ ФОНДОВ, МЕСТНЫХ БЮДЖЕТОВ,</w:t>
      </w:r>
    </w:p>
    <w:p w:rsidR="00D36C77" w:rsidRDefault="00D36C77">
      <w:pPr>
        <w:pStyle w:val="ConsPlusTitle"/>
        <w:jc w:val="center"/>
      </w:pPr>
      <w:r>
        <w:t>КОМПАНИЙ С ГОСУДАРСТВЕННЫМ УЧАСТИЕМ И ИНЫХ ВНЕБЮДЖЕТНЫХ</w:t>
      </w:r>
    </w:p>
    <w:p w:rsidR="00D36C77" w:rsidRDefault="00D36C77">
      <w:pPr>
        <w:pStyle w:val="ConsPlusTitle"/>
        <w:jc w:val="center"/>
      </w:pPr>
      <w:r>
        <w:t>ИСТОЧНИКОВ НА РЕАЛИЗАЦИЮ МЕРОПРИЯТИЙ ГОСУДАРСТВЕННОЙ</w:t>
      </w:r>
    </w:p>
    <w:p w:rsidR="00D36C77" w:rsidRDefault="00D36C77">
      <w:pPr>
        <w:pStyle w:val="ConsPlusTitle"/>
        <w:jc w:val="center"/>
      </w:pPr>
      <w:r>
        <w:t>ПРОГРАММЫ РОССИЙСКОЙ ФЕДЕРАЦИИ "ДОСТУПНАЯ СРЕДА"</w:t>
      </w:r>
    </w:p>
    <w:p w:rsidR="00D36C77" w:rsidRDefault="00D36C77">
      <w:pPr>
        <w:pStyle w:val="ConsPlusTitle"/>
        <w:jc w:val="center"/>
      </w:pPr>
      <w:r>
        <w:t>НА ТЕРРИТОРИИ РЕСПУБЛИКИ КРЫМ</w:t>
      </w:r>
    </w:p>
    <w:p w:rsidR="00D36C77" w:rsidRDefault="00D36C77">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w:t>
            </w:r>
            <w:hyperlink r:id="rId134" w:history="1">
              <w:r>
                <w:rPr>
                  <w:color w:val="0000FF"/>
                </w:rPr>
                <w:t>Постановления</w:t>
              </w:r>
            </w:hyperlink>
            <w:r>
              <w:rPr>
                <w:color w:val="392C69"/>
              </w:rPr>
              <w:t xml:space="preserve"> Правительства РФ от 28.12.2019 N 1932)</w:t>
            </w:r>
          </w:p>
        </w:tc>
      </w:tr>
    </w:tbl>
    <w:p w:rsidR="00D36C77" w:rsidRDefault="00D36C77">
      <w:pPr>
        <w:pStyle w:val="ConsPlusNormal"/>
        <w:jc w:val="both"/>
      </w:pPr>
    </w:p>
    <w:p w:rsidR="00D36C77" w:rsidRDefault="00D36C77">
      <w:pPr>
        <w:pStyle w:val="ConsPlusNormal"/>
        <w:jc w:val="right"/>
      </w:pPr>
      <w:r>
        <w:t>(тыс. рублей)</w:t>
      </w:r>
    </w:p>
    <w:p w:rsidR="00D36C77" w:rsidRDefault="00D36C77">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70"/>
        <w:gridCol w:w="1984"/>
        <w:gridCol w:w="1166"/>
        <w:gridCol w:w="1166"/>
        <w:gridCol w:w="1166"/>
        <w:gridCol w:w="1166"/>
        <w:gridCol w:w="1166"/>
        <w:gridCol w:w="1166"/>
        <w:gridCol w:w="1166"/>
        <w:gridCol w:w="1167"/>
        <w:gridCol w:w="1082"/>
        <w:gridCol w:w="1082"/>
        <w:gridCol w:w="1082"/>
        <w:gridCol w:w="1082"/>
        <w:gridCol w:w="1092"/>
      </w:tblGrid>
      <w:tr w:rsidR="00D36C77">
        <w:tc>
          <w:tcPr>
            <w:tcW w:w="1670" w:type="dxa"/>
            <w:vMerge w:val="restart"/>
            <w:tcBorders>
              <w:top w:val="single" w:sz="4" w:space="0" w:color="auto"/>
              <w:left w:val="nil"/>
              <w:bottom w:val="single" w:sz="4" w:space="0" w:color="auto"/>
            </w:tcBorders>
          </w:tcPr>
          <w:p w:rsidR="00D36C77" w:rsidRDefault="00D36C77">
            <w:pPr>
              <w:pStyle w:val="ConsPlusNormal"/>
              <w:jc w:val="center"/>
            </w:pPr>
            <w:r>
              <w:t>Территория, субъект Российской Федерации</w:t>
            </w:r>
          </w:p>
        </w:tc>
        <w:tc>
          <w:tcPr>
            <w:tcW w:w="1984" w:type="dxa"/>
            <w:vMerge w:val="restart"/>
            <w:tcBorders>
              <w:top w:val="single" w:sz="4" w:space="0" w:color="auto"/>
              <w:bottom w:val="single" w:sz="4" w:space="0" w:color="auto"/>
            </w:tcBorders>
          </w:tcPr>
          <w:p w:rsidR="00D36C77" w:rsidRDefault="00D36C77">
            <w:pPr>
              <w:pStyle w:val="ConsPlusNormal"/>
              <w:jc w:val="center"/>
            </w:pPr>
            <w:r>
              <w:t>Источник финансирования</w:t>
            </w:r>
          </w:p>
        </w:tc>
        <w:tc>
          <w:tcPr>
            <w:tcW w:w="14749" w:type="dxa"/>
            <w:gridSpan w:val="13"/>
            <w:tcBorders>
              <w:top w:val="single" w:sz="4" w:space="0" w:color="auto"/>
              <w:bottom w:val="single" w:sz="4" w:space="0" w:color="auto"/>
              <w:right w:val="nil"/>
            </w:tcBorders>
          </w:tcPr>
          <w:p w:rsidR="00D36C77" w:rsidRDefault="00D36C77">
            <w:pPr>
              <w:pStyle w:val="ConsPlusNormal"/>
              <w:jc w:val="center"/>
            </w:pPr>
            <w:r>
              <w:t>Объем бюджетных ассигнований</w:t>
            </w:r>
          </w:p>
        </w:tc>
      </w:tr>
      <w:tr w:rsidR="00D36C77">
        <w:tc>
          <w:tcPr>
            <w:tcW w:w="1670" w:type="dxa"/>
            <w:vMerge/>
            <w:tcBorders>
              <w:top w:val="single" w:sz="4" w:space="0" w:color="auto"/>
              <w:left w:val="nil"/>
              <w:bottom w:val="single" w:sz="4" w:space="0" w:color="auto"/>
            </w:tcBorders>
          </w:tcPr>
          <w:p w:rsidR="00D36C77" w:rsidRDefault="00D36C77"/>
        </w:tc>
        <w:tc>
          <w:tcPr>
            <w:tcW w:w="1984" w:type="dxa"/>
            <w:vMerge/>
            <w:tcBorders>
              <w:top w:val="single" w:sz="4" w:space="0" w:color="auto"/>
              <w:bottom w:val="single" w:sz="4" w:space="0" w:color="auto"/>
            </w:tcBorders>
          </w:tcPr>
          <w:p w:rsidR="00D36C77" w:rsidRDefault="00D36C77"/>
        </w:tc>
        <w:tc>
          <w:tcPr>
            <w:tcW w:w="4664" w:type="dxa"/>
            <w:gridSpan w:val="4"/>
            <w:tcBorders>
              <w:top w:val="single" w:sz="4" w:space="0" w:color="auto"/>
              <w:bottom w:val="single" w:sz="4" w:space="0" w:color="auto"/>
            </w:tcBorders>
          </w:tcPr>
          <w:p w:rsidR="00D36C77" w:rsidRDefault="00D36C77">
            <w:pPr>
              <w:pStyle w:val="ConsPlusNormal"/>
              <w:jc w:val="center"/>
            </w:pPr>
            <w:r>
              <w:t>2 года, предшествующих отчетному году</w:t>
            </w:r>
          </w:p>
        </w:tc>
        <w:tc>
          <w:tcPr>
            <w:tcW w:w="2332" w:type="dxa"/>
            <w:gridSpan w:val="2"/>
            <w:tcBorders>
              <w:top w:val="single" w:sz="4" w:space="0" w:color="auto"/>
              <w:bottom w:val="single" w:sz="4" w:space="0" w:color="auto"/>
            </w:tcBorders>
          </w:tcPr>
          <w:p w:rsidR="00D36C77" w:rsidRDefault="00D36C77">
            <w:pPr>
              <w:pStyle w:val="ConsPlusNormal"/>
              <w:jc w:val="center"/>
            </w:pPr>
            <w:r>
              <w:t>отчетный год</w:t>
            </w:r>
          </w:p>
        </w:tc>
        <w:tc>
          <w:tcPr>
            <w:tcW w:w="1166" w:type="dxa"/>
            <w:tcBorders>
              <w:top w:val="single" w:sz="4" w:space="0" w:color="auto"/>
              <w:bottom w:val="single" w:sz="4" w:space="0" w:color="auto"/>
            </w:tcBorders>
          </w:tcPr>
          <w:p w:rsidR="00D36C77" w:rsidRDefault="00D36C77">
            <w:pPr>
              <w:pStyle w:val="ConsPlusNormal"/>
              <w:jc w:val="center"/>
            </w:pPr>
            <w:r>
              <w:t>текущий год</w:t>
            </w:r>
          </w:p>
        </w:tc>
        <w:tc>
          <w:tcPr>
            <w:tcW w:w="1167" w:type="dxa"/>
            <w:tcBorders>
              <w:top w:val="single" w:sz="4" w:space="0" w:color="auto"/>
              <w:bottom w:val="single" w:sz="4" w:space="0" w:color="auto"/>
            </w:tcBorders>
          </w:tcPr>
          <w:p w:rsidR="00D36C77" w:rsidRDefault="00D36C77">
            <w:pPr>
              <w:pStyle w:val="ConsPlusNormal"/>
              <w:jc w:val="center"/>
            </w:pPr>
            <w:r>
              <w:t>очередной год</w:t>
            </w:r>
          </w:p>
        </w:tc>
        <w:tc>
          <w:tcPr>
            <w:tcW w:w="1082" w:type="dxa"/>
            <w:tcBorders>
              <w:top w:val="single" w:sz="4" w:space="0" w:color="auto"/>
              <w:bottom w:val="single" w:sz="4" w:space="0" w:color="auto"/>
            </w:tcBorders>
          </w:tcPr>
          <w:p w:rsidR="00D36C77" w:rsidRDefault="00D36C77">
            <w:pPr>
              <w:pStyle w:val="ConsPlusNormal"/>
              <w:jc w:val="center"/>
            </w:pPr>
            <w:r>
              <w:t>первый год планового периода</w:t>
            </w:r>
          </w:p>
        </w:tc>
        <w:tc>
          <w:tcPr>
            <w:tcW w:w="1082" w:type="dxa"/>
            <w:vMerge w:val="restart"/>
            <w:tcBorders>
              <w:top w:val="single" w:sz="4" w:space="0" w:color="auto"/>
              <w:bottom w:val="single" w:sz="4" w:space="0" w:color="auto"/>
            </w:tcBorders>
          </w:tcPr>
          <w:p w:rsidR="00D36C77" w:rsidRDefault="00D36C77">
            <w:pPr>
              <w:pStyle w:val="ConsPlusNormal"/>
              <w:jc w:val="center"/>
            </w:pPr>
            <w:r>
              <w:t>2022 год</w:t>
            </w:r>
          </w:p>
        </w:tc>
        <w:tc>
          <w:tcPr>
            <w:tcW w:w="1082" w:type="dxa"/>
            <w:vMerge w:val="restart"/>
            <w:tcBorders>
              <w:top w:val="single" w:sz="4" w:space="0" w:color="auto"/>
              <w:bottom w:val="single" w:sz="4" w:space="0" w:color="auto"/>
            </w:tcBorders>
          </w:tcPr>
          <w:p w:rsidR="00D36C77" w:rsidRDefault="00D36C77">
            <w:pPr>
              <w:pStyle w:val="ConsPlusNormal"/>
              <w:jc w:val="center"/>
            </w:pPr>
            <w:r>
              <w:t>2023 год</w:t>
            </w:r>
          </w:p>
        </w:tc>
        <w:tc>
          <w:tcPr>
            <w:tcW w:w="1082" w:type="dxa"/>
            <w:vMerge w:val="restart"/>
            <w:tcBorders>
              <w:top w:val="single" w:sz="4" w:space="0" w:color="auto"/>
              <w:bottom w:val="single" w:sz="4" w:space="0" w:color="auto"/>
            </w:tcBorders>
          </w:tcPr>
          <w:p w:rsidR="00D36C77" w:rsidRDefault="00D36C77">
            <w:pPr>
              <w:pStyle w:val="ConsPlusNormal"/>
              <w:jc w:val="center"/>
            </w:pPr>
            <w:r>
              <w:t>2024 год</w:t>
            </w:r>
          </w:p>
        </w:tc>
        <w:tc>
          <w:tcPr>
            <w:tcW w:w="1092" w:type="dxa"/>
            <w:vMerge w:val="restart"/>
            <w:tcBorders>
              <w:top w:val="single" w:sz="4" w:space="0" w:color="auto"/>
              <w:bottom w:val="single" w:sz="4" w:space="0" w:color="auto"/>
              <w:right w:val="nil"/>
            </w:tcBorders>
          </w:tcPr>
          <w:p w:rsidR="00D36C77" w:rsidRDefault="00D36C77">
            <w:pPr>
              <w:pStyle w:val="ConsPlusNormal"/>
              <w:jc w:val="center"/>
            </w:pPr>
            <w:r>
              <w:t>2025 год</w:t>
            </w:r>
          </w:p>
        </w:tc>
      </w:tr>
      <w:tr w:rsidR="00D36C77">
        <w:tc>
          <w:tcPr>
            <w:tcW w:w="1670" w:type="dxa"/>
            <w:vMerge/>
            <w:tcBorders>
              <w:top w:val="single" w:sz="4" w:space="0" w:color="auto"/>
              <w:left w:val="nil"/>
              <w:bottom w:val="single" w:sz="4" w:space="0" w:color="auto"/>
            </w:tcBorders>
          </w:tcPr>
          <w:p w:rsidR="00D36C77" w:rsidRDefault="00D36C77"/>
        </w:tc>
        <w:tc>
          <w:tcPr>
            <w:tcW w:w="1984" w:type="dxa"/>
            <w:vMerge/>
            <w:tcBorders>
              <w:top w:val="single" w:sz="4" w:space="0" w:color="auto"/>
              <w:bottom w:val="single" w:sz="4" w:space="0" w:color="auto"/>
            </w:tcBorders>
          </w:tcPr>
          <w:p w:rsidR="00D36C77" w:rsidRDefault="00D36C77"/>
        </w:tc>
        <w:tc>
          <w:tcPr>
            <w:tcW w:w="2332" w:type="dxa"/>
            <w:gridSpan w:val="2"/>
            <w:tcBorders>
              <w:top w:val="single" w:sz="4" w:space="0" w:color="auto"/>
              <w:bottom w:val="single" w:sz="4" w:space="0" w:color="auto"/>
            </w:tcBorders>
          </w:tcPr>
          <w:p w:rsidR="00D36C77" w:rsidRDefault="00D36C77">
            <w:pPr>
              <w:pStyle w:val="ConsPlusNormal"/>
              <w:jc w:val="center"/>
            </w:pPr>
            <w:r>
              <w:t>2016 год</w:t>
            </w:r>
          </w:p>
        </w:tc>
        <w:tc>
          <w:tcPr>
            <w:tcW w:w="2332" w:type="dxa"/>
            <w:gridSpan w:val="2"/>
            <w:tcBorders>
              <w:top w:val="single" w:sz="4" w:space="0" w:color="auto"/>
              <w:bottom w:val="single" w:sz="4" w:space="0" w:color="auto"/>
            </w:tcBorders>
          </w:tcPr>
          <w:p w:rsidR="00D36C77" w:rsidRDefault="00D36C77">
            <w:pPr>
              <w:pStyle w:val="ConsPlusNormal"/>
              <w:jc w:val="center"/>
            </w:pPr>
            <w:r>
              <w:t>2017 год</w:t>
            </w:r>
          </w:p>
        </w:tc>
        <w:tc>
          <w:tcPr>
            <w:tcW w:w="2332" w:type="dxa"/>
            <w:gridSpan w:val="2"/>
            <w:tcBorders>
              <w:top w:val="single" w:sz="4" w:space="0" w:color="auto"/>
              <w:bottom w:val="single" w:sz="4" w:space="0" w:color="auto"/>
            </w:tcBorders>
          </w:tcPr>
          <w:p w:rsidR="00D36C77" w:rsidRDefault="00D36C77">
            <w:pPr>
              <w:pStyle w:val="ConsPlusNormal"/>
              <w:jc w:val="center"/>
            </w:pPr>
            <w:r>
              <w:t>2018 год</w:t>
            </w:r>
          </w:p>
        </w:tc>
        <w:tc>
          <w:tcPr>
            <w:tcW w:w="1166" w:type="dxa"/>
            <w:tcBorders>
              <w:top w:val="single" w:sz="4" w:space="0" w:color="auto"/>
              <w:bottom w:val="single" w:sz="4" w:space="0" w:color="auto"/>
            </w:tcBorders>
          </w:tcPr>
          <w:p w:rsidR="00D36C77" w:rsidRDefault="00D36C77">
            <w:pPr>
              <w:pStyle w:val="ConsPlusNormal"/>
              <w:jc w:val="center"/>
            </w:pPr>
            <w:r>
              <w:t>2019 год</w:t>
            </w:r>
          </w:p>
        </w:tc>
        <w:tc>
          <w:tcPr>
            <w:tcW w:w="1167" w:type="dxa"/>
            <w:tcBorders>
              <w:top w:val="single" w:sz="4" w:space="0" w:color="auto"/>
              <w:bottom w:val="single" w:sz="4" w:space="0" w:color="auto"/>
            </w:tcBorders>
          </w:tcPr>
          <w:p w:rsidR="00D36C77" w:rsidRDefault="00D36C77">
            <w:pPr>
              <w:pStyle w:val="ConsPlusNormal"/>
              <w:jc w:val="center"/>
            </w:pPr>
            <w:r>
              <w:t>2020 год</w:t>
            </w:r>
          </w:p>
        </w:tc>
        <w:tc>
          <w:tcPr>
            <w:tcW w:w="1082" w:type="dxa"/>
            <w:tcBorders>
              <w:top w:val="single" w:sz="4" w:space="0" w:color="auto"/>
              <w:bottom w:val="single" w:sz="4" w:space="0" w:color="auto"/>
            </w:tcBorders>
          </w:tcPr>
          <w:p w:rsidR="00D36C77" w:rsidRDefault="00D36C77">
            <w:pPr>
              <w:pStyle w:val="ConsPlusNormal"/>
              <w:jc w:val="center"/>
            </w:pPr>
            <w:r>
              <w:t>2021 год</w:t>
            </w:r>
          </w:p>
        </w:tc>
        <w:tc>
          <w:tcPr>
            <w:tcW w:w="1082" w:type="dxa"/>
            <w:vMerge/>
            <w:tcBorders>
              <w:top w:val="single" w:sz="4" w:space="0" w:color="auto"/>
              <w:bottom w:val="single" w:sz="4" w:space="0" w:color="auto"/>
            </w:tcBorders>
          </w:tcPr>
          <w:p w:rsidR="00D36C77" w:rsidRDefault="00D36C77"/>
        </w:tc>
        <w:tc>
          <w:tcPr>
            <w:tcW w:w="1082" w:type="dxa"/>
            <w:vMerge/>
            <w:tcBorders>
              <w:top w:val="single" w:sz="4" w:space="0" w:color="auto"/>
              <w:bottom w:val="single" w:sz="4" w:space="0" w:color="auto"/>
            </w:tcBorders>
          </w:tcPr>
          <w:p w:rsidR="00D36C77" w:rsidRDefault="00D36C77"/>
        </w:tc>
        <w:tc>
          <w:tcPr>
            <w:tcW w:w="1082" w:type="dxa"/>
            <w:vMerge/>
            <w:tcBorders>
              <w:top w:val="single" w:sz="4" w:space="0" w:color="auto"/>
              <w:bottom w:val="single" w:sz="4" w:space="0" w:color="auto"/>
            </w:tcBorders>
          </w:tcPr>
          <w:p w:rsidR="00D36C77" w:rsidRDefault="00D36C77"/>
        </w:tc>
        <w:tc>
          <w:tcPr>
            <w:tcW w:w="1092" w:type="dxa"/>
            <w:vMerge/>
            <w:tcBorders>
              <w:top w:val="single" w:sz="4" w:space="0" w:color="auto"/>
              <w:bottom w:val="single" w:sz="4" w:space="0" w:color="auto"/>
              <w:right w:val="nil"/>
            </w:tcBorders>
          </w:tcPr>
          <w:p w:rsidR="00D36C77" w:rsidRDefault="00D36C77"/>
        </w:tc>
      </w:tr>
      <w:tr w:rsidR="00D36C77">
        <w:tc>
          <w:tcPr>
            <w:tcW w:w="1670" w:type="dxa"/>
            <w:vMerge/>
            <w:tcBorders>
              <w:top w:val="single" w:sz="4" w:space="0" w:color="auto"/>
              <w:left w:val="nil"/>
              <w:bottom w:val="single" w:sz="4" w:space="0" w:color="auto"/>
            </w:tcBorders>
          </w:tcPr>
          <w:p w:rsidR="00D36C77" w:rsidRDefault="00D36C77"/>
        </w:tc>
        <w:tc>
          <w:tcPr>
            <w:tcW w:w="1984" w:type="dxa"/>
            <w:vMerge/>
            <w:tcBorders>
              <w:top w:val="single" w:sz="4" w:space="0" w:color="auto"/>
              <w:bottom w:val="single" w:sz="4" w:space="0" w:color="auto"/>
            </w:tcBorders>
          </w:tcPr>
          <w:p w:rsidR="00D36C77" w:rsidRDefault="00D36C77"/>
        </w:tc>
        <w:tc>
          <w:tcPr>
            <w:tcW w:w="1166" w:type="dxa"/>
            <w:tcBorders>
              <w:top w:val="single" w:sz="4" w:space="0" w:color="auto"/>
              <w:bottom w:val="single" w:sz="4" w:space="0" w:color="auto"/>
            </w:tcBorders>
          </w:tcPr>
          <w:p w:rsidR="00D36C77" w:rsidRDefault="00D36C77">
            <w:pPr>
              <w:pStyle w:val="ConsPlusNormal"/>
              <w:jc w:val="center"/>
            </w:pPr>
            <w:r>
              <w:t>план.</w:t>
            </w:r>
          </w:p>
        </w:tc>
        <w:tc>
          <w:tcPr>
            <w:tcW w:w="1166" w:type="dxa"/>
            <w:tcBorders>
              <w:top w:val="single" w:sz="4" w:space="0" w:color="auto"/>
              <w:bottom w:val="single" w:sz="4" w:space="0" w:color="auto"/>
            </w:tcBorders>
          </w:tcPr>
          <w:p w:rsidR="00D36C77" w:rsidRDefault="00D36C77">
            <w:pPr>
              <w:pStyle w:val="ConsPlusNormal"/>
              <w:jc w:val="center"/>
            </w:pPr>
            <w:r>
              <w:t>факт.</w:t>
            </w:r>
          </w:p>
        </w:tc>
        <w:tc>
          <w:tcPr>
            <w:tcW w:w="1166" w:type="dxa"/>
            <w:tcBorders>
              <w:top w:val="single" w:sz="4" w:space="0" w:color="auto"/>
              <w:bottom w:val="single" w:sz="4" w:space="0" w:color="auto"/>
            </w:tcBorders>
          </w:tcPr>
          <w:p w:rsidR="00D36C77" w:rsidRDefault="00D36C77">
            <w:pPr>
              <w:pStyle w:val="ConsPlusNormal"/>
              <w:jc w:val="center"/>
            </w:pPr>
            <w:r>
              <w:t>план.</w:t>
            </w:r>
          </w:p>
        </w:tc>
        <w:tc>
          <w:tcPr>
            <w:tcW w:w="1166" w:type="dxa"/>
            <w:tcBorders>
              <w:top w:val="single" w:sz="4" w:space="0" w:color="auto"/>
              <w:bottom w:val="single" w:sz="4" w:space="0" w:color="auto"/>
            </w:tcBorders>
          </w:tcPr>
          <w:p w:rsidR="00D36C77" w:rsidRDefault="00D36C77">
            <w:pPr>
              <w:pStyle w:val="ConsPlusNormal"/>
              <w:jc w:val="center"/>
            </w:pPr>
            <w:r>
              <w:t>факт.</w:t>
            </w:r>
          </w:p>
        </w:tc>
        <w:tc>
          <w:tcPr>
            <w:tcW w:w="1166" w:type="dxa"/>
            <w:tcBorders>
              <w:top w:val="single" w:sz="4" w:space="0" w:color="auto"/>
              <w:bottom w:val="single" w:sz="4" w:space="0" w:color="auto"/>
            </w:tcBorders>
          </w:tcPr>
          <w:p w:rsidR="00D36C77" w:rsidRDefault="00D36C77">
            <w:pPr>
              <w:pStyle w:val="ConsPlusNormal"/>
              <w:jc w:val="center"/>
            </w:pPr>
            <w:r>
              <w:t>план.</w:t>
            </w:r>
          </w:p>
        </w:tc>
        <w:tc>
          <w:tcPr>
            <w:tcW w:w="1166" w:type="dxa"/>
            <w:tcBorders>
              <w:top w:val="single" w:sz="4" w:space="0" w:color="auto"/>
              <w:bottom w:val="single" w:sz="4" w:space="0" w:color="auto"/>
            </w:tcBorders>
          </w:tcPr>
          <w:p w:rsidR="00D36C77" w:rsidRDefault="00D36C77">
            <w:pPr>
              <w:pStyle w:val="ConsPlusNormal"/>
              <w:jc w:val="center"/>
            </w:pPr>
            <w:r>
              <w:t>факт.</w:t>
            </w:r>
          </w:p>
        </w:tc>
        <w:tc>
          <w:tcPr>
            <w:tcW w:w="1166" w:type="dxa"/>
            <w:tcBorders>
              <w:top w:val="single" w:sz="4" w:space="0" w:color="auto"/>
              <w:bottom w:val="single" w:sz="4" w:space="0" w:color="auto"/>
            </w:tcBorders>
          </w:tcPr>
          <w:p w:rsidR="00D36C77" w:rsidRDefault="00D36C77">
            <w:pPr>
              <w:pStyle w:val="ConsPlusNormal"/>
              <w:jc w:val="center"/>
            </w:pPr>
            <w:r>
              <w:t>план.</w:t>
            </w:r>
          </w:p>
        </w:tc>
        <w:tc>
          <w:tcPr>
            <w:tcW w:w="1167" w:type="dxa"/>
            <w:tcBorders>
              <w:top w:val="single" w:sz="4" w:space="0" w:color="auto"/>
              <w:bottom w:val="single" w:sz="4" w:space="0" w:color="auto"/>
            </w:tcBorders>
          </w:tcPr>
          <w:p w:rsidR="00D36C77" w:rsidRDefault="00D36C77">
            <w:pPr>
              <w:pStyle w:val="ConsPlusNormal"/>
              <w:jc w:val="center"/>
            </w:pPr>
            <w:r>
              <w:t>план.</w:t>
            </w:r>
          </w:p>
        </w:tc>
        <w:tc>
          <w:tcPr>
            <w:tcW w:w="1082" w:type="dxa"/>
            <w:tcBorders>
              <w:top w:val="single" w:sz="4" w:space="0" w:color="auto"/>
              <w:bottom w:val="single" w:sz="4" w:space="0" w:color="auto"/>
            </w:tcBorders>
          </w:tcPr>
          <w:p w:rsidR="00D36C77" w:rsidRDefault="00D36C77">
            <w:pPr>
              <w:pStyle w:val="ConsPlusNormal"/>
              <w:jc w:val="center"/>
            </w:pPr>
            <w:r>
              <w:t>план.</w:t>
            </w:r>
          </w:p>
        </w:tc>
        <w:tc>
          <w:tcPr>
            <w:tcW w:w="1082" w:type="dxa"/>
            <w:tcBorders>
              <w:top w:val="single" w:sz="4" w:space="0" w:color="auto"/>
              <w:bottom w:val="single" w:sz="4" w:space="0" w:color="auto"/>
            </w:tcBorders>
          </w:tcPr>
          <w:p w:rsidR="00D36C77" w:rsidRDefault="00D36C77">
            <w:pPr>
              <w:pStyle w:val="ConsPlusNormal"/>
              <w:jc w:val="center"/>
            </w:pPr>
            <w:r>
              <w:t>план.</w:t>
            </w:r>
          </w:p>
        </w:tc>
        <w:tc>
          <w:tcPr>
            <w:tcW w:w="1082" w:type="dxa"/>
            <w:tcBorders>
              <w:top w:val="single" w:sz="4" w:space="0" w:color="auto"/>
              <w:bottom w:val="single" w:sz="4" w:space="0" w:color="auto"/>
            </w:tcBorders>
          </w:tcPr>
          <w:p w:rsidR="00D36C77" w:rsidRDefault="00D36C77">
            <w:pPr>
              <w:pStyle w:val="ConsPlusNormal"/>
              <w:jc w:val="center"/>
            </w:pPr>
            <w:r>
              <w:t>план.</w:t>
            </w:r>
          </w:p>
        </w:tc>
        <w:tc>
          <w:tcPr>
            <w:tcW w:w="1082" w:type="dxa"/>
            <w:tcBorders>
              <w:top w:val="single" w:sz="4" w:space="0" w:color="auto"/>
              <w:bottom w:val="single" w:sz="4" w:space="0" w:color="auto"/>
            </w:tcBorders>
          </w:tcPr>
          <w:p w:rsidR="00D36C77" w:rsidRDefault="00D36C77">
            <w:pPr>
              <w:pStyle w:val="ConsPlusNormal"/>
              <w:jc w:val="center"/>
            </w:pPr>
            <w:r>
              <w:t>план.</w:t>
            </w:r>
          </w:p>
        </w:tc>
        <w:tc>
          <w:tcPr>
            <w:tcW w:w="1092" w:type="dxa"/>
            <w:tcBorders>
              <w:top w:val="single" w:sz="4" w:space="0" w:color="auto"/>
              <w:bottom w:val="single" w:sz="4" w:space="0" w:color="auto"/>
              <w:right w:val="nil"/>
            </w:tcBorders>
          </w:tcPr>
          <w:p w:rsidR="00D36C77" w:rsidRDefault="00D36C77">
            <w:pPr>
              <w:pStyle w:val="ConsPlusNormal"/>
              <w:jc w:val="center"/>
            </w:pPr>
            <w:r>
              <w:t>план.</w:t>
            </w:r>
          </w:p>
        </w:tc>
      </w:tr>
      <w:tr w:rsidR="00D36C77">
        <w:tblPrEx>
          <w:tblBorders>
            <w:insideV w:val="none" w:sz="0" w:space="0" w:color="auto"/>
          </w:tblBorders>
        </w:tblPrEx>
        <w:tc>
          <w:tcPr>
            <w:tcW w:w="1670" w:type="dxa"/>
            <w:vMerge w:val="restart"/>
            <w:tcBorders>
              <w:top w:val="single" w:sz="4" w:space="0" w:color="auto"/>
              <w:left w:val="nil"/>
              <w:bottom w:val="single" w:sz="4" w:space="0" w:color="auto"/>
              <w:right w:val="nil"/>
            </w:tcBorders>
          </w:tcPr>
          <w:p w:rsidR="00D36C77" w:rsidRDefault="00D36C77">
            <w:pPr>
              <w:pStyle w:val="ConsPlusNormal"/>
            </w:pPr>
            <w:r>
              <w:t>Республика Крым</w:t>
            </w:r>
          </w:p>
        </w:tc>
        <w:tc>
          <w:tcPr>
            <w:tcW w:w="1984" w:type="dxa"/>
            <w:tcBorders>
              <w:top w:val="single" w:sz="4" w:space="0" w:color="auto"/>
              <w:left w:val="nil"/>
              <w:bottom w:val="nil"/>
              <w:right w:val="nil"/>
            </w:tcBorders>
          </w:tcPr>
          <w:p w:rsidR="00D36C77" w:rsidRDefault="00D36C77">
            <w:pPr>
              <w:pStyle w:val="ConsPlusNormal"/>
            </w:pPr>
            <w:r>
              <w:t>всего</w:t>
            </w:r>
          </w:p>
        </w:tc>
        <w:tc>
          <w:tcPr>
            <w:tcW w:w="1166" w:type="dxa"/>
            <w:tcBorders>
              <w:top w:val="single" w:sz="4" w:space="0" w:color="auto"/>
              <w:left w:val="nil"/>
              <w:bottom w:val="nil"/>
              <w:right w:val="nil"/>
            </w:tcBorders>
          </w:tcPr>
          <w:p w:rsidR="00D36C77" w:rsidRDefault="00D36C77">
            <w:pPr>
              <w:pStyle w:val="ConsPlusNormal"/>
              <w:jc w:val="center"/>
            </w:pPr>
            <w:r>
              <w:t>61620,6</w:t>
            </w:r>
          </w:p>
        </w:tc>
        <w:tc>
          <w:tcPr>
            <w:tcW w:w="1166" w:type="dxa"/>
            <w:tcBorders>
              <w:top w:val="single" w:sz="4" w:space="0" w:color="auto"/>
              <w:left w:val="nil"/>
              <w:bottom w:val="nil"/>
              <w:right w:val="nil"/>
            </w:tcBorders>
          </w:tcPr>
          <w:p w:rsidR="00D36C77" w:rsidRDefault="00D36C77">
            <w:pPr>
              <w:pStyle w:val="ConsPlusNormal"/>
              <w:jc w:val="center"/>
            </w:pPr>
            <w:r>
              <w:t>351127,5</w:t>
            </w:r>
          </w:p>
        </w:tc>
        <w:tc>
          <w:tcPr>
            <w:tcW w:w="1166" w:type="dxa"/>
            <w:tcBorders>
              <w:top w:val="single" w:sz="4" w:space="0" w:color="auto"/>
              <w:left w:val="nil"/>
              <w:bottom w:val="nil"/>
              <w:right w:val="nil"/>
            </w:tcBorders>
          </w:tcPr>
          <w:p w:rsidR="00D36C77" w:rsidRDefault="00D36C77">
            <w:pPr>
              <w:pStyle w:val="ConsPlusNormal"/>
              <w:jc w:val="center"/>
            </w:pPr>
            <w:r>
              <w:t>371970,1</w:t>
            </w:r>
          </w:p>
        </w:tc>
        <w:tc>
          <w:tcPr>
            <w:tcW w:w="1166" w:type="dxa"/>
            <w:tcBorders>
              <w:top w:val="single" w:sz="4" w:space="0" w:color="auto"/>
              <w:left w:val="nil"/>
              <w:bottom w:val="nil"/>
              <w:right w:val="nil"/>
            </w:tcBorders>
          </w:tcPr>
          <w:p w:rsidR="00D36C77" w:rsidRDefault="00D36C77">
            <w:pPr>
              <w:pStyle w:val="ConsPlusNormal"/>
              <w:jc w:val="center"/>
            </w:pPr>
            <w:r>
              <w:t>359389,9</w:t>
            </w:r>
          </w:p>
        </w:tc>
        <w:tc>
          <w:tcPr>
            <w:tcW w:w="1166" w:type="dxa"/>
            <w:tcBorders>
              <w:top w:val="single" w:sz="4" w:space="0" w:color="auto"/>
              <w:left w:val="nil"/>
              <w:bottom w:val="nil"/>
              <w:right w:val="nil"/>
            </w:tcBorders>
          </w:tcPr>
          <w:p w:rsidR="00D36C77" w:rsidRDefault="00D36C77">
            <w:pPr>
              <w:pStyle w:val="ConsPlusNormal"/>
              <w:jc w:val="center"/>
            </w:pPr>
            <w:r>
              <w:t>355016,2</w:t>
            </w:r>
          </w:p>
        </w:tc>
        <w:tc>
          <w:tcPr>
            <w:tcW w:w="1166" w:type="dxa"/>
            <w:tcBorders>
              <w:top w:val="single" w:sz="4" w:space="0" w:color="auto"/>
              <w:left w:val="nil"/>
              <w:bottom w:val="nil"/>
              <w:right w:val="nil"/>
            </w:tcBorders>
          </w:tcPr>
          <w:p w:rsidR="00D36C77" w:rsidRDefault="00D36C77">
            <w:pPr>
              <w:pStyle w:val="ConsPlusNormal"/>
              <w:jc w:val="center"/>
            </w:pPr>
            <w:r>
              <w:t>356117,6</w:t>
            </w:r>
          </w:p>
        </w:tc>
        <w:tc>
          <w:tcPr>
            <w:tcW w:w="1166" w:type="dxa"/>
            <w:tcBorders>
              <w:top w:val="single" w:sz="4" w:space="0" w:color="auto"/>
              <w:left w:val="nil"/>
              <w:bottom w:val="nil"/>
              <w:right w:val="nil"/>
            </w:tcBorders>
          </w:tcPr>
          <w:p w:rsidR="00D36C77" w:rsidRDefault="00D36C77">
            <w:pPr>
              <w:pStyle w:val="ConsPlusNormal"/>
              <w:jc w:val="center"/>
            </w:pPr>
            <w:r>
              <w:t>380835,9</w:t>
            </w:r>
          </w:p>
        </w:tc>
        <w:tc>
          <w:tcPr>
            <w:tcW w:w="1167" w:type="dxa"/>
            <w:tcBorders>
              <w:top w:val="single" w:sz="4" w:space="0" w:color="auto"/>
              <w:left w:val="nil"/>
              <w:bottom w:val="nil"/>
              <w:right w:val="nil"/>
            </w:tcBorders>
          </w:tcPr>
          <w:p w:rsidR="00D36C77" w:rsidRDefault="00D36C77">
            <w:pPr>
              <w:pStyle w:val="ConsPlusNormal"/>
              <w:jc w:val="center"/>
            </w:pPr>
            <w:r>
              <w:t>433614,1</w:t>
            </w:r>
          </w:p>
        </w:tc>
        <w:tc>
          <w:tcPr>
            <w:tcW w:w="1082" w:type="dxa"/>
            <w:tcBorders>
              <w:top w:val="single" w:sz="4" w:space="0" w:color="auto"/>
              <w:left w:val="nil"/>
              <w:bottom w:val="nil"/>
              <w:right w:val="nil"/>
            </w:tcBorders>
          </w:tcPr>
          <w:p w:rsidR="00D36C77" w:rsidRDefault="00D36C77">
            <w:pPr>
              <w:pStyle w:val="ConsPlusNormal"/>
              <w:jc w:val="center"/>
            </w:pPr>
            <w:r>
              <w:t>16989,8</w:t>
            </w:r>
          </w:p>
        </w:tc>
        <w:tc>
          <w:tcPr>
            <w:tcW w:w="1082" w:type="dxa"/>
            <w:tcBorders>
              <w:top w:val="single" w:sz="4" w:space="0" w:color="auto"/>
              <w:left w:val="nil"/>
              <w:bottom w:val="nil"/>
              <w:right w:val="nil"/>
            </w:tcBorders>
          </w:tcPr>
          <w:p w:rsidR="00D36C77" w:rsidRDefault="00D36C77">
            <w:pPr>
              <w:pStyle w:val="ConsPlusNormal"/>
              <w:jc w:val="center"/>
            </w:pPr>
            <w:r>
              <w:t>16820,8</w:t>
            </w:r>
          </w:p>
        </w:tc>
        <w:tc>
          <w:tcPr>
            <w:tcW w:w="1082" w:type="dxa"/>
            <w:tcBorders>
              <w:top w:val="single" w:sz="4" w:space="0" w:color="auto"/>
              <w:left w:val="nil"/>
              <w:bottom w:val="nil"/>
              <w:right w:val="nil"/>
            </w:tcBorders>
          </w:tcPr>
          <w:p w:rsidR="00D36C77" w:rsidRDefault="00D36C77">
            <w:pPr>
              <w:pStyle w:val="ConsPlusNormal"/>
              <w:jc w:val="center"/>
            </w:pPr>
            <w:r>
              <w:t>-</w:t>
            </w:r>
          </w:p>
        </w:tc>
        <w:tc>
          <w:tcPr>
            <w:tcW w:w="1082" w:type="dxa"/>
            <w:tcBorders>
              <w:top w:val="single" w:sz="4" w:space="0" w:color="auto"/>
              <w:left w:val="nil"/>
              <w:bottom w:val="nil"/>
              <w:right w:val="nil"/>
            </w:tcBorders>
          </w:tcPr>
          <w:p w:rsidR="00D36C77" w:rsidRDefault="00D36C77">
            <w:pPr>
              <w:pStyle w:val="ConsPlusNormal"/>
              <w:jc w:val="center"/>
            </w:pPr>
            <w:r>
              <w:t>-</w:t>
            </w:r>
          </w:p>
        </w:tc>
        <w:tc>
          <w:tcPr>
            <w:tcW w:w="1092" w:type="dxa"/>
            <w:tcBorders>
              <w:top w:val="single" w:sz="4" w:space="0" w:color="auto"/>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в том числе:</w:t>
            </w: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6" w:type="dxa"/>
            <w:tcBorders>
              <w:top w:val="nil"/>
              <w:left w:val="nil"/>
              <w:bottom w:val="nil"/>
              <w:right w:val="nil"/>
            </w:tcBorders>
          </w:tcPr>
          <w:p w:rsidR="00D36C77" w:rsidRDefault="00D36C77">
            <w:pPr>
              <w:pStyle w:val="ConsPlusNormal"/>
            </w:pPr>
          </w:p>
        </w:tc>
        <w:tc>
          <w:tcPr>
            <w:tcW w:w="1167"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82" w:type="dxa"/>
            <w:tcBorders>
              <w:top w:val="nil"/>
              <w:left w:val="nil"/>
              <w:bottom w:val="nil"/>
              <w:right w:val="nil"/>
            </w:tcBorders>
          </w:tcPr>
          <w:p w:rsidR="00D36C77" w:rsidRDefault="00D36C77">
            <w:pPr>
              <w:pStyle w:val="ConsPlusNormal"/>
            </w:pPr>
          </w:p>
        </w:tc>
        <w:tc>
          <w:tcPr>
            <w:tcW w:w="1092"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70" w:type="dxa"/>
            <w:vMerge/>
            <w:tcBorders>
              <w:top w:val="single" w:sz="4" w:space="0" w:color="auto"/>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федеральный бюджет</w:t>
            </w:r>
          </w:p>
        </w:tc>
        <w:tc>
          <w:tcPr>
            <w:tcW w:w="1166" w:type="dxa"/>
            <w:tcBorders>
              <w:top w:val="nil"/>
              <w:left w:val="nil"/>
              <w:bottom w:val="nil"/>
              <w:right w:val="nil"/>
            </w:tcBorders>
          </w:tcPr>
          <w:p w:rsidR="00D36C77" w:rsidRDefault="00D36C77">
            <w:pPr>
              <w:pStyle w:val="ConsPlusNormal"/>
              <w:jc w:val="center"/>
            </w:pPr>
            <w:r>
              <w:t>39790</w:t>
            </w:r>
          </w:p>
        </w:tc>
        <w:tc>
          <w:tcPr>
            <w:tcW w:w="1166" w:type="dxa"/>
            <w:tcBorders>
              <w:top w:val="nil"/>
              <w:left w:val="nil"/>
              <w:bottom w:val="nil"/>
              <w:right w:val="nil"/>
            </w:tcBorders>
          </w:tcPr>
          <w:p w:rsidR="00D36C77" w:rsidRDefault="00D36C77">
            <w:pPr>
              <w:pStyle w:val="ConsPlusNormal"/>
              <w:jc w:val="center"/>
            </w:pPr>
            <w:r>
              <w:t>334926,5</w:t>
            </w:r>
          </w:p>
        </w:tc>
        <w:tc>
          <w:tcPr>
            <w:tcW w:w="1166" w:type="dxa"/>
            <w:tcBorders>
              <w:top w:val="nil"/>
              <w:left w:val="nil"/>
              <w:bottom w:val="nil"/>
              <w:right w:val="nil"/>
            </w:tcBorders>
          </w:tcPr>
          <w:p w:rsidR="00D36C77" w:rsidRDefault="00D36C77">
            <w:pPr>
              <w:pStyle w:val="ConsPlusNormal"/>
              <w:jc w:val="center"/>
            </w:pPr>
            <w:r>
              <w:t>371570,1</w:t>
            </w:r>
          </w:p>
        </w:tc>
        <w:tc>
          <w:tcPr>
            <w:tcW w:w="1166" w:type="dxa"/>
            <w:tcBorders>
              <w:top w:val="nil"/>
              <w:left w:val="nil"/>
              <w:bottom w:val="nil"/>
              <w:right w:val="nil"/>
            </w:tcBorders>
          </w:tcPr>
          <w:p w:rsidR="00D36C77" w:rsidRDefault="00D36C77">
            <w:pPr>
              <w:pStyle w:val="ConsPlusNormal"/>
              <w:jc w:val="center"/>
            </w:pPr>
            <w:r>
              <w:t>358989,9</w:t>
            </w:r>
          </w:p>
        </w:tc>
        <w:tc>
          <w:tcPr>
            <w:tcW w:w="1166" w:type="dxa"/>
            <w:tcBorders>
              <w:top w:val="nil"/>
              <w:left w:val="nil"/>
              <w:bottom w:val="nil"/>
              <w:right w:val="nil"/>
            </w:tcBorders>
          </w:tcPr>
          <w:p w:rsidR="00D36C77" w:rsidRDefault="00D36C77">
            <w:pPr>
              <w:pStyle w:val="ConsPlusNormal"/>
              <w:jc w:val="center"/>
            </w:pPr>
            <w:r>
              <w:t>354513,8</w:t>
            </w:r>
          </w:p>
        </w:tc>
        <w:tc>
          <w:tcPr>
            <w:tcW w:w="1166" w:type="dxa"/>
            <w:tcBorders>
              <w:top w:val="nil"/>
              <w:left w:val="nil"/>
              <w:bottom w:val="nil"/>
              <w:right w:val="nil"/>
            </w:tcBorders>
          </w:tcPr>
          <w:p w:rsidR="00D36C77" w:rsidRDefault="00D36C77">
            <w:pPr>
              <w:pStyle w:val="ConsPlusNormal"/>
              <w:jc w:val="center"/>
            </w:pPr>
            <w:r>
              <w:t>355625,4</w:t>
            </w:r>
          </w:p>
        </w:tc>
        <w:tc>
          <w:tcPr>
            <w:tcW w:w="1166" w:type="dxa"/>
            <w:tcBorders>
              <w:top w:val="nil"/>
              <w:left w:val="nil"/>
              <w:bottom w:val="nil"/>
              <w:right w:val="nil"/>
            </w:tcBorders>
          </w:tcPr>
          <w:p w:rsidR="00D36C77" w:rsidRDefault="00D36C77">
            <w:pPr>
              <w:pStyle w:val="ConsPlusNormal"/>
              <w:jc w:val="center"/>
            </w:pPr>
            <w:r>
              <w:t>378626,1</w:t>
            </w:r>
          </w:p>
        </w:tc>
        <w:tc>
          <w:tcPr>
            <w:tcW w:w="1167" w:type="dxa"/>
            <w:tcBorders>
              <w:top w:val="nil"/>
              <w:left w:val="nil"/>
              <w:bottom w:val="nil"/>
              <w:right w:val="nil"/>
            </w:tcBorders>
          </w:tcPr>
          <w:p w:rsidR="00D36C77" w:rsidRDefault="00D36C77">
            <w:pPr>
              <w:pStyle w:val="ConsPlusNormal"/>
              <w:jc w:val="center"/>
            </w:pPr>
            <w:r>
              <w:t>432407,6</w:t>
            </w:r>
          </w:p>
        </w:tc>
        <w:tc>
          <w:tcPr>
            <w:tcW w:w="1082" w:type="dxa"/>
            <w:tcBorders>
              <w:top w:val="nil"/>
              <w:left w:val="nil"/>
              <w:bottom w:val="nil"/>
              <w:right w:val="nil"/>
            </w:tcBorders>
          </w:tcPr>
          <w:p w:rsidR="00D36C77" w:rsidRDefault="00D36C77">
            <w:pPr>
              <w:pStyle w:val="ConsPlusNormal"/>
              <w:jc w:val="center"/>
            </w:pPr>
            <w:r>
              <w:t>16140,3</w:t>
            </w:r>
          </w:p>
        </w:tc>
        <w:tc>
          <w:tcPr>
            <w:tcW w:w="1082" w:type="dxa"/>
            <w:tcBorders>
              <w:top w:val="nil"/>
              <w:left w:val="nil"/>
              <w:bottom w:val="nil"/>
              <w:right w:val="nil"/>
            </w:tcBorders>
          </w:tcPr>
          <w:p w:rsidR="00D36C77" w:rsidRDefault="00D36C77">
            <w:pPr>
              <w:pStyle w:val="ConsPlusNormal"/>
              <w:jc w:val="center"/>
            </w:pPr>
            <w:r>
              <w:t>15979,8</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1166" w:type="dxa"/>
            <w:tcBorders>
              <w:top w:val="nil"/>
              <w:left w:val="nil"/>
              <w:bottom w:val="nil"/>
              <w:right w:val="nil"/>
            </w:tcBorders>
          </w:tcPr>
          <w:p w:rsidR="00D36C77" w:rsidRDefault="00D36C77">
            <w:pPr>
              <w:pStyle w:val="ConsPlusNormal"/>
              <w:jc w:val="center"/>
            </w:pPr>
            <w:r>
              <w:t>21830,6</w:t>
            </w:r>
          </w:p>
        </w:tc>
        <w:tc>
          <w:tcPr>
            <w:tcW w:w="1166" w:type="dxa"/>
            <w:tcBorders>
              <w:top w:val="nil"/>
              <w:left w:val="nil"/>
              <w:bottom w:val="nil"/>
              <w:right w:val="nil"/>
            </w:tcBorders>
          </w:tcPr>
          <w:p w:rsidR="00D36C77" w:rsidRDefault="00D36C77">
            <w:pPr>
              <w:pStyle w:val="ConsPlusNormal"/>
              <w:jc w:val="center"/>
            </w:pPr>
            <w:r>
              <w:t>16201</w:t>
            </w:r>
          </w:p>
        </w:tc>
        <w:tc>
          <w:tcPr>
            <w:tcW w:w="1166" w:type="dxa"/>
            <w:tcBorders>
              <w:top w:val="nil"/>
              <w:left w:val="nil"/>
              <w:bottom w:val="nil"/>
              <w:right w:val="nil"/>
            </w:tcBorders>
          </w:tcPr>
          <w:p w:rsidR="00D36C77" w:rsidRDefault="00D36C77">
            <w:pPr>
              <w:pStyle w:val="ConsPlusNormal"/>
              <w:jc w:val="center"/>
            </w:pPr>
            <w:r>
              <w:t>400</w:t>
            </w:r>
          </w:p>
        </w:tc>
        <w:tc>
          <w:tcPr>
            <w:tcW w:w="1166" w:type="dxa"/>
            <w:tcBorders>
              <w:top w:val="nil"/>
              <w:left w:val="nil"/>
              <w:bottom w:val="nil"/>
              <w:right w:val="nil"/>
            </w:tcBorders>
          </w:tcPr>
          <w:p w:rsidR="00D36C77" w:rsidRDefault="00D36C77">
            <w:pPr>
              <w:pStyle w:val="ConsPlusNormal"/>
              <w:jc w:val="center"/>
            </w:pPr>
            <w:r>
              <w:t>400</w:t>
            </w:r>
          </w:p>
        </w:tc>
        <w:tc>
          <w:tcPr>
            <w:tcW w:w="1166" w:type="dxa"/>
            <w:tcBorders>
              <w:top w:val="nil"/>
              <w:left w:val="nil"/>
              <w:bottom w:val="nil"/>
              <w:right w:val="nil"/>
            </w:tcBorders>
          </w:tcPr>
          <w:p w:rsidR="00D36C77" w:rsidRDefault="00D36C77">
            <w:pPr>
              <w:pStyle w:val="ConsPlusNormal"/>
              <w:jc w:val="center"/>
            </w:pPr>
            <w:r>
              <w:t>502,4</w:t>
            </w:r>
          </w:p>
        </w:tc>
        <w:tc>
          <w:tcPr>
            <w:tcW w:w="1166" w:type="dxa"/>
            <w:tcBorders>
              <w:top w:val="nil"/>
              <w:left w:val="nil"/>
              <w:bottom w:val="nil"/>
              <w:right w:val="nil"/>
            </w:tcBorders>
          </w:tcPr>
          <w:p w:rsidR="00D36C77" w:rsidRDefault="00D36C77">
            <w:pPr>
              <w:pStyle w:val="ConsPlusNormal"/>
              <w:jc w:val="center"/>
            </w:pPr>
            <w:r>
              <w:t>492,2</w:t>
            </w:r>
          </w:p>
        </w:tc>
        <w:tc>
          <w:tcPr>
            <w:tcW w:w="1166" w:type="dxa"/>
            <w:tcBorders>
              <w:top w:val="nil"/>
              <w:left w:val="nil"/>
              <w:bottom w:val="nil"/>
              <w:right w:val="nil"/>
            </w:tcBorders>
          </w:tcPr>
          <w:p w:rsidR="00D36C77" w:rsidRDefault="00D36C77">
            <w:pPr>
              <w:pStyle w:val="ConsPlusNormal"/>
              <w:jc w:val="center"/>
            </w:pPr>
            <w:r>
              <w:t>2209,8</w:t>
            </w:r>
          </w:p>
        </w:tc>
        <w:tc>
          <w:tcPr>
            <w:tcW w:w="1167" w:type="dxa"/>
            <w:tcBorders>
              <w:top w:val="nil"/>
              <w:left w:val="nil"/>
              <w:bottom w:val="nil"/>
              <w:right w:val="nil"/>
            </w:tcBorders>
          </w:tcPr>
          <w:p w:rsidR="00D36C77" w:rsidRDefault="00D36C77">
            <w:pPr>
              <w:pStyle w:val="ConsPlusNormal"/>
              <w:jc w:val="center"/>
            </w:pPr>
            <w:r>
              <w:t>1206,5</w:t>
            </w:r>
          </w:p>
        </w:tc>
        <w:tc>
          <w:tcPr>
            <w:tcW w:w="1082" w:type="dxa"/>
            <w:tcBorders>
              <w:top w:val="nil"/>
              <w:left w:val="nil"/>
              <w:bottom w:val="nil"/>
              <w:right w:val="nil"/>
            </w:tcBorders>
          </w:tcPr>
          <w:p w:rsidR="00D36C77" w:rsidRDefault="00D36C77">
            <w:pPr>
              <w:pStyle w:val="ConsPlusNormal"/>
              <w:jc w:val="center"/>
            </w:pPr>
            <w:r>
              <w:t>849,5</w:t>
            </w:r>
          </w:p>
        </w:tc>
        <w:tc>
          <w:tcPr>
            <w:tcW w:w="1082" w:type="dxa"/>
            <w:tcBorders>
              <w:top w:val="nil"/>
              <w:left w:val="nil"/>
              <w:bottom w:val="nil"/>
              <w:right w:val="nil"/>
            </w:tcBorders>
          </w:tcPr>
          <w:p w:rsidR="00D36C77" w:rsidRDefault="00D36C77">
            <w:pPr>
              <w:pStyle w:val="ConsPlusNormal"/>
              <w:jc w:val="center"/>
            </w:pPr>
            <w:r>
              <w:t>841</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местные бюджеты</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single" w:sz="4" w:space="0" w:color="auto"/>
              <w:right w:val="nil"/>
            </w:tcBorders>
          </w:tcPr>
          <w:p w:rsidR="00D36C77" w:rsidRDefault="00D36C77"/>
        </w:tc>
        <w:tc>
          <w:tcPr>
            <w:tcW w:w="1984" w:type="dxa"/>
            <w:tcBorders>
              <w:top w:val="nil"/>
              <w:left w:val="nil"/>
              <w:bottom w:val="nil"/>
              <w:right w:val="nil"/>
            </w:tcBorders>
          </w:tcPr>
          <w:p w:rsidR="00D36C77" w:rsidRDefault="00D36C77">
            <w:pPr>
              <w:pStyle w:val="ConsPlusNormal"/>
            </w:pPr>
            <w:r>
              <w:t>средства компаний с государственным участием</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6" w:type="dxa"/>
            <w:tcBorders>
              <w:top w:val="nil"/>
              <w:left w:val="nil"/>
              <w:bottom w:val="nil"/>
              <w:right w:val="nil"/>
            </w:tcBorders>
          </w:tcPr>
          <w:p w:rsidR="00D36C77" w:rsidRDefault="00D36C77">
            <w:pPr>
              <w:pStyle w:val="ConsPlusNormal"/>
              <w:jc w:val="center"/>
            </w:pPr>
            <w:r>
              <w:t>-</w:t>
            </w:r>
          </w:p>
        </w:tc>
        <w:tc>
          <w:tcPr>
            <w:tcW w:w="1167"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82" w:type="dxa"/>
            <w:tcBorders>
              <w:top w:val="nil"/>
              <w:left w:val="nil"/>
              <w:bottom w:val="nil"/>
              <w:right w:val="nil"/>
            </w:tcBorders>
          </w:tcPr>
          <w:p w:rsidR="00D36C77" w:rsidRDefault="00D36C77">
            <w:pPr>
              <w:pStyle w:val="ConsPlusNormal"/>
              <w:jc w:val="center"/>
            </w:pPr>
            <w:r>
              <w:t>-</w:t>
            </w:r>
          </w:p>
        </w:tc>
        <w:tc>
          <w:tcPr>
            <w:tcW w:w="1092"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single" w:sz="4" w:space="0" w:color="auto"/>
              <w:right w:val="nil"/>
            </w:tcBorders>
          </w:tcPr>
          <w:p w:rsidR="00D36C77" w:rsidRDefault="00D36C77"/>
        </w:tc>
        <w:tc>
          <w:tcPr>
            <w:tcW w:w="1984" w:type="dxa"/>
            <w:tcBorders>
              <w:top w:val="nil"/>
              <w:left w:val="nil"/>
              <w:bottom w:val="single" w:sz="4" w:space="0" w:color="auto"/>
              <w:right w:val="nil"/>
            </w:tcBorders>
          </w:tcPr>
          <w:p w:rsidR="00D36C77" w:rsidRDefault="00D36C77">
            <w:pPr>
              <w:pStyle w:val="ConsPlusNormal"/>
            </w:pPr>
            <w:r>
              <w:t>иные внебюджетные источники</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6" w:type="dxa"/>
            <w:tcBorders>
              <w:top w:val="nil"/>
              <w:left w:val="nil"/>
              <w:bottom w:val="single" w:sz="4" w:space="0" w:color="auto"/>
              <w:right w:val="nil"/>
            </w:tcBorders>
          </w:tcPr>
          <w:p w:rsidR="00D36C77" w:rsidRDefault="00D36C77">
            <w:pPr>
              <w:pStyle w:val="ConsPlusNormal"/>
              <w:jc w:val="center"/>
            </w:pPr>
            <w:r>
              <w:t>-</w:t>
            </w:r>
          </w:p>
        </w:tc>
        <w:tc>
          <w:tcPr>
            <w:tcW w:w="1167" w:type="dxa"/>
            <w:tcBorders>
              <w:top w:val="nil"/>
              <w:left w:val="nil"/>
              <w:bottom w:val="single" w:sz="4" w:space="0" w:color="auto"/>
              <w:right w:val="nil"/>
            </w:tcBorders>
          </w:tcPr>
          <w:p w:rsidR="00D36C77" w:rsidRDefault="00D36C77">
            <w:pPr>
              <w:pStyle w:val="ConsPlusNormal"/>
              <w:jc w:val="center"/>
            </w:pPr>
            <w:r>
              <w:t>-</w:t>
            </w:r>
          </w:p>
        </w:tc>
        <w:tc>
          <w:tcPr>
            <w:tcW w:w="1082" w:type="dxa"/>
            <w:tcBorders>
              <w:top w:val="nil"/>
              <w:left w:val="nil"/>
              <w:bottom w:val="single" w:sz="4" w:space="0" w:color="auto"/>
              <w:right w:val="nil"/>
            </w:tcBorders>
          </w:tcPr>
          <w:p w:rsidR="00D36C77" w:rsidRDefault="00D36C77">
            <w:pPr>
              <w:pStyle w:val="ConsPlusNormal"/>
              <w:jc w:val="center"/>
            </w:pPr>
            <w:r>
              <w:t>-</w:t>
            </w:r>
          </w:p>
        </w:tc>
        <w:tc>
          <w:tcPr>
            <w:tcW w:w="1082" w:type="dxa"/>
            <w:tcBorders>
              <w:top w:val="nil"/>
              <w:left w:val="nil"/>
              <w:bottom w:val="single" w:sz="4" w:space="0" w:color="auto"/>
              <w:right w:val="nil"/>
            </w:tcBorders>
          </w:tcPr>
          <w:p w:rsidR="00D36C77" w:rsidRDefault="00D36C77">
            <w:pPr>
              <w:pStyle w:val="ConsPlusNormal"/>
              <w:jc w:val="center"/>
            </w:pPr>
            <w:r>
              <w:t>-</w:t>
            </w:r>
          </w:p>
        </w:tc>
        <w:tc>
          <w:tcPr>
            <w:tcW w:w="1082" w:type="dxa"/>
            <w:tcBorders>
              <w:top w:val="nil"/>
              <w:left w:val="nil"/>
              <w:bottom w:val="single" w:sz="4" w:space="0" w:color="auto"/>
              <w:right w:val="nil"/>
            </w:tcBorders>
          </w:tcPr>
          <w:p w:rsidR="00D36C77" w:rsidRDefault="00D36C77">
            <w:pPr>
              <w:pStyle w:val="ConsPlusNormal"/>
              <w:jc w:val="center"/>
            </w:pPr>
            <w:r>
              <w:t>-</w:t>
            </w:r>
          </w:p>
        </w:tc>
        <w:tc>
          <w:tcPr>
            <w:tcW w:w="1082" w:type="dxa"/>
            <w:tcBorders>
              <w:top w:val="nil"/>
              <w:left w:val="nil"/>
              <w:bottom w:val="single" w:sz="4" w:space="0" w:color="auto"/>
              <w:right w:val="nil"/>
            </w:tcBorders>
          </w:tcPr>
          <w:p w:rsidR="00D36C77" w:rsidRDefault="00D36C77">
            <w:pPr>
              <w:pStyle w:val="ConsPlusNormal"/>
              <w:jc w:val="center"/>
            </w:pPr>
            <w:r>
              <w:t>-</w:t>
            </w:r>
          </w:p>
        </w:tc>
        <w:tc>
          <w:tcPr>
            <w:tcW w:w="1092" w:type="dxa"/>
            <w:tcBorders>
              <w:top w:val="nil"/>
              <w:left w:val="nil"/>
              <w:bottom w:val="single" w:sz="4" w:space="0" w:color="auto"/>
              <w:right w:val="nil"/>
            </w:tcBorders>
          </w:tcPr>
          <w:p w:rsidR="00D36C77" w:rsidRDefault="00D36C77">
            <w:pPr>
              <w:pStyle w:val="ConsPlusNormal"/>
              <w:jc w:val="center"/>
            </w:pPr>
            <w:r>
              <w:t>-</w:t>
            </w:r>
          </w:p>
        </w:tc>
      </w:tr>
    </w:tbl>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both"/>
      </w:pPr>
    </w:p>
    <w:p w:rsidR="00D36C77" w:rsidRDefault="00D36C77">
      <w:pPr>
        <w:pStyle w:val="ConsPlusNormal"/>
        <w:jc w:val="right"/>
        <w:outlineLvl w:val="1"/>
      </w:pPr>
      <w:r>
        <w:lastRenderedPageBreak/>
        <w:t>Приложение N 30</w:t>
      </w:r>
    </w:p>
    <w:p w:rsidR="00D36C77" w:rsidRDefault="00D36C77">
      <w:pPr>
        <w:pStyle w:val="ConsPlusNormal"/>
        <w:jc w:val="right"/>
      </w:pPr>
      <w:r>
        <w:t>к государственной программе</w:t>
      </w:r>
    </w:p>
    <w:p w:rsidR="00D36C77" w:rsidRDefault="00D36C77">
      <w:pPr>
        <w:pStyle w:val="ConsPlusNormal"/>
        <w:jc w:val="right"/>
      </w:pPr>
      <w:r>
        <w:t>Российской Федерации</w:t>
      </w:r>
    </w:p>
    <w:p w:rsidR="00D36C77" w:rsidRDefault="00D36C77">
      <w:pPr>
        <w:pStyle w:val="ConsPlusNormal"/>
        <w:jc w:val="right"/>
      </w:pPr>
      <w:r>
        <w:t>"Доступная среда"</w:t>
      </w:r>
    </w:p>
    <w:p w:rsidR="00D36C77" w:rsidRDefault="00D36C77">
      <w:pPr>
        <w:pStyle w:val="ConsPlusNormal"/>
        <w:jc w:val="both"/>
      </w:pPr>
    </w:p>
    <w:p w:rsidR="00D36C77" w:rsidRDefault="00D36C77">
      <w:pPr>
        <w:pStyle w:val="ConsPlusTitle"/>
        <w:jc w:val="center"/>
      </w:pPr>
      <w:bookmarkStart w:id="49" w:name="P37698"/>
      <w:bookmarkEnd w:id="49"/>
      <w:r>
        <w:t>СВЕДЕНИЯ</w:t>
      </w:r>
    </w:p>
    <w:p w:rsidR="00D36C77" w:rsidRDefault="00D36C77">
      <w:pPr>
        <w:pStyle w:val="ConsPlusTitle"/>
        <w:jc w:val="center"/>
      </w:pPr>
      <w:r>
        <w:t>О РЕСУРСНОМ ОБЕСПЕЧЕНИИ И ПРОГНОЗНОЙ (СПРАВОЧНОЙ)</w:t>
      </w:r>
    </w:p>
    <w:p w:rsidR="00D36C77" w:rsidRDefault="00D36C77">
      <w:pPr>
        <w:pStyle w:val="ConsPlusTitle"/>
        <w:jc w:val="center"/>
      </w:pPr>
      <w:r>
        <w:t>ОЦЕНКЕ РАСХОДОВ ФЕДЕРАЛЬНОГО БЮДЖЕТА, БЮДЖЕТОВ</w:t>
      </w:r>
    </w:p>
    <w:p w:rsidR="00D36C77" w:rsidRDefault="00D36C77">
      <w:pPr>
        <w:pStyle w:val="ConsPlusTitle"/>
        <w:jc w:val="center"/>
      </w:pPr>
      <w:r>
        <w:t>ГОСУДАРСТВЕННЫХ ВНЕБЮДЖЕТНЫХ ФОНДОВ РОССИЙСКОЙ ФЕДЕРАЦИИ,</w:t>
      </w:r>
    </w:p>
    <w:p w:rsidR="00D36C77" w:rsidRDefault="00D36C77">
      <w:pPr>
        <w:pStyle w:val="ConsPlusTitle"/>
        <w:jc w:val="center"/>
      </w:pPr>
      <w:r>
        <w:t>БЮДЖЕТОВ СУБЪЕКТОВ РОССИЙСКОЙ ФЕДЕРАЦИИ, ТЕРРИТОРИАЛЬНЫХ</w:t>
      </w:r>
    </w:p>
    <w:p w:rsidR="00D36C77" w:rsidRDefault="00D36C77">
      <w:pPr>
        <w:pStyle w:val="ConsPlusTitle"/>
        <w:jc w:val="center"/>
      </w:pPr>
      <w:r>
        <w:t>ГОСУДАРСТВЕННЫХ ВНЕБЮДЖЕТНЫХ ФОНДОВ, МЕСТНЫХ БЮДЖЕТОВ,</w:t>
      </w:r>
    </w:p>
    <w:p w:rsidR="00D36C77" w:rsidRDefault="00D36C77">
      <w:pPr>
        <w:pStyle w:val="ConsPlusTitle"/>
        <w:jc w:val="center"/>
      </w:pPr>
      <w:r>
        <w:t>КОМПАНИЙ С ГОСУДАРСТВЕННЫМ УЧАСТИЕМ И ИНЫХ ВНЕБЮДЖЕТНЫХ</w:t>
      </w:r>
    </w:p>
    <w:p w:rsidR="00D36C77" w:rsidRDefault="00D36C77">
      <w:pPr>
        <w:pStyle w:val="ConsPlusTitle"/>
        <w:jc w:val="center"/>
      </w:pPr>
      <w:r>
        <w:t>ИСТОЧНИКОВ НА РЕАЛИЗАЦИЮ МЕРОПРИЯТИЙ ГОСУДАРСТВЕННОЙ</w:t>
      </w:r>
    </w:p>
    <w:p w:rsidR="00D36C77" w:rsidRDefault="00D36C77">
      <w:pPr>
        <w:pStyle w:val="ConsPlusTitle"/>
        <w:jc w:val="center"/>
      </w:pPr>
      <w:r>
        <w:t>ПРОГРАММЫ РОССИЙСКОЙ ФЕДЕРАЦИИ "ДОСТУПНАЯ СРЕДА"</w:t>
      </w:r>
    </w:p>
    <w:p w:rsidR="00D36C77" w:rsidRDefault="00D36C77">
      <w:pPr>
        <w:pStyle w:val="ConsPlusTitle"/>
        <w:jc w:val="center"/>
      </w:pPr>
      <w:r>
        <w:t>НА ТЕРРИТОРИИ ГОРОДА СЕВАСТОПОЛЯ</w:t>
      </w:r>
    </w:p>
    <w:p w:rsidR="00D36C77" w:rsidRDefault="00D36C77">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D36C77">
        <w:trPr>
          <w:jc w:val="center"/>
        </w:trPr>
        <w:tc>
          <w:tcPr>
            <w:tcW w:w="9294" w:type="dxa"/>
            <w:tcBorders>
              <w:top w:val="nil"/>
              <w:left w:val="single" w:sz="24" w:space="0" w:color="CED3F1"/>
              <w:bottom w:val="nil"/>
              <w:right w:val="single" w:sz="24" w:space="0" w:color="F4F3F8"/>
            </w:tcBorders>
            <w:shd w:val="clear" w:color="auto" w:fill="F4F3F8"/>
          </w:tcPr>
          <w:p w:rsidR="00D36C77" w:rsidRDefault="00D36C77">
            <w:pPr>
              <w:pStyle w:val="ConsPlusNormal"/>
              <w:jc w:val="center"/>
            </w:pPr>
            <w:r>
              <w:rPr>
                <w:color w:val="392C69"/>
              </w:rPr>
              <w:t>Список изменяющих документов</w:t>
            </w:r>
          </w:p>
          <w:p w:rsidR="00D36C77" w:rsidRDefault="00D36C77">
            <w:pPr>
              <w:pStyle w:val="ConsPlusNormal"/>
              <w:jc w:val="center"/>
            </w:pPr>
            <w:r>
              <w:rPr>
                <w:color w:val="392C69"/>
              </w:rPr>
              <w:t xml:space="preserve">(в ред. </w:t>
            </w:r>
            <w:hyperlink r:id="rId135" w:history="1">
              <w:r>
                <w:rPr>
                  <w:color w:val="0000FF"/>
                </w:rPr>
                <w:t>Постановления</w:t>
              </w:r>
            </w:hyperlink>
            <w:r>
              <w:rPr>
                <w:color w:val="392C69"/>
              </w:rPr>
              <w:t xml:space="preserve"> Правительства РФ от 28.12.2019 N 1932)</w:t>
            </w:r>
          </w:p>
        </w:tc>
      </w:tr>
    </w:tbl>
    <w:p w:rsidR="00D36C77" w:rsidRDefault="00D36C77">
      <w:pPr>
        <w:pStyle w:val="ConsPlusNormal"/>
        <w:jc w:val="both"/>
      </w:pPr>
    </w:p>
    <w:p w:rsidR="00D36C77" w:rsidRDefault="00D36C77">
      <w:pPr>
        <w:pStyle w:val="ConsPlusNormal"/>
        <w:jc w:val="right"/>
      </w:pPr>
      <w:r>
        <w:t>(тыс. рублей)</w:t>
      </w:r>
    </w:p>
    <w:p w:rsidR="00D36C77" w:rsidRDefault="00D36C77">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70"/>
        <w:gridCol w:w="1984"/>
        <w:gridCol w:w="966"/>
        <w:gridCol w:w="966"/>
        <w:gridCol w:w="1020"/>
        <w:gridCol w:w="966"/>
        <w:gridCol w:w="966"/>
        <w:gridCol w:w="966"/>
        <w:gridCol w:w="966"/>
        <w:gridCol w:w="966"/>
        <w:gridCol w:w="966"/>
        <w:gridCol w:w="966"/>
        <w:gridCol w:w="966"/>
        <w:gridCol w:w="966"/>
        <w:gridCol w:w="974"/>
      </w:tblGrid>
      <w:tr w:rsidR="00D36C77">
        <w:tc>
          <w:tcPr>
            <w:tcW w:w="1670" w:type="dxa"/>
            <w:vMerge w:val="restart"/>
            <w:tcBorders>
              <w:top w:val="single" w:sz="4" w:space="0" w:color="auto"/>
              <w:left w:val="nil"/>
              <w:bottom w:val="single" w:sz="4" w:space="0" w:color="auto"/>
            </w:tcBorders>
          </w:tcPr>
          <w:p w:rsidR="00D36C77" w:rsidRDefault="00D36C77">
            <w:pPr>
              <w:pStyle w:val="ConsPlusNormal"/>
              <w:jc w:val="center"/>
            </w:pPr>
            <w:r>
              <w:t>Территория, субъект Российской Федерации</w:t>
            </w:r>
          </w:p>
        </w:tc>
        <w:tc>
          <w:tcPr>
            <w:tcW w:w="1984" w:type="dxa"/>
            <w:vMerge w:val="restart"/>
            <w:tcBorders>
              <w:top w:val="single" w:sz="4" w:space="0" w:color="auto"/>
              <w:bottom w:val="single" w:sz="4" w:space="0" w:color="auto"/>
            </w:tcBorders>
          </w:tcPr>
          <w:p w:rsidR="00D36C77" w:rsidRDefault="00D36C77">
            <w:pPr>
              <w:pStyle w:val="ConsPlusNormal"/>
              <w:jc w:val="center"/>
            </w:pPr>
            <w:r>
              <w:t>Источник финансирования</w:t>
            </w:r>
          </w:p>
        </w:tc>
        <w:tc>
          <w:tcPr>
            <w:tcW w:w="12620" w:type="dxa"/>
            <w:gridSpan w:val="13"/>
            <w:tcBorders>
              <w:top w:val="single" w:sz="4" w:space="0" w:color="auto"/>
              <w:bottom w:val="single" w:sz="4" w:space="0" w:color="auto"/>
              <w:right w:val="nil"/>
            </w:tcBorders>
          </w:tcPr>
          <w:p w:rsidR="00D36C77" w:rsidRDefault="00D36C77">
            <w:pPr>
              <w:pStyle w:val="ConsPlusNormal"/>
              <w:jc w:val="center"/>
            </w:pPr>
            <w:r>
              <w:t>Объем бюджетных ассигнований</w:t>
            </w:r>
          </w:p>
        </w:tc>
      </w:tr>
      <w:tr w:rsidR="00D36C77">
        <w:tc>
          <w:tcPr>
            <w:tcW w:w="1670" w:type="dxa"/>
            <w:vMerge/>
            <w:tcBorders>
              <w:top w:val="single" w:sz="4" w:space="0" w:color="auto"/>
              <w:left w:val="nil"/>
              <w:bottom w:val="single" w:sz="4" w:space="0" w:color="auto"/>
            </w:tcBorders>
          </w:tcPr>
          <w:p w:rsidR="00D36C77" w:rsidRDefault="00D36C77"/>
        </w:tc>
        <w:tc>
          <w:tcPr>
            <w:tcW w:w="1984" w:type="dxa"/>
            <w:vMerge/>
            <w:tcBorders>
              <w:top w:val="single" w:sz="4" w:space="0" w:color="auto"/>
              <w:bottom w:val="single" w:sz="4" w:space="0" w:color="auto"/>
            </w:tcBorders>
          </w:tcPr>
          <w:p w:rsidR="00D36C77" w:rsidRDefault="00D36C77"/>
        </w:tc>
        <w:tc>
          <w:tcPr>
            <w:tcW w:w="3918" w:type="dxa"/>
            <w:gridSpan w:val="4"/>
            <w:tcBorders>
              <w:top w:val="single" w:sz="4" w:space="0" w:color="auto"/>
              <w:bottom w:val="single" w:sz="4" w:space="0" w:color="auto"/>
            </w:tcBorders>
          </w:tcPr>
          <w:p w:rsidR="00D36C77" w:rsidRDefault="00D36C77">
            <w:pPr>
              <w:pStyle w:val="ConsPlusNormal"/>
              <w:jc w:val="center"/>
            </w:pPr>
            <w:r>
              <w:t>2 года, предшествующих отчетному году</w:t>
            </w:r>
          </w:p>
        </w:tc>
        <w:tc>
          <w:tcPr>
            <w:tcW w:w="1932" w:type="dxa"/>
            <w:gridSpan w:val="2"/>
            <w:tcBorders>
              <w:top w:val="single" w:sz="4" w:space="0" w:color="auto"/>
              <w:bottom w:val="single" w:sz="4" w:space="0" w:color="auto"/>
            </w:tcBorders>
          </w:tcPr>
          <w:p w:rsidR="00D36C77" w:rsidRDefault="00D36C77">
            <w:pPr>
              <w:pStyle w:val="ConsPlusNormal"/>
              <w:jc w:val="center"/>
            </w:pPr>
            <w:r>
              <w:t>отчетный год</w:t>
            </w:r>
          </w:p>
        </w:tc>
        <w:tc>
          <w:tcPr>
            <w:tcW w:w="966" w:type="dxa"/>
            <w:tcBorders>
              <w:top w:val="single" w:sz="4" w:space="0" w:color="auto"/>
              <w:bottom w:val="single" w:sz="4" w:space="0" w:color="auto"/>
            </w:tcBorders>
          </w:tcPr>
          <w:p w:rsidR="00D36C77" w:rsidRDefault="00D36C77">
            <w:pPr>
              <w:pStyle w:val="ConsPlusNormal"/>
              <w:jc w:val="center"/>
            </w:pPr>
            <w:r>
              <w:t>текущий год</w:t>
            </w:r>
          </w:p>
        </w:tc>
        <w:tc>
          <w:tcPr>
            <w:tcW w:w="966" w:type="dxa"/>
            <w:tcBorders>
              <w:top w:val="single" w:sz="4" w:space="0" w:color="auto"/>
              <w:bottom w:val="single" w:sz="4" w:space="0" w:color="auto"/>
            </w:tcBorders>
          </w:tcPr>
          <w:p w:rsidR="00D36C77" w:rsidRDefault="00D36C77">
            <w:pPr>
              <w:pStyle w:val="ConsPlusNormal"/>
              <w:jc w:val="center"/>
            </w:pPr>
            <w:r>
              <w:t>очередной год</w:t>
            </w:r>
          </w:p>
        </w:tc>
        <w:tc>
          <w:tcPr>
            <w:tcW w:w="966" w:type="dxa"/>
            <w:tcBorders>
              <w:top w:val="single" w:sz="4" w:space="0" w:color="auto"/>
              <w:bottom w:val="single" w:sz="4" w:space="0" w:color="auto"/>
            </w:tcBorders>
          </w:tcPr>
          <w:p w:rsidR="00D36C77" w:rsidRDefault="00D36C77">
            <w:pPr>
              <w:pStyle w:val="ConsPlusNormal"/>
              <w:jc w:val="center"/>
            </w:pPr>
            <w:r>
              <w:t>первый год планового периода</w:t>
            </w:r>
          </w:p>
        </w:tc>
        <w:tc>
          <w:tcPr>
            <w:tcW w:w="966" w:type="dxa"/>
            <w:vMerge w:val="restart"/>
            <w:tcBorders>
              <w:top w:val="single" w:sz="4" w:space="0" w:color="auto"/>
              <w:bottom w:val="single" w:sz="4" w:space="0" w:color="auto"/>
            </w:tcBorders>
          </w:tcPr>
          <w:p w:rsidR="00D36C77" w:rsidRDefault="00D36C77">
            <w:pPr>
              <w:pStyle w:val="ConsPlusNormal"/>
              <w:jc w:val="center"/>
            </w:pPr>
            <w:r>
              <w:t>2022 год</w:t>
            </w:r>
          </w:p>
        </w:tc>
        <w:tc>
          <w:tcPr>
            <w:tcW w:w="966" w:type="dxa"/>
            <w:vMerge w:val="restart"/>
            <w:tcBorders>
              <w:top w:val="single" w:sz="4" w:space="0" w:color="auto"/>
              <w:bottom w:val="single" w:sz="4" w:space="0" w:color="auto"/>
            </w:tcBorders>
          </w:tcPr>
          <w:p w:rsidR="00D36C77" w:rsidRDefault="00D36C77">
            <w:pPr>
              <w:pStyle w:val="ConsPlusNormal"/>
              <w:jc w:val="center"/>
            </w:pPr>
            <w:r>
              <w:t>2023 год</w:t>
            </w:r>
          </w:p>
        </w:tc>
        <w:tc>
          <w:tcPr>
            <w:tcW w:w="966" w:type="dxa"/>
            <w:vMerge w:val="restart"/>
            <w:tcBorders>
              <w:top w:val="single" w:sz="4" w:space="0" w:color="auto"/>
              <w:bottom w:val="single" w:sz="4" w:space="0" w:color="auto"/>
            </w:tcBorders>
          </w:tcPr>
          <w:p w:rsidR="00D36C77" w:rsidRDefault="00D36C77">
            <w:pPr>
              <w:pStyle w:val="ConsPlusNormal"/>
              <w:jc w:val="center"/>
            </w:pPr>
            <w:r>
              <w:t>2024 год</w:t>
            </w:r>
          </w:p>
        </w:tc>
        <w:tc>
          <w:tcPr>
            <w:tcW w:w="974" w:type="dxa"/>
            <w:vMerge w:val="restart"/>
            <w:tcBorders>
              <w:top w:val="single" w:sz="4" w:space="0" w:color="auto"/>
              <w:bottom w:val="single" w:sz="4" w:space="0" w:color="auto"/>
              <w:right w:val="nil"/>
            </w:tcBorders>
          </w:tcPr>
          <w:p w:rsidR="00D36C77" w:rsidRDefault="00D36C77">
            <w:pPr>
              <w:pStyle w:val="ConsPlusNormal"/>
              <w:jc w:val="center"/>
            </w:pPr>
            <w:r>
              <w:t>2025 год</w:t>
            </w:r>
          </w:p>
        </w:tc>
      </w:tr>
      <w:tr w:rsidR="00D36C77">
        <w:tc>
          <w:tcPr>
            <w:tcW w:w="1670" w:type="dxa"/>
            <w:vMerge/>
            <w:tcBorders>
              <w:top w:val="single" w:sz="4" w:space="0" w:color="auto"/>
              <w:left w:val="nil"/>
              <w:bottom w:val="single" w:sz="4" w:space="0" w:color="auto"/>
            </w:tcBorders>
          </w:tcPr>
          <w:p w:rsidR="00D36C77" w:rsidRDefault="00D36C77"/>
        </w:tc>
        <w:tc>
          <w:tcPr>
            <w:tcW w:w="1984" w:type="dxa"/>
            <w:vMerge/>
            <w:tcBorders>
              <w:top w:val="single" w:sz="4" w:space="0" w:color="auto"/>
              <w:bottom w:val="single" w:sz="4" w:space="0" w:color="auto"/>
            </w:tcBorders>
          </w:tcPr>
          <w:p w:rsidR="00D36C77" w:rsidRDefault="00D36C77"/>
        </w:tc>
        <w:tc>
          <w:tcPr>
            <w:tcW w:w="1932" w:type="dxa"/>
            <w:gridSpan w:val="2"/>
            <w:tcBorders>
              <w:top w:val="single" w:sz="4" w:space="0" w:color="auto"/>
              <w:bottom w:val="single" w:sz="4" w:space="0" w:color="auto"/>
            </w:tcBorders>
          </w:tcPr>
          <w:p w:rsidR="00D36C77" w:rsidRDefault="00D36C77">
            <w:pPr>
              <w:pStyle w:val="ConsPlusNormal"/>
              <w:jc w:val="center"/>
            </w:pPr>
            <w:r>
              <w:t>2016 год</w:t>
            </w:r>
          </w:p>
        </w:tc>
        <w:tc>
          <w:tcPr>
            <w:tcW w:w="1986" w:type="dxa"/>
            <w:gridSpan w:val="2"/>
            <w:tcBorders>
              <w:top w:val="single" w:sz="4" w:space="0" w:color="auto"/>
              <w:bottom w:val="single" w:sz="4" w:space="0" w:color="auto"/>
            </w:tcBorders>
          </w:tcPr>
          <w:p w:rsidR="00D36C77" w:rsidRDefault="00D36C77">
            <w:pPr>
              <w:pStyle w:val="ConsPlusNormal"/>
              <w:jc w:val="center"/>
            </w:pPr>
            <w:r>
              <w:t>2017 год</w:t>
            </w:r>
          </w:p>
        </w:tc>
        <w:tc>
          <w:tcPr>
            <w:tcW w:w="1932" w:type="dxa"/>
            <w:gridSpan w:val="2"/>
            <w:tcBorders>
              <w:top w:val="single" w:sz="4" w:space="0" w:color="auto"/>
              <w:bottom w:val="single" w:sz="4" w:space="0" w:color="auto"/>
            </w:tcBorders>
          </w:tcPr>
          <w:p w:rsidR="00D36C77" w:rsidRDefault="00D36C77">
            <w:pPr>
              <w:pStyle w:val="ConsPlusNormal"/>
              <w:jc w:val="center"/>
            </w:pPr>
            <w:r>
              <w:t>2018 год</w:t>
            </w:r>
          </w:p>
        </w:tc>
        <w:tc>
          <w:tcPr>
            <w:tcW w:w="966" w:type="dxa"/>
            <w:tcBorders>
              <w:top w:val="single" w:sz="4" w:space="0" w:color="auto"/>
              <w:bottom w:val="single" w:sz="4" w:space="0" w:color="auto"/>
            </w:tcBorders>
          </w:tcPr>
          <w:p w:rsidR="00D36C77" w:rsidRDefault="00D36C77">
            <w:pPr>
              <w:pStyle w:val="ConsPlusNormal"/>
              <w:jc w:val="center"/>
            </w:pPr>
            <w:r>
              <w:t>2019 год</w:t>
            </w:r>
          </w:p>
        </w:tc>
        <w:tc>
          <w:tcPr>
            <w:tcW w:w="966" w:type="dxa"/>
            <w:tcBorders>
              <w:top w:val="single" w:sz="4" w:space="0" w:color="auto"/>
              <w:bottom w:val="single" w:sz="4" w:space="0" w:color="auto"/>
            </w:tcBorders>
          </w:tcPr>
          <w:p w:rsidR="00D36C77" w:rsidRDefault="00D36C77">
            <w:pPr>
              <w:pStyle w:val="ConsPlusNormal"/>
              <w:jc w:val="center"/>
            </w:pPr>
            <w:r>
              <w:t>2020 год</w:t>
            </w:r>
          </w:p>
        </w:tc>
        <w:tc>
          <w:tcPr>
            <w:tcW w:w="966" w:type="dxa"/>
            <w:tcBorders>
              <w:top w:val="single" w:sz="4" w:space="0" w:color="auto"/>
              <w:bottom w:val="single" w:sz="4" w:space="0" w:color="auto"/>
            </w:tcBorders>
          </w:tcPr>
          <w:p w:rsidR="00D36C77" w:rsidRDefault="00D36C77">
            <w:pPr>
              <w:pStyle w:val="ConsPlusNormal"/>
              <w:jc w:val="center"/>
            </w:pPr>
            <w:r>
              <w:t>2021 год</w:t>
            </w:r>
          </w:p>
        </w:tc>
        <w:tc>
          <w:tcPr>
            <w:tcW w:w="966" w:type="dxa"/>
            <w:vMerge/>
            <w:tcBorders>
              <w:top w:val="single" w:sz="4" w:space="0" w:color="auto"/>
              <w:bottom w:val="single" w:sz="4" w:space="0" w:color="auto"/>
            </w:tcBorders>
          </w:tcPr>
          <w:p w:rsidR="00D36C77" w:rsidRDefault="00D36C77"/>
        </w:tc>
        <w:tc>
          <w:tcPr>
            <w:tcW w:w="966" w:type="dxa"/>
            <w:vMerge/>
            <w:tcBorders>
              <w:top w:val="single" w:sz="4" w:space="0" w:color="auto"/>
              <w:bottom w:val="single" w:sz="4" w:space="0" w:color="auto"/>
            </w:tcBorders>
          </w:tcPr>
          <w:p w:rsidR="00D36C77" w:rsidRDefault="00D36C77"/>
        </w:tc>
        <w:tc>
          <w:tcPr>
            <w:tcW w:w="966" w:type="dxa"/>
            <w:vMerge/>
            <w:tcBorders>
              <w:top w:val="single" w:sz="4" w:space="0" w:color="auto"/>
              <w:bottom w:val="single" w:sz="4" w:space="0" w:color="auto"/>
            </w:tcBorders>
          </w:tcPr>
          <w:p w:rsidR="00D36C77" w:rsidRDefault="00D36C77"/>
        </w:tc>
        <w:tc>
          <w:tcPr>
            <w:tcW w:w="974" w:type="dxa"/>
            <w:vMerge/>
            <w:tcBorders>
              <w:top w:val="single" w:sz="4" w:space="0" w:color="auto"/>
              <w:bottom w:val="single" w:sz="4" w:space="0" w:color="auto"/>
              <w:right w:val="nil"/>
            </w:tcBorders>
          </w:tcPr>
          <w:p w:rsidR="00D36C77" w:rsidRDefault="00D36C77"/>
        </w:tc>
      </w:tr>
      <w:tr w:rsidR="00D36C77">
        <w:tc>
          <w:tcPr>
            <w:tcW w:w="1670" w:type="dxa"/>
            <w:vMerge/>
            <w:tcBorders>
              <w:top w:val="single" w:sz="4" w:space="0" w:color="auto"/>
              <w:left w:val="nil"/>
              <w:bottom w:val="single" w:sz="4" w:space="0" w:color="auto"/>
            </w:tcBorders>
          </w:tcPr>
          <w:p w:rsidR="00D36C77" w:rsidRDefault="00D36C77"/>
        </w:tc>
        <w:tc>
          <w:tcPr>
            <w:tcW w:w="1984" w:type="dxa"/>
            <w:vMerge/>
            <w:tcBorders>
              <w:top w:val="single" w:sz="4" w:space="0" w:color="auto"/>
              <w:bottom w:val="single" w:sz="4" w:space="0" w:color="auto"/>
            </w:tcBorders>
          </w:tcPr>
          <w:p w:rsidR="00D36C77" w:rsidRDefault="00D36C77"/>
        </w:tc>
        <w:tc>
          <w:tcPr>
            <w:tcW w:w="966" w:type="dxa"/>
            <w:tcBorders>
              <w:top w:val="single" w:sz="4" w:space="0" w:color="auto"/>
              <w:bottom w:val="single" w:sz="4" w:space="0" w:color="auto"/>
            </w:tcBorders>
          </w:tcPr>
          <w:p w:rsidR="00D36C77" w:rsidRDefault="00D36C77">
            <w:pPr>
              <w:pStyle w:val="ConsPlusNormal"/>
              <w:jc w:val="center"/>
            </w:pPr>
            <w:r>
              <w:t>план.</w:t>
            </w:r>
          </w:p>
        </w:tc>
        <w:tc>
          <w:tcPr>
            <w:tcW w:w="966" w:type="dxa"/>
            <w:tcBorders>
              <w:top w:val="single" w:sz="4" w:space="0" w:color="auto"/>
              <w:bottom w:val="single" w:sz="4" w:space="0" w:color="auto"/>
            </w:tcBorders>
          </w:tcPr>
          <w:p w:rsidR="00D36C77" w:rsidRDefault="00D36C77">
            <w:pPr>
              <w:pStyle w:val="ConsPlusNormal"/>
              <w:jc w:val="center"/>
            </w:pPr>
            <w:r>
              <w:t>факт.</w:t>
            </w:r>
          </w:p>
        </w:tc>
        <w:tc>
          <w:tcPr>
            <w:tcW w:w="1020" w:type="dxa"/>
            <w:tcBorders>
              <w:top w:val="single" w:sz="4" w:space="0" w:color="auto"/>
              <w:bottom w:val="single" w:sz="4" w:space="0" w:color="auto"/>
            </w:tcBorders>
          </w:tcPr>
          <w:p w:rsidR="00D36C77" w:rsidRDefault="00D36C77">
            <w:pPr>
              <w:pStyle w:val="ConsPlusNormal"/>
              <w:jc w:val="center"/>
            </w:pPr>
            <w:r>
              <w:t>план.</w:t>
            </w:r>
          </w:p>
        </w:tc>
        <w:tc>
          <w:tcPr>
            <w:tcW w:w="966" w:type="dxa"/>
            <w:tcBorders>
              <w:top w:val="single" w:sz="4" w:space="0" w:color="auto"/>
              <w:bottom w:val="single" w:sz="4" w:space="0" w:color="auto"/>
            </w:tcBorders>
          </w:tcPr>
          <w:p w:rsidR="00D36C77" w:rsidRDefault="00D36C77">
            <w:pPr>
              <w:pStyle w:val="ConsPlusNormal"/>
              <w:jc w:val="center"/>
            </w:pPr>
            <w:r>
              <w:t>факт.</w:t>
            </w:r>
          </w:p>
        </w:tc>
        <w:tc>
          <w:tcPr>
            <w:tcW w:w="966" w:type="dxa"/>
            <w:tcBorders>
              <w:top w:val="single" w:sz="4" w:space="0" w:color="auto"/>
              <w:bottom w:val="single" w:sz="4" w:space="0" w:color="auto"/>
            </w:tcBorders>
          </w:tcPr>
          <w:p w:rsidR="00D36C77" w:rsidRDefault="00D36C77">
            <w:pPr>
              <w:pStyle w:val="ConsPlusNormal"/>
              <w:jc w:val="center"/>
            </w:pPr>
            <w:r>
              <w:t>план.</w:t>
            </w:r>
          </w:p>
        </w:tc>
        <w:tc>
          <w:tcPr>
            <w:tcW w:w="966" w:type="dxa"/>
            <w:tcBorders>
              <w:top w:val="single" w:sz="4" w:space="0" w:color="auto"/>
              <w:bottom w:val="single" w:sz="4" w:space="0" w:color="auto"/>
            </w:tcBorders>
          </w:tcPr>
          <w:p w:rsidR="00D36C77" w:rsidRDefault="00D36C77">
            <w:pPr>
              <w:pStyle w:val="ConsPlusNormal"/>
              <w:jc w:val="center"/>
            </w:pPr>
            <w:r>
              <w:t>факт.</w:t>
            </w:r>
          </w:p>
        </w:tc>
        <w:tc>
          <w:tcPr>
            <w:tcW w:w="966" w:type="dxa"/>
            <w:tcBorders>
              <w:top w:val="single" w:sz="4" w:space="0" w:color="auto"/>
              <w:bottom w:val="single" w:sz="4" w:space="0" w:color="auto"/>
            </w:tcBorders>
          </w:tcPr>
          <w:p w:rsidR="00D36C77" w:rsidRDefault="00D36C77">
            <w:pPr>
              <w:pStyle w:val="ConsPlusNormal"/>
              <w:jc w:val="center"/>
            </w:pPr>
            <w:r>
              <w:t>план.</w:t>
            </w:r>
          </w:p>
        </w:tc>
        <w:tc>
          <w:tcPr>
            <w:tcW w:w="966" w:type="dxa"/>
            <w:tcBorders>
              <w:top w:val="single" w:sz="4" w:space="0" w:color="auto"/>
              <w:bottom w:val="single" w:sz="4" w:space="0" w:color="auto"/>
            </w:tcBorders>
          </w:tcPr>
          <w:p w:rsidR="00D36C77" w:rsidRDefault="00D36C77">
            <w:pPr>
              <w:pStyle w:val="ConsPlusNormal"/>
              <w:jc w:val="center"/>
            </w:pPr>
            <w:r>
              <w:t>план.</w:t>
            </w:r>
          </w:p>
        </w:tc>
        <w:tc>
          <w:tcPr>
            <w:tcW w:w="966" w:type="dxa"/>
            <w:tcBorders>
              <w:top w:val="single" w:sz="4" w:space="0" w:color="auto"/>
              <w:bottom w:val="single" w:sz="4" w:space="0" w:color="auto"/>
            </w:tcBorders>
          </w:tcPr>
          <w:p w:rsidR="00D36C77" w:rsidRDefault="00D36C77">
            <w:pPr>
              <w:pStyle w:val="ConsPlusNormal"/>
              <w:jc w:val="center"/>
            </w:pPr>
            <w:r>
              <w:t>план.</w:t>
            </w:r>
          </w:p>
        </w:tc>
        <w:tc>
          <w:tcPr>
            <w:tcW w:w="966" w:type="dxa"/>
            <w:tcBorders>
              <w:top w:val="single" w:sz="4" w:space="0" w:color="auto"/>
              <w:bottom w:val="single" w:sz="4" w:space="0" w:color="auto"/>
            </w:tcBorders>
          </w:tcPr>
          <w:p w:rsidR="00D36C77" w:rsidRDefault="00D36C77">
            <w:pPr>
              <w:pStyle w:val="ConsPlusNormal"/>
              <w:jc w:val="center"/>
            </w:pPr>
            <w:r>
              <w:t>план.</w:t>
            </w:r>
          </w:p>
        </w:tc>
        <w:tc>
          <w:tcPr>
            <w:tcW w:w="966" w:type="dxa"/>
            <w:tcBorders>
              <w:top w:val="single" w:sz="4" w:space="0" w:color="auto"/>
              <w:bottom w:val="single" w:sz="4" w:space="0" w:color="auto"/>
            </w:tcBorders>
          </w:tcPr>
          <w:p w:rsidR="00D36C77" w:rsidRDefault="00D36C77">
            <w:pPr>
              <w:pStyle w:val="ConsPlusNormal"/>
              <w:jc w:val="center"/>
            </w:pPr>
            <w:r>
              <w:t>план.</w:t>
            </w:r>
          </w:p>
        </w:tc>
        <w:tc>
          <w:tcPr>
            <w:tcW w:w="966" w:type="dxa"/>
            <w:tcBorders>
              <w:top w:val="single" w:sz="4" w:space="0" w:color="auto"/>
              <w:bottom w:val="single" w:sz="4" w:space="0" w:color="auto"/>
            </w:tcBorders>
          </w:tcPr>
          <w:p w:rsidR="00D36C77" w:rsidRDefault="00D36C77">
            <w:pPr>
              <w:pStyle w:val="ConsPlusNormal"/>
              <w:jc w:val="center"/>
            </w:pPr>
            <w:r>
              <w:t>план.</w:t>
            </w:r>
          </w:p>
        </w:tc>
        <w:tc>
          <w:tcPr>
            <w:tcW w:w="974" w:type="dxa"/>
            <w:tcBorders>
              <w:top w:val="single" w:sz="4" w:space="0" w:color="auto"/>
              <w:bottom w:val="single" w:sz="4" w:space="0" w:color="auto"/>
              <w:right w:val="nil"/>
            </w:tcBorders>
          </w:tcPr>
          <w:p w:rsidR="00D36C77" w:rsidRDefault="00D36C77">
            <w:pPr>
              <w:pStyle w:val="ConsPlusNormal"/>
              <w:jc w:val="center"/>
            </w:pPr>
            <w:r>
              <w:t>план.</w:t>
            </w:r>
          </w:p>
        </w:tc>
      </w:tr>
      <w:tr w:rsidR="00D36C77">
        <w:tblPrEx>
          <w:tblBorders>
            <w:insideV w:val="none" w:sz="0" w:space="0" w:color="auto"/>
          </w:tblBorders>
        </w:tblPrEx>
        <w:tc>
          <w:tcPr>
            <w:tcW w:w="1670" w:type="dxa"/>
            <w:vMerge w:val="restart"/>
            <w:tcBorders>
              <w:top w:val="single" w:sz="4" w:space="0" w:color="auto"/>
              <w:left w:val="nil"/>
              <w:bottom w:val="nil"/>
              <w:right w:val="nil"/>
            </w:tcBorders>
          </w:tcPr>
          <w:p w:rsidR="00D36C77" w:rsidRDefault="00D36C77">
            <w:pPr>
              <w:pStyle w:val="ConsPlusNormal"/>
            </w:pPr>
            <w:r>
              <w:lastRenderedPageBreak/>
              <w:t>Город Севастополь</w:t>
            </w:r>
          </w:p>
        </w:tc>
        <w:tc>
          <w:tcPr>
            <w:tcW w:w="1984" w:type="dxa"/>
            <w:tcBorders>
              <w:top w:val="single" w:sz="4" w:space="0" w:color="auto"/>
              <w:left w:val="nil"/>
              <w:bottom w:val="nil"/>
              <w:right w:val="nil"/>
            </w:tcBorders>
          </w:tcPr>
          <w:p w:rsidR="00D36C77" w:rsidRDefault="00D36C77">
            <w:pPr>
              <w:pStyle w:val="ConsPlusNormal"/>
            </w:pPr>
            <w:r>
              <w:t>всего</w:t>
            </w:r>
          </w:p>
        </w:tc>
        <w:tc>
          <w:tcPr>
            <w:tcW w:w="966" w:type="dxa"/>
            <w:tcBorders>
              <w:top w:val="single" w:sz="4" w:space="0" w:color="auto"/>
              <w:left w:val="nil"/>
              <w:bottom w:val="nil"/>
              <w:right w:val="nil"/>
            </w:tcBorders>
          </w:tcPr>
          <w:p w:rsidR="00D36C77" w:rsidRDefault="00D36C77">
            <w:pPr>
              <w:pStyle w:val="ConsPlusNormal"/>
              <w:jc w:val="center"/>
            </w:pPr>
            <w:r>
              <w:t>13098,6</w:t>
            </w:r>
          </w:p>
        </w:tc>
        <w:tc>
          <w:tcPr>
            <w:tcW w:w="966" w:type="dxa"/>
            <w:tcBorders>
              <w:top w:val="single" w:sz="4" w:space="0" w:color="auto"/>
              <w:left w:val="nil"/>
              <w:bottom w:val="nil"/>
              <w:right w:val="nil"/>
            </w:tcBorders>
          </w:tcPr>
          <w:p w:rsidR="00D36C77" w:rsidRDefault="00D36C77">
            <w:pPr>
              <w:pStyle w:val="ConsPlusNormal"/>
              <w:jc w:val="center"/>
            </w:pPr>
            <w:r>
              <w:t>73491,2</w:t>
            </w:r>
          </w:p>
        </w:tc>
        <w:tc>
          <w:tcPr>
            <w:tcW w:w="1020" w:type="dxa"/>
            <w:tcBorders>
              <w:top w:val="single" w:sz="4" w:space="0" w:color="auto"/>
              <w:left w:val="nil"/>
              <w:bottom w:val="nil"/>
              <w:right w:val="nil"/>
            </w:tcBorders>
          </w:tcPr>
          <w:p w:rsidR="00D36C77" w:rsidRDefault="00D36C77">
            <w:pPr>
              <w:pStyle w:val="ConsPlusNormal"/>
              <w:jc w:val="center"/>
            </w:pPr>
            <w:r>
              <w:t>101619,3</w:t>
            </w:r>
          </w:p>
        </w:tc>
        <w:tc>
          <w:tcPr>
            <w:tcW w:w="966" w:type="dxa"/>
            <w:tcBorders>
              <w:top w:val="single" w:sz="4" w:space="0" w:color="auto"/>
              <w:left w:val="nil"/>
              <w:bottom w:val="nil"/>
              <w:right w:val="nil"/>
            </w:tcBorders>
          </w:tcPr>
          <w:p w:rsidR="00D36C77" w:rsidRDefault="00D36C77">
            <w:pPr>
              <w:pStyle w:val="ConsPlusNormal"/>
              <w:jc w:val="center"/>
            </w:pPr>
            <w:r>
              <w:t>96124,6</w:t>
            </w:r>
          </w:p>
        </w:tc>
        <w:tc>
          <w:tcPr>
            <w:tcW w:w="966" w:type="dxa"/>
            <w:tcBorders>
              <w:top w:val="single" w:sz="4" w:space="0" w:color="auto"/>
              <w:left w:val="nil"/>
              <w:bottom w:val="nil"/>
              <w:right w:val="nil"/>
            </w:tcBorders>
          </w:tcPr>
          <w:p w:rsidR="00D36C77" w:rsidRDefault="00D36C77">
            <w:pPr>
              <w:pStyle w:val="ConsPlusNormal"/>
              <w:jc w:val="center"/>
            </w:pPr>
            <w:r>
              <w:t>90491,7</w:t>
            </w:r>
          </w:p>
        </w:tc>
        <w:tc>
          <w:tcPr>
            <w:tcW w:w="966" w:type="dxa"/>
            <w:tcBorders>
              <w:top w:val="single" w:sz="4" w:space="0" w:color="auto"/>
              <w:left w:val="nil"/>
              <w:bottom w:val="nil"/>
              <w:right w:val="nil"/>
            </w:tcBorders>
          </w:tcPr>
          <w:p w:rsidR="00D36C77" w:rsidRDefault="00D36C77">
            <w:pPr>
              <w:pStyle w:val="ConsPlusNormal"/>
              <w:jc w:val="center"/>
            </w:pPr>
            <w:r>
              <w:t>89435,2</w:t>
            </w:r>
          </w:p>
        </w:tc>
        <w:tc>
          <w:tcPr>
            <w:tcW w:w="966" w:type="dxa"/>
            <w:tcBorders>
              <w:top w:val="single" w:sz="4" w:space="0" w:color="auto"/>
              <w:left w:val="nil"/>
              <w:bottom w:val="nil"/>
              <w:right w:val="nil"/>
            </w:tcBorders>
          </w:tcPr>
          <w:p w:rsidR="00D36C77" w:rsidRDefault="00D36C77">
            <w:pPr>
              <w:pStyle w:val="ConsPlusNormal"/>
              <w:jc w:val="center"/>
            </w:pPr>
            <w:r>
              <w:t>87221,1</w:t>
            </w:r>
          </w:p>
        </w:tc>
        <w:tc>
          <w:tcPr>
            <w:tcW w:w="966" w:type="dxa"/>
            <w:tcBorders>
              <w:top w:val="single" w:sz="4" w:space="0" w:color="auto"/>
              <w:left w:val="nil"/>
              <w:bottom w:val="nil"/>
              <w:right w:val="nil"/>
            </w:tcBorders>
          </w:tcPr>
          <w:p w:rsidR="00D36C77" w:rsidRDefault="00D36C77">
            <w:pPr>
              <w:pStyle w:val="ConsPlusNormal"/>
              <w:jc w:val="center"/>
            </w:pPr>
            <w:r>
              <w:t>91715,7</w:t>
            </w:r>
          </w:p>
        </w:tc>
        <w:tc>
          <w:tcPr>
            <w:tcW w:w="966" w:type="dxa"/>
            <w:tcBorders>
              <w:top w:val="single" w:sz="4" w:space="0" w:color="auto"/>
              <w:left w:val="nil"/>
              <w:bottom w:val="nil"/>
              <w:right w:val="nil"/>
            </w:tcBorders>
          </w:tcPr>
          <w:p w:rsidR="00D36C77" w:rsidRDefault="00D36C77">
            <w:pPr>
              <w:pStyle w:val="ConsPlusNormal"/>
              <w:jc w:val="center"/>
            </w:pPr>
            <w:r>
              <w:t>2805,9</w:t>
            </w:r>
          </w:p>
        </w:tc>
        <w:tc>
          <w:tcPr>
            <w:tcW w:w="966" w:type="dxa"/>
            <w:tcBorders>
              <w:top w:val="single" w:sz="4" w:space="0" w:color="auto"/>
              <w:left w:val="nil"/>
              <w:bottom w:val="nil"/>
              <w:right w:val="nil"/>
            </w:tcBorders>
          </w:tcPr>
          <w:p w:rsidR="00D36C77" w:rsidRDefault="00D36C77">
            <w:pPr>
              <w:pStyle w:val="ConsPlusNormal"/>
              <w:jc w:val="center"/>
            </w:pPr>
            <w:r>
              <w:t>2778</w:t>
            </w:r>
          </w:p>
        </w:tc>
        <w:tc>
          <w:tcPr>
            <w:tcW w:w="966" w:type="dxa"/>
            <w:tcBorders>
              <w:top w:val="single" w:sz="4" w:space="0" w:color="auto"/>
              <w:left w:val="nil"/>
              <w:bottom w:val="nil"/>
              <w:right w:val="nil"/>
            </w:tcBorders>
          </w:tcPr>
          <w:p w:rsidR="00D36C77" w:rsidRDefault="00D36C77">
            <w:pPr>
              <w:pStyle w:val="ConsPlusNormal"/>
              <w:jc w:val="center"/>
            </w:pPr>
            <w:r>
              <w:t>-</w:t>
            </w:r>
          </w:p>
        </w:tc>
        <w:tc>
          <w:tcPr>
            <w:tcW w:w="966" w:type="dxa"/>
            <w:tcBorders>
              <w:top w:val="single" w:sz="4" w:space="0" w:color="auto"/>
              <w:left w:val="nil"/>
              <w:bottom w:val="nil"/>
              <w:right w:val="nil"/>
            </w:tcBorders>
          </w:tcPr>
          <w:p w:rsidR="00D36C77" w:rsidRDefault="00D36C77">
            <w:pPr>
              <w:pStyle w:val="ConsPlusNormal"/>
              <w:jc w:val="center"/>
            </w:pPr>
            <w:r>
              <w:t>-</w:t>
            </w:r>
          </w:p>
        </w:tc>
        <w:tc>
          <w:tcPr>
            <w:tcW w:w="974" w:type="dxa"/>
            <w:tcBorders>
              <w:top w:val="single" w:sz="4" w:space="0" w:color="auto"/>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в том числе:</w:t>
            </w:r>
          </w:p>
        </w:tc>
        <w:tc>
          <w:tcPr>
            <w:tcW w:w="966" w:type="dxa"/>
            <w:tcBorders>
              <w:top w:val="nil"/>
              <w:left w:val="nil"/>
              <w:bottom w:val="nil"/>
              <w:right w:val="nil"/>
            </w:tcBorders>
          </w:tcPr>
          <w:p w:rsidR="00D36C77" w:rsidRDefault="00D36C77">
            <w:pPr>
              <w:pStyle w:val="ConsPlusNormal"/>
            </w:pPr>
          </w:p>
        </w:tc>
        <w:tc>
          <w:tcPr>
            <w:tcW w:w="966" w:type="dxa"/>
            <w:tcBorders>
              <w:top w:val="nil"/>
              <w:left w:val="nil"/>
              <w:bottom w:val="nil"/>
              <w:right w:val="nil"/>
            </w:tcBorders>
          </w:tcPr>
          <w:p w:rsidR="00D36C77" w:rsidRDefault="00D36C77">
            <w:pPr>
              <w:pStyle w:val="ConsPlusNormal"/>
            </w:pPr>
          </w:p>
        </w:tc>
        <w:tc>
          <w:tcPr>
            <w:tcW w:w="1020" w:type="dxa"/>
            <w:tcBorders>
              <w:top w:val="nil"/>
              <w:left w:val="nil"/>
              <w:bottom w:val="nil"/>
              <w:right w:val="nil"/>
            </w:tcBorders>
          </w:tcPr>
          <w:p w:rsidR="00D36C77" w:rsidRDefault="00D36C77">
            <w:pPr>
              <w:pStyle w:val="ConsPlusNormal"/>
            </w:pPr>
          </w:p>
        </w:tc>
        <w:tc>
          <w:tcPr>
            <w:tcW w:w="966" w:type="dxa"/>
            <w:tcBorders>
              <w:top w:val="nil"/>
              <w:left w:val="nil"/>
              <w:bottom w:val="nil"/>
              <w:right w:val="nil"/>
            </w:tcBorders>
          </w:tcPr>
          <w:p w:rsidR="00D36C77" w:rsidRDefault="00D36C77">
            <w:pPr>
              <w:pStyle w:val="ConsPlusNormal"/>
            </w:pPr>
          </w:p>
        </w:tc>
        <w:tc>
          <w:tcPr>
            <w:tcW w:w="966" w:type="dxa"/>
            <w:tcBorders>
              <w:top w:val="nil"/>
              <w:left w:val="nil"/>
              <w:bottom w:val="nil"/>
              <w:right w:val="nil"/>
            </w:tcBorders>
          </w:tcPr>
          <w:p w:rsidR="00D36C77" w:rsidRDefault="00D36C77">
            <w:pPr>
              <w:pStyle w:val="ConsPlusNormal"/>
            </w:pPr>
          </w:p>
        </w:tc>
        <w:tc>
          <w:tcPr>
            <w:tcW w:w="966" w:type="dxa"/>
            <w:tcBorders>
              <w:top w:val="nil"/>
              <w:left w:val="nil"/>
              <w:bottom w:val="nil"/>
              <w:right w:val="nil"/>
            </w:tcBorders>
          </w:tcPr>
          <w:p w:rsidR="00D36C77" w:rsidRDefault="00D36C77">
            <w:pPr>
              <w:pStyle w:val="ConsPlusNormal"/>
            </w:pPr>
          </w:p>
        </w:tc>
        <w:tc>
          <w:tcPr>
            <w:tcW w:w="966" w:type="dxa"/>
            <w:tcBorders>
              <w:top w:val="nil"/>
              <w:left w:val="nil"/>
              <w:bottom w:val="nil"/>
              <w:right w:val="nil"/>
            </w:tcBorders>
          </w:tcPr>
          <w:p w:rsidR="00D36C77" w:rsidRDefault="00D36C77">
            <w:pPr>
              <w:pStyle w:val="ConsPlusNormal"/>
            </w:pPr>
          </w:p>
        </w:tc>
        <w:tc>
          <w:tcPr>
            <w:tcW w:w="966" w:type="dxa"/>
            <w:tcBorders>
              <w:top w:val="nil"/>
              <w:left w:val="nil"/>
              <w:bottom w:val="nil"/>
              <w:right w:val="nil"/>
            </w:tcBorders>
          </w:tcPr>
          <w:p w:rsidR="00D36C77" w:rsidRDefault="00D36C77">
            <w:pPr>
              <w:pStyle w:val="ConsPlusNormal"/>
            </w:pPr>
          </w:p>
        </w:tc>
        <w:tc>
          <w:tcPr>
            <w:tcW w:w="966" w:type="dxa"/>
            <w:tcBorders>
              <w:top w:val="nil"/>
              <w:left w:val="nil"/>
              <w:bottom w:val="nil"/>
              <w:right w:val="nil"/>
            </w:tcBorders>
          </w:tcPr>
          <w:p w:rsidR="00D36C77" w:rsidRDefault="00D36C77">
            <w:pPr>
              <w:pStyle w:val="ConsPlusNormal"/>
            </w:pPr>
          </w:p>
        </w:tc>
        <w:tc>
          <w:tcPr>
            <w:tcW w:w="966" w:type="dxa"/>
            <w:tcBorders>
              <w:top w:val="nil"/>
              <w:left w:val="nil"/>
              <w:bottom w:val="nil"/>
              <w:right w:val="nil"/>
            </w:tcBorders>
          </w:tcPr>
          <w:p w:rsidR="00D36C77" w:rsidRDefault="00D36C77">
            <w:pPr>
              <w:pStyle w:val="ConsPlusNormal"/>
            </w:pPr>
          </w:p>
        </w:tc>
        <w:tc>
          <w:tcPr>
            <w:tcW w:w="966" w:type="dxa"/>
            <w:tcBorders>
              <w:top w:val="nil"/>
              <w:left w:val="nil"/>
              <w:bottom w:val="nil"/>
              <w:right w:val="nil"/>
            </w:tcBorders>
          </w:tcPr>
          <w:p w:rsidR="00D36C77" w:rsidRDefault="00D36C77">
            <w:pPr>
              <w:pStyle w:val="ConsPlusNormal"/>
            </w:pPr>
          </w:p>
        </w:tc>
        <w:tc>
          <w:tcPr>
            <w:tcW w:w="966" w:type="dxa"/>
            <w:tcBorders>
              <w:top w:val="nil"/>
              <w:left w:val="nil"/>
              <w:bottom w:val="nil"/>
              <w:right w:val="nil"/>
            </w:tcBorders>
          </w:tcPr>
          <w:p w:rsidR="00D36C77" w:rsidRDefault="00D36C77">
            <w:pPr>
              <w:pStyle w:val="ConsPlusNormal"/>
            </w:pPr>
          </w:p>
        </w:tc>
        <w:tc>
          <w:tcPr>
            <w:tcW w:w="974" w:type="dxa"/>
            <w:tcBorders>
              <w:top w:val="nil"/>
              <w:left w:val="nil"/>
              <w:bottom w:val="nil"/>
              <w:right w:val="nil"/>
            </w:tcBorders>
          </w:tcPr>
          <w:p w:rsidR="00D36C77" w:rsidRDefault="00D36C77">
            <w:pPr>
              <w:pStyle w:val="ConsPlusNormal"/>
            </w:pPr>
          </w:p>
        </w:tc>
      </w:tr>
      <w:tr w:rsidR="00D36C77">
        <w:tblPrEx>
          <w:tblBorders>
            <w:insideH w:val="none" w:sz="0" w:space="0" w:color="auto"/>
            <w:insideV w:val="none" w:sz="0" w:space="0" w:color="auto"/>
          </w:tblBorders>
        </w:tblPrEx>
        <w:tc>
          <w:tcPr>
            <w:tcW w:w="1670" w:type="dxa"/>
            <w:vMerge/>
            <w:tcBorders>
              <w:top w:val="single" w:sz="4" w:space="0" w:color="auto"/>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федеральный бюджет</w:t>
            </w:r>
          </w:p>
        </w:tc>
        <w:tc>
          <w:tcPr>
            <w:tcW w:w="966" w:type="dxa"/>
            <w:tcBorders>
              <w:top w:val="nil"/>
              <w:left w:val="nil"/>
              <w:bottom w:val="nil"/>
              <w:right w:val="nil"/>
            </w:tcBorders>
          </w:tcPr>
          <w:p w:rsidR="00D36C77" w:rsidRDefault="00D36C77">
            <w:pPr>
              <w:pStyle w:val="ConsPlusNormal"/>
              <w:jc w:val="center"/>
            </w:pPr>
            <w:r>
              <w:t>12443,7</w:t>
            </w:r>
          </w:p>
        </w:tc>
        <w:tc>
          <w:tcPr>
            <w:tcW w:w="966" w:type="dxa"/>
            <w:tcBorders>
              <w:top w:val="nil"/>
              <w:left w:val="nil"/>
              <w:bottom w:val="nil"/>
              <w:right w:val="nil"/>
            </w:tcBorders>
          </w:tcPr>
          <w:p w:rsidR="00D36C77" w:rsidRDefault="00D36C77">
            <w:pPr>
              <w:pStyle w:val="ConsPlusNormal"/>
              <w:jc w:val="center"/>
            </w:pPr>
            <w:r>
              <w:t>72872,4</w:t>
            </w:r>
          </w:p>
        </w:tc>
        <w:tc>
          <w:tcPr>
            <w:tcW w:w="1020" w:type="dxa"/>
            <w:tcBorders>
              <w:top w:val="nil"/>
              <w:left w:val="nil"/>
              <w:bottom w:val="nil"/>
              <w:right w:val="nil"/>
            </w:tcBorders>
          </w:tcPr>
          <w:p w:rsidR="00D36C77" w:rsidRDefault="00D36C77">
            <w:pPr>
              <w:pStyle w:val="ConsPlusNormal"/>
              <w:jc w:val="center"/>
            </w:pPr>
            <w:r>
              <w:t>101619,3</w:t>
            </w:r>
          </w:p>
        </w:tc>
        <w:tc>
          <w:tcPr>
            <w:tcW w:w="966" w:type="dxa"/>
            <w:tcBorders>
              <w:top w:val="nil"/>
              <w:left w:val="nil"/>
              <w:bottom w:val="nil"/>
              <w:right w:val="nil"/>
            </w:tcBorders>
          </w:tcPr>
          <w:p w:rsidR="00D36C77" w:rsidRDefault="00D36C77">
            <w:pPr>
              <w:pStyle w:val="ConsPlusNormal"/>
              <w:jc w:val="center"/>
            </w:pPr>
            <w:r>
              <w:t>96124,6</w:t>
            </w:r>
          </w:p>
        </w:tc>
        <w:tc>
          <w:tcPr>
            <w:tcW w:w="966" w:type="dxa"/>
            <w:tcBorders>
              <w:top w:val="nil"/>
              <w:left w:val="nil"/>
              <w:bottom w:val="nil"/>
              <w:right w:val="nil"/>
            </w:tcBorders>
          </w:tcPr>
          <w:p w:rsidR="00D36C77" w:rsidRDefault="00D36C77">
            <w:pPr>
              <w:pStyle w:val="ConsPlusNormal"/>
              <w:jc w:val="center"/>
            </w:pPr>
            <w:r>
              <w:t>90296,7</w:t>
            </w:r>
          </w:p>
        </w:tc>
        <w:tc>
          <w:tcPr>
            <w:tcW w:w="966" w:type="dxa"/>
            <w:tcBorders>
              <w:top w:val="nil"/>
              <w:left w:val="nil"/>
              <w:bottom w:val="nil"/>
              <w:right w:val="nil"/>
            </w:tcBorders>
          </w:tcPr>
          <w:p w:rsidR="00D36C77" w:rsidRDefault="00D36C77">
            <w:pPr>
              <w:pStyle w:val="ConsPlusNormal"/>
              <w:jc w:val="center"/>
            </w:pPr>
            <w:r>
              <w:t>89244,9</w:t>
            </w:r>
          </w:p>
        </w:tc>
        <w:tc>
          <w:tcPr>
            <w:tcW w:w="966" w:type="dxa"/>
            <w:tcBorders>
              <w:top w:val="nil"/>
              <w:left w:val="nil"/>
              <w:bottom w:val="nil"/>
              <w:right w:val="nil"/>
            </w:tcBorders>
          </w:tcPr>
          <w:p w:rsidR="00D36C77" w:rsidRDefault="00D36C77">
            <w:pPr>
              <w:pStyle w:val="ConsPlusNormal"/>
              <w:jc w:val="center"/>
            </w:pPr>
            <w:r>
              <w:t>87142,6</w:t>
            </w:r>
          </w:p>
        </w:tc>
        <w:tc>
          <w:tcPr>
            <w:tcW w:w="966" w:type="dxa"/>
            <w:tcBorders>
              <w:top w:val="nil"/>
              <w:left w:val="nil"/>
              <w:bottom w:val="nil"/>
              <w:right w:val="nil"/>
            </w:tcBorders>
          </w:tcPr>
          <w:p w:rsidR="00D36C77" w:rsidRDefault="00D36C77">
            <w:pPr>
              <w:pStyle w:val="ConsPlusNormal"/>
              <w:jc w:val="center"/>
            </w:pPr>
            <w:r>
              <w:t>91495,8</w:t>
            </w:r>
          </w:p>
        </w:tc>
        <w:tc>
          <w:tcPr>
            <w:tcW w:w="966" w:type="dxa"/>
            <w:tcBorders>
              <w:top w:val="nil"/>
              <w:left w:val="nil"/>
              <w:bottom w:val="nil"/>
              <w:right w:val="nil"/>
            </w:tcBorders>
          </w:tcPr>
          <w:p w:rsidR="00D36C77" w:rsidRDefault="00D36C77">
            <w:pPr>
              <w:pStyle w:val="ConsPlusNormal"/>
              <w:jc w:val="center"/>
            </w:pPr>
            <w:r>
              <w:t>2665,6</w:t>
            </w:r>
          </w:p>
        </w:tc>
        <w:tc>
          <w:tcPr>
            <w:tcW w:w="966" w:type="dxa"/>
            <w:tcBorders>
              <w:top w:val="nil"/>
              <w:left w:val="nil"/>
              <w:bottom w:val="nil"/>
              <w:right w:val="nil"/>
            </w:tcBorders>
          </w:tcPr>
          <w:p w:rsidR="00D36C77" w:rsidRDefault="00D36C77">
            <w:pPr>
              <w:pStyle w:val="ConsPlusNormal"/>
              <w:jc w:val="center"/>
            </w:pPr>
            <w:r>
              <w:t>2639,1</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vMerge/>
            <w:tcBorders>
              <w:top w:val="single" w:sz="4" w:space="0" w:color="auto"/>
              <w:left w:val="nil"/>
              <w:bottom w:val="nil"/>
              <w:right w:val="nil"/>
            </w:tcBorders>
          </w:tcPr>
          <w:p w:rsidR="00D36C77" w:rsidRDefault="00D36C77"/>
        </w:tc>
        <w:tc>
          <w:tcPr>
            <w:tcW w:w="1984" w:type="dxa"/>
            <w:tcBorders>
              <w:top w:val="nil"/>
              <w:left w:val="nil"/>
              <w:bottom w:val="nil"/>
              <w:right w:val="nil"/>
            </w:tcBorders>
          </w:tcPr>
          <w:p w:rsidR="00D36C77" w:rsidRDefault="00D36C77">
            <w:pPr>
              <w:pStyle w:val="ConsPlusNormal"/>
            </w:pPr>
            <w:r>
              <w:t>государственные внебюджетные фонды Российской Федерации</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1020"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tcBorders>
              <w:top w:val="nil"/>
              <w:left w:val="nil"/>
              <w:bottom w:val="nil"/>
              <w:right w:val="nil"/>
            </w:tcBorders>
          </w:tcPr>
          <w:p w:rsidR="00D36C77" w:rsidRDefault="00D36C77">
            <w:pPr>
              <w:pStyle w:val="ConsPlusNormal"/>
            </w:pPr>
          </w:p>
        </w:tc>
        <w:tc>
          <w:tcPr>
            <w:tcW w:w="1984" w:type="dxa"/>
            <w:tcBorders>
              <w:top w:val="nil"/>
              <w:left w:val="nil"/>
              <w:bottom w:val="nil"/>
              <w:right w:val="nil"/>
            </w:tcBorders>
          </w:tcPr>
          <w:p w:rsidR="00D36C77" w:rsidRDefault="00D36C77">
            <w:pPr>
              <w:pStyle w:val="ConsPlusNormal"/>
            </w:pPr>
            <w:r>
              <w:t>бюджеты субъектов Российской Федерации</w:t>
            </w:r>
          </w:p>
        </w:tc>
        <w:tc>
          <w:tcPr>
            <w:tcW w:w="966" w:type="dxa"/>
            <w:tcBorders>
              <w:top w:val="nil"/>
              <w:left w:val="nil"/>
              <w:bottom w:val="nil"/>
              <w:right w:val="nil"/>
            </w:tcBorders>
          </w:tcPr>
          <w:p w:rsidR="00D36C77" w:rsidRDefault="00D36C77">
            <w:pPr>
              <w:pStyle w:val="ConsPlusNormal"/>
              <w:jc w:val="center"/>
            </w:pPr>
            <w:r>
              <w:t>654,9</w:t>
            </w:r>
          </w:p>
        </w:tc>
        <w:tc>
          <w:tcPr>
            <w:tcW w:w="966" w:type="dxa"/>
            <w:tcBorders>
              <w:top w:val="nil"/>
              <w:left w:val="nil"/>
              <w:bottom w:val="nil"/>
              <w:right w:val="nil"/>
            </w:tcBorders>
          </w:tcPr>
          <w:p w:rsidR="00D36C77" w:rsidRDefault="00D36C77">
            <w:pPr>
              <w:pStyle w:val="ConsPlusNormal"/>
              <w:jc w:val="center"/>
            </w:pPr>
            <w:r>
              <w:t>618,8</w:t>
            </w:r>
          </w:p>
        </w:tc>
        <w:tc>
          <w:tcPr>
            <w:tcW w:w="1020"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195</w:t>
            </w:r>
          </w:p>
        </w:tc>
        <w:tc>
          <w:tcPr>
            <w:tcW w:w="966" w:type="dxa"/>
            <w:tcBorders>
              <w:top w:val="nil"/>
              <w:left w:val="nil"/>
              <w:bottom w:val="nil"/>
              <w:right w:val="nil"/>
            </w:tcBorders>
          </w:tcPr>
          <w:p w:rsidR="00D36C77" w:rsidRDefault="00D36C77">
            <w:pPr>
              <w:pStyle w:val="ConsPlusNormal"/>
              <w:jc w:val="center"/>
            </w:pPr>
            <w:r>
              <w:t>190,3</w:t>
            </w:r>
          </w:p>
        </w:tc>
        <w:tc>
          <w:tcPr>
            <w:tcW w:w="966" w:type="dxa"/>
            <w:tcBorders>
              <w:top w:val="nil"/>
              <w:left w:val="nil"/>
              <w:bottom w:val="nil"/>
              <w:right w:val="nil"/>
            </w:tcBorders>
          </w:tcPr>
          <w:p w:rsidR="00D36C77" w:rsidRDefault="00D36C77">
            <w:pPr>
              <w:pStyle w:val="ConsPlusNormal"/>
              <w:jc w:val="center"/>
            </w:pPr>
            <w:r>
              <w:t>78,5</w:t>
            </w:r>
          </w:p>
        </w:tc>
        <w:tc>
          <w:tcPr>
            <w:tcW w:w="966" w:type="dxa"/>
            <w:tcBorders>
              <w:top w:val="nil"/>
              <w:left w:val="nil"/>
              <w:bottom w:val="nil"/>
              <w:right w:val="nil"/>
            </w:tcBorders>
          </w:tcPr>
          <w:p w:rsidR="00D36C77" w:rsidRDefault="00D36C77">
            <w:pPr>
              <w:pStyle w:val="ConsPlusNormal"/>
              <w:jc w:val="center"/>
            </w:pPr>
            <w:r>
              <w:t>219,9</w:t>
            </w:r>
          </w:p>
        </w:tc>
        <w:tc>
          <w:tcPr>
            <w:tcW w:w="966" w:type="dxa"/>
            <w:tcBorders>
              <w:top w:val="nil"/>
              <w:left w:val="nil"/>
              <w:bottom w:val="nil"/>
              <w:right w:val="nil"/>
            </w:tcBorders>
          </w:tcPr>
          <w:p w:rsidR="00D36C77" w:rsidRDefault="00D36C77">
            <w:pPr>
              <w:pStyle w:val="ConsPlusNormal"/>
              <w:jc w:val="center"/>
            </w:pPr>
            <w:r>
              <w:t>140,3</w:t>
            </w:r>
          </w:p>
        </w:tc>
        <w:tc>
          <w:tcPr>
            <w:tcW w:w="966" w:type="dxa"/>
            <w:tcBorders>
              <w:top w:val="nil"/>
              <w:left w:val="nil"/>
              <w:bottom w:val="nil"/>
              <w:right w:val="nil"/>
            </w:tcBorders>
          </w:tcPr>
          <w:p w:rsidR="00D36C77" w:rsidRDefault="00D36C77">
            <w:pPr>
              <w:pStyle w:val="ConsPlusNormal"/>
              <w:jc w:val="center"/>
            </w:pPr>
            <w:r>
              <w:t>138,9</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tcBorders>
              <w:top w:val="nil"/>
              <w:left w:val="nil"/>
              <w:bottom w:val="nil"/>
              <w:right w:val="nil"/>
            </w:tcBorders>
          </w:tcPr>
          <w:p w:rsidR="00D36C77" w:rsidRDefault="00D36C77">
            <w:pPr>
              <w:pStyle w:val="ConsPlusNormal"/>
            </w:pPr>
          </w:p>
        </w:tc>
        <w:tc>
          <w:tcPr>
            <w:tcW w:w="1984" w:type="dxa"/>
            <w:tcBorders>
              <w:top w:val="nil"/>
              <w:left w:val="nil"/>
              <w:bottom w:val="nil"/>
              <w:right w:val="nil"/>
            </w:tcBorders>
          </w:tcPr>
          <w:p w:rsidR="00D36C77" w:rsidRDefault="00D36C77">
            <w:pPr>
              <w:pStyle w:val="ConsPlusNormal"/>
            </w:pPr>
            <w:r>
              <w:t>местные бюджеты</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1020"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tcBorders>
              <w:top w:val="nil"/>
              <w:left w:val="nil"/>
              <w:bottom w:val="nil"/>
              <w:right w:val="nil"/>
            </w:tcBorders>
          </w:tcPr>
          <w:p w:rsidR="00D36C77" w:rsidRDefault="00D36C77">
            <w:pPr>
              <w:pStyle w:val="ConsPlusNormal"/>
            </w:pPr>
          </w:p>
        </w:tc>
        <w:tc>
          <w:tcPr>
            <w:tcW w:w="1984" w:type="dxa"/>
            <w:tcBorders>
              <w:top w:val="nil"/>
              <w:left w:val="nil"/>
              <w:bottom w:val="nil"/>
              <w:right w:val="nil"/>
            </w:tcBorders>
          </w:tcPr>
          <w:p w:rsidR="00D36C77" w:rsidRDefault="00D36C77">
            <w:pPr>
              <w:pStyle w:val="ConsPlusNormal"/>
            </w:pPr>
            <w:r>
              <w:t>средства компаний с государственным участием</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1020"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66" w:type="dxa"/>
            <w:tcBorders>
              <w:top w:val="nil"/>
              <w:left w:val="nil"/>
              <w:bottom w:val="nil"/>
              <w:right w:val="nil"/>
            </w:tcBorders>
          </w:tcPr>
          <w:p w:rsidR="00D36C77" w:rsidRDefault="00D36C77">
            <w:pPr>
              <w:pStyle w:val="ConsPlusNormal"/>
              <w:jc w:val="center"/>
            </w:pPr>
            <w:r>
              <w:t>-</w:t>
            </w:r>
          </w:p>
        </w:tc>
        <w:tc>
          <w:tcPr>
            <w:tcW w:w="974" w:type="dxa"/>
            <w:tcBorders>
              <w:top w:val="nil"/>
              <w:left w:val="nil"/>
              <w:bottom w:val="nil"/>
              <w:right w:val="nil"/>
            </w:tcBorders>
          </w:tcPr>
          <w:p w:rsidR="00D36C77" w:rsidRDefault="00D36C77">
            <w:pPr>
              <w:pStyle w:val="ConsPlusNormal"/>
              <w:jc w:val="center"/>
            </w:pPr>
            <w:r>
              <w:t>-</w:t>
            </w:r>
          </w:p>
        </w:tc>
      </w:tr>
      <w:tr w:rsidR="00D36C77">
        <w:tblPrEx>
          <w:tblBorders>
            <w:insideH w:val="none" w:sz="0" w:space="0" w:color="auto"/>
            <w:insideV w:val="none" w:sz="0" w:space="0" w:color="auto"/>
          </w:tblBorders>
        </w:tblPrEx>
        <w:tc>
          <w:tcPr>
            <w:tcW w:w="1670" w:type="dxa"/>
            <w:tcBorders>
              <w:top w:val="nil"/>
              <w:left w:val="nil"/>
              <w:bottom w:val="single" w:sz="4" w:space="0" w:color="auto"/>
              <w:right w:val="nil"/>
            </w:tcBorders>
          </w:tcPr>
          <w:p w:rsidR="00D36C77" w:rsidRDefault="00D36C77">
            <w:pPr>
              <w:pStyle w:val="ConsPlusNormal"/>
            </w:pPr>
          </w:p>
        </w:tc>
        <w:tc>
          <w:tcPr>
            <w:tcW w:w="1984" w:type="dxa"/>
            <w:tcBorders>
              <w:top w:val="nil"/>
              <w:left w:val="nil"/>
              <w:bottom w:val="single" w:sz="4" w:space="0" w:color="auto"/>
              <w:right w:val="nil"/>
            </w:tcBorders>
          </w:tcPr>
          <w:p w:rsidR="00D36C77" w:rsidRDefault="00D36C77">
            <w:pPr>
              <w:pStyle w:val="ConsPlusNormal"/>
            </w:pPr>
            <w:r>
              <w:t>иные внебюджетные источники</w:t>
            </w:r>
          </w:p>
        </w:tc>
        <w:tc>
          <w:tcPr>
            <w:tcW w:w="966" w:type="dxa"/>
            <w:tcBorders>
              <w:top w:val="nil"/>
              <w:left w:val="nil"/>
              <w:bottom w:val="single" w:sz="4" w:space="0" w:color="auto"/>
              <w:right w:val="nil"/>
            </w:tcBorders>
          </w:tcPr>
          <w:p w:rsidR="00D36C77" w:rsidRDefault="00D36C77">
            <w:pPr>
              <w:pStyle w:val="ConsPlusNormal"/>
              <w:jc w:val="center"/>
            </w:pPr>
            <w:r>
              <w:t>-</w:t>
            </w:r>
          </w:p>
        </w:tc>
        <w:tc>
          <w:tcPr>
            <w:tcW w:w="966" w:type="dxa"/>
            <w:tcBorders>
              <w:top w:val="nil"/>
              <w:left w:val="nil"/>
              <w:bottom w:val="single" w:sz="4" w:space="0" w:color="auto"/>
              <w:right w:val="nil"/>
            </w:tcBorders>
          </w:tcPr>
          <w:p w:rsidR="00D36C77" w:rsidRDefault="00D36C77">
            <w:pPr>
              <w:pStyle w:val="ConsPlusNormal"/>
              <w:jc w:val="center"/>
            </w:pPr>
            <w:r>
              <w:t>-</w:t>
            </w:r>
          </w:p>
        </w:tc>
        <w:tc>
          <w:tcPr>
            <w:tcW w:w="1020" w:type="dxa"/>
            <w:tcBorders>
              <w:top w:val="nil"/>
              <w:left w:val="nil"/>
              <w:bottom w:val="single" w:sz="4" w:space="0" w:color="auto"/>
              <w:right w:val="nil"/>
            </w:tcBorders>
          </w:tcPr>
          <w:p w:rsidR="00D36C77" w:rsidRDefault="00D36C77">
            <w:pPr>
              <w:pStyle w:val="ConsPlusNormal"/>
              <w:jc w:val="center"/>
            </w:pPr>
            <w:r>
              <w:t>-</w:t>
            </w:r>
          </w:p>
        </w:tc>
        <w:tc>
          <w:tcPr>
            <w:tcW w:w="966" w:type="dxa"/>
            <w:tcBorders>
              <w:top w:val="nil"/>
              <w:left w:val="nil"/>
              <w:bottom w:val="single" w:sz="4" w:space="0" w:color="auto"/>
              <w:right w:val="nil"/>
            </w:tcBorders>
          </w:tcPr>
          <w:p w:rsidR="00D36C77" w:rsidRDefault="00D36C77">
            <w:pPr>
              <w:pStyle w:val="ConsPlusNormal"/>
              <w:jc w:val="center"/>
            </w:pPr>
            <w:r>
              <w:t>-</w:t>
            </w:r>
          </w:p>
        </w:tc>
        <w:tc>
          <w:tcPr>
            <w:tcW w:w="966" w:type="dxa"/>
            <w:tcBorders>
              <w:top w:val="nil"/>
              <w:left w:val="nil"/>
              <w:bottom w:val="single" w:sz="4" w:space="0" w:color="auto"/>
              <w:right w:val="nil"/>
            </w:tcBorders>
          </w:tcPr>
          <w:p w:rsidR="00D36C77" w:rsidRDefault="00D36C77">
            <w:pPr>
              <w:pStyle w:val="ConsPlusNormal"/>
              <w:jc w:val="center"/>
            </w:pPr>
            <w:r>
              <w:t>-</w:t>
            </w:r>
          </w:p>
        </w:tc>
        <w:tc>
          <w:tcPr>
            <w:tcW w:w="966" w:type="dxa"/>
            <w:tcBorders>
              <w:top w:val="nil"/>
              <w:left w:val="nil"/>
              <w:bottom w:val="single" w:sz="4" w:space="0" w:color="auto"/>
              <w:right w:val="nil"/>
            </w:tcBorders>
          </w:tcPr>
          <w:p w:rsidR="00D36C77" w:rsidRDefault="00D36C77">
            <w:pPr>
              <w:pStyle w:val="ConsPlusNormal"/>
              <w:jc w:val="center"/>
            </w:pPr>
            <w:r>
              <w:t>-</w:t>
            </w:r>
          </w:p>
        </w:tc>
        <w:tc>
          <w:tcPr>
            <w:tcW w:w="966" w:type="dxa"/>
            <w:tcBorders>
              <w:top w:val="nil"/>
              <w:left w:val="nil"/>
              <w:bottom w:val="single" w:sz="4" w:space="0" w:color="auto"/>
              <w:right w:val="nil"/>
            </w:tcBorders>
          </w:tcPr>
          <w:p w:rsidR="00D36C77" w:rsidRDefault="00D36C77">
            <w:pPr>
              <w:pStyle w:val="ConsPlusNormal"/>
              <w:jc w:val="center"/>
            </w:pPr>
            <w:r>
              <w:t>-</w:t>
            </w:r>
          </w:p>
        </w:tc>
        <w:tc>
          <w:tcPr>
            <w:tcW w:w="966" w:type="dxa"/>
            <w:tcBorders>
              <w:top w:val="nil"/>
              <w:left w:val="nil"/>
              <w:bottom w:val="single" w:sz="4" w:space="0" w:color="auto"/>
              <w:right w:val="nil"/>
            </w:tcBorders>
          </w:tcPr>
          <w:p w:rsidR="00D36C77" w:rsidRDefault="00D36C77">
            <w:pPr>
              <w:pStyle w:val="ConsPlusNormal"/>
              <w:jc w:val="center"/>
            </w:pPr>
            <w:r>
              <w:t>-</w:t>
            </w:r>
          </w:p>
        </w:tc>
        <w:tc>
          <w:tcPr>
            <w:tcW w:w="966" w:type="dxa"/>
            <w:tcBorders>
              <w:top w:val="nil"/>
              <w:left w:val="nil"/>
              <w:bottom w:val="single" w:sz="4" w:space="0" w:color="auto"/>
              <w:right w:val="nil"/>
            </w:tcBorders>
          </w:tcPr>
          <w:p w:rsidR="00D36C77" w:rsidRDefault="00D36C77">
            <w:pPr>
              <w:pStyle w:val="ConsPlusNormal"/>
              <w:jc w:val="center"/>
            </w:pPr>
            <w:r>
              <w:t>-</w:t>
            </w:r>
          </w:p>
        </w:tc>
        <w:tc>
          <w:tcPr>
            <w:tcW w:w="966" w:type="dxa"/>
            <w:tcBorders>
              <w:top w:val="nil"/>
              <w:left w:val="nil"/>
              <w:bottom w:val="single" w:sz="4" w:space="0" w:color="auto"/>
              <w:right w:val="nil"/>
            </w:tcBorders>
          </w:tcPr>
          <w:p w:rsidR="00D36C77" w:rsidRDefault="00D36C77">
            <w:pPr>
              <w:pStyle w:val="ConsPlusNormal"/>
              <w:jc w:val="center"/>
            </w:pPr>
            <w:r>
              <w:t>-</w:t>
            </w:r>
          </w:p>
        </w:tc>
        <w:tc>
          <w:tcPr>
            <w:tcW w:w="966" w:type="dxa"/>
            <w:tcBorders>
              <w:top w:val="nil"/>
              <w:left w:val="nil"/>
              <w:bottom w:val="single" w:sz="4" w:space="0" w:color="auto"/>
              <w:right w:val="nil"/>
            </w:tcBorders>
          </w:tcPr>
          <w:p w:rsidR="00D36C77" w:rsidRDefault="00D36C77">
            <w:pPr>
              <w:pStyle w:val="ConsPlusNormal"/>
              <w:jc w:val="center"/>
            </w:pPr>
            <w:r>
              <w:t>-</w:t>
            </w:r>
          </w:p>
        </w:tc>
        <w:tc>
          <w:tcPr>
            <w:tcW w:w="966" w:type="dxa"/>
            <w:tcBorders>
              <w:top w:val="nil"/>
              <w:left w:val="nil"/>
              <w:bottom w:val="single" w:sz="4" w:space="0" w:color="auto"/>
              <w:right w:val="nil"/>
            </w:tcBorders>
          </w:tcPr>
          <w:p w:rsidR="00D36C77" w:rsidRDefault="00D36C77">
            <w:pPr>
              <w:pStyle w:val="ConsPlusNormal"/>
              <w:jc w:val="center"/>
            </w:pPr>
            <w:r>
              <w:t>-</w:t>
            </w:r>
          </w:p>
        </w:tc>
        <w:tc>
          <w:tcPr>
            <w:tcW w:w="974" w:type="dxa"/>
            <w:tcBorders>
              <w:top w:val="nil"/>
              <w:left w:val="nil"/>
              <w:bottom w:val="single" w:sz="4" w:space="0" w:color="auto"/>
              <w:right w:val="nil"/>
            </w:tcBorders>
          </w:tcPr>
          <w:p w:rsidR="00D36C77" w:rsidRDefault="00D36C77">
            <w:pPr>
              <w:pStyle w:val="ConsPlusNormal"/>
              <w:jc w:val="center"/>
            </w:pPr>
            <w:r>
              <w:t>-</w:t>
            </w:r>
          </w:p>
        </w:tc>
      </w:tr>
    </w:tbl>
    <w:p w:rsidR="00D36C77" w:rsidRDefault="00D36C77">
      <w:pPr>
        <w:pStyle w:val="ConsPlusNormal"/>
        <w:jc w:val="both"/>
      </w:pPr>
    </w:p>
    <w:p w:rsidR="00D36C77" w:rsidRDefault="00D36C77">
      <w:pPr>
        <w:pStyle w:val="ConsPlusNormal"/>
        <w:jc w:val="both"/>
      </w:pPr>
    </w:p>
    <w:p w:rsidR="00D36C77" w:rsidRDefault="00D36C77">
      <w:pPr>
        <w:pStyle w:val="ConsPlusNormal"/>
        <w:pBdr>
          <w:top w:val="single" w:sz="6" w:space="0" w:color="auto"/>
        </w:pBdr>
        <w:spacing w:before="100" w:after="100"/>
        <w:jc w:val="both"/>
        <w:rPr>
          <w:sz w:val="2"/>
          <w:szCs w:val="2"/>
        </w:rPr>
      </w:pPr>
    </w:p>
    <w:p w:rsidR="00AB7DEC" w:rsidRDefault="00AB7DEC"/>
    <w:sectPr w:rsidR="00AB7DEC" w:rsidSect="00E0626F">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C77"/>
    <w:rsid w:val="00AB7DEC"/>
    <w:rsid w:val="00D36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36C7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36C7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36C7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36C7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36C7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36C7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36C7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36C77"/>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36C7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36C7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36C7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36C7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36C7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36C7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36C7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36C7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842899F5130D9AC70DDE8E3BE1B13674B2DBEA4B68CB2CCEC95E393BC4DD106D2C0C68622BE53A62D5B5D5E4F9B98A6B42AFB658D3B64483qCG5H" TargetMode="External"/><Relationship Id="rId117" Type="http://schemas.openxmlformats.org/officeDocument/2006/relationships/hyperlink" Target="consultantplus://offline/ref=5C3ED66C52811A4BD38961DA5D3AAD18FDDDCE1F9707298B0B1C7A2AC88A57A9ED27A790CB90933B5BEEA8F0F765C9C17CEDB130E330E527r5G8H" TargetMode="External"/><Relationship Id="rId21" Type="http://schemas.openxmlformats.org/officeDocument/2006/relationships/hyperlink" Target="consultantplus://offline/ref=842899F5130D9AC70DDE8E3BE1B13674B2DBEA4B68CB2CCEC95E393BC4DD106D2C0C68622BE53A60D4B5D5E4F9B98A6B42AFB658D3B64483qCG5H" TargetMode="External"/><Relationship Id="rId42" Type="http://schemas.openxmlformats.org/officeDocument/2006/relationships/hyperlink" Target="consultantplus://offline/ref=842899F5130D9AC70DDE8E3BE1B13674B2DAEF4D69CF2CCEC95E393BC4DD106D3E0C306E29E32461D1A083B5BFqEGCH" TargetMode="External"/><Relationship Id="rId47" Type="http://schemas.openxmlformats.org/officeDocument/2006/relationships/hyperlink" Target="consultantplus://offline/ref=842899F5130D9AC70DDE8E3BE1B13674B0D8E14B68CE2CCEC95E393BC4DD106D3E0C306E29E32461D1A083B5BFqEGCH" TargetMode="External"/><Relationship Id="rId63" Type="http://schemas.openxmlformats.org/officeDocument/2006/relationships/hyperlink" Target="consultantplus://offline/ref=842899F5130D9AC70DDE8E3BE1B13674B2DBEA4A67C92CCEC95E393BC4DD106D3E0C306E29E32461D1A083B5BFqEGCH" TargetMode="External"/><Relationship Id="rId68" Type="http://schemas.openxmlformats.org/officeDocument/2006/relationships/hyperlink" Target="consultantplus://offline/ref=842899F5130D9AC70DDE8E3BE1B13674B2DBEA4B68CB2CCEC95E393BC4DD106D2C0C68622BE53A64D0B5D5E4F9B98A6B42AFB658D3B64483qCG5H" TargetMode="External"/><Relationship Id="rId84" Type="http://schemas.openxmlformats.org/officeDocument/2006/relationships/hyperlink" Target="consultantplus://offline/ref=5C3ED66C52811A4BD38961DA5D3AAD18F7DACF1C9A09748103457628CF8508BEEA6EAB91C990913E55B1ADE5E63DC6C564F2B02EFF32E7r2G5H" TargetMode="External"/><Relationship Id="rId89" Type="http://schemas.openxmlformats.org/officeDocument/2006/relationships/image" Target="media/image4.wmf"/><Relationship Id="rId112" Type="http://schemas.openxmlformats.org/officeDocument/2006/relationships/hyperlink" Target="consultantplus://offline/ref=5C3ED66C52811A4BD38961DA5D3AAD18FDDFC9199C01298B0B1C7A2AC88A57A9ED27A790CE989A680FA1A9ACB136DAC27AEDB230FFr3G2H" TargetMode="External"/><Relationship Id="rId133" Type="http://schemas.openxmlformats.org/officeDocument/2006/relationships/hyperlink" Target="consultantplus://offline/ref=5C3ED66C52811A4BD38961DA5D3AAD18FDDDCE1F9707298B0B1C7A2AC88A57A9ED27A790CA92973A5BEEA8F0F765C9C17CEDB130E330E527r5G8H" TargetMode="External"/><Relationship Id="rId16" Type="http://schemas.openxmlformats.org/officeDocument/2006/relationships/hyperlink" Target="consultantplus://offline/ref=842899F5130D9AC70DDE8E3BE1B13674B2DFEE4F64C82CCEC95E393BC4DD106D3E0C306E29E32461D1A083B5BFqEGCH" TargetMode="External"/><Relationship Id="rId107" Type="http://schemas.openxmlformats.org/officeDocument/2006/relationships/hyperlink" Target="consultantplus://offline/ref=5C3ED66C52811A4BD38961DA5D3AAD18FDDFC9199C01298B0B1C7A2AC88A57A9ED27A790C99091385AEEA8F0F765C9C17CEDB130E330E527r5G8H" TargetMode="External"/><Relationship Id="rId11" Type="http://schemas.openxmlformats.org/officeDocument/2006/relationships/hyperlink" Target="consultantplus://offline/ref=842899F5130D9AC70DDE8E3BE1B13674B3DEEC4769C72CCEC95E393BC4DD106D3E0C306E29E32461D1A083B5BFqEGCH" TargetMode="External"/><Relationship Id="rId32" Type="http://schemas.openxmlformats.org/officeDocument/2006/relationships/hyperlink" Target="consultantplus://offline/ref=842899F5130D9AC70DDE8E3BE1B13674B2DBEA4B68CB2CCEC95E393BC4DD106D2C0C68622BE53A63D4B5D5E4F9B98A6B42AFB658D3B64483qCG5H" TargetMode="External"/><Relationship Id="rId37" Type="http://schemas.openxmlformats.org/officeDocument/2006/relationships/hyperlink" Target="consultantplus://offline/ref=842899F5130D9AC70DDE8B34E2B13674B2D8ED4E61C571C4C1073539C3D24F682B1D68612DFB3B60CFBC81B7qBGDH" TargetMode="External"/><Relationship Id="rId53" Type="http://schemas.openxmlformats.org/officeDocument/2006/relationships/hyperlink" Target="consultantplus://offline/ref=842899F5130D9AC70DDE8E3BE1B13674B0DDE14C63C82CCEC95E393BC4DD106D2C0C68622BE53A60D9B5D5E4F9B98A6B42AFB658D3B64483qCG5H" TargetMode="External"/><Relationship Id="rId58" Type="http://schemas.openxmlformats.org/officeDocument/2006/relationships/hyperlink" Target="consultantplus://offline/ref=842899F5130D9AC70DDE8E3BE1B13674B2DAEF4E61C82CCEC95E393BC4DD106D3E0C306E29E32461D1A083B5BFqEGCH" TargetMode="External"/><Relationship Id="rId74" Type="http://schemas.openxmlformats.org/officeDocument/2006/relationships/hyperlink" Target="consultantplus://offline/ref=5C3ED66C52811A4BD38961DA5D3AAD18FFDBC5189B01298B0B1C7A2AC88A57A9ED27A790C990913C56EEA8F0F765C9C17CEDB130E330E527r5G8H" TargetMode="External"/><Relationship Id="rId79" Type="http://schemas.openxmlformats.org/officeDocument/2006/relationships/hyperlink" Target="consultantplus://offline/ref=5C3ED66C52811A4BD38961DA5D3AAD18FDDDCE1F9707298B0B1C7A2AC88A57A9ED27A790C894973458EEA8F0F765C9C17CEDB130E330E527r5G8H" TargetMode="External"/><Relationship Id="rId102" Type="http://schemas.openxmlformats.org/officeDocument/2006/relationships/hyperlink" Target="consultantplus://offline/ref=5C3ED66C52811A4BD38961DA5D3AAD18FDDAC4199907298B0B1C7A2AC88A57A9ED27A790C990913E5BEEA8F0F765C9C17CEDB130E330E527r5G8H" TargetMode="External"/><Relationship Id="rId123" Type="http://schemas.openxmlformats.org/officeDocument/2006/relationships/hyperlink" Target="consultantplus://offline/ref=5C3ED66C52811A4BD38961DA5D3AAD18FDDDCE1F9707298B0B1C7A2AC88A57A9ED27A790CB96963F5BEEA8F0F765C9C17CEDB130E330E527r5G8H" TargetMode="External"/><Relationship Id="rId128" Type="http://schemas.openxmlformats.org/officeDocument/2006/relationships/hyperlink" Target="consultantplus://offline/ref=5C3ED66C52811A4BD38961DA5D3AAD18FDDDCE1F9707298B0B1C7A2AC88A57A9ED27A790CB96963F58EEA8F0F765C9C17CEDB130E330E527r5G8H" TargetMode="External"/><Relationship Id="rId5" Type="http://schemas.openxmlformats.org/officeDocument/2006/relationships/hyperlink" Target="consultantplus://offline/ref=842899F5130D9AC70DDE8E3BE1B13674B2DCE04D66CB2CCEC95E393BC4DD106D2C0C68622BE53A60D4B5D5E4F9B98A6B42AFB658D3B64483qCG5H" TargetMode="External"/><Relationship Id="rId90" Type="http://schemas.openxmlformats.org/officeDocument/2006/relationships/hyperlink" Target="consultantplus://offline/ref=5C3ED66C52811A4BD38961DA5D3AAD18FDDFC9199C01298B0B1C7A2AC88A57A9ED27A790C1999A680FA1A9ACB136DAC27AEDB230FFr3G2H" TargetMode="External"/><Relationship Id="rId95" Type="http://schemas.openxmlformats.org/officeDocument/2006/relationships/hyperlink" Target="consultantplus://offline/ref=5C3ED66C52811A4BD38961DA5D3AAD18FDDFC9199C01298B0B1C7A2AC88A57A9ED27A790C99091385AEEA8F0F765C9C17CEDB130E330E527r5G8H" TargetMode="External"/><Relationship Id="rId14" Type="http://schemas.openxmlformats.org/officeDocument/2006/relationships/hyperlink" Target="consultantplus://offline/ref=842899F5130D9AC70DDE8E3BE1B13674B3D7E14864C62CCEC95E393BC4DD106D3E0C306E29E32461D1A083B5BFqEGCH" TargetMode="External"/><Relationship Id="rId22" Type="http://schemas.openxmlformats.org/officeDocument/2006/relationships/hyperlink" Target="consultantplus://offline/ref=842899F5130D9AC70DDE8E3BE1B13674B2DBEA4B68CB2CCEC95E393BC4DD106D2C0C68622BE53A61D3B5D5E4F9B98A6B42AFB658D3B64483qCG5H" TargetMode="External"/><Relationship Id="rId27" Type="http://schemas.openxmlformats.org/officeDocument/2006/relationships/hyperlink" Target="consultantplus://offline/ref=842899F5130D9AC70DDE8E3BE1B13674B2DBEA4B68CB2CCEC95E393BC4DD106D2C0C68622BE53A62D5B5D5E4F9B98A6B42AFB658D3B64483qCG5H" TargetMode="External"/><Relationship Id="rId30" Type="http://schemas.openxmlformats.org/officeDocument/2006/relationships/hyperlink" Target="consultantplus://offline/ref=842899F5130D9AC70DDE8E3BE1B13674B2DBEA4B68CB2CCEC95E393BC4DD106D2C0C68622BE53A62D8B5D5E4F9B98A6B42AFB658D3B64483qCG5H" TargetMode="External"/><Relationship Id="rId35" Type="http://schemas.openxmlformats.org/officeDocument/2006/relationships/hyperlink" Target="consultantplus://offline/ref=842899F5130D9AC70DDE8B34E2B13674B2D8ED4E61C571C4C1073539C3D24F682B1D68612DFB3B60CFBC81B7qBGDH" TargetMode="External"/><Relationship Id="rId43" Type="http://schemas.openxmlformats.org/officeDocument/2006/relationships/hyperlink" Target="consultantplus://offline/ref=842899F5130D9AC70DDE8E3BE1B13674B2DAE14F60CE2CCEC95E393BC4DD106D3E0C306E29E32461D1A083B5BFqEGCH" TargetMode="External"/><Relationship Id="rId48" Type="http://schemas.openxmlformats.org/officeDocument/2006/relationships/hyperlink" Target="consultantplus://offline/ref=842899F5130D9AC70DDE8E3BE1B13674B2DFE04F66C72CCEC95E393BC4DD106D2C0C68622BE53A60D9B5D5E4F9B98A6B42AFB658D3B64483qCG5H" TargetMode="External"/><Relationship Id="rId56" Type="http://schemas.openxmlformats.org/officeDocument/2006/relationships/hyperlink" Target="consultantplus://offline/ref=842899F5130D9AC70DDE8E3BE1B13674B3DDEB4A60CE2CCEC95E393BC4DD106D2C0C68622BE53A61D3B5D5E4F9B98A6B42AFB658D3B64483qCG5H" TargetMode="External"/><Relationship Id="rId64" Type="http://schemas.openxmlformats.org/officeDocument/2006/relationships/hyperlink" Target="consultantplus://offline/ref=842899F5130D9AC70DDE8E3BE1B13674B0D6E94B65CF2CCEC95E393BC4DD106D3E0C306E29E32461D1A083B5BFqEGCH" TargetMode="External"/><Relationship Id="rId69" Type="http://schemas.openxmlformats.org/officeDocument/2006/relationships/hyperlink" Target="consultantplus://offline/ref=842899F5130D9AC70DDE8E3BE1B13674B2DBEA4B68CB2CCEC95E393BC4DD106D2C0C68622BE53A64D0B5D5E4F9B98A6B42AFB658D3B64483qCG5H" TargetMode="External"/><Relationship Id="rId77" Type="http://schemas.openxmlformats.org/officeDocument/2006/relationships/hyperlink" Target="consultantplus://offline/ref=5C3ED66C52811A4BD38961DA5D3AAD18FDDAC81B9F05298B0B1C7A2AC88A57A9ED27A790C990913D59EEA8F0F765C9C17CEDB130E330E527r5G8H" TargetMode="External"/><Relationship Id="rId100" Type="http://schemas.openxmlformats.org/officeDocument/2006/relationships/hyperlink" Target="consultantplus://offline/ref=5C3ED66C52811A4BD38961DA5D3AAD18FDDFC9199C01298B0B1C7A2AC88A57A9ED27A793CC979A680FA1A9ACB136DAC27AEDB230FFr3G2H" TargetMode="External"/><Relationship Id="rId105" Type="http://schemas.openxmlformats.org/officeDocument/2006/relationships/hyperlink" Target="consultantplus://offline/ref=5C3ED66C52811A4BD38961DA5D3AAD18FDDAC4199907298B0B1C7A2AC88A57A9ED27A790C990913E58EEA8F0F765C9C17CEDB130E330E527r5G8H" TargetMode="External"/><Relationship Id="rId113" Type="http://schemas.openxmlformats.org/officeDocument/2006/relationships/hyperlink" Target="consultantplus://offline/ref=5C3ED66C52811A4BD38961DA5D3AAD18FDDFC9199C01298B0B1C7A2AC88A57A9ED27A790C1929A680FA1A9ACB136DAC27AEDB230FFr3G2H" TargetMode="External"/><Relationship Id="rId118" Type="http://schemas.openxmlformats.org/officeDocument/2006/relationships/hyperlink" Target="consultantplus://offline/ref=5C3ED66C52811A4BD38961DA5D3AAD18FDDDCE1F9707298B0B1C7A2AC88A57A9ED27A790CB90933B5BEEA8F0F765C9C17CEDB130E330E527r5G8H" TargetMode="External"/><Relationship Id="rId126" Type="http://schemas.openxmlformats.org/officeDocument/2006/relationships/hyperlink" Target="consultantplus://offline/ref=5C3ED66C52811A4BD38961DA5D3AAD18FDDDCE1F9707298B0B1C7A2AC88A57A9ED27A790CB96963F58EEA8F0F765C9C17CEDB130E330E527r5G8H" TargetMode="External"/><Relationship Id="rId134" Type="http://schemas.openxmlformats.org/officeDocument/2006/relationships/hyperlink" Target="consultantplus://offline/ref=5C3ED66C52811A4BD38961DA5D3AAD18FDDDCE1F9707298B0B1C7A2AC88A57A9ED27A790CA92973A5BEEA8F0F765C9C17CEDB130E330E527r5G8H" TargetMode="External"/><Relationship Id="rId8" Type="http://schemas.openxmlformats.org/officeDocument/2006/relationships/hyperlink" Target="consultantplus://offline/ref=842899F5130D9AC70DDE8E3BE1B13674B3D7E14766CF2CCEC95E393BC4DD106D3E0C306E29E32461D1A083B5BFqEGCH" TargetMode="External"/><Relationship Id="rId51" Type="http://schemas.openxmlformats.org/officeDocument/2006/relationships/hyperlink" Target="consultantplus://offline/ref=842899F5130D9AC70DDE8E3BE1B13674B0DDE14C64CA2CCEC95E393BC4DD106D2C0C68622BE53A60D9B5D5E4F9B98A6B42AFB658D3B64483qCG5H" TargetMode="External"/><Relationship Id="rId72" Type="http://schemas.openxmlformats.org/officeDocument/2006/relationships/hyperlink" Target="consultantplus://offline/ref=842899F5130D9AC70DDE8E3BE1B13674B2DBEA4B68CB2CCEC95E393BC4DD106D2C0C68622BE53A64D3B5D5E4F9B98A6B42AFB658D3B64483qCG5H" TargetMode="External"/><Relationship Id="rId80" Type="http://schemas.openxmlformats.org/officeDocument/2006/relationships/hyperlink" Target="consultantplus://offline/ref=5C3ED66C52811A4BD38961DA5D3AAD18FDDDCE1F9707298B0B1C7A2AC88A57A9ED27A790C894973458EEA8F0F765C9C17CEDB130E330E527r5G8H" TargetMode="External"/><Relationship Id="rId85" Type="http://schemas.openxmlformats.org/officeDocument/2006/relationships/hyperlink" Target="consultantplus://offline/ref=5C3ED66C52811A4BD38961DA5D3AAD18FDDFC9199C01298B0B1C7A2AC88A57A9ED27A790C990913D5CEEA8F0F765C9C17CEDB130E330E527r5G8H" TargetMode="External"/><Relationship Id="rId93" Type="http://schemas.openxmlformats.org/officeDocument/2006/relationships/hyperlink" Target="consultantplus://offline/ref=5C3ED66C52811A4BD38961DA5D3AAD18FDDACE1C9803298B0B1C7A2AC88A57A9ED27A790C990913C57EEA8F0F765C9C17CEDB130E330E527r5G8H" TargetMode="External"/><Relationship Id="rId98" Type="http://schemas.openxmlformats.org/officeDocument/2006/relationships/image" Target="media/image5.wmf"/><Relationship Id="rId121" Type="http://schemas.openxmlformats.org/officeDocument/2006/relationships/hyperlink" Target="consultantplus://offline/ref=5C3ED66C52811A4BD38961DA5D3AAD18FDDDCE1F9707298B0B1C7A2AC88A57A9ED27A790CB90933B5BEEA8F0F765C9C17CEDB130E330E527r5G8H" TargetMode="External"/><Relationship Id="rId3" Type="http://schemas.openxmlformats.org/officeDocument/2006/relationships/settings" Target="settings.xml"/><Relationship Id="rId12" Type="http://schemas.openxmlformats.org/officeDocument/2006/relationships/hyperlink" Target="consultantplus://offline/ref=842899F5130D9AC70DDE8E3BE1B13674B3DDE84763CD2CCEC95E393BC4DD106D3E0C306E29E32461D1A083B5BFqEGCH" TargetMode="External"/><Relationship Id="rId17" Type="http://schemas.openxmlformats.org/officeDocument/2006/relationships/hyperlink" Target="consultantplus://offline/ref=842899F5130D9AC70DDE8E3BE1B13674B2DEE84B63C72CCEC95E393BC4DD106D3E0C306E29E32461D1A083B5BFqEGCH" TargetMode="External"/><Relationship Id="rId25" Type="http://schemas.openxmlformats.org/officeDocument/2006/relationships/hyperlink" Target="consultantplus://offline/ref=842899F5130D9AC70DDE8E3BE1B13674B2DBEA4B68CB2CCEC95E393BC4DD106D2C0C68622BE53A62D3B5D5E4F9B98A6B42AFB658D3B64483qCG5H" TargetMode="External"/><Relationship Id="rId33" Type="http://schemas.openxmlformats.org/officeDocument/2006/relationships/hyperlink" Target="consultantplus://offline/ref=842899F5130D9AC70DDE8B34E2B13674B2D8ED4E61C571C4C1073539C3D24F682B1D68612DFB3B60CFBC81B7qBGDH" TargetMode="External"/><Relationship Id="rId38" Type="http://schemas.openxmlformats.org/officeDocument/2006/relationships/hyperlink" Target="consultantplus://offline/ref=842899F5130D9AC70DDE8E3BE1B13674B2DBEF4F63CA2CCEC95E393BC4DD106D3E0C306E29E32461D1A083B5BFqEGCH" TargetMode="External"/><Relationship Id="rId46" Type="http://schemas.openxmlformats.org/officeDocument/2006/relationships/hyperlink" Target="consultantplus://offline/ref=842899F5130D9AC70DDE8E3BE1B13674B8DBE14F62C571C4C1073539C3D24F7A2B4564632BE53B60DAEAD0F1E8E1856F5AB0B746CFB446q8G1H" TargetMode="External"/><Relationship Id="rId59" Type="http://schemas.openxmlformats.org/officeDocument/2006/relationships/hyperlink" Target="consultantplus://offline/ref=842899F5130D9AC70DDE8E3BE1B13674B3D7EF4A6B987BCC980B373ECC8D4A7D3A45676535E43A7ED3BE83qBG5H" TargetMode="External"/><Relationship Id="rId67" Type="http://schemas.openxmlformats.org/officeDocument/2006/relationships/hyperlink" Target="consultantplus://offline/ref=842899F5130D9AC70DDE8E3BE1B13674B2DBEA4B68CB2CCEC95E393BC4DD106D2C0C68622BE53A64D1B5D5E4F9B98A6B42AFB658D3B64483qCG5H" TargetMode="External"/><Relationship Id="rId103" Type="http://schemas.openxmlformats.org/officeDocument/2006/relationships/hyperlink" Target="consultantplus://offline/ref=5C3ED66C52811A4BD38961DA5D3AAD18FDDFC9199C01298B0B1C7A2AC88A57A9ED27A793CF999A680FA1A9ACB136DAC27AEDB230FFr3G2H" TargetMode="External"/><Relationship Id="rId108" Type="http://schemas.openxmlformats.org/officeDocument/2006/relationships/hyperlink" Target="consultantplus://offline/ref=5C3ED66C52811A4BD38961DA5D3AAD18FDDFCC199E02298B0B1C7A2AC88A57A9ED27A790C990913D5FEEA8F0F765C9C17CEDB130E330E527r5G8H" TargetMode="External"/><Relationship Id="rId116" Type="http://schemas.openxmlformats.org/officeDocument/2006/relationships/hyperlink" Target="consultantplus://offline/ref=5C3ED66C52811A4BD38961DA5D3AAD18FDDDCE1F9707298B0B1C7A2AC88A57A9ED27A790CB90933B5AEEA8F0F765C9C17CEDB130E330E527r5G8H" TargetMode="External"/><Relationship Id="rId124" Type="http://schemas.openxmlformats.org/officeDocument/2006/relationships/hyperlink" Target="consultantplus://offline/ref=5C3ED66C52811A4BD38961DA5D3AAD18FDDDCE1F9707298B0B1C7A2AC88A57A9ED27A790CB96963F58EEA8F0F765C9C17CEDB130E330E527r5G8H" TargetMode="External"/><Relationship Id="rId129" Type="http://schemas.openxmlformats.org/officeDocument/2006/relationships/hyperlink" Target="consultantplus://offline/ref=5C3ED66C52811A4BD38961DA5D3AAD18FDDDCE1F9707298B0B1C7A2AC88A57A9ED27A790CB96963F58EEA8F0F765C9C17CEDB130E330E527r5G8H" TargetMode="External"/><Relationship Id="rId137" Type="http://schemas.openxmlformats.org/officeDocument/2006/relationships/theme" Target="theme/theme1.xml"/><Relationship Id="rId20" Type="http://schemas.openxmlformats.org/officeDocument/2006/relationships/hyperlink" Target="consultantplus://offline/ref=842899F5130D9AC70DDE8E3BE1B13674B2DCE04D66CB2CCEC95E393BC4DD106D2C0C68622BE53A60D4B5D5E4F9B98A6B42AFB658D3B64483qCG5H" TargetMode="External"/><Relationship Id="rId41" Type="http://schemas.openxmlformats.org/officeDocument/2006/relationships/hyperlink" Target="consultantplus://offline/ref=842899F5130D9AC70DDE8E3BE1B13674B2DAE14E66C72CCEC95E393BC4DD106D3E0C306E29E32461D1A083B5BFqEGCH" TargetMode="External"/><Relationship Id="rId54" Type="http://schemas.openxmlformats.org/officeDocument/2006/relationships/hyperlink" Target="consultantplus://offline/ref=842899F5130D9AC70DDE8E3BE1B13674B0D7EE4D64CE2CCEC95E393BC4DD106D2C0C68622BE53A60D8B5D5E4F9B98A6B42AFB658D3B64483qCG5H" TargetMode="External"/><Relationship Id="rId62" Type="http://schemas.openxmlformats.org/officeDocument/2006/relationships/hyperlink" Target="consultantplus://offline/ref=842899F5130D9AC70DDE8E3BE1B13674B2DBEA4B68CB2CCEC95E393BC4DD106D2C0C68622BE53A63D9B5D5E4F9B98A6B42AFB658D3B64483qCG5H" TargetMode="External"/><Relationship Id="rId70" Type="http://schemas.openxmlformats.org/officeDocument/2006/relationships/hyperlink" Target="consultantplus://offline/ref=842899F5130D9AC70DDE8E3BE1B13674B2DBEA4B68CB2CCEC95E393BC4DD106D2C0C68622BE53A64D0B5D5E4F9B98A6B42AFB658D3B64483qCG5H" TargetMode="External"/><Relationship Id="rId75" Type="http://schemas.openxmlformats.org/officeDocument/2006/relationships/hyperlink" Target="consultantplus://offline/ref=5C3ED66C52811A4BD38961DA5D3AAD18FFDBC5189B01298B0B1C7A2AC88A57A9ED27A790C990913D5FEEA8F0F765C9C17CEDB130E330E527r5G8H" TargetMode="External"/><Relationship Id="rId83" Type="http://schemas.openxmlformats.org/officeDocument/2006/relationships/image" Target="media/image1.wmf"/><Relationship Id="rId88" Type="http://schemas.openxmlformats.org/officeDocument/2006/relationships/image" Target="media/image3.wmf"/><Relationship Id="rId91" Type="http://schemas.openxmlformats.org/officeDocument/2006/relationships/hyperlink" Target="consultantplus://offline/ref=5C3ED66C52811A4BD38961DA5D3AAD18FDDAC4199907298B0B1C7A2AC88A57A9ED27A790C990913C5BEEA8F0F765C9C17CEDB130E330E527r5G8H" TargetMode="External"/><Relationship Id="rId96" Type="http://schemas.openxmlformats.org/officeDocument/2006/relationships/hyperlink" Target="consultantplus://offline/ref=5C3ED66C52811A4BD38961DA5D3AAD18FDDFCC199E02298B0B1C7A2AC88A57A9ED27A790C990913D5FEEA8F0F765C9C17CEDB130E330E527r5G8H" TargetMode="External"/><Relationship Id="rId111" Type="http://schemas.openxmlformats.org/officeDocument/2006/relationships/hyperlink" Target="consultantplus://offline/ref=5C3ED66C52811A4BD38961DA5D3AAD18F7DACF1C9A09748103457628CF8508BEEA6EAB91C990913E55B1ADE5E63DC6C564F2B02EFF32E7r2G5H" TargetMode="External"/><Relationship Id="rId132" Type="http://schemas.openxmlformats.org/officeDocument/2006/relationships/hyperlink" Target="consultantplus://offline/ref=5C3ED66C52811A4BD38961DA5D3AAD18FDDDCE1F9707298B0B1C7A2AC88A57A9ED27A790CA92973A5BEEA8F0F765C9C17CEDB130E330E527r5G8H" TargetMode="External"/><Relationship Id="rId1" Type="http://schemas.openxmlformats.org/officeDocument/2006/relationships/styles" Target="styles.xml"/><Relationship Id="rId6" Type="http://schemas.openxmlformats.org/officeDocument/2006/relationships/hyperlink" Target="consultantplus://offline/ref=842899F5130D9AC70DDE8E3BE1B13674B2DBEA4B68CB2CCEC95E393BC4DD106D2C0C68622BE53A60D4B5D5E4F9B98A6B42AFB658D3B64483qCG5H" TargetMode="External"/><Relationship Id="rId15" Type="http://schemas.openxmlformats.org/officeDocument/2006/relationships/hyperlink" Target="consultantplus://offline/ref=842899F5130D9AC70DDE8E3BE1B13674B3D6ED4C66C62CCEC95E393BC4DD106D3E0C306E29E32461D1A083B5BFqEGCH" TargetMode="External"/><Relationship Id="rId23" Type="http://schemas.openxmlformats.org/officeDocument/2006/relationships/hyperlink" Target="consultantplus://offline/ref=842899F5130D9AC70DDE8E3BE1B13674B2DBEA4B68CB2CCEC95E393BC4DD106D2C0C68622BE53A61D7B5D5E4F9B98A6B42AFB658D3B64483qCG5H" TargetMode="External"/><Relationship Id="rId28" Type="http://schemas.openxmlformats.org/officeDocument/2006/relationships/hyperlink" Target="consultantplus://offline/ref=842899F5130D9AC70DDE8E3BE1B13674B2DBEA4B68CB2CCEC95E393BC4DD106D2C0C68622BE53A62D4B5D5E4F9B98A6B42AFB658D3B64483qCG5H" TargetMode="External"/><Relationship Id="rId36" Type="http://schemas.openxmlformats.org/officeDocument/2006/relationships/hyperlink" Target="consultantplus://offline/ref=842899F5130D9AC70DDE8B34E2B13674B2D8ED4E61C571C4C1073539C3D24F682B1D68612DFB3B60CFBC81B7qBGDH" TargetMode="External"/><Relationship Id="rId49" Type="http://schemas.openxmlformats.org/officeDocument/2006/relationships/hyperlink" Target="consultantplus://offline/ref=842899F5130D9AC70DDE8E3BE1B13674B0DDE14C64CD2CCEC95E393BC4DD106D2C0C68622BE53A60D9B5D5E4F9B98A6B42AFB658D3B64483qCG5H" TargetMode="External"/><Relationship Id="rId57" Type="http://schemas.openxmlformats.org/officeDocument/2006/relationships/hyperlink" Target="consultantplus://offline/ref=842899F5130D9AC70DDE8E3BE1B13674B2DBEA4A67C92CCEC95E393BC4DD106D3E0C306E29E32461D1A083B5BFqEGCH" TargetMode="External"/><Relationship Id="rId106" Type="http://schemas.openxmlformats.org/officeDocument/2006/relationships/hyperlink" Target="consultantplus://offline/ref=5C3ED66C52811A4BD38961DA5D3AAD18FDDFC9199C01298B0B1C7A2AC88A57A9ED27A790C1999A680FA1A9ACB136DAC27AEDB230FFr3G2H" TargetMode="External"/><Relationship Id="rId114" Type="http://schemas.openxmlformats.org/officeDocument/2006/relationships/hyperlink" Target="consultantplus://offline/ref=5C3ED66C52811A4BD38961DA5D3AAD18FDDFC9199C01298B0B1C7A2AC88A57A9ED27A790C1999A680FA1A9ACB136DAC27AEDB230FFr3G2H" TargetMode="External"/><Relationship Id="rId119" Type="http://schemas.openxmlformats.org/officeDocument/2006/relationships/hyperlink" Target="consultantplus://offline/ref=5C3ED66C52811A4BD38961DA5D3AAD18FDDDCE1F9707298B0B1C7A2AC88A57A9ED27A790CB90933B5BEEA8F0F765C9C17CEDB130E330E527r5G8H" TargetMode="External"/><Relationship Id="rId127" Type="http://schemas.openxmlformats.org/officeDocument/2006/relationships/hyperlink" Target="consultantplus://offline/ref=5C3ED66C52811A4BD38961DA5D3AAD18FDDDCE1F9707298B0B1C7A2AC88A57A9ED27A790CB96963F58EEA8F0F765C9C17CEDB130E330E527r5G8H" TargetMode="External"/><Relationship Id="rId10" Type="http://schemas.openxmlformats.org/officeDocument/2006/relationships/hyperlink" Target="consultantplus://offline/ref=842899F5130D9AC70DDE8E3BE1B13674B3D7E14765C62CCEC95E393BC4DD106D3E0C306E29E32461D1A083B5BFqEGCH" TargetMode="External"/><Relationship Id="rId31" Type="http://schemas.openxmlformats.org/officeDocument/2006/relationships/hyperlink" Target="consultantplus://offline/ref=842899F5130D9AC70DDE8E3BE1B13674B2DBEA4B68CB2CCEC95E393BC4DD106D2C0C68622BE53A63D0B5D5E4F9B98A6B42AFB658D3B64483qCG5H" TargetMode="External"/><Relationship Id="rId44" Type="http://schemas.openxmlformats.org/officeDocument/2006/relationships/hyperlink" Target="consultantplus://offline/ref=842899F5130D9AC70DDE8E3BE1B13674B0D6E94B65CF2CCEC95E393BC4DD106D3E0C306E29E32461D1A083B5BFqEGCH" TargetMode="External"/><Relationship Id="rId52" Type="http://schemas.openxmlformats.org/officeDocument/2006/relationships/hyperlink" Target="consultantplus://offline/ref=842899F5130D9AC70DDE8E3BE1B13674B0DDE14C64CA2CCEC95E393BC4DD106D2C0C68622BE53A62D3B5D5E4F9B98A6B42AFB658D3B64483qCG5H" TargetMode="External"/><Relationship Id="rId60" Type="http://schemas.openxmlformats.org/officeDocument/2006/relationships/hyperlink" Target="consultantplus://offline/ref=842899F5130D9AC70DDE8B34E2B13674B2D8ED4E61C571C4C1073539C3D24F682B1D68612DFB3B60CFBC81B7qBGDH" TargetMode="External"/><Relationship Id="rId65" Type="http://schemas.openxmlformats.org/officeDocument/2006/relationships/hyperlink" Target="consultantplus://offline/ref=842899F5130D9AC70DDE8E3BE1B13674B0D6E94B65CF2CCEC95E393BC4DD106D3E0C306E29E32461D1A083B5BFqEGCH" TargetMode="External"/><Relationship Id="rId73" Type="http://schemas.openxmlformats.org/officeDocument/2006/relationships/hyperlink" Target="consultantplus://offline/ref=5C3ED66C52811A4BD38961DA5D3AAD18FDDDCE1F9707298B0B1C7A2AC88A57A9ED27A790C89497345DEEA8F0F765C9C17CEDB130E330E527r5G8H" TargetMode="External"/><Relationship Id="rId78" Type="http://schemas.openxmlformats.org/officeDocument/2006/relationships/hyperlink" Target="consultantplus://offline/ref=5C3ED66C52811A4BD38961DA5D3AAD18FDDDCE1F9707298B0B1C7A2AC88A57A9ED27A790C89497345BEEA8F0F765C9C17CEDB130E330E527r5G8H" TargetMode="External"/><Relationship Id="rId81" Type="http://schemas.openxmlformats.org/officeDocument/2006/relationships/hyperlink" Target="consultantplus://offline/ref=5C3ED66C52811A4BD38961DA5D3AAD18FDDDCE1F9707298B0B1C7A2AC88A57A9ED27A790C894973458EEA8F0F765C9C17CEDB130E330E527r5G8H" TargetMode="External"/><Relationship Id="rId86" Type="http://schemas.openxmlformats.org/officeDocument/2006/relationships/hyperlink" Target="consultantplus://offline/ref=5C3ED66C52811A4BD38961DA5D3AAD18FDDFC9199C01298B0B1C7A2AC88A57A9ED27A790C99091385AEEA8F0F765C9C17CEDB130E330E527r5G8H" TargetMode="External"/><Relationship Id="rId94" Type="http://schemas.openxmlformats.org/officeDocument/2006/relationships/hyperlink" Target="consultantplus://offline/ref=5C3ED66C52811A4BD38961DA5D3AAD18FDDAC4199907298B0B1C7A2AC88A57A9ED27A790C990913C57EEA8F0F765C9C17CEDB130E330E527r5G8H" TargetMode="External"/><Relationship Id="rId99" Type="http://schemas.openxmlformats.org/officeDocument/2006/relationships/hyperlink" Target="consultantplus://offline/ref=5C3ED66C52811A4BD38961DA5D3AAD18FDDAC4199907298B0B1C7A2AC88A57A9ED27A790C990913D5FEEA8F0F765C9C17CEDB130E330E527r5G8H" TargetMode="External"/><Relationship Id="rId101" Type="http://schemas.openxmlformats.org/officeDocument/2006/relationships/hyperlink" Target="consultantplus://offline/ref=5C3ED66C52811A4BD38961DA5D3AAD18FDDAC4199907298B0B1C7A2AC88A57A9ED27A790C990913E5AEEA8F0F765C9C17CEDB130E330E527r5G8H" TargetMode="External"/><Relationship Id="rId122" Type="http://schemas.openxmlformats.org/officeDocument/2006/relationships/hyperlink" Target="consultantplus://offline/ref=5C3ED66C52811A4BD38961DA5D3AAD18FDDDCE1F9707298B0B1C7A2AC88A57A9ED27A790CB90933B5BEEA8F0F765C9C17CEDB130E330E527r5G8H" TargetMode="External"/><Relationship Id="rId130" Type="http://schemas.openxmlformats.org/officeDocument/2006/relationships/hyperlink" Target="consultantplus://offline/ref=5C3ED66C52811A4BD38961DA5D3AAD18FDDDCE1F9707298B0B1C7A2AC88A57A9ED27A790CA92973A5AEEA8F0F765C9C17CEDB130E330E527r5G8H" TargetMode="External"/><Relationship Id="rId135" Type="http://schemas.openxmlformats.org/officeDocument/2006/relationships/hyperlink" Target="consultantplus://offline/ref=5C3ED66C52811A4BD38961DA5D3AAD18FDDDCE1F9707298B0B1C7A2AC88A57A9ED27A790CA92973A5BEEA8F0F765C9C17CEDB130E330E527r5G8H" TargetMode="External"/><Relationship Id="rId4" Type="http://schemas.openxmlformats.org/officeDocument/2006/relationships/webSettings" Target="webSettings.xml"/><Relationship Id="rId9" Type="http://schemas.openxmlformats.org/officeDocument/2006/relationships/hyperlink" Target="consultantplus://offline/ref=842899F5130D9AC70DDE8E3BE1B13674B2DEE14A67C92CCEC95E393BC4DD106D2C0C68622BE53E62D7B5D5E4F9B98A6B42AFB658D3B64483qCG5H" TargetMode="External"/><Relationship Id="rId13" Type="http://schemas.openxmlformats.org/officeDocument/2006/relationships/hyperlink" Target="consultantplus://offline/ref=842899F5130D9AC70DDE8E3BE1B13674B3D7E14766CA2CCEC95E393BC4DD106D3E0C306E29E32461D1A083B5BFqEGCH" TargetMode="External"/><Relationship Id="rId18" Type="http://schemas.openxmlformats.org/officeDocument/2006/relationships/hyperlink" Target="consultantplus://offline/ref=842899F5130D9AC70DDE8E3BE1B13674B2DEEB4662CB2CCEC95E393BC4DD106D2C0C68622BE53B60D4B5D5E4F9B98A6B42AFB658D3B64483qCG5H" TargetMode="External"/><Relationship Id="rId39" Type="http://schemas.openxmlformats.org/officeDocument/2006/relationships/hyperlink" Target="consultantplus://offline/ref=842899F5130D9AC70DDE8E3BE1B13674B2DBEA4A67C92CCEC95E393BC4DD106D3E0C306E29E32461D1A083B5BFqEGCH" TargetMode="External"/><Relationship Id="rId109" Type="http://schemas.openxmlformats.org/officeDocument/2006/relationships/image" Target="media/image6.wmf"/><Relationship Id="rId34" Type="http://schemas.openxmlformats.org/officeDocument/2006/relationships/hyperlink" Target="consultantplus://offline/ref=842899F5130D9AC70DDE8B34E2B13674B2D8ED4E61C571C4C1073539C3D24F682B1D68612DFB3B60CFBC81B7qBGDH" TargetMode="External"/><Relationship Id="rId50" Type="http://schemas.openxmlformats.org/officeDocument/2006/relationships/hyperlink" Target="consultantplus://offline/ref=842899F5130D9AC70DDE8E3BE1B13674B0DDE14C64CD2CCEC95E393BC4DD106D2C0C68622BE53A61D0B5D5E4F9B98A6B42AFB658D3B64483qCG5H" TargetMode="External"/><Relationship Id="rId55" Type="http://schemas.openxmlformats.org/officeDocument/2006/relationships/hyperlink" Target="consultantplus://offline/ref=842899F5130D9AC70DDE8E3BE1B13674B0DDE14C63C82CCEC95E393BC4DD106D3E0C306E29E32461D1A083B5BFqEGCH" TargetMode="External"/><Relationship Id="rId76" Type="http://schemas.openxmlformats.org/officeDocument/2006/relationships/hyperlink" Target="consultantplus://offline/ref=5C3ED66C52811A4BD38961DA5D3AAD18FDDDCE1F9707298B0B1C7A2AC88A57A9ED27A790C89497345AEEA8F0F765C9C17CEDB130E330E527r5G8H" TargetMode="External"/><Relationship Id="rId97" Type="http://schemas.openxmlformats.org/officeDocument/2006/relationships/hyperlink" Target="consultantplus://offline/ref=5C3ED66C52811A4BD38961DA5D3AAD18FDDAC4199907298B0B1C7A2AC88A57A9ED27A790C990913D5EEEA8F0F765C9C17CEDB130E330E527r5G8H" TargetMode="External"/><Relationship Id="rId104" Type="http://schemas.openxmlformats.org/officeDocument/2006/relationships/hyperlink" Target="consultantplus://offline/ref=5C3ED66C52811A4BD38961DA5D3AAD18FDDFC9199C01298B0B1C7A2AC88A57A9ED27A793CE949A680FA1A9ACB136DAC27AEDB230FFr3G2H" TargetMode="External"/><Relationship Id="rId120" Type="http://schemas.openxmlformats.org/officeDocument/2006/relationships/hyperlink" Target="consultantplus://offline/ref=5C3ED66C52811A4BD38961DA5D3AAD18FDDDCE1F9707298B0B1C7A2AC88A57A9ED27A790CB90933B5BEEA8F0F765C9C17CEDB130E330E527r5G8H" TargetMode="External"/><Relationship Id="rId125" Type="http://schemas.openxmlformats.org/officeDocument/2006/relationships/hyperlink" Target="consultantplus://offline/ref=5C3ED66C52811A4BD38961DA5D3AAD18FDDDCE1F9707298B0B1C7A2AC88A57A9ED27A790CB96963F58EEA8F0F765C9C17CEDB130E330E527r5G8H" TargetMode="External"/><Relationship Id="rId7" Type="http://schemas.openxmlformats.org/officeDocument/2006/relationships/hyperlink" Target="consultantplus://offline/ref=842899F5130D9AC70DDE8E3BE1B13674B2DEED4D65CD2CCEC95E393BC4DD106D3E0C306E29E32461D1A083B5BFqEGCH" TargetMode="External"/><Relationship Id="rId71" Type="http://schemas.openxmlformats.org/officeDocument/2006/relationships/hyperlink" Target="consultantplus://offline/ref=842899F5130D9AC70DDE8E3BE1B13674B2DBEA4B68CB2CCEC95E393BC4DD106D2C0C68622BE53A64D3B5D5E4F9B98A6B42AFB658D3B64483qCG5H" TargetMode="External"/><Relationship Id="rId92" Type="http://schemas.openxmlformats.org/officeDocument/2006/relationships/hyperlink" Target="consultantplus://offline/ref=5C3ED66C52811A4BD38961DA5D3AAD18F7DACF1C9A09748103457628CF8508BEEA6EAB91C990913E55B1ADE5E63DC6C564F2B02EFF32E7r2G5H" TargetMode="External"/><Relationship Id="rId2" Type="http://schemas.microsoft.com/office/2007/relationships/stylesWithEffects" Target="stylesWithEffects.xml"/><Relationship Id="rId29" Type="http://schemas.openxmlformats.org/officeDocument/2006/relationships/hyperlink" Target="consultantplus://offline/ref=842899F5130D9AC70DDE8E3BE1B13674B2DBEA4B68CB2CCEC95E393BC4DD106D2C0C68622BE53A62D8B5D5E4F9B98A6B42AFB658D3B64483qCG5H" TargetMode="External"/><Relationship Id="rId24" Type="http://schemas.openxmlformats.org/officeDocument/2006/relationships/hyperlink" Target="consultantplus://offline/ref=842899F5130D9AC70DDE8E3BE1B13674B2DBEA4B68CB2CCEC95E393BC4DD106D2C0C68622BE53A61D9B5D5E4F9B98A6B42AFB658D3B64483qCG5H" TargetMode="External"/><Relationship Id="rId40" Type="http://schemas.openxmlformats.org/officeDocument/2006/relationships/hyperlink" Target="consultantplus://offline/ref=842899F5130D9AC70DDE8E3BE1B13674B2DAEF4E63C72CCEC95E393BC4DD106D3E0C306E29E32461D1A083B5BFqEGCH" TargetMode="External"/><Relationship Id="rId45" Type="http://schemas.openxmlformats.org/officeDocument/2006/relationships/hyperlink" Target="consultantplus://offline/ref=842899F5130D9AC70DDE8B34E2B13674B2D8ED4E61C571C4C1073539C3D24F682B1D68612DFB3B60CFBC81B7qBGDH" TargetMode="External"/><Relationship Id="rId66" Type="http://schemas.openxmlformats.org/officeDocument/2006/relationships/hyperlink" Target="consultantplus://offline/ref=842899F5130D9AC70DDE8E3BE1B13674B2DAE84A61CC2CCEC95E393BC4DD106D2C0C68622BE53A60D9B5D5E4F9B98A6B42AFB658D3B64483qCG5H" TargetMode="External"/><Relationship Id="rId87" Type="http://schemas.openxmlformats.org/officeDocument/2006/relationships/image" Target="media/image2.wmf"/><Relationship Id="rId110" Type="http://schemas.openxmlformats.org/officeDocument/2006/relationships/hyperlink" Target="consultantplus://offline/ref=5C3ED66C52811A4BD38961DA5D3AAD18FDDFC9199C01298B0B1C7A2AC88A57A9ED27A790C990913D5CEEA8F0F765C9C17CEDB130E330E527r5G8H" TargetMode="External"/><Relationship Id="rId115" Type="http://schemas.openxmlformats.org/officeDocument/2006/relationships/hyperlink" Target="consultantplus://offline/ref=5C3ED66C52811A4BD38961DA5D3AAD18FDDDCE1F9707298B0B1C7A2AC88A57A9ED27A790C897993A5AEEA8F0F765C9C17CEDB130E330E527r5G8H" TargetMode="External"/><Relationship Id="rId131" Type="http://schemas.openxmlformats.org/officeDocument/2006/relationships/hyperlink" Target="consultantplus://offline/ref=5C3ED66C52811A4BD38961DA5D3AAD18FDDDCE1F9707298B0B1C7A2AC88A57A9ED27A790CA92973A5BEEA8F0F765C9C17CEDB130E330E527r5G8H" TargetMode="External"/><Relationship Id="rId136" Type="http://schemas.openxmlformats.org/officeDocument/2006/relationships/fontTable" Target="fontTable.xml"/><Relationship Id="rId61" Type="http://schemas.openxmlformats.org/officeDocument/2006/relationships/hyperlink" Target="consultantplus://offline/ref=842899F5130D9AC70DDE8E3BE1B13674B3DEE94E61CC2CCEC95E393BC4DD106D2C0C68622BE53A60D8B5D5E4F9B98A6B42AFB658D3B64483qCG5H" TargetMode="External"/><Relationship Id="rId82" Type="http://schemas.openxmlformats.org/officeDocument/2006/relationships/hyperlink" Target="consultantplus://offline/ref=5C3ED66C52811A4BD38961DA5D3AAD18FDDFCC199E02298B0B1C7A2AC88A57A9ED27A790C990913D5FEEA8F0F765C9C17CEDB130E330E527r5G8H" TargetMode="External"/><Relationship Id="rId19" Type="http://schemas.openxmlformats.org/officeDocument/2006/relationships/hyperlink" Target="consultantplus://offline/ref=842899F5130D9AC70DDE8E3BE1B13674B2DEED4F63CD2CCEC95E393BC4DD106D3E0C306E29E32461D1A083B5BFqEG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285</Pages>
  <Words>64828</Words>
  <Characters>369524</Characters>
  <Application>Microsoft Office Word</Application>
  <DocSecurity>0</DocSecurity>
  <Lines>3079</Lines>
  <Paragraphs>866</Paragraphs>
  <ScaleCrop>false</ScaleCrop>
  <Company/>
  <LinksUpToDate>false</LinksUpToDate>
  <CharactersWithSpaces>433486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Комарова Татьяна Александровна</dc:creator>
  <cp:lastModifiedBy>Комарова Татьяна Александровна</cp:lastModifiedBy>
  <cp:revision>1</cp:revision>
  <dcterms:created xsi:type="dcterms:W3CDTF">2020-10-26T07:06:00Z</dcterms:created>
  <dcterms:modified xsi:type="dcterms:W3CDTF">2020-10-26T07:08:00Z</dcterms:modified>
</cp:coreProperties>
</file>